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ACF4" w14:textId="3F6D39DB" w:rsidR="0040203A" w:rsidRPr="00E1789F" w:rsidRDefault="00505DB5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="0040203A" w:rsidRPr="00E1789F">
        <w:rPr>
          <w:rFonts w:asciiTheme="minorHAnsi" w:eastAsia="Times New Roman" w:hAnsiTheme="minorHAnsi" w:cstheme="minorHAnsi"/>
          <w:b/>
          <w:bCs/>
          <w:lang w:eastAsia="ar-SA"/>
        </w:rPr>
        <w:t>Załącznik nr 8 do SWZ</w:t>
      </w:r>
    </w:p>
    <w:p w14:paraId="4A3DE1D5" w14:textId="77777777" w:rsidR="0040203A" w:rsidRPr="00E1789F" w:rsidRDefault="0040203A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b/>
          <w:bCs/>
          <w:lang w:eastAsia="ar-SA"/>
        </w:rPr>
        <w:t>Projekt umowy</w:t>
      </w:r>
    </w:p>
    <w:p w14:paraId="430D9660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center"/>
        <w:rPr>
          <w:rFonts w:asciiTheme="minorHAnsi" w:eastAsia="Arial Unicode MS" w:hAnsiTheme="minorHAnsi" w:cstheme="minorHAnsi"/>
          <w:b/>
          <w:bCs/>
          <w:kern w:val="2"/>
          <w:lang w:eastAsia="hi-IN" w:bidi="hi-IN"/>
        </w:rPr>
      </w:pPr>
    </w:p>
    <w:p w14:paraId="7B4EAD39" w14:textId="68A8F25F" w:rsidR="0040203A" w:rsidRPr="00E1789F" w:rsidRDefault="0040203A" w:rsidP="0040203A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b/>
          <w:lang w:eastAsia="pl-PL"/>
        </w:rPr>
        <w:t xml:space="preserve">UMOWA  NR 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…………..</w:t>
      </w:r>
      <w:r w:rsidR="00B97403" w:rsidRPr="00E1789F">
        <w:rPr>
          <w:rFonts w:asciiTheme="minorHAnsi" w:eastAsia="MS Mincho" w:hAnsiTheme="minorHAnsi" w:cstheme="minorHAnsi"/>
          <w:b/>
          <w:lang w:eastAsia="pl-PL"/>
        </w:rPr>
        <w:t>2022</w:t>
      </w:r>
    </w:p>
    <w:p w14:paraId="1458676F" w14:textId="77777777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lang w:eastAsia="pl-PL"/>
        </w:rPr>
      </w:pPr>
    </w:p>
    <w:p w14:paraId="1E84CD64" w14:textId="0C99D97D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b/>
          <w:lang w:eastAsia="pl-PL"/>
        </w:rPr>
        <w:t xml:space="preserve">W dniu ……………………….. w 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Międzyborzu</w:t>
      </w:r>
      <w:r w:rsidRPr="00E1789F">
        <w:rPr>
          <w:rFonts w:asciiTheme="minorHAnsi" w:eastAsia="MS Mincho" w:hAnsiTheme="minorHAnsi" w:cstheme="minorHAnsi"/>
          <w:b/>
          <w:lang w:eastAsia="pl-PL"/>
        </w:rPr>
        <w:t>, pomiędzy:</w:t>
      </w:r>
    </w:p>
    <w:p w14:paraId="67C8346A" w14:textId="77777777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</w:p>
    <w:p w14:paraId="068FC477" w14:textId="1C37481E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b/>
          <w:lang w:eastAsia="pl-PL"/>
        </w:rPr>
        <w:t xml:space="preserve">Gminą 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i Miastem Międzybórz</w:t>
      </w:r>
      <w:r w:rsidRPr="00E1789F">
        <w:rPr>
          <w:rFonts w:asciiTheme="minorHAnsi" w:eastAsia="MS Mincho" w:hAnsiTheme="minorHAnsi" w:cstheme="minorHAnsi"/>
          <w:b/>
          <w:lang w:eastAsia="pl-PL"/>
        </w:rPr>
        <w:t xml:space="preserve"> z siedzibą w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 xml:space="preserve"> Międzyborzu</w:t>
      </w:r>
      <w:r w:rsidRPr="00E1789F">
        <w:rPr>
          <w:rFonts w:asciiTheme="minorHAnsi" w:eastAsia="MS Mincho" w:hAnsiTheme="minorHAnsi" w:cstheme="minorHAnsi"/>
          <w:b/>
          <w:lang w:eastAsia="pl-PL"/>
        </w:rPr>
        <w:t xml:space="preserve"> ul. 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Kolejowa 13</w:t>
      </w:r>
      <w:r w:rsidRPr="00E1789F">
        <w:rPr>
          <w:rFonts w:asciiTheme="minorHAnsi" w:eastAsia="MS Mincho" w:hAnsiTheme="minorHAnsi" w:cstheme="minorHAnsi"/>
          <w:b/>
          <w:lang w:eastAsia="pl-PL"/>
        </w:rPr>
        <w:t xml:space="preserve">, </w:t>
      </w:r>
      <w:r w:rsidR="00E635CF" w:rsidRPr="00E1789F">
        <w:rPr>
          <w:rFonts w:asciiTheme="minorHAnsi" w:eastAsia="MS Mincho" w:hAnsiTheme="minorHAnsi" w:cstheme="minorHAnsi"/>
          <w:b/>
          <w:lang w:eastAsia="pl-PL"/>
        </w:rPr>
        <w:br/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56-513 Międzybórz</w:t>
      </w:r>
    </w:p>
    <w:p w14:paraId="5470C9AB" w14:textId="1D955916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b/>
          <w:lang w:eastAsia="pl-PL"/>
        </w:rPr>
        <w:t xml:space="preserve">REGON: 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000528646</w:t>
      </w:r>
      <w:r w:rsidRPr="00E1789F">
        <w:rPr>
          <w:rFonts w:asciiTheme="minorHAnsi" w:eastAsia="MS Mincho" w:hAnsiTheme="minorHAnsi" w:cstheme="minorHAnsi"/>
          <w:b/>
          <w:lang w:eastAsia="pl-PL"/>
        </w:rPr>
        <w:t>, NIP: 6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19-10-75-643</w:t>
      </w:r>
      <w:r w:rsidRPr="00E1789F">
        <w:rPr>
          <w:rFonts w:asciiTheme="minorHAnsi" w:eastAsia="MS Mincho" w:hAnsiTheme="minorHAnsi" w:cstheme="minorHAnsi"/>
          <w:b/>
          <w:lang w:eastAsia="pl-PL"/>
        </w:rPr>
        <w:t xml:space="preserve">, </w:t>
      </w:r>
    </w:p>
    <w:p w14:paraId="05F5870E" w14:textId="77777777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</w:p>
    <w:p w14:paraId="374AE713" w14:textId="77777777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b/>
          <w:lang w:eastAsia="pl-PL"/>
        </w:rPr>
        <w:t>zwaną dalej Zamawiającym, reprezentowaną przez:</w:t>
      </w:r>
    </w:p>
    <w:p w14:paraId="4F8F8637" w14:textId="77777777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</w:p>
    <w:p w14:paraId="7970CB62" w14:textId="61FE1852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b/>
          <w:lang w:eastAsia="pl-PL"/>
        </w:rPr>
        <w:t>1.</w:t>
      </w:r>
      <w:r w:rsidRPr="00E1789F">
        <w:rPr>
          <w:rFonts w:asciiTheme="minorHAnsi" w:eastAsia="MS Mincho" w:hAnsiTheme="minorHAnsi" w:cstheme="minorHAnsi"/>
          <w:b/>
          <w:lang w:eastAsia="pl-PL"/>
        </w:rPr>
        <w:tab/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Burmistrza Gminy Międzybórz</w:t>
      </w:r>
      <w:r w:rsidRPr="00E1789F">
        <w:rPr>
          <w:rFonts w:asciiTheme="minorHAnsi" w:eastAsia="MS Mincho" w:hAnsiTheme="minorHAnsi" w:cstheme="minorHAnsi"/>
          <w:b/>
          <w:lang w:eastAsia="pl-PL"/>
        </w:rPr>
        <w:t xml:space="preserve"> - 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Jarosław Głowacki</w:t>
      </w:r>
    </w:p>
    <w:p w14:paraId="773760A4" w14:textId="03F36658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b/>
          <w:lang w:eastAsia="pl-PL"/>
        </w:rPr>
        <w:t xml:space="preserve">przy kontrasygnacie Skarbnika Gminy – </w:t>
      </w:r>
      <w:r w:rsidR="00B61269" w:rsidRPr="00E1789F">
        <w:rPr>
          <w:rFonts w:asciiTheme="minorHAnsi" w:eastAsia="MS Mincho" w:hAnsiTheme="minorHAnsi" w:cstheme="minorHAnsi"/>
          <w:b/>
          <w:lang w:eastAsia="pl-PL"/>
        </w:rPr>
        <w:t>Małgorzaty Michałowskiej</w:t>
      </w:r>
      <w:r w:rsidRPr="00E1789F">
        <w:rPr>
          <w:rFonts w:asciiTheme="minorHAnsi" w:eastAsia="MS Mincho" w:hAnsiTheme="minorHAnsi" w:cstheme="minorHAnsi"/>
          <w:b/>
          <w:lang w:eastAsia="pl-PL"/>
        </w:rPr>
        <w:t xml:space="preserve">                                                </w:t>
      </w:r>
    </w:p>
    <w:p w14:paraId="22835F1A" w14:textId="77777777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</w:p>
    <w:p w14:paraId="24E43519" w14:textId="313C6672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b/>
          <w:lang w:eastAsia="pl-PL"/>
        </w:rPr>
        <w:t>a</w:t>
      </w:r>
      <w:r w:rsidR="006C6BE9" w:rsidRPr="00E1789F">
        <w:rPr>
          <w:rFonts w:asciiTheme="minorHAnsi" w:eastAsia="MS Mincho" w:hAnsiTheme="minorHAnsi" w:cstheme="minorHAnsi"/>
          <w:b/>
          <w:lang w:eastAsia="pl-PL"/>
        </w:rPr>
        <w:t xml:space="preserve"> p</w:t>
      </w:r>
    </w:p>
    <w:p w14:paraId="61D5D2F3" w14:textId="77777777" w:rsidR="0040203A" w:rsidRPr="00E1789F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Theme="minorHAnsi" w:eastAsia="SimSun" w:hAnsiTheme="minorHAnsi" w:cstheme="minorHAnsi"/>
          <w:kern w:val="1"/>
          <w:lang w:eastAsia="zh-CN"/>
        </w:rPr>
      </w:pPr>
      <w:r w:rsidRPr="00E1789F">
        <w:rPr>
          <w:rFonts w:asciiTheme="minorHAnsi" w:eastAsia="SimSun" w:hAnsiTheme="minorHAnsi" w:cstheme="minorHAnsi"/>
          <w:kern w:val="1"/>
          <w:lang w:eastAsia="zh-CN"/>
        </w:rPr>
        <w:t>……………………………………………………………………………… (imię i nazwisko) zamieszkałym …………………………………………………………….(adres zamieszkania) prowadzącym działalność gospodarczą na podstawie wpisu do Centralnej Ewidencji i Informacji o Działalności Gospodarczej prowadzonej pod firmą ………………………….. (pełna nazwa firmy) z siedzibą w …………………….………. (miejscowość i kod pocztowy), ul. ………………………….., NIP: …………………REGON: ………………………</w:t>
      </w:r>
    </w:p>
    <w:p w14:paraId="630AB06F" w14:textId="77777777" w:rsidR="0040203A" w:rsidRPr="00E1789F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Theme="minorHAnsi" w:eastAsia="SimSun" w:hAnsiTheme="minorHAnsi" w:cstheme="minorHAnsi"/>
          <w:kern w:val="1"/>
          <w:lang w:eastAsia="zh-CN"/>
        </w:rPr>
      </w:pPr>
    </w:p>
    <w:p w14:paraId="2C1F6B57" w14:textId="77777777" w:rsidR="0040203A" w:rsidRPr="00E1789F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Theme="minorHAnsi" w:eastAsia="SimSun" w:hAnsiTheme="minorHAnsi" w:cstheme="minorHAnsi"/>
          <w:kern w:val="1"/>
          <w:lang w:eastAsia="zh-CN"/>
        </w:rPr>
      </w:pPr>
      <w:r w:rsidRPr="00E1789F">
        <w:rPr>
          <w:rFonts w:asciiTheme="minorHAnsi" w:eastAsia="SimSun" w:hAnsiTheme="minorHAnsi" w:cstheme="minorHAnsi"/>
          <w:kern w:val="1"/>
          <w:lang w:eastAsia="zh-CN"/>
        </w:rPr>
        <w:t>lub</w:t>
      </w:r>
    </w:p>
    <w:p w14:paraId="4C65BA5A" w14:textId="77777777" w:rsidR="0040203A" w:rsidRPr="00E1789F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Theme="minorHAnsi" w:eastAsia="SimSun" w:hAnsiTheme="minorHAnsi" w:cstheme="minorHAnsi"/>
          <w:kern w:val="1"/>
          <w:lang w:eastAsia="zh-CN"/>
        </w:rPr>
      </w:pPr>
      <w:r w:rsidRPr="00E1789F">
        <w:rPr>
          <w:rFonts w:asciiTheme="minorHAnsi" w:eastAsia="SimSun" w:hAnsiTheme="minorHAnsi" w:cstheme="minorHAnsi"/>
          <w:kern w:val="1"/>
          <w:lang w:eastAsia="zh-CN"/>
        </w:rPr>
        <w:t xml:space="preserve">………………………………………………………………………………………………… </w:t>
      </w:r>
    </w:p>
    <w:p w14:paraId="75AAEF0D" w14:textId="77777777" w:rsidR="0040203A" w:rsidRPr="00E1789F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Theme="minorHAnsi" w:eastAsia="SimSun" w:hAnsiTheme="minorHAnsi" w:cstheme="minorHAnsi"/>
          <w:kern w:val="1"/>
          <w:lang w:eastAsia="zh-CN"/>
        </w:rPr>
      </w:pPr>
      <w:r w:rsidRPr="00E1789F">
        <w:rPr>
          <w:rFonts w:asciiTheme="minorHAnsi" w:eastAsia="SimSun" w:hAnsiTheme="minorHAnsi" w:cstheme="minorHAnsi"/>
          <w:kern w:val="1"/>
          <w:lang w:eastAsia="zh-CN"/>
        </w:rPr>
        <w:t>prowadzącym działalność gospodarczą na podstawie wpisu do rejestru przedsiębiorców prowadzonego przez Sąd Rejonowy w ……………, ………. Wydział Gospodarczy Krajowego Rejestru Sądowego pod numerem … z siedzibą w ….…… (miejscowość i kod pocztowy), ul. ………….……………………, NIP: ……………………., REGON: …………………….</w:t>
      </w:r>
    </w:p>
    <w:p w14:paraId="39A1B631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0BD74202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  <w:r w:rsidRPr="00E1789F">
        <w:rPr>
          <w:rFonts w:asciiTheme="minorHAnsi" w:eastAsia="Arial Unicode MS" w:hAnsiTheme="minorHAnsi" w:cstheme="minorHAnsi"/>
          <w:kern w:val="2"/>
          <w:lang w:eastAsia="hi-IN" w:bidi="hi-IN"/>
        </w:rPr>
        <w:t>reprezentowanym przez:</w:t>
      </w:r>
    </w:p>
    <w:p w14:paraId="5C0BEFC9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50FAE08A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  <w:r w:rsidRPr="00E1789F">
        <w:rPr>
          <w:rFonts w:asciiTheme="minorHAnsi" w:eastAsia="Arial Unicode MS" w:hAnsiTheme="minorHAnsi" w:cstheme="minorHAnsi"/>
          <w:kern w:val="2"/>
          <w:lang w:eastAsia="hi-IN" w:bidi="hi-IN"/>
        </w:rPr>
        <w:t>...................................... - ...................................................</w:t>
      </w:r>
    </w:p>
    <w:p w14:paraId="4384E4E6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  <w:r w:rsidRPr="00E1789F">
        <w:rPr>
          <w:rFonts w:asciiTheme="minorHAnsi" w:eastAsia="Arial Unicode MS" w:hAnsiTheme="minorHAnsi" w:cstheme="minorHAnsi"/>
          <w:kern w:val="2"/>
          <w:lang w:eastAsia="hi-IN" w:bidi="hi-IN"/>
        </w:rPr>
        <w:t>zwanym dalej Wykonawcą</w:t>
      </w:r>
    </w:p>
    <w:p w14:paraId="5C4E326E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3EF18EDC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  <w:r w:rsidRPr="00E1789F">
        <w:rPr>
          <w:rFonts w:asciiTheme="minorHAnsi" w:eastAsia="Arial Unicode MS" w:hAnsiTheme="minorHAnsi" w:cstheme="minorHAnsi"/>
          <w:kern w:val="2"/>
          <w:lang w:eastAsia="hi-IN" w:bidi="hi-IN"/>
        </w:rPr>
        <w:t>łącznie zwanymi „Stronami”.</w:t>
      </w:r>
    </w:p>
    <w:p w14:paraId="54027326" w14:textId="77777777" w:rsidR="0040203A" w:rsidRPr="00E1789F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7D0861DA" w14:textId="77777777" w:rsidR="0040203A" w:rsidRPr="00E1789F" w:rsidRDefault="0040203A" w:rsidP="0040203A">
      <w:pPr>
        <w:spacing w:after="0" w:line="240" w:lineRule="auto"/>
        <w:rPr>
          <w:rFonts w:asciiTheme="minorHAnsi" w:eastAsia="MS Mincho" w:hAnsiTheme="minorHAnsi" w:cstheme="minorHAnsi"/>
          <w:b/>
          <w:lang w:eastAsia="pl-PL"/>
        </w:rPr>
      </w:pPr>
    </w:p>
    <w:p w14:paraId="459EDB5C" w14:textId="77777777" w:rsidR="0040203A" w:rsidRPr="00E1789F" w:rsidRDefault="0040203A" w:rsidP="0040203A">
      <w:pPr>
        <w:tabs>
          <w:tab w:val="left" w:pos="1635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lang w:eastAsia="pl-PL"/>
        </w:rPr>
      </w:pPr>
      <w:r w:rsidRPr="00E1789F">
        <w:rPr>
          <w:rFonts w:asciiTheme="minorHAnsi" w:eastAsia="MS Mincho" w:hAnsiTheme="minorHAnsi" w:cstheme="minorHAnsi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E1789F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CBD72F8" w14:textId="77777777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lang w:eastAsia="ar-SA"/>
        </w:rPr>
        <w:t>§ 1</w:t>
      </w:r>
    </w:p>
    <w:p w14:paraId="745B57AA" w14:textId="36A21419" w:rsidR="00962734" w:rsidRPr="00E1789F" w:rsidRDefault="00962734" w:rsidP="00962734">
      <w:pPr>
        <w:pStyle w:val="Akapitzlist"/>
        <w:widowControl w:val="0"/>
        <w:numPr>
          <w:ilvl w:val="0"/>
          <w:numId w:val="4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89F">
        <w:rPr>
          <w:rFonts w:asciiTheme="minorHAnsi" w:eastAsia="MS Mincho" w:hAnsiTheme="minorHAnsi" w:cstheme="minorHAnsi"/>
          <w:sz w:val="22"/>
          <w:szCs w:val="22"/>
        </w:rPr>
        <w:t>Przedmiotem</w:t>
      </w:r>
      <w:r w:rsidR="00E671C0" w:rsidRPr="00E1789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E1789F">
        <w:rPr>
          <w:rFonts w:asciiTheme="minorHAnsi" w:eastAsia="MS Mincho" w:hAnsiTheme="minorHAnsi" w:cstheme="minorHAnsi"/>
          <w:sz w:val="22"/>
          <w:szCs w:val="22"/>
        </w:rPr>
        <w:t>umowy jest</w:t>
      </w:r>
      <w:r w:rsidR="00E671C0" w:rsidRPr="00E1789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E1789F">
        <w:rPr>
          <w:rFonts w:asciiTheme="minorHAnsi" w:eastAsia="MS Mincho" w:hAnsiTheme="minorHAnsi" w:cstheme="minorHAnsi"/>
          <w:sz w:val="22"/>
          <w:szCs w:val="22"/>
        </w:rPr>
        <w:t xml:space="preserve">wykonanie robót budowlanych w ramach zadania inwestycyjnego pn. </w:t>
      </w:r>
      <w:r w:rsidR="008225A4" w:rsidRPr="00E1789F">
        <w:rPr>
          <w:rFonts w:asciiTheme="minorHAnsi" w:eastAsia="Calibri" w:hAnsiTheme="minorHAnsi" w:cstheme="minorHAnsi"/>
          <w:b/>
          <w:bCs w:val="0"/>
          <w:iCs w:val="0"/>
          <w:color w:val="000000" w:themeColor="text1"/>
          <w:sz w:val="22"/>
          <w:szCs w:val="22"/>
          <w:lang w:eastAsia="en-US"/>
        </w:rPr>
        <w:t>WYMIANA STOLARKI OKIENNEJ</w:t>
      </w:r>
      <w:r w:rsidR="00986712">
        <w:rPr>
          <w:rFonts w:asciiTheme="minorHAnsi" w:eastAsia="Calibri" w:hAnsiTheme="minorHAnsi" w:cstheme="minorHAnsi"/>
          <w:b/>
          <w:bCs w:val="0"/>
          <w:iCs w:val="0"/>
          <w:color w:val="000000" w:themeColor="text1"/>
          <w:sz w:val="22"/>
          <w:szCs w:val="22"/>
          <w:lang w:eastAsia="en-US"/>
        </w:rPr>
        <w:t xml:space="preserve"> WRAZ Z OBRÓBKĄ</w:t>
      </w:r>
      <w:r w:rsidR="008225A4" w:rsidRPr="00E1789F">
        <w:rPr>
          <w:rFonts w:asciiTheme="minorHAnsi" w:eastAsia="Calibri" w:hAnsiTheme="minorHAnsi" w:cstheme="minorHAnsi"/>
          <w:b/>
          <w:bCs w:val="0"/>
          <w:iCs w:val="0"/>
          <w:color w:val="000000" w:themeColor="text1"/>
          <w:sz w:val="22"/>
          <w:szCs w:val="22"/>
          <w:lang w:eastAsia="en-US"/>
        </w:rPr>
        <w:t xml:space="preserve"> W URZĘDZIE MIASTA I GMINY W MIĘDZYBORZU</w:t>
      </w:r>
      <w:r w:rsidR="00986712">
        <w:rPr>
          <w:rFonts w:asciiTheme="minorHAnsi" w:eastAsia="Calibri" w:hAnsiTheme="minorHAnsi" w:cstheme="minorHAnsi"/>
          <w:b/>
          <w:bCs w:val="0"/>
          <w:iCs w:val="0"/>
          <w:color w:val="000000" w:themeColor="text1"/>
          <w:sz w:val="22"/>
          <w:szCs w:val="22"/>
          <w:lang w:eastAsia="en-US"/>
        </w:rPr>
        <w:t xml:space="preserve"> W RAMACH POPRAWY EFEKTYWNOŚCI ENERGETYCZNEJ</w:t>
      </w:r>
      <w:r w:rsidR="003738D9" w:rsidRPr="00E1789F">
        <w:rPr>
          <w:rFonts w:asciiTheme="minorHAnsi" w:eastAsia="Calibri" w:hAnsiTheme="minorHAnsi" w:cstheme="minorHAnsi"/>
          <w:b/>
          <w:bCs w:val="0"/>
          <w:iCs w:val="0"/>
          <w:color w:val="000000" w:themeColor="text1"/>
          <w:sz w:val="22"/>
          <w:szCs w:val="22"/>
          <w:lang w:eastAsia="en-US"/>
        </w:rPr>
        <w:t xml:space="preserve">. </w:t>
      </w:r>
    </w:p>
    <w:p w14:paraId="6F3F10FD" w14:textId="77777777" w:rsidR="00962734" w:rsidRPr="00E1789F" w:rsidRDefault="00962734" w:rsidP="009627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bCs/>
          <w:iCs/>
          <w:lang w:eastAsia="pl-PL"/>
        </w:rPr>
      </w:pPr>
    </w:p>
    <w:p w14:paraId="7FD98E07" w14:textId="582A9841" w:rsidR="00921EBD" w:rsidRPr="00E1789F" w:rsidRDefault="00962734" w:rsidP="00921EBD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E1789F">
        <w:rPr>
          <w:rFonts w:asciiTheme="minorHAnsi" w:eastAsia="MS Mincho" w:hAnsiTheme="minorHAnsi" w:cstheme="minorHAnsi"/>
          <w:sz w:val="22"/>
          <w:szCs w:val="22"/>
        </w:rPr>
        <w:t xml:space="preserve">Inwestycja zlokalizowana będzie w miejscowości </w:t>
      </w:r>
      <w:r w:rsidR="00545A53" w:rsidRPr="00E1789F">
        <w:rPr>
          <w:rFonts w:asciiTheme="minorHAnsi" w:eastAsia="MS Mincho" w:hAnsiTheme="minorHAnsi" w:cstheme="minorHAnsi"/>
          <w:sz w:val="22"/>
          <w:szCs w:val="22"/>
        </w:rPr>
        <w:t>Międzybórz</w:t>
      </w:r>
      <w:r w:rsidRPr="00E1789F">
        <w:rPr>
          <w:rFonts w:asciiTheme="minorHAnsi" w:eastAsia="MS Mincho" w:hAnsiTheme="minorHAnsi" w:cstheme="minorHAnsi"/>
          <w:sz w:val="22"/>
          <w:szCs w:val="22"/>
        </w:rPr>
        <w:t xml:space="preserve">. Teren inwestycji jest własnością Gminy </w:t>
      </w:r>
      <w:r w:rsidR="00B61269" w:rsidRPr="00E1789F">
        <w:rPr>
          <w:rFonts w:asciiTheme="minorHAnsi" w:eastAsia="MS Mincho" w:hAnsiTheme="minorHAnsi" w:cstheme="minorHAnsi"/>
          <w:sz w:val="22"/>
          <w:szCs w:val="22"/>
        </w:rPr>
        <w:t>Międzybórz</w:t>
      </w:r>
      <w:r w:rsidR="00921EBD" w:rsidRPr="00E1789F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0F1C4225" w14:textId="167F4CD9" w:rsidR="00921EBD" w:rsidRDefault="00921EBD" w:rsidP="00921EBD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2CB3E970" w14:textId="0D0F47E8" w:rsidR="001809CE" w:rsidRDefault="001809CE" w:rsidP="00921EBD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1E463712" w14:textId="06BB7254" w:rsidR="001809CE" w:rsidRDefault="001809CE" w:rsidP="00921EBD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01DAA40" w14:textId="77777777" w:rsidR="001809CE" w:rsidRPr="00E1789F" w:rsidRDefault="001809CE" w:rsidP="00921EBD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0ABB387C" w14:textId="236B3C9A" w:rsidR="004E1E6F" w:rsidRPr="00E1789F" w:rsidRDefault="004E1E6F" w:rsidP="00921EBD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b/>
          <w:sz w:val="22"/>
          <w:szCs w:val="22"/>
        </w:rPr>
        <w:t>Zakres prac:</w:t>
      </w:r>
    </w:p>
    <w:p w14:paraId="051048D1" w14:textId="77777777" w:rsidR="00921EBD" w:rsidRPr="00E1789F" w:rsidRDefault="00921EBD" w:rsidP="00921EBD">
      <w:pPr>
        <w:pStyle w:val="Akapitzlist"/>
        <w:rPr>
          <w:rFonts w:asciiTheme="minorHAnsi" w:eastAsia="MS Mincho" w:hAnsiTheme="minorHAnsi" w:cstheme="minorHAnsi"/>
          <w:sz w:val="22"/>
          <w:szCs w:val="22"/>
        </w:rPr>
      </w:pPr>
    </w:p>
    <w:p w14:paraId="640092E5" w14:textId="77777777" w:rsidR="00921EBD" w:rsidRPr="00E1789F" w:rsidRDefault="00921EBD" w:rsidP="00921EBD">
      <w:pPr>
        <w:pStyle w:val="Akapitzlist"/>
        <w:autoSpaceDE w:val="0"/>
        <w:autoSpaceDN w:val="0"/>
        <w:adjustRightInd w:val="0"/>
        <w:ind w:left="785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8CC69C3" w14:textId="77777777" w:rsidR="00921EBD" w:rsidRPr="00E1789F" w:rsidRDefault="00921EBD" w:rsidP="00921EBD">
      <w:pPr>
        <w:pStyle w:val="Akapitzlist"/>
        <w:tabs>
          <w:tab w:val="left" w:pos="0"/>
        </w:tabs>
        <w:ind w:left="720"/>
        <w:jc w:val="both"/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1B377F57" w14:textId="42EEEB20" w:rsidR="00921EBD" w:rsidRPr="00E1789F" w:rsidRDefault="00921EBD" w:rsidP="008225A4">
      <w:pPr>
        <w:pStyle w:val="Akapitzlist"/>
        <w:spacing w:before="80" w:after="60"/>
        <w:ind w:left="720"/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Projekt</w:t>
      </w:r>
      <w:r w:rsidR="008225A4" w:rsidRPr="00E1789F">
        <w:rPr>
          <w:rFonts w:asciiTheme="minorHAnsi" w:hAnsiTheme="minorHAnsi" w:cstheme="minorHAnsi"/>
          <w:sz w:val="22"/>
          <w:szCs w:val="22"/>
        </w:rPr>
        <w:t xml:space="preserve"> wymiany stolarki okiennej w budynku Urzędu Miasta i Gminy w Międzyborzu obejmuje: </w:t>
      </w:r>
    </w:p>
    <w:p w14:paraId="118C224B" w14:textId="2B919C43" w:rsidR="008225A4" w:rsidRPr="00E1789F" w:rsidRDefault="008225A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iCs/>
          <w:lang w:eastAsia="pl-PL"/>
        </w:rPr>
        <w:t>- demontaż istniejącej stolarki okiennej</w:t>
      </w:r>
      <w:r w:rsidR="00BD66F4" w:rsidRPr="00E1789F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BD66F4" w:rsidRPr="003E44B5">
        <w:rPr>
          <w:rFonts w:asciiTheme="minorHAnsi" w:eastAsia="Times New Roman" w:hAnsiTheme="minorHAnsi" w:cstheme="minorHAnsi"/>
          <w:iCs/>
          <w:lang w:eastAsia="pl-PL"/>
        </w:rPr>
        <w:t xml:space="preserve">i </w:t>
      </w:r>
      <w:r w:rsidR="003E44B5" w:rsidRPr="003E44B5">
        <w:rPr>
          <w:rFonts w:asciiTheme="minorHAnsi" w:eastAsia="Times New Roman" w:hAnsiTheme="minorHAnsi" w:cstheme="minorHAnsi"/>
          <w:iCs/>
          <w:lang w:eastAsia="pl-PL"/>
        </w:rPr>
        <w:t>drzwiowej</w:t>
      </w:r>
    </w:p>
    <w:p w14:paraId="480C4A46" w14:textId="77777777" w:rsidR="008225A4" w:rsidRPr="00E1789F" w:rsidRDefault="008225A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iCs/>
          <w:lang w:eastAsia="pl-PL"/>
        </w:rPr>
        <w:t>- demontaż krat stalowych</w:t>
      </w:r>
    </w:p>
    <w:p w14:paraId="1A8A2DA8" w14:textId="77777777" w:rsidR="008225A4" w:rsidRPr="00E1789F" w:rsidRDefault="008225A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iCs/>
          <w:lang w:eastAsia="pl-PL"/>
        </w:rPr>
        <w:t>- montaż nowych okien</w:t>
      </w:r>
    </w:p>
    <w:p w14:paraId="420651C9" w14:textId="01363F38" w:rsidR="008225A4" w:rsidRPr="00E1789F" w:rsidRDefault="008225A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iCs/>
          <w:lang w:eastAsia="pl-PL"/>
        </w:rPr>
        <w:t>- montaż drzwi</w:t>
      </w:r>
      <w:r w:rsidR="003E44B5">
        <w:rPr>
          <w:rFonts w:asciiTheme="minorHAnsi" w:eastAsia="Times New Roman" w:hAnsiTheme="minorHAnsi" w:cstheme="minorHAnsi"/>
          <w:iCs/>
          <w:lang w:eastAsia="pl-PL"/>
        </w:rPr>
        <w:t xml:space="preserve"> wewnętrznych 1 </w:t>
      </w:r>
      <w:proofErr w:type="spellStart"/>
      <w:r w:rsidR="003E44B5">
        <w:rPr>
          <w:rFonts w:asciiTheme="minorHAnsi" w:eastAsia="Times New Roman" w:hAnsiTheme="minorHAnsi" w:cstheme="minorHAnsi"/>
          <w:iCs/>
          <w:lang w:eastAsia="pl-PL"/>
        </w:rPr>
        <w:t>szt</w:t>
      </w:r>
      <w:proofErr w:type="spellEnd"/>
      <w:r w:rsidR="003E44B5">
        <w:rPr>
          <w:rFonts w:asciiTheme="minorHAnsi" w:eastAsia="Times New Roman" w:hAnsiTheme="minorHAnsi" w:cstheme="minorHAnsi"/>
          <w:iCs/>
          <w:lang w:eastAsia="pl-PL"/>
        </w:rPr>
        <w:t xml:space="preserve"> przejściowych</w:t>
      </w:r>
    </w:p>
    <w:p w14:paraId="077C5800" w14:textId="3A42605C" w:rsidR="008225A4" w:rsidRPr="00E1789F" w:rsidRDefault="008225A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color w:val="FF0000"/>
          <w:lang w:eastAsia="pl-PL"/>
        </w:rPr>
      </w:pPr>
      <w:r w:rsidRPr="00E1789F">
        <w:rPr>
          <w:rFonts w:asciiTheme="minorHAnsi" w:eastAsia="Times New Roman" w:hAnsiTheme="minorHAnsi" w:cstheme="minorHAnsi"/>
          <w:iCs/>
          <w:lang w:eastAsia="pl-PL"/>
        </w:rPr>
        <w:t>- montaż parapetów wewnętrznych</w:t>
      </w:r>
      <w:r w:rsidR="00BD66F4" w:rsidRPr="00E1789F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BD66F4" w:rsidRPr="003E44B5">
        <w:rPr>
          <w:rFonts w:asciiTheme="minorHAnsi" w:eastAsia="Times New Roman" w:hAnsiTheme="minorHAnsi" w:cstheme="minorHAnsi"/>
          <w:iCs/>
          <w:lang w:eastAsia="pl-PL"/>
        </w:rPr>
        <w:t>( konglomerat )</w:t>
      </w:r>
    </w:p>
    <w:p w14:paraId="6869E8FF" w14:textId="101373B8" w:rsidR="00BD66F4" w:rsidRPr="00E1789F" w:rsidRDefault="00BD66F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color w:val="FF0000"/>
          <w:lang w:eastAsia="pl-PL"/>
        </w:rPr>
      </w:pPr>
      <w:r w:rsidRPr="00E1789F">
        <w:rPr>
          <w:rFonts w:asciiTheme="minorHAnsi" w:eastAsia="Times New Roman" w:hAnsiTheme="minorHAnsi" w:cstheme="minorHAnsi"/>
          <w:iCs/>
          <w:color w:val="FF0000"/>
          <w:lang w:eastAsia="pl-PL"/>
        </w:rPr>
        <w:t xml:space="preserve">- </w:t>
      </w:r>
      <w:r w:rsidRPr="003E44B5">
        <w:rPr>
          <w:rFonts w:asciiTheme="minorHAnsi" w:eastAsia="Times New Roman" w:hAnsiTheme="minorHAnsi" w:cstheme="minorHAnsi"/>
          <w:iCs/>
          <w:lang w:eastAsia="pl-PL"/>
        </w:rPr>
        <w:t>montaż parapetów zewnętrznych ( blacha )</w:t>
      </w:r>
    </w:p>
    <w:p w14:paraId="4848B285" w14:textId="77777777" w:rsidR="008225A4" w:rsidRPr="00E1789F" w:rsidRDefault="008225A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iCs/>
          <w:lang w:eastAsia="pl-PL"/>
        </w:rPr>
        <w:t>- wykończenie i obrobienie wnęk okiennych w nawiązaniu do istniejących powierzchni</w:t>
      </w:r>
    </w:p>
    <w:p w14:paraId="27F56CD6" w14:textId="62C573C5" w:rsidR="008225A4" w:rsidRPr="00E1789F" w:rsidRDefault="008225A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iCs/>
          <w:lang w:eastAsia="pl-PL"/>
        </w:rPr>
        <w:t xml:space="preserve">- malowanie ścian okiennych </w:t>
      </w:r>
    </w:p>
    <w:p w14:paraId="4BF7449A" w14:textId="4554A11B" w:rsidR="008225A4" w:rsidRPr="00E1789F" w:rsidRDefault="008225A4" w:rsidP="008225A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iCs/>
          <w:lang w:eastAsia="pl-PL"/>
        </w:rPr>
      </w:pPr>
    </w:p>
    <w:p w14:paraId="5AB56019" w14:textId="28C14F19" w:rsidR="00E1789F" w:rsidRPr="003E44B5" w:rsidRDefault="00E1789F" w:rsidP="00E1789F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3E44B5">
        <w:rPr>
          <w:rFonts w:asciiTheme="minorHAnsi" w:hAnsiTheme="minorHAnsi" w:cstheme="minorHAnsi"/>
          <w:iCs/>
        </w:rPr>
        <w:t>Stolarka okienna wykonana w technologii PCV/ aluminium w kolorze białym, z zachowaniem rozmiarów okien i powtórzeniem obecnego układu konstrukcyjnego ze szprosami wiedeńskimi. Stolarka okienna i parapety montowane w technologii ciepłego montażu.</w:t>
      </w:r>
    </w:p>
    <w:p w14:paraId="77793205" w14:textId="77777777" w:rsidR="00E1789F" w:rsidRPr="003E44B5" w:rsidRDefault="00E1789F" w:rsidP="00E1789F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lang w:eastAsia="pl-PL"/>
        </w:rPr>
      </w:pPr>
    </w:p>
    <w:p w14:paraId="51F895F4" w14:textId="77777777" w:rsidR="008225A4" w:rsidRPr="00E1789F" w:rsidRDefault="008225A4" w:rsidP="008225A4">
      <w:pPr>
        <w:spacing w:after="120"/>
        <w:jc w:val="both"/>
        <w:rPr>
          <w:rFonts w:asciiTheme="minorHAnsi" w:hAnsiTheme="minorHAnsi" w:cstheme="minorHAnsi"/>
        </w:rPr>
      </w:pPr>
      <w:r w:rsidRPr="00E1789F">
        <w:rPr>
          <w:rFonts w:asciiTheme="minorHAnsi" w:hAnsiTheme="minorHAnsi" w:cstheme="minorHAnsi"/>
        </w:rPr>
        <w:t>Wszystkie wymiary stolarki okiennej należy sprawdzić z natury.</w:t>
      </w:r>
    </w:p>
    <w:p w14:paraId="489DA4BB" w14:textId="77777777" w:rsidR="008225A4" w:rsidRPr="00E1789F" w:rsidRDefault="008225A4" w:rsidP="008225A4">
      <w:pPr>
        <w:spacing w:after="120"/>
        <w:jc w:val="both"/>
        <w:rPr>
          <w:rFonts w:asciiTheme="minorHAnsi" w:hAnsiTheme="minorHAnsi" w:cstheme="minorHAnsi"/>
        </w:rPr>
      </w:pPr>
      <w:r w:rsidRPr="00E1789F">
        <w:rPr>
          <w:rFonts w:asciiTheme="minorHAnsi" w:hAnsiTheme="minorHAnsi" w:cstheme="minorHAnsi"/>
        </w:rPr>
        <w:t xml:space="preserve">Budynek Urzędu Miasta i Gminy w Międzyborzu leży w strefie B ochrony konserwatorskiej oraz w obrębie strefy „OW” obserwacji archeologicznej. WSZYSTKIE PRACE MUSZĄ BYĆ PRZEPROWADZONE Z WEWNĄTRZ BUDYNKU Z NIENARUSZANIEM ISTNIEJĄCEJ ELEWACJI. </w:t>
      </w:r>
    </w:p>
    <w:p w14:paraId="2905B814" w14:textId="77777777" w:rsidR="00921EBD" w:rsidRPr="00E1789F" w:rsidRDefault="00921EBD" w:rsidP="00921EBD">
      <w:pPr>
        <w:pStyle w:val="Akapitzlist"/>
        <w:widowControl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26519B" w14:textId="5ACB1CD8" w:rsidR="0063753C" w:rsidRPr="00E1789F" w:rsidRDefault="0063753C" w:rsidP="0063753C">
      <w:pPr>
        <w:tabs>
          <w:tab w:val="left" w:pos="0"/>
        </w:tabs>
        <w:spacing w:after="0"/>
        <w:jc w:val="both"/>
        <w:rPr>
          <w:rFonts w:asciiTheme="minorHAnsi" w:eastAsia="MS Mincho" w:hAnsiTheme="minorHAnsi" w:cstheme="minorHAnsi"/>
          <w:bCs/>
          <w:iCs/>
          <w:color w:val="FF0000"/>
          <w:lang w:eastAsia="pl-PL"/>
        </w:rPr>
      </w:pPr>
    </w:p>
    <w:p w14:paraId="17F71814" w14:textId="1E6E3B87" w:rsidR="0063753C" w:rsidRPr="00E1789F" w:rsidRDefault="001A3BDC" w:rsidP="0063753C">
      <w:pPr>
        <w:tabs>
          <w:tab w:val="left" w:pos="0"/>
        </w:tabs>
        <w:spacing w:after="0"/>
        <w:jc w:val="both"/>
        <w:rPr>
          <w:rFonts w:asciiTheme="minorHAnsi" w:eastAsia="MS Mincho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5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 xml:space="preserve">.Wykonawca zobowiązuje się, że wykona przedmiot umowy z należytą starannością, zgodnie z zasadami wiedzy technicznej, obowiązującymi przepisami (w tym BHP) i normami, a także zgodnie ze wskazówkami zamawiającego. </w:t>
      </w:r>
    </w:p>
    <w:p w14:paraId="6BD7579D" w14:textId="3F54960A" w:rsidR="0063753C" w:rsidRPr="00E1789F" w:rsidRDefault="001A3BDC" w:rsidP="0063753C">
      <w:pPr>
        <w:tabs>
          <w:tab w:val="left" w:pos="284"/>
        </w:tabs>
        <w:spacing w:after="0" w:line="240" w:lineRule="auto"/>
        <w:jc w:val="both"/>
        <w:rPr>
          <w:rFonts w:asciiTheme="minorHAnsi" w:eastAsia="MS Mincho" w:hAnsiTheme="minorHAnsi" w:cstheme="minorHAnsi"/>
          <w:color w:val="000000" w:themeColor="text1"/>
          <w:lang w:eastAsia="pl-PL"/>
        </w:rPr>
      </w:pPr>
      <w:r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6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.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ab/>
        <w:t xml:space="preserve">Zastosowane rozwiązania wykonawca uzgodni z zamawiającym na etapie </w:t>
      </w:r>
      <w:r w:rsidR="00E671C0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prowadzenia prac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.</w:t>
      </w:r>
    </w:p>
    <w:p w14:paraId="3F490E4F" w14:textId="248B2776" w:rsidR="0063753C" w:rsidRPr="00E1789F" w:rsidRDefault="00E671C0" w:rsidP="0063753C">
      <w:pPr>
        <w:tabs>
          <w:tab w:val="left" w:pos="284"/>
        </w:tabs>
        <w:spacing w:after="0" w:line="240" w:lineRule="auto"/>
        <w:jc w:val="both"/>
        <w:rPr>
          <w:rFonts w:asciiTheme="minorHAnsi" w:eastAsia="MS Mincho" w:hAnsiTheme="minorHAnsi" w:cstheme="minorHAnsi"/>
          <w:color w:val="000000" w:themeColor="text1"/>
          <w:lang w:eastAsia="pl-PL"/>
        </w:rPr>
      </w:pPr>
      <w:r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7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.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ab/>
        <w:t>Wykonawca jest zobowiązany do dostarczenia atestów, certyfikatów lub deklaracji zgodności na stosowane materiały – w momencie ich dostawy na plac budowy (przed ich wbudowaniem).</w:t>
      </w:r>
    </w:p>
    <w:p w14:paraId="70B6B24E" w14:textId="2CE34FCC" w:rsidR="0063753C" w:rsidRPr="00E1789F" w:rsidRDefault="001A3BDC" w:rsidP="0063753C">
      <w:pPr>
        <w:tabs>
          <w:tab w:val="left" w:pos="284"/>
        </w:tabs>
        <w:spacing w:after="0" w:line="240" w:lineRule="auto"/>
        <w:jc w:val="both"/>
        <w:rPr>
          <w:rFonts w:asciiTheme="minorHAnsi" w:eastAsia="MS Mincho" w:hAnsiTheme="minorHAnsi" w:cstheme="minorHAnsi"/>
          <w:color w:val="000000" w:themeColor="text1"/>
          <w:lang w:eastAsia="pl-PL"/>
        </w:rPr>
      </w:pPr>
      <w:r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9.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ab/>
        <w:t>Wykonawca jest zobowiązany przedstawić komplet dokumentów koniecznych do odbioru robót.</w:t>
      </w:r>
    </w:p>
    <w:p w14:paraId="2BE350B9" w14:textId="6A4F3CD9" w:rsidR="0063753C" w:rsidRPr="00E1789F" w:rsidRDefault="001A3BDC" w:rsidP="0063753C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eastAsia="MS Mincho" w:hAnsiTheme="minorHAnsi" w:cstheme="minorHAnsi"/>
          <w:color w:val="000000" w:themeColor="text1"/>
          <w:lang w:eastAsia="pl-PL"/>
        </w:rPr>
      </w:pPr>
      <w:r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10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>.</w:t>
      </w:r>
      <w:r w:rsidR="0063753C" w:rsidRPr="00E1789F">
        <w:rPr>
          <w:rFonts w:asciiTheme="minorHAnsi" w:eastAsia="MS Mincho" w:hAnsiTheme="minorHAnsi" w:cstheme="minorHAnsi"/>
          <w:color w:val="000000" w:themeColor="text1"/>
          <w:lang w:eastAsia="pl-PL"/>
        </w:rPr>
        <w:tab/>
        <w:t>Wykonawca na własny koszt wygrodzi oraz zapewni ochronę placu budowy i znajdującego się na nim mienia. Koszty energii elektrycznej oraz zaopatrzenia w wodę leżą po stronie wykonawcy.</w:t>
      </w:r>
    </w:p>
    <w:p w14:paraId="6567F7AB" w14:textId="77777777" w:rsidR="00456A04" w:rsidRPr="00E1789F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Theme="minorHAnsi" w:eastAsia="Lucida Sans Unicode" w:hAnsiTheme="minorHAnsi" w:cstheme="minorHAnsi"/>
          <w:b/>
          <w:lang w:eastAsia="ar-SA"/>
        </w:rPr>
      </w:pPr>
    </w:p>
    <w:p w14:paraId="0D1C0337" w14:textId="1717A0F5" w:rsidR="0063753C" w:rsidRPr="00E1789F" w:rsidRDefault="00456A04" w:rsidP="003478F4">
      <w:pPr>
        <w:widowControl w:val="0"/>
        <w:tabs>
          <w:tab w:val="left" w:pos="-555"/>
          <w:tab w:val="left" w:pos="0"/>
        </w:tabs>
        <w:spacing w:after="0" w:line="240" w:lineRule="auto"/>
        <w:ind w:left="15"/>
        <w:jc w:val="center"/>
        <w:rPr>
          <w:rFonts w:asciiTheme="minorHAnsi" w:eastAsia="Lucida Sans Unicode" w:hAnsiTheme="minorHAnsi" w:cstheme="minorHAnsi"/>
          <w:b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lang w:eastAsia="ar-SA"/>
        </w:rPr>
        <w:t xml:space="preserve">§ </w:t>
      </w:r>
      <w:r w:rsidR="00E671C0" w:rsidRPr="00E1789F">
        <w:rPr>
          <w:rFonts w:asciiTheme="minorHAnsi" w:eastAsia="Lucida Sans Unicode" w:hAnsiTheme="minorHAnsi" w:cstheme="minorHAnsi"/>
          <w:b/>
          <w:lang w:eastAsia="ar-SA"/>
        </w:rPr>
        <w:t>2</w:t>
      </w:r>
    </w:p>
    <w:p w14:paraId="2A322587" w14:textId="74ED3AFC" w:rsidR="00564C61" w:rsidRPr="003E44B5" w:rsidRDefault="00456A04" w:rsidP="00A0331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 w:rsidRPr="00E178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Termin realizacji przedmiotu umowy</w:t>
      </w:r>
      <w:r w:rsidRPr="00E1789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:  </w:t>
      </w:r>
      <w:r w:rsidR="00564C61" w:rsidRPr="00E1789F">
        <w:rPr>
          <w:rFonts w:asciiTheme="minorHAnsi" w:hAnsiTheme="minorHAnsi" w:cstheme="minorHAnsi"/>
          <w:sz w:val="22"/>
          <w:szCs w:val="22"/>
          <w:lang w:val="x-none" w:eastAsia="x-none"/>
        </w:rPr>
        <w:t>Zamówienie musi zostać zrealizowane w terminie</w:t>
      </w:r>
      <w:r w:rsidR="006876FB" w:rsidRPr="00E1789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1D0940" w:rsidRPr="003E44B5">
        <w:rPr>
          <w:rFonts w:asciiTheme="minorHAnsi" w:hAnsiTheme="minorHAnsi" w:cstheme="minorHAnsi"/>
          <w:sz w:val="22"/>
          <w:szCs w:val="22"/>
          <w:lang w:eastAsia="x-none"/>
        </w:rPr>
        <w:t>do</w:t>
      </w:r>
      <w:r w:rsidR="002A1A0F" w:rsidRPr="003E44B5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DB668B" w:rsidRPr="003E44B5">
        <w:rPr>
          <w:rFonts w:asciiTheme="minorHAnsi" w:hAnsiTheme="minorHAnsi" w:cstheme="minorHAnsi"/>
          <w:sz w:val="22"/>
          <w:szCs w:val="22"/>
          <w:lang w:eastAsia="x-none"/>
        </w:rPr>
        <w:t>31.03</w:t>
      </w:r>
      <w:r w:rsidR="002A1A0F" w:rsidRPr="003E44B5">
        <w:rPr>
          <w:rFonts w:asciiTheme="minorHAnsi" w:hAnsiTheme="minorHAnsi" w:cstheme="minorHAnsi"/>
          <w:sz w:val="22"/>
          <w:szCs w:val="22"/>
          <w:lang w:eastAsia="x-none"/>
        </w:rPr>
        <w:t xml:space="preserve">.2023 </w:t>
      </w:r>
      <w:r w:rsidR="001D0940" w:rsidRPr="003E44B5">
        <w:rPr>
          <w:rFonts w:asciiTheme="minorHAnsi" w:hAnsiTheme="minorHAnsi" w:cstheme="minorHAnsi"/>
          <w:sz w:val="22"/>
          <w:szCs w:val="22"/>
          <w:lang w:eastAsia="x-none"/>
        </w:rPr>
        <w:t>r.</w:t>
      </w:r>
    </w:p>
    <w:p w14:paraId="1861C762" w14:textId="1261EF13" w:rsidR="003478F4" w:rsidRPr="00E1789F" w:rsidRDefault="003478F4" w:rsidP="003478F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Plac budowy zostanie przekazany po</w:t>
      </w:r>
      <w:r w:rsidR="00E671C0" w:rsidRPr="00E1789F">
        <w:rPr>
          <w:rFonts w:asciiTheme="minorHAnsi" w:hAnsiTheme="minorHAnsi" w:cstheme="minorHAnsi"/>
          <w:sz w:val="22"/>
          <w:szCs w:val="22"/>
        </w:rPr>
        <w:t xml:space="preserve"> podpisaniu umowy</w:t>
      </w:r>
      <w:r w:rsidR="004A28D6" w:rsidRPr="00E1789F">
        <w:rPr>
          <w:rFonts w:asciiTheme="minorHAnsi" w:hAnsiTheme="minorHAnsi" w:cstheme="minorHAnsi"/>
          <w:sz w:val="22"/>
          <w:szCs w:val="22"/>
        </w:rPr>
        <w:t>.</w:t>
      </w:r>
    </w:p>
    <w:p w14:paraId="50DA4166" w14:textId="0DC88BD4" w:rsidR="00456A04" w:rsidRPr="00E1789F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Termin zakończenia robót</w:t>
      </w:r>
      <w:r w:rsidR="00265CF1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, o których mowa w ust. </w:t>
      </w:r>
      <w:r w:rsidR="003478F4" w:rsidRPr="00E1789F">
        <w:rPr>
          <w:rFonts w:asciiTheme="minorHAnsi" w:eastAsia="Times New Roman" w:hAnsiTheme="minorHAnsi" w:cstheme="minorHAnsi"/>
          <w:bCs/>
          <w:iCs/>
          <w:lang w:eastAsia="pl-PL"/>
        </w:rPr>
        <w:t>1</w:t>
      </w:r>
      <w:r w:rsidR="00265CF1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="00644652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pkt 2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może ulec zmianie w następujących przypadkach:</w:t>
      </w:r>
    </w:p>
    <w:p w14:paraId="600BD34C" w14:textId="77777777" w:rsidR="00456A04" w:rsidRPr="00E1789F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wystąpienia długotrwałych, niekorzystnych warunków atmosferycznych, </w:t>
      </w:r>
      <w:r w:rsidRPr="00E1789F">
        <w:rPr>
          <w:rFonts w:asciiTheme="minorHAnsi" w:eastAsia="Times New Roman" w:hAnsiTheme="minorHAnsi" w:cstheme="minorHAnsi"/>
          <w:lang w:eastAsia="pl-PL"/>
        </w:rPr>
        <w:t>uniemożliwiających wykonanie robót,</w:t>
      </w:r>
    </w:p>
    <w:p w14:paraId="40B6045E" w14:textId="77777777" w:rsidR="00456A04" w:rsidRPr="00E1789F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E1789F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52040613" w:rsidR="00456A04" w:rsidRPr="00E1789F" w:rsidRDefault="00FF73A3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bookmarkStart w:id="0" w:name="_Hlk79413083"/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lastRenderedPageBreak/>
        <w:t xml:space="preserve">Zaistnienie przesłanek z ust. 3 pkt 1 i 2 wymaga pisemnego uprzedzenia </w:t>
      </w:r>
      <w:r w:rsidR="00921EBD" w:rsidRPr="00E1789F">
        <w:rPr>
          <w:rFonts w:asciiTheme="minorHAnsi" w:eastAsia="Times New Roman" w:hAnsiTheme="minorHAnsi" w:cstheme="minorHAnsi"/>
          <w:bCs/>
          <w:iCs/>
          <w:color w:val="538135" w:themeColor="accent6" w:themeShade="BF"/>
          <w:lang w:eastAsia="pl-PL"/>
        </w:rPr>
        <w:t>Zamawiającego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, niezwłocznie, przed terminem wstrzymania danego zakresu robót. Ryzyko i koszty kontynuowania robót, pomimo powiadomienia, ponosi Wykonawca i nie obciążają one Zamawiającego.</w:t>
      </w:r>
    </w:p>
    <w:bookmarkEnd w:id="0"/>
    <w:p w14:paraId="637C65AB" w14:textId="72BA4E89" w:rsidR="00CC4909" w:rsidRPr="00E1789F" w:rsidRDefault="00CC4909" w:rsidP="00265CF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dotrzymanie terminu określonego w ust. </w:t>
      </w:r>
      <w:r w:rsidR="003478F4"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478F4"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pkt 2 </w:t>
      </w:r>
      <w:r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>strony uznają dzień otrzymania przez Zamawiającego</w:t>
      </w:r>
      <w:r w:rsidR="00265CF1"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pisemnego </w:t>
      </w:r>
      <w:r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>zgłoszenia przez Wykonawcę zakończenia robót budowlanych i gotowości do odbioru końcowego.</w:t>
      </w:r>
    </w:p>
    <w:p w14:paraId="4CDA3D9D" w14:textId="77777777" w:rsidR="00456A04" w:rsidRPr="00E1789F" w:rsidRDefault="00456A04" w:rsidP="00A16EF0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6B7A8946" w14:textId="2B5F1438" w:rsidR="00456A04" w:rsidRPr="00E1789F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Theme="minorHAnsi" w:eastAsia="Lucida Sans Unicode" w:hAnsiTheme="minorHAnsi" w:cstheme="minorHAnsi"/>
          <w:b/>
          <w:bCs/>
          <w:lang w:eastAsia="ar-SA"/>
        </w:rPr>
      </w:pPr>
      <w:r w:rsidRPr="00E1789F">
        <w:rPr>
          <w:rFonts w:asciiTheme="minorHAnsi" w:eastAsia="Times New Roman" w:hAnsiTheme="minorHAnsi" w:cstheme="minorHAnsi"/>
          <w:b/>
          <w:bCs/>
          <w:lang w:eastAsia="ar-SA"/>
        </w:rPr>
        <w:t>§</w:t>
      </w:r>
      <w:r w:rsidRPr="00E1789F">
        <w:rPr>
          <w:rFonts w:asciiTheme="minorHAnsi" w:eastAsia="Lucida Sans Unicode" w:hAnsiTheme="minorHAnsi" w:cstheme="minorHAnsi"/>
          <w:b/>
          <w:bCs/>
          <w:lang w:eastAsia="ar-SA"/>
        </w:rPr>
        <w:t xml:space="preserve"> </w:t>
      </w:r>
      <w:r w:rsidR="00917A21" w:rsidRPr="00E1789F">
        <w:rPr>
          <w:rFonts w:asciiTheme="minorHAnsi" w:eastAsia="Lucida Sans Unicode" w:hAnsiTheme="minorHAnsi" w:cstheme="minorHAnsi"/>
          <w:b/>
          <w:bCs/>
          <w:lang w:eastAsia="ar-SA"/>
        </w:rPr>
        <w:t>3</w:t>
      </w:r>
    </w:p>
    <w:p w14:paraId="56F12915" w14:textId="77777777" w:rsidR="00456A04" w:rsidRPr="00E1789F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E1789F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Cs/>
          <w:iCs/>
          <w:lang w:eastAsia="ar-SA"/>
        </w:rPr>
      </w:pPr>
    </w:p>
    <w:p w14:paraId="6D590067" w14:textId="3F87AF01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 xml:space="preserve">§ </w:t>
      </w:r>
      <w:r w:rsidR="00917A21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4</w:t>
      </w:r>
    </w:p>
    <w:p w14:paraId="0A716A01" w14:textId="77777777" w:rsidR="00456A04" w:rsidRPr="00E1789F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b/>
          <w:lang w:val="x-none" w:eastAsia="ar-SA"/>
        </w:rPr>
      </w:pPr>
      <w:r w:rsidRPr="00E1789F">
        <w:rPr>
          <w:rFonts w:asciiTheme="minorHAnsi" w:eastAsia="Times New Roman" w:hAnsiTheme="minorHAnsi" w:cstheme="minorHAnsi"/>
          <w:b/>
          <w:lang w:val="x-none" w:eastAsia="ar-SA"/>
        </w:rPr>
        <w:t>Do obowiązków Wykonawcy należy:</w:t>
      </w:r>
    </w:p>
    <w:p w14:paraId="3BFC6222" w14:textId="79EB162F" w:rsidR="00456A04" w:rsidRPr="00E1789F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terminowe wykonywanie robót zgodnie z § </w:t>
      </w:r>
      <w:r w:rsidR="00917A21" w:rsidRPr="00E1789F">
        <w:rPr>
          <w:rFonts w:asciiTheme="minorHAnsi" w:eastAsia="Times New Roman" w:hAnsiTheme="minorHAnsi" w:cstheme="minorHAnsi"/>
          <w:bCs/>
          <w:iCs/>
          <w:lang w:eastAsia="pl-PL"/>
        </w:rPr>
        <w:t>2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niniejszej umowy,</w:t>
      </w:r>
    </w:p>
    <w:p w14:paraId="05317F69" w14:textId="68978E8D" w:rsidR="0011504C" w:rsidRPr="00E1789F" w:rsidRDefault="0011504C" w:rsidP="0011504C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zapewnienie personelu posiadającego zdolności, doświadczenie, wiedzę oraz wymagane uprawnienia, w zakresie niezbędnym do wykonania przedmiotu umowy;</w:t>
      </w:r>
    </w:p>
    <w:p w14:paraId="106C9B89" w14:textId="256FEC82" w:rsidR="0011504C" w:rsidRPr="00E1789F" w:rsidRDefault="0011504C" w:rsidP="0011504C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przejęcie terenu robót od Zamawiającego;</w:t>
      </w:r>
    </w:p>
    <w:p w14:paraId="689DA42D" w14:textId="6A28FE03" w:rsidR="0011504C" w:rsidRPr="00E1789F" w:rsidRDefault="0011504C" w:rsidP="0011504C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zabezpieczenie i wygrodzenie terenu robót;</w:t>
      </w:r>
    </w:p>
    <w:p w14:paraId="7AED5166" w14:textId="111593FB" w:rsidR="0011504C" w:rsidRPr="00E1789F" w:rsidRDefault="0011504C" w:rsidP="0011504C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przekazanie wykonanego przedmiotu umowy zgodnie z wymogami prawa budowlanego 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wraz z wszelkimi dokumentami</w:t>
      </w:r>
      <w:r w:rsidR="008225A4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dopuszczającymi obiekt do użytkowania,</w:t>
      </w:r>
    </w:p>
    <w:p w14:paraId="5D757538" w14:textId="6C00A300" w:rsidR="00456A04" w:rsidRPr="00E1789F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wykonanie i utrzymanie na swój koszt ogrodzenia terenu budowy, , zorganizowania zaplecza budowy i zlikwidowanie go po zakończeniu budowy, ochrona znajdującego się na terenie budowy mienia oraz zapewnienie warunków bezpieczeństwa pracy,</w:t>
      </w:r>
    </w:p>
    <w:p w14:paraId="7F98BD36" w14:textId="77777777" w:rsidR="00456A04" w:rsidRPr="00E1789F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przedstawienie na wbudowane materiały ważnych atestów lub deklaracji zgodności,</w:t>
      </w:r>
    </w:p>
    <w:p w14:paraId="0A7B359B" w14:textId="77777777" w:rsidR="00456A04" w:rsidRPr="00E1789F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przygotowanie właściwej dokumentacji odbiorowej robót pozwalającej na ocenę </w:t>
      </w:r>
      <w:r w:rsidRPr="00E1789F">
        <w:rPr>
          <w:rFonts w:asciiTheme="minorHAnsi" w:eastAsia="Times New Roman" w:hAnsiTheme="minorHAnsi" w:cstheme="minorHAnsi"/>
          <w:lang w:eastAsia="pl-PL"/>
        </w:rPr>
        <w:t>należytego wykonania robót,</w:t>
      </w:r>
    </w:p>
    <w:p w14:paraId="33C4365A" w14:textId="2131F592" w:rsidR="00456A04" w:rsidRPr="00E1789F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zabezpieczenie i ochrona przed zniszczeniem znajdującego się na bud</w:t>
      </w:r>
      <w:r w:rsidR="008225A4" w:rsidRPr="00E1789F">
        <w:rPr>
          <w:rFonts w:asciiTheme="minorHAnsi" w:eastAsia="Times New Roman" w:hAnsiTheme="minorHAnsi" w:cstheme="minorHAnsi"/>
          <w:bCs/>
          <w:iCs/>
          <w:lang w:eastAsia="pl-PL"/>
        </w:rPr>
        <w:t>owie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i nie podlegającego </w:t>
      </w:r>
      <w:r w:rsidR="008225A4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pracom mienia Urzędu Miasta i Gminy w Międzyborzu 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z przywróceniem do stanu pierwotnego,</w:t>
      </w:r>
    </w:p>
    <w:p w14:paraId="0965F9A2" w14:textId="77777777" w:rsidR="00456A04" w:rsidRPr="00E1789F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usunięcie ewentualnych szkód powstałych w czasie realizacji przedmiotu umowy, z przyczyn leżących po stronie Wykonawcy,</w:t>
      </w:r>
    </w:p>
    <w:p w14:paraId="6655D201" w14:textId="0EB681CA" w:rsidR="00456A04" w:rsidRPr="00E1789F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okazanie na każde żądanie </w:t>
      </w:r>
      <w:r w:rsidR="00265CF1" w:rsidRPr="00E1789F">
        <w:rPr>
          <w:rFonts w:asciiTheme="minorHAnsi" w:eastAsia="Times New Roman" w:hAnsiTheme="minorHAnsi" w:cstheme="minorHAnsi"/>
          <w:bCs/>
          <w:iCs/>
          <w:lang w:eastAsia="pl-PL"/>
        </w:rPr>
        <w:t>Z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amawiającego w stosunku do </w:t>
      </w:r>
      <w:r w:rsidRPr="00E1789F">
        <w:rPr>
          <w:rFonts w:asciiTheme="minorHAnsi" w:eastAsia="Times New Roman" w:hAnsiTheme="minorHAnsi" w:cstheme="minorHAnsi"/>
          <w:lang w:eastAsia="pl-PL"/>
        </w:rPr>
        <w:t xml:space="preserve">wbudowanych materiałów: </w:t>
      </w:r>
    </w:p>
    <w:p w14:paraId="05665811" w14:textId="77777777" w:rsidR="00456A04" w:rsidRPr="00E1789F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certyfikatu na znak bezpieczeństwa, </w:t>
      </w:r>
    </w:p>
    <w:p w14:paraId="424D46A3" w14:textId="77777777" w:rsidR="00456A04" w:rsidRPr="00E1789F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0A8B6153" w:rsidR="00456A04" w:rsidRPr="00E1789F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pisemne informowanie Zamawiającego o konieczności wykonania robót dodatkowych lub </w:t>
      </w:r>
      <w:r w:rsidR="00DA444B" w:rsidRPr="00E1789F">
        <w:rPr>
          <w:rFonts w:asciiTheme="minorHAnsi" w:eastAsia="Times New Roman" w:hAnsiTheme="minorHAnsi" w:cstheme="minorHAnsi"/>
          <w:lang w:eastAsia="pl-PL"/>
        </w:rPr>
        <w:t>zamiennych,</w:t>
      </w:r>
    </w:p>
    <w:p w14:paraId="3B6D726A" w14:textId="46E5F5A7" w:rsidR="00456A04" w:rsidRPr="00E1789F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wykonanie kosztorysu powykonawczego wr</w:t>
      </w:r>
      <w:r w:rsidR="00F12920" w:rsidRPr="00E1789F">
        <w:rPr>
          <w:rFonts w:asciiTheme="minorHAnsi" w:eastAsia="Times New Roman" w:hAnsiTheme="minorHAnsi" w:cstheme="minorHAnsi"/>
          <w:bCs/>
          <w:iCs/>
          <w:lang w:eastAsia="pl-PL"/>
        </w:rPr>
        <w:t>az z tabelą elementów scalonych,</w:t>
      </w:r>
    </w:p>
    <w:p w14:paraId="680C0E6C" w14:textId="78B9AF88" w:rsidR="00CC4909" w:rsidRPr="00E1789F" w:rsidRDefault="00CC4909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posiadania polisy lub innego dokumentu potwierdzającego zawarcie umowy ubezpieczenia od odpowiedzialności cywilnej w zakresie prowadzonej działalności gospodarczej, obejmującej cały okres realizacji umowy</w:t>
      </w:r>
      <w:r w:rsidR="00F12920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,  na kwotę nie mniejszą niż </w:t>
      </w:r>
      <w:bookmarkStart w:id="1" w:name="_GoBack"/>
      <w:r w:rsidR="00FE3AE9" w:rsidRPr="00933B3B">
        <w:rPr>
          <w:rFonts w:asciiTheme="minorHAnsi" w:eastAsia="Times New Roman" w:hAnsiTheme="minorHAnsi" w:cstheme="minorHAnsi"/>
          <w:bCs/>
          <w:iCs/>
          <w:lang w:eastAsia="pl-PL"/>
        </w:rPr>
        <w:t>400</w:t>
      </w:r>
      <w:r w:rsidR="00957872" w:rsidRPr="00933B3B">
        <w:rPr>
          <w:rFonts w:asciiTheme="minorHAnsi" w:eastAsia="Times New Roman" w:hAnsiTheme="minorHAnsi" w:cstheme="minorHAnsi"/>
          <w:bCs/>
          <w:iCs/>
          <w:lang w:eastAsia="pl-PL"/>
        </w:rPr>
        <w:t>.000,00</w:t>
      </w:r>
      <w:r w:rsidR="00F12920" w:rsidRPr="00933B3B">
        <w:rPr>
          <w:rFonts w:asciiTheme="minorHAnsi" w:eastAsia="Times New Roman" w:hAnsiTheme="minorHAnsi" w:cstheme="minorHAnsi"/>
          <w:bCs/>
          <w:iCs/>
          <w:lang w:eastAsia="pl-PL"/>
        </w:rPr>
        <w:t>.</w:t>
      </w:r>
      <w:bookmarkEnd w:id="1"/>
    </w:p>
    <w:p w14:paraId="62B90FD1" w14:textId="77777777" w:rsidR="00957872" w:rsidRPr="00E1789F" w:rsidRDefault="00957872" w:rsidP="00957872">
      <w:pPr>
        <w:widowControl w:val="0"/>
        <w:spacing w:after="0" w:line="240" w:lineRule="auto"/>
        <w:ind w:left="928"/>
        <w:jc w:val="both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16FEC1F9" w14:textId="77777777" w:rsidR="00957872" w:rsidRPr="00E1789F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b/>
          <w:bCs w:val="0"/>
          <w:iCs w:val="0"/>
          <w:sz w:val="22"/>
          <w:szCs w:val="22"/>
        </w:rPr>
      </w:pPr>
      <w:r w:rsidRPr="00E1789F">
        <w:rPr>
          <w:rFonts w:asciiTheme="minorHAnsi" w:hAnsiTheme="minorHAnsi" w:cstheme="minorHAnsi"/>
          <w:b/>
          <w:bCs w:val="0"/>
          <w:sz w:val="22"/>
          <w:szCs w:val="22"/>
        </w:rPr>
        <w:t>Wymagania dotyczące zatrudnienia na podstawie umowy o pracę:</w:t>
      </w:r>
    </w:p>
    <w:p w14:paraId="70CB30D6" w14:textId="313D47F8" w:rsidR="00456A04" w:rsidRPr="00E1789F" w:rsidRDefault="00456A04" w:rsidP="00957872">
      <w:pPr>
        <w:pStyle w:val="Akapitzlist"/>
        <w:widowControl w:val="0"/>
        <w:ind w:left="360"/>
        <w:contextualSpacing/>
        <w:jc w:val="both"/>
        <w:rPr>
          <w:rFonts w:asciiTheme="minorHAnsi" w:hAnsiTheme="minorHAnsi" w:cstheme="minorHAnsi"/>
          <w:b/>
          <w:bCs w:val="0"/>
          <w:iCs w:val="0"/>
          <w:sz w:val="22"/>
          <w:szCs w:val="22"/>
        </w:rPr>
      </w:pPr>
      <w:r w:rsidRPr="00E1789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</w:p>
    <w:p w14:paraId="13491A47" w14:textId="59F01B7B" w:rsidR="00957872" w:rsidRPr="00E1789F" w:rsidRDefault="00CC4909" w:rsidP="00957872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>Zgodnie z art. 95 ust. 1 ustawy Prawo zamówień publicznych Zamawiający wymaga zatrudnienia osób, przez Wykonawcę lub podwykonawcę, na podstawie umowy o pracę, wykonujących</w:t>
      </w:r>
      <w:r w:rsidR="00957872"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roboty budowlane, obejmujące cały zakres rzeczowy robót budowlanych opisanych </w:t>
      </w:r>
      <w:r w:rsidR="00957872" w:rsidRPr="00E1789F">
        <w:rPr>
          <w:rFonts w:asciiTheme="minorHAnsi" w:hAnsiTheme="minorHAnsi" w:cstheme="minorHAnsi"/>
          <w:sz w:val="22"/>
          <w:szCs w:val="22"/>
        </w:rPr>
        <w:t xml:space="preserve">w </w:t>
      </w:r>
      <w:r w:rsidR="00564C61" w:rsidRPr="00E1789F">
        <w:rPr>
          <w:rFonts w:asciiTheme="minorHAnsi" w:hAnsiTheme="minorHAnsi" w:cstheme="minorHAnsi"/>
          <w:sz w:val="22"/>
          <w:szCs w:val="22"/>
        </w:rPr>
        <w:t>PFU</w:t>
      </w:r>
      <w:r w:rsidR="00957872" w:rsidRPr="00E1789F">
        <w:rPr>
          <w:rFonts w:asciiTheme="minorHAnsi" w:hAnsiTheme="minorHAnsi" w:cstheme="minorHAnsi"/>
          <w:sz w:val="22"/>
          <w:szCs w:val="22"/>
        </w:rPr>
        <w:t xml:space="preserve">, których </w:t>
      </w:r>
      <w:r w:rsidR="00957872"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>wykonanie zawiera cechy stosunku pracy określone w art. 22 § 1 ustawy z dnia 26 czerwca 1974 r. - Kodeks pracy.</w:t>
      </w:r>
    </w:p>
    <w:p w14:paraId="660F8BD9" w14:textId="7681DBD9" w:rsidR="00957872" w:rsidRPr="00E1789F" w:rsidRDefault="00957872" w:rsidP="00957872">
      <w:pPr>
        <w:pStyle w:val="Akapitzlist"/>
        <w:widowControl w:val="0"/>
        <w:ind w:left="1134"/>
        <w:contextualSpacing/>
        <w:jc w:val="both"/>
        <w:rPr>
          <w:rFonts w:asciiTheme="minorHAnsi" w:hAnsiTheme="minorHAnsi" w:cstheme="minorHAnsi"/>
          <w:bCs w:val="0"/>
          <w:iCs w:val="0"/>
          <w:sz w:val="22"/>
          <w:szCs w:val="22"/>
        </w:rPr>
      </w:pPr>
    </w:p>
    <w:p w14:paraId="47214F43" w14:textId="64F056EB" w:rsidR="004230C3" w:rsidRPr="00E1789F" w:rsidRDefault="004230C3" w:rsidP="00F12920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141"/>
        <w:contextualSpacing/>
        <w:jc w:val="both"/>
        <w:rPr>
          <w:rFonts w:asciiTheme="minorHAnsi" w:hAnsiTheme="minorHAnsi" w:cstheme="minorHAnsi"/>
          <w:bCs w:val="0"/>
          <w:iCs w:val="0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lastRenderedPageBreak/>
        <w:t>Sposób dokumentowania zatrudnienia osób:</w:t>
      </w:r>
    </w:p>
    <w:p w14:paraId="72CDE447" w14:textId="0A7B890A" w:rsidR="00957872" w:rsidRPr="00E1789F" w:rsidRDefault="00957872" w:rsidP="004C16A9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Theme="minorHAnsi" w:eastAsia="Times New Roman" w:hAnsiTheme="minorHAnsi" w:cstheme="minorHAnsi"/>
          <w:bCs/>
          <w:iCs/>
          <w:lang w:val="x-none" w:eastAsia="x-none"/>
        </w:rPr>
      </w:pPr>
      <w:r w:rsidRPr="00E1789F">
        <w:rPr>
          <w:rFonts w:asciiTheme="minorHAnsi" w:eastAsia="Times New Roman" w:hAnsiTheme="minorHAnsi" w:cstheme="minorHAnsi"/>
          <w:bCs/>
          <w:iCs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E1789F">
        <w:rPr>
          <w:rFonts w:asciiTheme="minorHAnsi" w:eastAsia="Times New Roman" w:hAnsiTheme="minorHAnsi" w:cstheme="minorHAnsi"/>
          <w:bCs/>
          <w:iCs/>
          <w:lang w:eastAsia="x-none"/>
        </w:rPr>
        <w:t>powyżej</w:t>
      </w:r>
      <w:r w:rsidRPr="00E1789F">
        <w:rPr>
          <w:rFonts w:asciiTheme="minorHAnsi" w:eastAsia="Times New Roman" w:hAnsiTheme="minorHAnsi" w:cstheme="minorHAnsi"/>
          <w:bCs/>
          <w:iCs/>
          <w:lang w:val="x-none" w:eastAsia="x-none"/>
        </w:rPr>
        <w:t>, są zatrudnione na podstawie stosunku pracy. Oświadczenie powinno być złożone najpóźniej w terminie 7 dni od dnia podpisania umowy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5FBB6663" w14:textId="79D69A76" w:rsidR="00957872" w:rsidRPr="00E1789F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E1789F">
        <w:rPr>
          <w:rFonts w:asciiTheme="minorHAnsi" w:hAnsiTheme="minorHAnsi" w:cstheme="minorHAnsi"/>
          <w:sz w:val="22"/>
          <w:szCs w:val="22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1789F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E1789F">
        <w:rPr>
          <w:rFonts w:asciiTheme="minorHAnsi" w:hAnsiTheme="minorHAnsi" w:cstheme="minorHAnsi"/>
          <w:sz w:val="22"/>
          <w:szCs w:val="22"/>
          <w:lang w:eastAsia="x-none"/>
        </w:rPr>
        <w:t>n</w:t>
      </w:r>
      <w:proofErr w:type="spellStart"/>
      <w:r w:rsidR="00957872" w:rsidRPr="00E1789F">
        <w:rPr>
          <w:rFonts w:asciiTheme="minorHAnsi" w:hAnsiTheme="minorHAnsi" w:cstheme="minorHAnsi"/>
          <w:sz w:val="22"/>
          <w:szCs w:val="22"/>
          <w:lang w:val="x-none" w:eastAsia="x-none"/>
        </w:rPr>
        <w:t>ie</w:t>
      </w:r>
      <w:proofErr w:type="spellEnd"/>
      <w:r w:rsidRPr="00E1789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957872" w:rsidRPr="00E1789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 w:rsidRPr="00E1789F">
        <w:rPr>
          <w:rFonts w:asciiTheme="minorHAnsi" w:hAnsiTheme="minorHAnsi" w:cstheme="minorHAnsi"/>
          <w:sz w:val="22"/>
          <w:szCs w:val="22"/>
          <w:lang w:eastAsia="x-none"/>
        </w:rPr>
        <w:t>kary umownej.</w:t>
      </w:r>
    </w:p>
    <w:p w14:paraId="7AAB9B05" w14:textId="52A21FB9" w:rsidR="00E56AD9" w:rsidRPr="00E1789F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E1789F">
        <w:rPr>
          <w:rFonts w:asciiTheme="minorHAnsi" w:hAnsiTheme="minorHAnsi" w:cstheme="minorHAnsi"/>
          <w:sz w:val="22"/>
          <w:szCs w:val="22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1789F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Theme="minorHAnsi" w:hAnsiTheme="minorHAnsi" w:cstheme="minorHAnsi"/>
          <w:bCs w:val="0"/>
          <w:iCs w:val="0"/>
          <w:sz w:val="22"/>
          <w:szCs w:val="22"/>
        </w:rPr>
      </w:pPr>
    </w:p>
    <w:p w14:paraId="2B11268E" w14:textId="77777777" w:rsidR="00456A04" w:rsidRPr="00E1789F" w:rsidRDefault="00456A04" w:rsidP="00456A04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C00D247" w14:textId="1F07E6CA" w:rsidR="00456A04" w:rsidRPr="00E1789F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89F">
        <w:rPr>
          <w:rFonts w:asciiTheme="minorHAnsi" w:hAnsiTheme="minorHAnsi" w:cstheme="minorHAnsi"/>
          <w:b/>
          <w:sz w:val="22"/>
          <w:szCs w:val="22"/>
        </w:rPr>
        <w:t>Do obowiązków Zamawiającego należy:</w:t>
      </w:r>
    </w:p>
    <w:p w14:paraId="65A81AFC" w14:textId="77777777" w:rsidR="00456A04" w:rsidRPr="00E1789F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przekazanie Wykonawcy placu budowy,</w:t>
      </w:r>
    </w:p>
    <w:p w14:paraId="57255F25" w14:textId="77777777" w:rsidR="00456A04" w:rsidRPr="00E1789F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odbiór robót zanikowych i ulegających zakryciu oraz przedmiotów odbioru,</w:t>
      </w:r>
    </w:p>
    <w:p w14:paraId="4FBFFE75" w14:textId="77777777" w:rsidR="00456A04" w:rsidRPr="00E1789F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odbiór przedmiotu umowy po jego wykonaniu,</w:t>
      </w:r>
    </w:p>
    <w:p w14:paraId="1391BD8D" w14:textId="77777777" w:rsidR="00456A04" w:rsidRPr="00E1789F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pełne sfinansowanie zadania poprzez realizację faktury wystawionej na podstawie odpowiednich dokumentów, uzasadniających jej wartość.</w:t>
      </w:r>
    </w:p>
    <w:p w14:paraId="5921850A" w14:textId="77777777" w:rsidR="00456A04" w:rsidRPr="00E1789F" w:rsidRDefault="00456A04" w:rsidP="00456A04">
      <w:pPr>
        <w:widowControl w:val="0"/>
        <w:spacing w:after="0" w:line="240" w:lineRule="auto"/>
        <w:ind w:left="-15"/>
        <w:jc w:val="center"/>
        <w:rPr>
          <w:rFonts w:asciiTheme="minorHAnsi" w:eastAsia="Times New Roman" w:hAnsiTheme="minorHAnsi" w:cstheme="minorHAnsi"/>
          <w:iCs/>
          <w:lang w:eastAsia="pl-PL"/>
        </w:rPr>
      </w:pPr>
    </w:p>
    <w:p w14:paraId="75F9C106" w14:textId="40EE9C52" w:rsidR="00456A04" w:rsidRPr="00E1789F" w:rsidRDefault="00456A04" w:rsidP="00456A04">
      <w:pPr>
        <w:widowControl w:val="0"/>
        <w:spacing w:after="0" w:line="240" w:lineRule="auto"/>
        <w:ind w:left="-15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 xml:space="preserve">§ </w:t>
      </w:r>
      <w:r w:rsidR="0087485F" w:rsidRPr="00E1789F">
        <w:rPr>
          <w:rFonts w:asciiTheme="minorHAnsi" w:eastAsia="Times New Roman" w:hAnsiTheme="minorHAnsi" w:cstheme="minorHAnsi"/>
          <w:b/>
          <w:iCs/>
          <w:lang w:eastAsia="pl-PL"/>
        </w:rPr>
        <w:t>5</w:t>
      </w:r>
    </w:p>
    <w:p w14:paraId="096EEEB5" w14:textId="1CD5538C" w:rsidR="00456A04" w:rsidRPr="00E1789F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Strony ustalają, że obowiązującą ich formą wynagrodzenia, zgodnie ze specyfikacją warunków zamówienia oraz ofertą Wykonawcy jest cena </w:t>
      </w:r>
      <w:r w:rsidR="00BC05EF" w:rsidRPr="00E1789F">
        <w:rPr>
          <w:rFonts w:asciiTheme="minorHAnsi" w:eastAsia="Times New Roman" w:hAnsiTheme="minorHAnsi" w:cstheme="minorHAnsi"/>
          <w:bCs/>
          <w:iCs/>
          <w:lang w:eastAsia="pl-PL"/>
        </w:rPr>
        <w:t>ryczałtowa.</w:t>
      </w:r>
    </w:p>
    <w:p w14:paraId="167A2E15" w14:textId="20F6961A" w:rsidR="00F37AEF" w:rsidRPr="00E1789F" w:rsidRDefault="00F37AEF" w:rsidP="00F37AEF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Za wykonanie przedmiotu Umowy, określonego w §1 niniejszej Umowy, Strony ustalają wynagrodzenie ryczałtowe w wysokości …………………. zł brutto (słownie złotych: …………………………………………….zł …/100). </w:t>
      </w:r>
    </w:p>
    <w:p w14:paraId="7629C2DF" w14:textId="77777777" w:rsidR="00962734" w:rsidRPr="00E1789F" w:rsidRDefault="00962734" w:rsidP="00F37AEF">
      <w:pPr>
        <w:widowControl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049EA9C4" w14:textId="4539EEFC" w:rsidR="00DC19FC" w:rsidRPr="00E1789F" w:rsidRDefault="00DC19FC" w:rsidP="0087485F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Wynagrodzenie, o którym mowa w ust.2. obejmuje wszystkie koszty związane z: wykonaniem p</w:t>
      </w:r>
      <w:r w:rsidR="00D261B7" w:rsidRPr="00E1789F">
        <w:rPr>
          <w:rFonts w:asciiTheme="minorHAnsi" w:eastAsia="Times New Roman" w:hAnsiTheme="minorHAnsi" w:cstheme="minorHAnsi"/>
          <w:bCs/>
          <w:iCs/>
          <w:lang w:eastAsia="pl-PL"/>
        </w:rPr>
        <w:t>rzedmiotowych robót budowlanych.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</w:p>
    <w:p w14:paraId="39C8484C" w14:textId="66028A2B" w:rsidR="00901632" w:rsidRPr="00E1789F" w:rsidRDefault="00901632" w:rsidP="00901632">
      <w:pPr>
        <w:widowControl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4.    Niedoszacowanie, pominięcie oraz brak rozpoznania zakresu przedmiotu  umowy nie może być podstawą do żądania zmiany wynagrodzenia określonego w ust.</w:t>
      </w:r>
      <w:r w:rsidR="004C16A9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2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. Skutki finansowe jakichkolwiek błędów w wycenie robót obciążają wykonawcę. Wykonawca oświadcza, że jest podatnikiem podatku VAT, uprawnionym do wystawienia faktury VAT. </w:t>
      </w:r>
    </w:p>
    <w:p w14:paraId="3343093F" w14:textId="5A920692" w:rsidR="00901632" w:rsidRPr="00E1789F" w:rsidRDefault="00901632" w:rsidP="00901632">
      <w:pPr>
        <w:widowControl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5.  Wynagrodzenie obejmuje wszystkie koszty związane z wykonaniem robót budowlanych włącznie z kosztami własnymi wykonawcy, jak również jego ewentualnych podwykonawców oraz uwzględnia wszystkie prace towarzyszące i roboty tymczasowe, opinie, badania, przeprowadzenie wszelkich prób, analiz, kontroli wykonania robót itp. oraz dokumentacji powykonawczej. Ponadto wynagrodzenie zawiera wszelkie koszty związane z utrzymaniem placu budowy (np.: koszty energii elektrycznej, zaopatrzenia w wodę, właściwego zabezpieczenie placu budowy oraz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lastRenderedPageBreak/>
        <w:t>zaplecza socjalnego - konieczne do organizacji placu budowy, a także prowadzenia robót budowlanych, tablicy informacyjnej) oraz koszty badań oraz sprawdzeń niezbędnych do otrzymania pozytywnych opinii i decyzji. Wykonawca we własnym zakresie zapewni także ochronę placu wykonywania robót i znajdującego się na nim mienia.</w:t>
      </w:r>
    </w:p>
    <w:p w14:paraId="47DE6AB6" w14:textId="691F90DA" w:rsidR="000E5918" w:rsidRPr="00E1789F" w:rsidRDefault="000E5918" w:rsidP="00455D66">
      <w:p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6.  </w:t>
      </w:r>
      <w:r w:rsidRPr="00E1789F">
        <w:rPr>
          <w:rFonts w:asciiTheme="minorHAnsi" w:hAnsiTheme="minorHAnsi" w:cstheme="minorHAnsi"/>
        </w:rPr>
        <w:t>Rozliczenie wykonawcy za wykonanie przedmiotu umowy będzie się odbywało na podstawie: faktur</w:t>
      </w:r>
      <w:r w:rsidR="0087485F" w:rsidRPr="00E1789F">
        <w:rPr>
          <w:rFonts w:asciiTheme="minorHAnsi" w:hAnsiTheme="minorHAnsi" w:cstheme="minorHAnsi"/>
        </w:rPr>
        <w:t>y</w:t>
      </w:r>
      <w:r w:rsidRPr="00E1789F">
        <w:rPr>
          <w:rFonts w:asciiTheme="minorHAnsi" w:hAnsiTheme="minorHAnsi" w:cstheme="minorHAnsi"/>
        </w:rPr>
        <w:t xml:space="preserve"> końcow</w:t>
      </w:r>
      <w:r w:rsidR="0087485F" w:rsidRPr="00E1789F">
        <w:rPr>
          <w:rFonts w:asciiTheme="minorHAnsi" w:hAnsiTheme="minorHAnsi" w:cstheme="minorHAnsi"/>
        </w:rPr>
        <w:t>ej</w:t>
      </w:r>
      <w:r w:rsidRPr="00E1789F">
        <w:rPr>
          <w:rFonts w:asciiTheme="minorHAnsi" w:hAnsiTheme="minorHAnsi" w:cstheme="minorHAnsi"/>
        </w:rPr>
        <w:t>, nastąpi po dokonaniu odbioru końcowego</w:t>
      </w:r>
      <w:r w:rsidR="0044027C" w:rsidRPr="00E1789F">
        <w:rPr>
          <w:rFonts w:asciiTheme="minorHAnsi" w:hAnsiTheme="minorHAnsi" w:cstheme="minorHAnsi"/>
        </w:rPr>
        <w:t xml:space="preserve"> przedmiotu umowy</w:t>
      </w:r>
      <w:r w:rsidR="00E012AA" w:rsidRPr="00E1789F">
        <w:rPr>
          <w:rFonts w:asciiTheme="minorHAnsi" w:hAnsiTheme="minorHAnsi" w:cstheme="minorHAnsi"/>
        </w:rPr>
        <w:t>.</w:t>
      </w:r>
    </w:p>
    <w:p w14:paraId="5E6B366C" w14:textId="511971AC" w:rsidR="00E012AA" w:rsidRPr="00E1789F" w:rsidRDefault="00E012AA" w:rsidP="008A5AF9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Podstawą wystawienia faktur</w:t>
      </w:r>
      <w:r w:rsidR="0087485F" w:rsidRPr="00E1789F">
        <w:rPr>
          <w:rFonts w:asciiTheme="minorHAnsi" w:hAnsiTheme="minorHAnsi" w:cstheme="minorHAnsi"/>
          <w:sz w:val="22"/>
          <w:szCs w:val="22"/>
        </w:rPr>
        <w:t>y</w:t>
      </w:r>
      <w:r w:rsidRPr="00E1789F">
        <w:rPr>
          <w:rFonts w:asciiTheme="minorHAnsi" w:hAnsiTheme="minorHAnsi" w:cstheme="minorHAnsi"/>
          <w:sz w:val="22"/>
          <w:szCs w:val="22"/>
        </w:rPr>
        <w:t xml:space="preserve"> za wykonane roboty będ</w:t>
      </w:r>
      <w:r w:rsidR="0087485F" w:rsidRPr="00E1789F">
        <w:rPr>
          <w:rFonts w:asciiTheme="minorHAnsi" w:hAnsiTheme="minorHAnsi" w:cstheme="minorHAnsi"/>
          <w:sz w:val="22"/>
          <w:szCs w:val="22"/>
        </w:rPr>
        <w:t>zie</w:t>
      </w:r>
      <w:r w:rsidRPr="00E1789F">
        <w:rPr>
          <w:rFonts w:asciiTheme="minorHAnsi" w:hAnsiTheme="minorHAnsi" w:cstheme="minorHAnsi"/>
          <w:sz w:val="22"/>
          <w:szCs w:val="22"/>
        </w:rPr>
        <w:t xml:space="preserve"> protok</w:t>
      </w:r>
      <w:r w:rsidR="0087485F" w:rsidRPr="00E1789F">
        <w:rPr>
          <w:rFonts w:asciiTheme="minorHAnsi" w:hAnsiTheme="minorHAnsi" w:cstheme="minorHAnsi"/>
          <w:sz w:val="22"/>
          <w:szCs w:val="22"/>
        </w:rPr>
        <w:t>ół</w:t>
      </w:r>
      <w:r w:rsidRPr="00E1789F">
        <w:rPr>
          <w:rFonts w:asciiTheme="minorHAnsi" w:hAnsiTheme="minorHAnsi" w:cstheme="minorHAnsi"/>
          <w:sz w:val="22"/>
          <w:szCs w:val="22"/>
        </w:rPr>
        <w:t xml:space="preserve"> odbioru wykonanych robót podpisane przez przedstawiciela zamawiającego</w:t>
      </w:r>
      <w:r w:rsidR="0087485F" w:rsidRPr="00E1789F">
        <w:rPr>
          <w:rFonts w:asciiTheme="minorHAnsi" w:hAnsiTheme="minorHAnsi" w:cstheme="minorHAnsi"/>
          <w:sz w:val="22"/>
          <w:szCs w:val="22"/>
        </w:rPr>
        <w:t>.</w:t>
      </w:r>
    </w:p>
    <w:p w14:paraId="01C2CE98" w14:textId="203226E3" w:rsidR="00456A04" w:rsidRPr="00E1789F" w:rsidRDefault="00456A04" w:rsidP="00E012AA">
      <w:pPr>
        <w:widowControl w:val="0"/>
        <w:numPr>
          <w:ilvl w:val="0"/>
          <w:numId w:val="45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Wynagrodzenie uwzględnia wszystkie elementy inflacyjne w okresie realizacji przedmiotu umowy oraz wszystkie prace i czynności, które są niezbędne do osiągnięcia zakładanych parametrów technicznych inwestycji oraz przekazania jej do </w:t>
      </w:r>
      <w:r w:rsidR="00B53CCF" w:rsidRPr="00E1789F">
        <w:rPr>
          <w:rFonts w:asciiTheme="minorHAnsi" w:eastAsia="Times New Roman" w:hAnsiTheme="minorHAnsi" w:cstheme="minorHAnsi"/>
          <w:bCs/>
          <w:iCs/>
          <w:lang w:eastAsia="pl-PL"/>
        </w:rPr>
        <w:t>użytkowania.</w:t>
      </w:r>
    </w:p>
    <w:p w14:paraId="3610BFA5" w14:textId="72F32444" w:rsidR="00E012AA" w:rsidRPr="00E1789F" w:rsidRDefault="00E012AA" w:rsidP="00B95B7F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E1789F">
        <w:rPr>
          <w:rFonts w:asciiTheme="minorHAnsi" w:eastAsia="MS Mincho" w:hAnsiTheme="minorHAnsi" w:cstheme="minorHAnsi"/>
          <w:lang w:eastAsia="pl-PL"/>
        </w:rPr>
        <w:t>Płatność za fakturę dokonana zostanie przelewem na rachunek bankowy wykonawcy podany na fakturze.</w:t>
      </w:r>
      <w:r w:rsidRPr="00E1789F">
        <w:rPr>
          <w:rFonts w:asciiTheme="minorHAnsi" w:eastAsia="MS Mincho" w:hAnsiTheme="minorHAnsi" w:cstheme="minorHAnsi"/>
          <w:color w:val="000000"/>
          <w:lang w:eastAsia="pl-PL"/>
        </w:rPr>
        <w:t xml:space="preserve"> </w:t>
      </w:r>
    </w:p>
    <w:p w14:paraId="6392E10B" w14:textId="77777777" w:rsidR="00E012AA" w:rsidRPr="00E1789F" w:rsidRDefault="00E012AA" w:rsidP="00E012AA">
      <w:pPr>
        <w:widowControl w:val="0"/>
        <w:spacing w:after="0" w:line="240" w:lineRule="auto"/>
        <w:rPr>
          <w:rFonts w:asciiTheme="minorHAnsi" w:eastAsia="Lucida Sans Unicode" w:hAnsiTheme="minorHAnsi" w:cstheme="minorHAnsi"/>
          <w:b/>
          <w:bCs/>
          <w:lang w:eastAsia="ar-SA"/>
        </w:rPr>
      </w:pPr>
    </w:p>
    <w:p w14:paraId="726D0720" w14:textId="77777777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color w:val="70AD47" w:themeColor="accent6"/>
          <w:lang w:eastAsia="ar-SA"/>
        </w:rPr>
      </w:pPr>
    </w:p>
    <w:p w14:paraId="5BB75B66" w14:textId="064521FE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lang w:eastAsia="ar-SA"/>
        </w:rPr>
        <w:t xml:space="preserve">§ </w:t>
      </w:r>
      <w:r w:rsidR="0000255F" w:rsidRPr="00E1789F">
        <w:rPr>
          <w:rFonts w:asciiTheme="minorHAnsi" w:eastAsia="Lucida Sans Unicode" w:hAnsiTheme="minorHAnsi" w:cstheme="minorHAnsi"/>
          <w:b/>
          <w:bCs/>
          <w:lang w:eastAsia="ar-SA"/>
        </w:rPr>
        <w:t>6</w:t>
      </w:r>
      <w:r w:rsidR="00EC2C7D" w:rsidRPr="00E1789F">
        <w:rPr>
          <w:rFonts w:asciiTheme="minorHAnsi" w:eastAsia="Lucida Sans Unicode" w:hAnsiTheme="minorHAnsi" w:cstheme="minorHAnsi"/>
          <w:b/>
          <w:bCs/>
          <w:lang w:eastAsia="ar-SA"/>
        </w:rPr>
        <w:t>*</w:t>
      </w:r>
    </w:p>
    <w:p w14:paraId="3980FFE9" w14:textId="36820A1B" w:rsidR="004230C3" w:rsidRPr="00E1789F" w:rsidRDefault="004230C3" w:rsidP="00DF12C0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Wykonawca wykona własnymi siłami następujące roboty budowlane stanowiące przedmiot umowy: …………………………………</w:t>
      </w:r>
      <w:r w:rsidR="00DF12C0" w:rsidRPr="00E1789F">
        <w:rPr>
          <w:rFonts w:asciiTheme="minorHAnsi" w:eastAsia="Times New Roman" w:hAnsiTheme="minorHAnsi" w:cstheme="minorHAnsi"/>
          <w:lang w:eastAsia="ar-SA"/>
        </w:rPr>
        <w:t>…………………</w:t>
      </w:r>
      <w:r w:rsidRPr="00E1789F">
        <w:rPr>
          <w:rFonts w:asciiTheme="minorHAnsi" w:eastAsia="Times New Roman" w:hAnsiTheme="minorHAnsi" w:cstheme="minorHAnsi"/>
          <w:lang w:eastAsia="ar-SA"/>
        </w:rPr>
        <w:t>……………………,</w:t>
      </w:r>
      <w:r w:rsidR="00DF12C0" w:rsidRPr="00E1789F">
        <w:rPr>
          <w:rFonts w:asciiTheme="minorHAnsi" w:eastAsia="Times New Roman" w:hAnsiTheme="minorHAnsi" w:cstheme="minorHAnsi"/>
          <w:lang w:eastAsia="ar-SA"/>
        </w:rPr>
        <w:t xml:space="preserve">  </w:t>
      </w:r>
      <w:r w:rsidRPr="00E1789F">
        <w:rPr>
          <w:rFonts w:asciiTheme="minorHAnsi" w:eastAsia="Times New Roman" w:hAnsiTheme="minorHAnsi" w:cstheme="minorHAnsi"/>
          <w:lang w:eastAsia="ar-SA"/>
        </w:rPr>
        <w:t>a podwykonawcom powierzy wykonanie następujących robót budowlanych stanowiących przedmiot umowy: …………………………………………….</w:t>
      </w:r>
    </w:p>
    <w:p w14:paraId="24E654E7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2.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3.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4.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5.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6.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7.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 w:rsidRPr="00E1789F">
        <w:rPr>
          <w:rFonts w:asciiTheme="minorHAnsi" w:eastAsia="Times New Roman" w:hAnsiTheme="minorHAnsi" w:cstheme="minorHAnsi"/>
          <w:lang w:eastAsia="ar-SA"/>
        </w:rPr>
        <w:t>.</w:t>
      </w:r>
    </w:p>
    <w:p w14:paraId="51BC9CEB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8.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9.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 xml:space="preserve">Podwykonawca lub dalszy podwykonawca wraz z projektem umowy o podwykonawstwo, której przedmiotem są roboty budowlane przedkłada Zamawiającemu zgodę Wykonawcy na </w:t>
      </w:r>
      <w:r w:rsidRPr="00E1789F">
        <w:rPr>
          <w:rFonts w:asciiTheme="minorHAnsi" w:eastAsia="Times New Roman" w:hAnsiTheme="minorHAnsi" w:cstheme="minorHAnsi"/>
          <w:lang w:eastAsia="ar-SA"/>
        </w:rPr>
        <w:lastRenderedPageBreak/>
        <w:t xml:space="preserve">zawarcie umowy o podwykonawstwo o treści zgodnej z projektem umowy. </w:t>
      </w:r>
    </w:p>
    <w:p w14:paraId="71AC2BBF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10.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Zobowiązania dotyczące projektu umowy, o którym mowa w ust. 8 i 9:</w:t>
      </w:r>
    </w:p>
    <w:p w14:paraId="75173DB0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1)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E1789F" w:rsidRDefault="004230C3" w:rsidP="00097799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2)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E1789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1789F">
        <w:rPr>
          <w:rFonts w:asciiTheme="minorHAnsi" w:eastAsia="Times New Roman" w:hAnsiTheme="minorHAnsi" w:cstheme="minorHAnsi"/>
          <w:lang w:eastAsia="ar-SA"/>
        </w:rPr>
        <w:t>projekt umowy nie spełnia wymagań określonych w specyfikacji warunków zamówienia</w:t>
      </w:r>
      <w:r w:rsidR="00097799" w:rsidRPr="00E1789F">
        <w:rPr>
          <w:rFonts w:asciiTheme="minorHAnsi" w:eastAsia="Times New Roman" w:hAnsiTheme="minorHAnsi" w:cstheme="minorHAnsi"/>
          <w:lang w:eastAsia="ar-SA"/>
        </w:rPr>
        <w:t xml:space="preserve"> lub </w:t>
      </w:r>
      <w:r w:rsidRPr="00E1789F">
        <w:rPr>
          <w:rFonts w:asciiTheme="minorHAnsi" w:eastAsia="Times New Roman" w:hAnsiTheme="minorHAnsi" w:cstheme="minorHAnsi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E1789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1789F">
        <w:rPr>
          <w:rFonts w:asciiTheme="minorHAnsi" w:eastAsia="Times New Roman" w:hAnsiTheme="minorHAnsi" w:cstheme="minorHAnsi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3)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Wykonawca, podwykonawca lub dalszy podwykonawca zamówienia na roboty budowlane,</w:t>
      </w:r>
      <w:r w:rsidR="00DF12C0" w:rsidRPr="00E1789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1789F">
        <w:rPr>
          <w:rFonts w:asciiTheme="minorHAnsi" w:eastAsia="Times New Roman" w:hAnsiTheme="minorHAnsi" w:cstheme="minorHAnsi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E1789F" w:rsidRDefault="004230C3" w:rsidP="00097799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4)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E1789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1789F">
        <w:rPr>
          <w:rFonts w:asciiTheme="minorHAnsi" w:eastAsia="Times New Roman" w:hAnsiTheme="minorHAnsi" w:cstheme="minorHAnsi"/>
          <w:lang w:eastAsia="ar-SA"/>
        </w:rPr>
        <w:t>umowa nie spełnia wymagań określonych w specyfikacji warunków zamówienia</w:t>
      </w:r>
      <w:r w:rsidR="00097799" w:rsidRPr="00E1789F">
        <w:rPr>
          <w:rFonts w:asciiTheme="minorHAnsi" w:eastAsia="Times New Roman" w:hAnsiTheme="minorHAnsi" w:cstheme="minorHAnsi"/>
          <w:lang w:eastAsia="ar-SA"/>
        </w:rPr>
        <w:t xml:space="preserve"> lub </w:t>
      </w:r>
      <w:r w:rsidRPr="00E1789F">
        <w:rPr>
          <w:rFonts w:asciiTheme="minorHAnsi" w:eastAsia="Times New Roman" w:hAnsiTheme="minorHAnsi" w:cstheme="minorHAnsi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E1789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1789F">
        <w:rPr>
          <w:rFonts w:asciiTheme="minorHAnsi" w:eastAsia="Times New Roman" w:hAnsiTheme="minorHAnsi" w:cstheme="minorHAnsi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11.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12.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13.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E1789F">
        <w:rPr>
          <w:rFonts w:asciiTheme="minorHAnsi" w:eastAsia="Times New Roman" w:hAnsiTheme="minorHAnsi" w:cstheme="minorHAnsi"/>
          <w:lang w:eastAsia="ar-SA"/>
        </w:rPr>
        <w:t>.</w:t>
      </w:r>
    </w:p>
    <w:p w14:paraId="10C1E823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14.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15.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16.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 xml:space="preserve">Zamawiający przed dokonaniem bezpośredniej zapłaty, o której mowa w ust. 14, wystąpi do </w:t>
      </w:r>
      <w:r w:rsidRPr="00E1789F">
        <w:rPr>
          <w:rFonts w:asciiTheme="minorHAnsi" w:eastAsia="Times New Roman" w:hAnsiTheme="minorHAnsi" w:cstheme="minorHAnsi"/>
          <w:lang w:eastAsia="ar-SA"/>
        </w:rPr>
        <w:lastRenderedPageBreak/>
        <w:t>Wykonawcy o zgłoszenie w terminie 7 dni w formie pisemnej  uwag dotyczących zasadności bezpośredniej zapłaty wynagrodzenia podwykonawcy lub dalszemu podwykonawcy.</w:t>
      </w:r>
    </w:p>
    <w:p w14:paraId="6B3C9451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17.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1)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2)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3)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18.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3EC51D38" w14:textId="5FA4A77E" w:rsidR="00456A04" w:rsidRPr="00E1789F" w:rsidRDefault="004230C3" w:rsidP="004230C3">
      <w:pPr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19.</w:t>
      </w:r>
      <w:r w:rsidRPr="00E1789F">
        <w:rPr>
          <w:rFonts w:asciiTheme="minorHAnsi" w:eastAsia="Times New Roman" w:hAnsiTheme="minorHAnsi" w:cstheme="minorHAnsi"/>
          <w:lang w:eastAsia="ar-SA"/>
        </w:rPr>
        <w:tab/>
        <w:t>Zasady, o których mowa w niniejszym paragrafie, mają zastosowanie do dalszych podwykonawców.</w:t>
      </w:r>
    </w:p>
    <w:p w14:paraId="12FDB1F3" w14:textId="77777777" w:rsidR="00097799" w:rsidRPr="00E1789F" w:rsidRDefault="00097799" w:rsidP="00456A04">
      <w:pPr>
        <w:widowControl w:val="0"/>
        <w:tabs>
          <w:tab w:val="left" w:pos="0"/>
        </w:tabs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lang w:eastAsia="ar-SA"/>
        </w:rPr>
      </w:pPr>
    </w:p>
    <w:p w14:paraId="00BC0E83" w14:textId="77777777" w:rsidR="000B4931" w:rsidRPr="00E1789F" w:rsidRDefault="00EC2C7D" w:rsidP="000B4931">
      <w:pPr>
        <w:pStyle w:val="Akapitzlist"/>
        <w:widowControl w:val="0"/>
        <w:tabs>
          <w:tab w:val="left" w:pos="0"/>
        </w:tabs>
        <w:ind w:left="426"/>
        <w:rPr>
          <w:rFonts w:asciiTheme="minorHAnsi" w:eastAsia="Lucida Sans Unicode" w:hAnsiTheme="minorHAnsi" w:cstheme="minorHAnsi"/>
          <w:bCs w:val="0"/>
          <w:i/>
          <w:iCs w:val="0"/>
          <w:sz w:val="22"/>
          <w:szCs w:val="22"/>
          <w:lang w:eastAsia="ar-SA"/>
        </w:rPr>
      </w:pPr>
      <w:r w:rsidRPr="00E1789F">
        <w:rPr>
          <w:rFonts w:asciiTheme="minorHAnsi" w:eastAsia="Lucida Sans Unicode" w:hAnsiTheme="minorHAnsi" w:cstheme="minorHAnsi"/>
          <w:bCs w:val="0"/>
          <w:sz w:val="22"/>
          <w:szCs w:val="22"/>
          <w:lang w:eastAsia="ar-SA"/>
        </w:rPr>
        <w:t xml:space="preserve">* </w:t>
      </w:r>
      <w:r w:rsidR="000B4931" w:rsidRPr="00E1789F">
        <w:rPr>
          <w:rFonts w:asciiTheme="minorHAnsi" w:eastAsia="Lucida Sans Unicode" w:hAnsiTheme="minorHAnsi" w:cstheme="minorHAnsi"/>
          <w:bCs w:val="0"/>
          <w:i/>
          <w:iCs w:val="0"/>
          <w:sz w:val="22"/>
          <w:szCs w:val="22"/>
          <w:lang w:eastAsia="ar-SA"/>
        </w:rPr>
        <w:t>dotyczy sytuacji, gdy Wykonawca będzie realizował przedmiot umowy lub jego część przy udziale podwykonawcy/ów.</w:t>
      </w:r>
    </w:p>
    <w:p w14:paraId="7D7C14B7" w14:textId="77777777" w:rsidR="0000255F" w:rsidRPr="00E1789F" w:rsidRDefault="0000255F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Theme="minorHAnsi" w:eastAsia="Lucida Sans Unicode" w:hAnsiTheme="minorHAnsi" w:cstheme="minorHAnsi"/>
          <w:b/>
          <w:sz w:val="22"/>
          <w:szCs w:val="22"/>
          <w:lang w:eastAsia="ar-SA"/>
        </w:rPr>
      </w:pPr>
    </w:p>
    <w:p w14:paraId="06EE313D" w14:textId="77777777" w:rsidR="0000255F" w:rsidRPr="00E1789F" w:rsidRDefault="0000255F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Theme="minorHAnsi" w:eastAsia="Lucida Sans Unicode" w:hAnsiTheme="minorHAnsi" w:cstheme="minorHAnsi"/>
          <w:b/>
          <w:sz w:val="22"/>
          <w:szCs w:val="22"/>
          <w:lang w:eastAsia="ar-SA"/>
        </w:rPr>
      </w:pPr>
    </w:p>
    <w:p w14:paraId="2AFEC7DC" w14:textId="1C33B688" w:rsidR="00456A04" w:rsidRPr="00E1789F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Theme="minorHAnsi" w:eastAsia="Lucida Sans Unicode" w:hAnsiTheme="minorHAnsi" w:cstheme="minorHAnsi"/>
          <w:b/>
          <w:bCs w:val="0"/>
          <w:sz w:val="22"/>
          <w:szCs w:val="22"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sz w:val="22"/>
          <w:szCs w:val="22"/>
          <w:lang w:eastAsia="ar-SA"/>
        </w:rPr>
        <w:t xml:space="preserve">§ </w:t>
      </w:r>
      <w:r w:rsidR="0000255F" w:rsidRPr="00E1789F">
        <w:rPr>
          <w:rFonts w:asciiTheme="minorHAnsi" w:eastAsia="Lucida Sans Unicode" w:hAnsiTheme="minorHAnsi" w:cstheme="minorHAnsi"/>
          <w:b/>
          <w:sz w:val="22"/>
          <w:szCs w:val="22"/>
          <w:lang w:eastAsia="ar-SA"/>
        </w:rPr>
        <w:t>7</w:t>
      </w:r>
    </w:p>
    <w:p w14:paraId="362FA958" w14:textId="77777777" w:rsidR="00456A04" w:rsidRPr="00E1789F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E1789F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Jeżeli w toku czynności odbioru zostaną stwierdzone wady </w:t>
      </w:r>
      <w:r w:rsidR="00265CF1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przedmiotu umowy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to Zamawiającemu przysługują następujące uprawnienia:</w:t>
      </w:r>
    </w:p>
    <w:p w14:paraId="220B39AD" w14:textId="77777777" w:rsidR="00456A04" w:rsidRPr="00E1789F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jeżeli wady nadają się do usunięcia może odmówić odbioru do czasu usunięcia wad,</w:t>
      </w:r>
    </w:p>
    <w:p w14:paraId="23B06D3A" w14:textId="77777777" w:rsidR="00456A04" w:rsidRPr="00E1789F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jeżeli wady nie nadają się do usunięcia to:</w:t>
      </w:r>
    </w:p>
    <w:p w14:paraId="425B1992" w14:textId="77777777" w:rsidR="00456A04" w:rsidRPr="00E1789F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1789F">
        <w:rPr>
          <w:rFonts w:asciiTheme="minorHAnsi" w:eastAsia="Lucida Sans Unicode" w:hAnsiTheme="minorHAnsi" w:cstheme="minorHAnsi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E1789F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1789F">
        <w:rPr>
          <w:rFonts w:asciiTheme="minorHAnsi" w:eastAsia="Lucida Sans Unicode" w:hAnsiTheme="minorHAnsi" w:cstheme="minorHAnsi"/>
          <w:lang w:eastAsia="ar-SA"/>
        </w:rPr>
        <w:t>jeżeli uniemożliwiają użytkowanie zgodnie z przeznaczeniem, Zamawiający może odstąpić od umow</w:t>
      </w:r>
      <w:r w:rsidR="00265CF1" w:rsidRPr="00E1789F">
        <w:rPr>
          <w:rFonts w:asciiTheme="minorHAnsi" w:eastAsia="Lucida Sans Unicode" w:hAnsiTheme="minorHAnsi" w:cstheme="minorHAnsi"/>
          <w:lang w:eastAsia="ar-SA"/>
        </w:rPr>
        <w:t>y</w:t>
      </w:r>
      <w:r w:rsidRPr="00E1789F">
        <w:rPr>
          <w:rFonts w:asciiTheme="minorHAnsi" w:eastAsia="Lucida Sans Unicode" w:hAnsiTheme="minorHAnsi" w:cstheme="minorHAnsi"/>
          <w:lang w:eastAsia="ar-SA"/>
        </w:rPr>
        <w:t>.</w:t>
      </w:r>
    </w:p>
    <w:p w14:paraId="1EC8AEE8" w14:textId="77777777" w:rsidR="00456A04" w:rsidRPr="00E1789F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13EABB2C" w14:textId="77777777" w:rsidR="00456A04" w:rsidRPr="00E1789F" w:rsidRDefault="00456A04" w:rsidP="005E33DD">
      <w:pPr>
        <w:widowControl w:val="0"/>
        <w:spacing w:after="0" w:line="240" w:lineRule="auto"/>
        <w:ind w:left="283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2F1B4600" w14:textId="77777777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</w:p>
    <w:p w14:paraId="44593E9F" w14:textId="08FC40BA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 xml:space="preserve">§ </w:t>
      </w:r>
      <w:r w:rsidR="0000255F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8</w:t>
      </w:r>
    </w:p>
    <w:p w14:paraId="2EC444B0" w14:textId="77777777" w:rsidR="00456A04" w:rsidRPr="00E1789F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Wykonawca zobowiązany jest zapłacić Zamawiającemu karę umowną :</w:t>
      </w:r>
    </w:p>
    <w:p w14:paraId="3A8BCF22" w14:textId="2535BA15" w:rsidR="00456A04" w:rsidRPr="00E1789F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za </w:t>
      </w:r>
      <w:r w:rsidR="006F4028" w:rsidRPr="00E1789F">
        <w:rPr>
          <w:rFonts w:asciiTheme="minorHAnsi" w:eastAsia="Times New Roman" w:hAnsiTheme="minorHAnsi" w:cstheme="minorHAnsi"/>
          <w:bCs/>
          <w:iCs/>
          <w:lang w:eastAsia="pl-PL"/>
        </w:rPr>
        <w:t>zwłokę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w oddaniu przedmiotu odbioru w wysokości </w:t>
      </w:r>
      <w:r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>0,</w:t>
      </w:r>
      <w:r w:rsidR="0000255F"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>0</w:t>
      </w:r>
      <w:r w:rsidR="006F4028"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>2</w:t>
      </w:r>
      <w:r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 xml:space="preserve"> %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wynagrodzenia brutto, o którym mowa w § 6 ust. 2 niniejszej umowy, za każdy dzień </w:t>
      </w:r>
      <w:r w:rsidR="006F4028" w:rsidRPr="00E1789F">
        <w:rPr>
          <w:rFonts w:asciiTheme="minorHAnsi" w:eastAsia="Times New Roman" w:hAnsiTheme="minorHAnsi" w:cstheme="minorHAnsi"/>
          <w:bCs/>
          <w:iCs/>
          <w:lang w:eastAsia="pl-PL"/>
        </w:rPr>
        <w:t>zwłoki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,</w:t>
      </w:r>
    </w:p>
    <w:p w14:paraId="209611DD" w14:textId="193082EF" w:rsidR="00456A04" w:rsidRPr="00E1789F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za </w:t>
      </w:r>
      <w:r w:rsidR="006F4028" w:rsidRPr="00E1789F">
        <w:rPr>
          <w:rFonts w:asciiTheme="minorHAnsi" w:eastAsia="Times New Roman" w:hAnsiTheme="minorHAnsi" w:cstheme="minorHAnsi"/>
          <w:bCs/>
          <w:iCs/>
          <w:lang w:eastAsia="pl-PL"/>
        </w:rPr>
        <w:t>zwłokę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w usunięciu usterek i wad stwierdzonych przy odbiorze lub w okresie gwarancji i rękojmi – w wysokości </w:t>
      </w:r>
      <w:r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>0,</w:t>
      </w:r>
      <w:r w:rsidR="0000255F"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>0</w:t>
      </w:r>
      <w:r w:rsidR="003161DC"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>3</w:t>
      </w:r>
      <w:r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>%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wynagrodzenia brutto, o którym mowa w § 6 ust. 2 niniejszej umowy, za każdy dzień </w:t>
      </w:r>
      <w:r w:rsidR="003161DC" w:rsidRPr="00E1789F">
        <w:rPr>
          <w:rFonts w:asciiTheme="minorHAnsi" w:eastAsia="Times New Roman" w:hAnsiTheme="minorHAnsi" w:cstheme="minorHAnsi"/>
          <w:bCs/>
          <w:iCs/>
          <w:lang w:eastAsia="pl-PL"/>
        </w:rPr>
        <w:t>zwłoki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w ich usunięciu,</w:t>
      </w:r>
    </w:p>
    <w:p w14:paraId="5E836290" w14:textId="751BD35A" w:rsidR="007D7B63" w:rsidRPr="00E1789F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za</w:t>
      </w:r>
      <w:r w:rsidR="006F4028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nieprzedłożenie Zamawiającemu do zaakceptowania projektu umowy o podwykonawstwo, której przedmiotem są roboty budowlane lub projektu jej zmiany - w wysokości 0,</w:t>
      </w:r>
      <w:r w:rsidR="0000255F" w:rsidRPr="00E1789F">
        <w:rPr>
          <w:rFonts w:asciiTheme="minorHAnsi" w:eastAsia="Times New Roman" w:hAnsiTheme="minorHAnsi" w:cstheme="minorHAnsi"/>
          <w:bCs/>
          <w:iCs/>
          <w:lang w:eastAsia="pl-PL"/>
        </w:rPr>
        <w:t>0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5 % wartości wynagrodzenia umownego, o którym mowa w § 6 ust. 2,  za każdy nieprzedłożony do zaakceptowania projekt umowy lub jej zmiany,</w:t>
      </w:r>
    </w:p>
    <w:p w14:paraId="0C27D4A7" w14:textId="47881D4E" w:rsidR="007D7B63" w:rsidRPr="00E1789F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za nieprzedłożenie Zamawiającemu poświadczonej za zgodność z oryginałem kopii umowy o podwykonawstwo lub jej zmiany - w wysokości 0,</w:t>
      </w:r>
      <w:r w:rsidR="0000255F" w:rsidRPr="00E1789F">
        <w:rPr>
          <w:rFonts w:asciiTheme="minorHAnsi" w:eastAsia="Times New Roman" w:hAnsiTheme="minorHAnsi" w:cstheme="minorHAnsi"/>
          <w:bCs/>
          <w:iCs/>
          <w:lang w:eastAsia="pl-PL"/>
        </w:rPr>
        <w:t>0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5 % wartości wynagrodzenia umownego, o którym mowa w § 6 ust. 2, za każdą nieprzedłożoną kopię umowy lub jej zmiany</w:t>
      </w:r>
    </w:p>
    <w:p w14:paraId="3837FBD7" w14:textId="0B8B58FC" w:rsidR="00456A04" w:rsidRPr="00E1789F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za odstąpienie od umowy z przyczyn leżących po stronie Wykonawcy – w wysokości </w:t>
      </w:r>
      <w:r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>10%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lastRenderedPageBreak/>
        <w:t>wynagrodzenia brutto, o którym mowa w § 6 ust. 2 niniejszej umowy,</w:t>
      </w:r>
    </w:p>
    <w:p w14:paraId="56C5358E" w14:textId="4C536FE6" w:rsidR="00456A04" w:rsidRPr="00E1789F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 w:rsidRPr="00E1789F">
        <w:rPr>
          <w:rFonts w:asciiTheme="minorHAnsi" w:eastAsia="Times New Roman" w:hAnsiTheme="minorHAnsi" w:cstheme="minorHAnsi"/>
          <w:bCs/>
          <w:iCs/>
          <w:lang w:eastAsia="pl-PL"/>
        </w:rPr>
        <w:t>0,3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% wynagrodzenia brutto, o którym mowa w § 6 ust. 2 niniejszej umowy,</w:t>
      </w:r>
    </w:p>
    <w:p w14:paraId="7EE1E5AF" w14:textId="43CEC512" w:rsidR="004230C3" w:rsidRPr="00E1789F" w:rsidRDefault="004230C3" w:rsidP="000B493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E1789F" w:rsidRDefault="004230C3" w:rsidP="00AD2F91">
      <w:pPr>
        <w:widowControl w:val="0"/>
        <w:spacing w:after="0" w:line="240" w:lineRule="auto"/>
        <w:ind w:left="283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66A4693E" w14:textId="77777777" w:rsidR="00456A04" w:rsidRPr="00E1789F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E1789F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E1789F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Wykonawca wyraża zgodę na potrącenie kar umownych naliczonych przez </w:t>
      </w:r>
      <w:r w:rsidRPr="00E1789F">
        <w:rPr>
          <w:rFonts w:asciiTheme="minorHAnsi" w:eastAsia="Times New Roman" w:hAnsiTheme="minorHAnsi" w:cstheme="minorHAnsi"/>
          <w:lang w:eastAsia="pl-PL"/>
        </w:rPr>
        <w:t>Zamawiającego z wystawionej przez siebie faktury.</w:t>
      </w:r>
    </w:p>
    <w:p w14:paraId="7BA20221" w14:textId="0558BEFE" w:rsidR="000B4931" w:rsidRPr="00E1789F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Zamawiający zobowiązany jest zapłacić Wykonawcy karę umowną za odstąpienie od umowy z przyczyn leżących po stronie 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Zamawiającego – w wysokości </w:t>
      </w:r>
      <w:r w:rsidRPr="00E1789F">
        <w:rPr>
          <w:rFonts w:asciiTheme="minorHAnsi" w:eastAsia="Times New Roman" w:hAnsiTheme="minorHAnsi" w:cstheme="minorHAnsi"/>
          <w:b/>
          <w:bCs/>
          <w:iCs/>
          <w:color w:val="000000" w:themeColor="text1"/>
          <w:lang w:eastAsia="pl-PL"/>
        </w:rPr>
        <w:t>10%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 ceny, stanowiącej wynagrodzenie umowne.</w:t>
      </w:r>
    </w:p>
    <w:p w14:paraId="397F7048" w14:textId="77777777" w:rsidR="000B4931" w:rsidRPr="00E1789F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hAnsiTheme="minorHAnsi" w:cstheme="minorHAnsi"/>
          <w:color w:val="000000" w:themeColor="text1"/>
        </w:rPr>
        <w:t>Dopuszcza się możliwość kumulowania kar, o których mowa w ust. 1.</w:t>
      </w:r>
    </w:p>
    <w:p w14:paraId="1583DC08" w14:textId="08AD6F35" w:rsidR="000B4931" w:rsidRPr="00E1789F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hAnsiTheme="minorHAnsi" w:cstheme="minorHAnsi"/>
          <w:color w:val="000000" w:themeColor="text1"/>
          <w:lang w:eastAsia="pl-PL"/>
        </w:rPr>
        <w:t>Łączn</w:t>
      </w:r>
      <w:r w:rsidR="0031582D" w:rsidRPr="00E1789F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Pr="00E1789F">
        <w:rPr>
          <w:rFonts w:asciiTheme="minorHAnsi" w:hAnsiTheme="minorHAnsi" w:cstheme="minorHAnsi"/>
          <w:color w:val="000000" w:themeColor="text1"/>
          <w:lang w:eastAsia="pl-PL"/>
        </w:rPr>
        <w:t xml:space="preserve"> wartość kar umownych (limit) nałożonych na </w:t>
      </w:r>
      <w:r w:rsidR="0060482A" w:rsidRPr="00E1789F">
        <w:rPr>
          <w:rFonts w:asciiTheme="minorHAnsi" w:hAnsiTheme="minorHAnsi" w:cstheme="minorHAnsi"/>
          <w:color w:val="000000" w:themeColor="text1"/>
          <w:lang w:eastAsia="pl-PL"/>
        </w:rPr>
        <w:t>Stronę</w:t>
      </w:r>
      <w:r w:rsidRPr="00E1789F">
        <w:rPr>
          <w:rFonts w:asciiTheme="minorHAnsi" w:hAnsiTheme="minorHAnsi" w:cstheme="minorHAnsi"/>
          <w:color w:val="000000" w:themeColor="text1"/>
          <w:lang w:eastAsia="pl-PL"/>
        </w:rPr>
        <w:t xml:space="preserve"> nie może przekroczyć </w:t>
      </w:r>
      <w:r w:rsidR="0000255F" w:rsidRPr="00E1789F">
        <w:rPr>
          <w:rFonts w:asciiTheme="minorHAnsi" w:hAnsiTheme="minorHAnsi" w:cstheme="minorHAnsi"/>
          <w:color w:val="000000" w:themeColor="text1"/>
          <w:lang w:eastAsia="pl-PL"/>
        </w:rPr>
        <w:t>2</w:t>
      </w:r>
      <w:r w:rsidRPr="00E1789F">
        <w:rPr>
          <w:rFonts w:asciiTheme="minorHAnsi" w:hAnsiTheme="minorHAnsi" w:cstheme="minorHAnsi"/>
          <w:color w:val="000000" w:themeColor="text1"/>
          <w:lang w:eastAsia="pl-PL"/>
        </w:rPr>
        <w:t>0% wartości umowy.</w:t>
      </w:r>
    </w:p>
    <w:p w14:paraId="30E69262" w14:textId="77777777" w:rsidR="000B4931" w:rsidRPr="00E1789F" w:rsidRDefault="000B4931" w:rsidP="000B49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</w:p>
    <w:p w14:paraId="276F1344" w14:textId="77777777" w:rsidR="00456A04" w:rsidRPr="00E1789F" w:rsidRDefault="00456A04" w:rsidP="00456A04">
      <w:pPr>
        <w:widowControl w:val="0"/>
        <w:spacing w:after="0" w:line="240" w:lineRule="auto"/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pl-PL"/>
        </w:rPr>
      </w:pPr>
    </w:p>
    <w:p w14:paraId="6B42E866" w14:textId="6257B22E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color w:val="000000" w:themeColor="text1"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iCs/>
          <w:color w:val="000000" w:themeColor="text1"/>
          <w:lang w:eastAsia="ar-SA"/>
        </w:rPr>
        <w:t xml:space="preserve">§ </w:t>
      </w:r>
      <w:r w:rsidR="0000255F" w:rsidRPr="00E1789F">
        <w:rPr>
          <w:rFonts w:asciiTheme="minorHAnsi" w:eastAsia="Lucida Sans Unicode" w:hAnsiTheme="minorHAnsi" w:cstheme="minorHAnsi"/>
          <w:b/>
          <w:bCs/>
          <w:iCs/>
          <w:color w:val="000000" w:themeColor="text1"/>
          <w:lang w:eastAsia="ar-SA"/>
        </w:rPr>
        <w:t>9</w:t>
      </w:r>
    </w:p>
    <w:p w14:paraId="1C3F0321" w14:textId="100EF4E5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1.Zamawiającemu przysługuje prawo do odstąpienia od umowy, jeżeli: </w:t>
      </w:r>
    </w:p>
    <w:p w14:paraId="5E68DEA4" w14:textId="4AF40319" w:rsidR="0068054F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          </w:t>
      </w:r>
      <w:r w:rsidR="007D7B63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1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)</w:t>
      </w:r>
      <w:r w:rsidR="0068054F" w:rsidRPr="00E1789F">
        <w:rPr>
          <w:rFonts w:asciiTheme="minorHAnsi" w:hAnsiTheme="minorHAnsi" w:cstheme="minorHAnsi"/>
          <w:color w:val="000000" w:themeColor="text1"/>
        </w:rPr>
        <w:t xml:space="preserve"> </w:t>
      </w:r>
      <w:r w:rsidR="0068054F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wykonawca nie przystąpił do realizacji przedmiotu umowy bez uzasadnionych przyczyn lub nie kontynuuje ich pomimo pisemnego wezwania zamawiającego,</w:t>
      </w:r>
    </w:p>
    <w:p w14:paraId="7F094F26" w14:textId="494FAFDA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          </w:t>
      </w:r>
      <w:r w:rsidR="007D7B63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2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)Wykonawca skierował do wykonania przedmiotu zamówienia podwykonawców  lub dalszych podwykonawców z naruszeniem postanowień niniejszej umowy,</w:t>
      </w:r>
    </w:p>
    <w:p w14:paraId="0BD0AC06" w14:textId="41B17A3F" w:rsidR="008450EE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         </w:t>
      </w:r>
      <w:r w:rsidR="007D7B63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3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)Wykonawca realizuje przedmiot umowy w  sposób niezgodny z </w:t>
      </w:r>
      <w:r w:rsidR="008450EE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niniejszą umową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, wskazaniami Zamawiającego, </w:t>
      </w:r>
      <w:r w:rsidR="00F37AEF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dokumentacją projektową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, przepisami prawa. W takim wypadku Wykonawca może żądać jedynie wynagrodzenia należnego mu z tytułu prawidłowego wykonania części umowy,</w:t>
      </w:r>
    </w:p>
    <w:p w14:paraId="452AF7F4" w14:textId="5AED531B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         </w:t>
      </w:r>
      <w:r w:rsidR="007D7B63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4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)</w:t>
      </w:r>
      <w:r w:rsidR="00BD4806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wszczęto postępowanie egzekucyjne lub likwidacyjne w stosunku do Wykonawcy,</w:t>
      </w:r>
    </w:p>
    <w:p w14:paraId="1C77324B" w14:textId="775AFD24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</w:t>
      </w:r>
      <w:r w:rsidR="007D7B63" w:rsidRPr="00E1789F">
        <w:rPr>
          <w:rFonts w:asciiTheme="minorHAnsi" w:eastAsia="Times New Roman" w:hAnsiTheme="minorHAnsi" w:cstheme="minorHAnsi"/>
          <w:bCs/>
          <w:iCs/>
          <w:lang w:eastAsia="pl-PL"/>
        </w:rPr>
        <w:t>5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</w:t>
      </w:r>
      <w:r w:rsidR="007D7B63" w:rsidRPr="00E1789F">
        <w:rPr>
          <w:rFonts w:asciiTheme="minorHAnsi" w:eastAsia="Times New Roman" w:hAnsiTheme="minorHAnsi" w:cstheme="minorHAnsi"/>
          <w:bCs/>
          <w:iCs/>
          <w:lang w:eastAsia="pl-PL"/>
        </w:rPr>
        <w:t>6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</w:t>
      </w:r>
      <w:r w:rsidR="007D7B63" w:rsidRPr="00E1789F">
        <w:rPr>
          <w:rFonts w:asciiTheme="minorHAnsi" w:eastAsia="Times New Roman" w:hAnsiTheme="minorHAnsi" w:cstheme="minorHAnsi"/>
          <w:bCs/>
          <w:iCs/>
          <w:lang w:eastAsia="pl-PL"/>
        </w:rPr>
        <w:t>7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E1789F" w:rsidRDefault="007D7B63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8</w:t>
      </w:r>
      <w:r w:rsidR="003C229A" w:rsidRPr="00E1789F">
        <w:rPr>
          <w:rFonts w:asciiTheme="minorHAnsi" w:eastAsia="Times New Roman" w:hAnsiTheme="minorHAnsi" w:cstheme="minorHAnsi"/>
          <w:bCs/>
          <w:iCs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</w:t>
      </w:r>
      <w:r w:rsidR="007D7B63" w:rsidRPr="00E1789F">
        <w:rPr>
          <w:rFonts w:asciiTheme="minorHAnsi" w:eastAsia="Times New Roman" w:hAnsiTheme="minorHAnsi" w:cstheme="minorHAnsi"/>
          <w:bCs/>
          <w:iCs/>
          <w:lang w:eastAsia="pl-PL"/>
        </w:rPr>
        <w:t>9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)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ab/>
        <w:t xml:space="preserve"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lastRenderedPageBreak/>
        <w:t>wykonania części umowy,</w:t>
      </w:r>
    </w:p>
    <w:p w14:paraId="4818ACE0" w14:textId="00ABBCDA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1</w:t>
      </w:r>
      <w:r w:rsidR="007D7B63" w:rsidRPr="00E1789F">
        <w:rPr>
          <w:rFonts w:asciiTheme="minorHAnsi" w:eastAsia="Times New Roman" w:hAnsiTheme="minorHAnsi" w:cstheme="minorHAnsi"/>
          <w:bCs/>
          <w:iCs/>
          <w:lang w:eastAsia="pl-PL"/>
        </w:rPr>
        <w:t>0)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1BE57844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trike/>
          <w:color w:val="70AD47" w:themeColor="accent6"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2.W przypadkach, o których mowa w ust.1 pkt 1-</w:t>
      </w:r>
      <w:r w:rsidR="00253D83" w:rsidRPr="00E1789F">
        <w:rPr>
          <w:rFonts w:asciiTheme="minorHAnsi" w:eastAsia="Times New Roman" w:hAnsiTheme="minorHAnsi" w:cstheme="minorHAnsi"/>
          <w:bCs/>
          <w:iCs/>
          <w:lang w:eastAsia="pl-PL"/>
        </w:rPr>
        <w:t>8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,  Zamawiający może od umowy odstąpić w ciągu </w:t>
      </w:r>
      <w:r w:rsidR="00816A6F"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14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dni od dnia powzięcia wiadomości o przyczynie uzasadniającej odstąpienie w formie pisemnej pod rygorem nieważności, </w:t>
      </w:r>
    </w:p>
    <w:p w14:paraId="083FB75A" w14:textId="363765CB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E1789F">
        <w:rPr>
          <w:rFonts w:asciiTheme="minorHAnsi" w:eastAsia="Times New Roman" w:hAnsiTheme="minorHAnsi" w:cstheme="minorHAnsi"/>
          <w:bCs/>
          <w:iCs/>
          <w:lang w:eastAsia="pl-PL"/>
        </w:rPr>
        <w:t>0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umowy.</w:t>
      </w:r>
    </w:p>
    <w:p w14:paraId="0F699E49" w14:textId="7AAA86D8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4.Wykonawcy przysługuje prawo do odstąpienia od umowy jeżeli:</w:t>
      </w:r>
    </w:p>
    <w:p w14:paraId="61EA1EE6" w14:textId="5778AF51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5.W przypadku odstąpienia od umowy Wykonawcę obciążają następujące obowiązki:</w:t>
      </w:r>
    </w:p>
    <w:p w14:paraId="60E70E27" w14:textId="00F53A9C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E1789F" w:rsidRDefault="003C229A" w:rsidP="003C229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7. Odstąpienie od umowy wymaga formy pisemnej pod rygorem nieważności.</w:t>
      </w:r>
    </w:p>
    <w:p w14:paraId="339CB2C5" w14:textId="77777777" w:rsidR="00265CF1" w:rsidRPr="00E1789F" w:rsidRDefault="00265CF1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</w:p>
    <w:p w14:paraId="7B1CA86F" w14:textId="23761302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§ 1</w:t>
      </w:r>
      <w:r w:rsidR="0000255F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0</w:t>
      </w:r>
    </w:p>
    <w:p w14:paraId="15769241" w14:textId="77777777" w:rsidR="00456A04" w:rsidRPr="00E1789F" w:rsidRDefault="00456A04" w:rsidP="00456A0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E1789F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E1789F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E1789F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E1789F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hAnsiTheme="minorHAnsi" w:cstheme="minorHAnsi"/>
        </w:rPr>
        <w:t>Zamawiający w razie odstąpienia od umowy z przyczyn, za które Wykonawca nie odpowiada obowiązany jest do:</w:t>
      </w:r>
    </w:p>
    <w:p w14:paraId="77225DD0" w14:textId="77777777" w:rsidR="00456A04" w:rsidRPr="00E1789F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E1789F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odkupienia materiałów, konstrukcji i urządzeń, o których mowa w pkt. 3,</w:t>
      </w:r>
    </w:p>
    <w:p w14:paraId="534D3F9C" w14:textId="77777777" w:rsidR="00456A04" w:rsidRPr="00E1789F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przejęcie od Wykonawcy pod swój dozór terenu budowy.</w:t>
      </w:r>
    </w:p>
    <w:p w14:paraId="634399D7" w14:textId="77777777" w:rsidR="00456A04" w:rsidRPr="00E1789F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371C584" w14:textId="7F78B651" w:rsidR="00456A04" w:rsidRPr="00E1789F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E1789F">
        <w:rPr>
          <w:rFonts w:asciiTheme="minorHAnsi" w:eastAsia="Times New Roman" w:hAnsiTheme="minorHAnsi" w:cstheme="minorHAnsi"/>
          <w:b/>
          <w:bCs/>
          <w:lang w:val="x-none" w:eastAsia="ar-SA"/>
        </w:rPr>
        <w:t>§ 1</w:t>
      </w:r>
      <w:r w:rsidR="0000255F" w:rsidRPr="00E1789F">
        <w:rPr>
          <w:rFonts w:asciiTheme="minorHAnsi" w:eastAsia="Times New Roman" w:hAnsiTheme="minorHAnsi" w:cstheme="minorHAnsi"/>
          <w:b/>
          <w:bCs/>
          <w:lang w:eastAsia="ar-SA"/>
        </w:rPr>
        <w:t>1</w:t>
      </w:r>
    </w:p>
    <w:p w14:paraId="2B180E46" w14:textId="7DCB31C3" w:rsidR="00456A04" w:rsidRPr="00E1789F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 xml:space="preserve">Termin realizacji faktury – </w:t>
      </w:r>
      <w:r w:rsidR="0000255F" w:rsidRPr="00E1789F">
        <w:rPr>
          <w:rFonts w:asciiTheme="minorHAnsi" w:eastAsia="Times New Roman" w:hAnsiTheme="minorHAnsi" w:cstheme="minorHAnsi"/>
          <w:b/>
          <w:bCs/>
          <w:iCs/>
          <w:color w:val="000000" w:themeColor="text1"/>
          <w:lang w:eastAsia="pl-PL"/>
        </w:rPr>
        <w:t>do 30</w:t>
      </w:r>
      <w:r w:rsidR="004234B2" w:rsidRPr="00E1789F">
        <w:rPr>
          <w:rFonts w:asciiTheme="minorHAnsi" w:eastAsia="Times New Roman" w:hAnsiTheme="minorHAnsi" w:cstheme="minorHAnsi"/>
          <w:b/>
          <w:bCs/>
          <w:iCs/>
          <w:color w:val="000000" w:themeColor="text1"/>
          <w:lang w:eastAsia="pl-PL"/>
        </w:rPr>
        <w:t xml:space="preserve"> </w:t>
      </w:r>
      <w:r w:rsidRPr="00E1789F"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  <w:t>dni od daty wpływu do Zamawiającego.</w:t>
      </w:r>
    </w:p>
    <w:p w14:paraId="54E8610E" w14:textId="11EEB96F" w:rsidR="00456A04" w:rsidRPr="00E1789F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Należność Wykonawcy, wynikająca ze złożonej faktury, będzie przekazana na konto wskazane przez Wykonawcę</w:t>
      </w:r>
      <w:r w:rsidR="003C229A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z zastrzeżeniem</w:t>
      </w:r>
      <w:r w:rsidRPr="00E1789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poniższych postanowień.</w:t>
      </w:r>
    </w:p>
    <w:p w14:paraId="71E036D1" w14:textId="77777777" w:rsidR="00456A04" w:rsidRPr="00E1789F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Wykonawca zobowiązany jest dostarczyć wraz z fakturą Zamawiającemu:</w:t>
      </w:r>
    </w:p>
    <w:p w14:paraId="41A3DCDF" w14:textId="77777777" w:rsidR="00456A04" w:rsidRPr="00E1789F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E1789F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oświadczenie o braku podwykonawcy.</w:t>
      </w:r>
    </w:p>
    <w:p w14:paraId="00C8E5A1" w14:textId="77777777" w:rsidR="00456A04" w:rsidRPr="00E1789F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Warunkiem zapłaty przez Zamawiającego należnego wynagrodzenia, za odebrane roboty budowlane, jest przedstawienie dowodów zapłaty wymagalnego wynagrodzenia podwykonawcom, o których mowa w ust. 4.</w:t>
      </w:r>
    </w:p>
    <w:p w14:paraId="361E03EA" w14:textId="19BD0CFB" w:rsidR="00456A04" w:rsidRPr="00E1789F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 xml:space="preserve">W przypadku nieprzedstawienia przez Wykonawcę wszystkich dowodów zapłaty, o których mowa w ust. 4, Zamawiający wstrzymuje wypłatę należnego wynagrodzenia za odebrane roboty budowlane, w części równej sumie kwot, wynikających ze zobowiązań </w:t>
      </w:r>
      <w:r w:rsidR="00265CF1" w:rsidRPr="00E1789F">
        <w:rPr>
          <w:rFonts w:asciiTheme="minorHAnsi" w:eastAsia="Times New Roman" w:hAnsiTheme="minorHAnsi" w:cstheme="minorHAnsi"/>
          <w:lang w:eastAsia="ar-SA"/>
        </w:rPr>
        <w:t>W</w:t>
      </w:r>
      <w:r w:rsidRPr="00E1789F">
        <w:rPr>
          <w:rFonts w:asciiTheme="minorHAnsi" w:eastAsia="Times New Roman" w:hAnsiTheme="minorHAnsi" w:cstheme="minorHAnsi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E1789F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1789F">
        <w:rPr>
          <w:rFonts w:asciiTheme="minorHAnsi" w:eastAsia="Lucida Sans Unicode" w:hAnsiTheme="minorHAnsi" w:cstheme="minorHAnsi"/>
          <w:lang w:eastAsia="ar-S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E1789F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1789F">
        <w:rPr>
          <w:rFonts w:asciiTheme="minorHAnsi" w:eastAsia="Lucida Sans Unicode" w:hAnsiTheme="minorHAnsi" w:cstheme="minorHAnsi"/>
          <w:lang w:eastAsia="ar-SA"/>
        </w:rPr>
        <w:t xml:space="preserve">Wynagrodzenie, o którym mowa w ust. 7, dotyczy wyłącznie należności powstałych po zaakceptowaniu przez </w:t>
      </w:r>
      <w:r w:rsidR="00265CF1" w:rsidRPr="00E1789F">
        <w:rPr>
          <w:rFonts w:asciiTheme="minorHAnsi" w:eastAsia="Lucida Sans Unicode" w:hAnsiTheme="minorHAnsi" w:cstheme="minorHAnsi"/>
          <w:lang w:eastAsia="ar-SA"/>
        </w:rPr>
        <w:t>Z</w:t>
      </w:r>
      <w:r w:rsidRPr="00E1789F">
        <w:rPr>
          <w:rFonts w:asciiTheme="minorHAnsi" w:eastAsia="Lucida Sans Unicode" w:hAnsiTheme="minorHAnsi" w:cstheme="minorHAnsi"/>
          <w:lang w:eastAsia="ar-SA"/>
        </w:rPr>
        <w:t xml:space="preserve">amawiającego umowy o podwykonawstwo, której przedmiotem są roboty budowlane, lub po przedłożeniu </w:t>
      </w:r>
      <w:r w:rsidR="00265CF1" w:rsidRPr="00E1789F">
        <w:rPr>
          <w:rFonts w:asciiTheme="minorHAnsi" w:eastAsia="Lucida Sans Unicode" w:hAnsiTheme="minorHAnsi" w:cstheme="minorHAnsi"/>
          <w:lang w:eastAsia="ar-SA"/>
        </w:rPr>
        <w:t>Z</w:t>
      </w:r>
      <w:r w:rsidRPr="00E1789F">
        <w:rPr>
          <w:rFonts w:asciiTheme="minorHAnsi" w:eastAsia="Lucida Sans Unicode" w:hAnsiTheme="minorHAnsi" w:cstheme="minorHAnsi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E1789F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1789F">
        <w:rPr>
          <w:rFonts w:asciiTheme="minorHAnsi" w:eastAsia="Lucida Sans Unicode" w:hAnsiTheme="minorHAnsi" w:cstheme="minorHAnsi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E1789F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1789F">
        <w:rPr>
          <w:rFonts w:asciiTheme="minorHAnsi" w:eastAsia="Lucida Sans Unicode" w:hAnsiTheme="minorHAnsi" w:cstheme="minorHAnsi"/>
          <w:lang w:eastAsia="ar-SA"/>
        </w:rPr>
        <w:t xml:space="preserve">W przypadku dokonania bezpośredniej zapłaty podwykonawcy lub dalszemu podwykonawcy, o których mowa w ust. 7, </w:t>
      </w:r>
      <w:r w:rsidR="00265CF1" w:rsidRPr="00E1789F">
        <w:rPr>
          <w:rFonts w:asciiTheme="minorHAnsi" w:eastAsia="Lucida Sans Unicode" w:hAnsiTheme="minorHAnsi" w:cstheme="minorHAnsi"/>
          <w:lang w:eastAsia="ar-SA"/>
        </w:rPr>
        <w:t>Z</w:t>
      </w:r>
      <w:r w:rsidRPr="00E1789F">
        <w:rPr>
          <w:rFonts w:asciiTheme="minorHAnsi" w:eastAsia="Lucida Sans Unicode" w:hAnsiTheme="minorHAnsi" w:cstheme="minorHAnsi"/>
          <w:lang w:eastAsia="ar-SA"/>
        </w:rPr>
        <w:t xml:space="preserve">amawiający potrąca kwotę wypłaconego wynagrodzenia z wynagrodzenia należnego </w:t>
      </w:r>
      <w:r w:rsidR="00265CF1" w:rsidRPr="00E1789F">
        <w:rPr>
          <w:rFonts w:asciiTheme="minorHAnsi" w:eastAsia="Lucida Sans Unicode" w:hAnsiTheme="minorHAnsi" w:cstheme="minorHAnsi"/>
          <w:lang w:eastAsia="ar-SA"/>
        </w:rPr>
        <w:t>W</w:t>
      </w:r>
      <w:r w:rsidRPr="00E1789F">
        <w:rPr>
          <w:rFonts w:asciiTheme="minorHAnsi" w:eastAsia="Lucida Sans Unicode" w:hAnsiTheme="minorHAnsi" w:cstheme="minorHAnsi"/>
          <w:lang w:eastAsia="ar-SA"/>
        </w:rPr>
        <w:t>ykonawcy.</w:t>
      </w:r>
    </w:p>
    <w:p w14:paraId="1CB517E1" w14:textId="044C91F2" w:rsidR="00456A04" w:rsidRPr="00E1789F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E1789F">
        <w:rPr>
          <w:rFonts w:asciiTheme="minorHAnsi" w:eastAsia="Times New Roman" w:hAnsiTheme="minorHAnsi" w:cstheme="minorHAnsi"/>
          <w:lang w:eastAsia="ar-SA"/>
        </w:rPr>
        <w:t>W</w:t>
      </w:r>
      <w:r w:rsidRPr="00E1789F">
        <w:rPr>
          <w:rFonts w:asciiTheme="minorHAnsi" w:eastAsia="Times New Roman" w:hAnsiTheme="minorHAnsi" w:cstheme="minorHAnsi"/>
          <w:lang w:eastAsia="ar-SA"/>
        </w:rPr>
        <w:t xml:space="preserve">ykonawcy, podwykonawcy lub dalszemu podwykonawcy faktury lub rachunku, potwierdzających </w:t>
      </w:r>
      <w:r w:rsidR="00265CF1" w:rsidRPr="00E1789F">
        <w:rPr>
          <w:rFonts w:asciiTheme="minorHAnsi" w:eastAsia="Times New Roman" w:hAnsiTheme="minorHAnsi" w:cstheme="minorHAnsi"/>
          <w:lang w:eastAsia="ar-SA"/>
        </w:rPr>
        <w:t>w</w:t>
      </w:r>
      <w:r w:rsidRPr="00E1789F">
        <w:rPr>
          <w:rFonts w:asciiTheme="minorHAnsi" w:eastAsia="Times New Roman" w:hAnsiTheme="minorHAnsi" w:cstheme="minorHAnsi"/>
          <w:lang w:eastAsia="ar-SA"/>
        </w:rPr>
        <w:t>ykonanie zleconej podwykonawcy lub dalszemu podwykonawcy dostawy, usługi lub roboty budowlanej.</w:t>
      </w:r>
    </w:p>
    <w:p w14:paraId="35FA0ED5" w14:textId="77777777" w:rsidR="004B35C9" w:rsidRPr="00E1789F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Strony ustalają, że zapłata następuje z chwilą obciążenia rachunku bankowego Zamawiającego.</w:t>
      </w:r>
    </w:p>
    <w:p w14:paraId="771D0247" w14:textId="692CA8A8" w:rsidR="00456A04" w:rsidRPr="00E1789F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§ 1</w:t>
      </w:r>
      <w:r w:rsidR="0000255F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2</w:t>
      </w:r>
    </w:p>
    <w:p w14:paraId="08FDF228" w14:textId="77777777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</w:p>
    <w:p w14:paraId="5FE431CD" w14:textId="563317DA" w:rsidR="0097451F" w:rsidRPr="00E1789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Wykonawca udziela Zamawiającemu ……..</w:t>
      </w:r>
      <w:r w:rsidRPr="00E1789F">
        <w:rPr>
          <w:rFonts w:asciiTheme="minorHAnsi" w:eastAsia="Times New Roman" w:hAnsiTheme="minorHAnsi" w:cstheme="minorHAnsi"/>
          <w:b/>
          <w:bCs/>
          <w:iCs/>
          <w:lang w:eastAsia="pl-PL"/>
        </w:rPr>
        <w:t xml:space="preserve"> miesięcznej gwarancji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jakości, w rozumieniu art. 577 k.c., na przedmiot umowy.</w:t>
      </w:r>
    </w:p>
    <w:p w14:paraId="45F51004" w14:textId="0126F039" w:rsidR="00456A04" w:rsidRPr="00E1789F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Pr="00E1789F" w:rsidRDefault="0097451F" w:rsidP="00041AB2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558D90E2" w:rsidR="00041AB2" w:rsidRPr="00E1789F" w:rsidRDefault="00041AB2" w:rsidP="00041AB2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Wykonawca wniósł zabezpieczenie należytego wykonania umowy w wysokości 5 % brutto wartości umowy tj. ………. złotych (słownie: …………. zł …../100 ) w formie: ……</w:t>
      </w:r>
    </w:p>
    <w:p w14:paraId="47DA1E08" w14:textId="77777777" w:rsidR="00041AB2" w:rsidRPr="00E1789F" w:rsidRDefault="00041AB2" w:rsidP="00041AB2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t>Kwota ta stanowi zabezpieczenie zgodnego z umową wykonania umowy zamówienia oraz służy do pokrycia roszczeń z tytułu rękojmi.</w:t>
      </w:r>
    </w:p>
    <w:p w14:paraId="15BF05A1" w14:textId="3A84CAB4" w:rsidR="00041AB2" w:rsidRPr="00E1789F" w:rsidRDefault="00041AB2" w:rsidP="00041AB2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789F">
        <w:rPr>
          <w:rFonts w:asciiTheme="minorHAnsi" w:hAnsiTheme="minorHAnsi" w:cstheme="minorHAnsi"/>
          <w:sz w:val="22"/>
          <w:szCs w:val="22"/>
        </w:rPr>
        <w:lastRenderedPageBreak/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16A6F" w:rsidRPr="00E178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</w:t>
      </w:r>
      <w:r w:rsidRPr="00E1789F">
        <w:rPr>
          <w:rFonts w:asciiTheme="minorHAnsi" w:hAnsiTheme="minorHAnsi" w:cstheme="minorHAnsi"/>
          <w:sz w:val="22"/>
          <w:szCs w:val="22"/>
        </w:rPr>
        <w:t>dni od upływu okresu rękojmi i podpisaniu protokołu bezusterkowego przez Zamawiającego.</w:t>
      </w:r>
    </w:p>
    <w:p w14:paraId="688206CC" w14:textId="77777777" w:rsidR="00041AB2" w:rsidRPr="00E1789F" w:rsidRDefault="00041AB2" w:rsidP="00041AB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4DDA6F02" w14:textId="77777777" w:rsidR="0097451F" w:rsidRPr="00E1789F" w:rsidRDefault="0097451F" w:rsidP="0097451F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65744C5B" w14:textId="77777777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</w:p>
    <w:p w14:paraId="39A23645" w14:textId="03F4106B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 xml:space="preserve">§ </w:t>
      </w:r>
      <w:r w:rsidR="00AB1210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1</w:t>
      </w:r>
      <w:r w:rsidR="0000255F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3</w:t>
      </w:r>
    </w:p>
    <w:p w14:paraId="1F08CE88" w14:textId="0E4C9465" w:rsidR="00456A04" w:rsidRPr="00E1789F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Theme="minorHAnsi" w:eastAsia="Lucida Sans Unicode" w:hAnsiTheme="minorHAnsi" w:cstheme="minorHAnsi"/>
          <w:bCs/>
          <w:iCs/>
          <w:lang w:eastAsia="ar-SA"/>
        </w:rPr>
      </w:pPr>
      <w:r w:rsidRPr="00E1789F">
        <w:rPr>
          <w:rFonts w:asciiTheme="minorHAnsi" w:eastAsia="Lucida Sans Unicode" w:hAnsiTheme="minorHAnsi" w:cstheme="minorHAnsi"/>
          <w:bCs/>
          <w:iCs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E1789F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Theme="minorHAnsi" w:eastAsia="SimSu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4DC51158" w:rsidR="00E64A68" w:rsidRPr="00E1789F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1789F">
        <w:rPr>
          <w:rFonts w:asciiTheme="minorHAnsi" w:eastAsia="Times New Roman" w:hAnsiTheme="minorHAnsi" w:cstheme="minorHAnsi"/>
          <w:lang w:eastAsia="pl-PL"/>
        </w:rPr>
        <w:t xml:space="preserve">Zamawiający przewiduje, zgodnie z </w:t>
      </w:r>
      <w:r w:rsidR="006876FB" w:rsidRPr="00E1789F">
        <w:rPr>
          <w:rFonts w:asciiTheme="minorHAnsi" w:eastAsia="Times New Roman" w:hAnsiTheme="minorHAnsi" w:cstheme="minorHAnsi"/>
          <w:lang w:eastAsia="pl-PL"/>
        </w:rPr>
        <w:t>Działem VII Rozdziałem 3</w:t>
      </w:r>
      <w:r w:rsidRPr="00E1789F">
        <w:rPr>
          <w:rFonts w:asciiTheme="minorHAnsi" w:eastAsia="Times New Roman" w:hAnsiTheme="minorHAnsi" w:cstheme="minorHAnsi"/>
          <w:lang w:eastAsia="pl-PL"/>
        </w:rPr>
        <w:t xml:space="preserve"> </w:t>
      </w:r>
      <w:r w:rsidR="003C229A" w:rsidRPr="00E1789F">
        <w:rPr>
          <w:rFonts w:asciiTheme="minorHAnsi" w:eastAsia="Times New Roman" w:hAnsiTheme="minorHAnsi" w:cstheme="minorHAnsi"/>
          <w:lang w:eastAsia="pl-PL"/>
        </w:rPr>
        <w:t>ustawy z dnia 11 września 2019 Prawo zamówień publicznych (Dz. U. 20</w:t>
      </w:r>
      <w:r w:rsidR="00E635CF" w:rsidRPr="00E1789F">
        <w:rPr>
          <w:rFonts w:asciiTheme="minorHAnsi" w:eastAsia="Times New Roman" w:hAnsiTheme="minorHAnsi" w:cstheme="minorHAnsi"/>
          <w:lang w:eastAsia="pl-PL"/>
        </w:rPr>
        <w:t>22</w:t>
      </w:r>
      <w:r w:rsidR="003C229A" w:rsidRPr="00E1789F">
        <w:rPr>
          <w:rFonts w:asciiTheme="minorHAnsi" w:eastAsia="Times New Roman" w:hAnsiTheme="minorHAnsi" w:cstheme="minorHAnsi"/>
          <w:lang w:eastAsia="pl-PL"/>
        </w:rPr>
        <w:t xml:space="preserve"> poz. </w:t>
      </w:r>
      <w:r w:rsidR="00E635CF" w:rsidRPr="00E1789F">
        <w:rPr>
          <w:rFonts w:asciiTheme="minorHAnsi" w:eastAsia="Times New Roman" w:hAnsiTheme="minorHAnsi" w:cstheme="minorHAnsi"/>
          <w:lang w:eastAsia="pl-PL"/>
        </w:rPr>
        <w:t>1710</w:t>
      </w:r>
      <w:r w:rsidR="003C229A" w:rsidRPr="00E1789F">
        <w:rPr>
          <w:rFonts w:asciiTheme="minorHAnsi" w:eastAsia="Times New Roman" w:hAnsiTheme="minorHAnsi" w:cstheme="minorHAnsi"/>
          <w:lang w:eastAsia="pl-PL"/>
        </w:rPr>
        <w:t xml:space="preserve"> ze zm.) </w:t>
      </w:r>
      <w:r w:rsidRPr="00E1789F">
        <w:rPr>
          <w:rFonts w:asciiTheme="minorHAnsi" w:eastAsia="Times New Roman" w:hAnsiTheme="minorHAnsi" w:cstheme="minorHAnsi"/>
          <w:lang w:eastAsia="pl-PL"/>
        </w:rPr>
        <w:t>możliwość zmiany postanowień niniejszej umowy w stosunku do treści oferty, na podstawie której dokonano wyboru Wykonawcy.</w:t>
      </w:r>
      <w:bookmarkStart w:id="2" w:name="_Hlk50447241"/>
    </w:p>
    <w:p w14:paraId="11B30E6E" w14:textId="0381B5DD" w:rsidR="00E64A68" w:rsidRPr="00E1789F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Istotne zmiany umowy w stosunku do treści oferty mogą nastąpić tylko w formie pisemnej pod rygorem nieważności, w</w:t>
      </w:r>
      <w:r w:rsidRPr="00E1789F">
        <w:rPr>
          <w:rFonts w:asciiTheme="minorHAnsi" w:eastAsia="TimesNewRoman" w:hAnsiTheme="minorHAnsi" w:cstheme="minorHAnsi"/>
          <w:lang w:eastAsia="ar-SA"/>
        </w:rPr>
        <w:t xml:space="preserve"> </w:t>
      </w:r>
      <w:r w:rsidRPr="00E1789F">
        <w:rPr>
          <w:rFonts w:asciiTheme="minorHAnsi" w:eastAsia="Times New Roman" w:hAnsiTheme="minorHAnsi" w:cstheme="minorHAnsi"/>
          <w:lang w:eastAsia="ar-SA"/>
        </w:rPr>
        <w:t>nast</w:t>
      </w:r>
      <w:r w:rsidRPr="00E1789F">
        <w:rPr>
          <w:rFonts w:asciiTheme="minorHAnsi" w:eastAsia="TimesNewRoman" w:hAnsiTheme="minorHAnsi" w:cstheme="minorHAnsi"/>
          <w:lang w:eastAsia="ar-SA"/>
        </w:rPr>
        <w:t>ę</w:t>
      </w:r>
      <w:r w:rsidRPr="00E1789F">
        <w:rPr>
          <w:rFonts w:asciiTheme="minorHAnsi" w:eastAsia="Times New Roman" w:hAnsiTheme="minorHAnsi" w:cstheme="minorHAnsi"/>
          <w:lang w:eastAsia="ar-SA"/>
        </w:rPr>
        <w:t>puj</w:t>
      </w:r>
      <w:r w:rsidRPr="00E1789F">
        <w:rPr>
          <w:rFonts w:asciiTheme="minorHAnsi" w:eastAsia="TimesNewRoman" w:hAnsiTheme="minorHAnsi" w:cstheme="minorHAnsi"/>
          <w:lang w:eastAsia="ar-SA"/>
        </w:rPr>
        <w:t>ą</w:t>
      </w:r>
      <w:r w:rsidRPr="00E1789F">
        <w:rPr>
          <w:rFonts w:asciiTheme="minorHAnsi" w:eastAsia="Times New Roman" w:hAnsiTheme="minorHAnsi" w:cstheme="minorHAnsi"/>
          <w:lang w:eastAsia="ar-SA"/>
        </w:rPr>
        <w:t>cych przypadkach:</w:t>
      </w:r>
    </w:p>
    <w:p w14:paraId="1D3D5C5E" w14:textId="77777777" w:rsidR="00E64A68" w:rsidRPr="00E1789F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1789F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wystąpienia braku możliwości wykonywania robót z powodu niedopuszczenia do ich wykonywania przez zamawiającego lub uprawniony organ lub nakazania ich 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1789F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1789F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1789F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1789F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1789F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Pr="00E1789F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1789F">
        <w:rPr>
          <w:rFonts w:asciiTheme="minorHAnsi" w:eastAsia="Times New Roman" w:hAnsiTheme="minorHAnsi" w:cstheme="minorHAnsi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1789F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1789F">
        <w:rPr>
          <w:rFonts w:asciiTheme="minorHAnsi" w:hAnsiTheme="minorHAnsi" w:cstheme="minorHAnsi"/>
          <w:sz w:val="22"/>
          <w:szCs w:val="22"/>
          <w:lang w:eastAsia="ar-SA"/>
        </w:rPr>
        <w:t>Zmiana wynagrodzenia w przypadku:</w:t>
      </w:r>
    </w:p>
    <w:p w14:paraId="32CE25D7" w14:textId="77777777" w:rsidR="00E64A68" w:rsidRPr="00E1789F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E1789F">
        <w:rPr>
          <w:rFonts w:asciiTheme="minorHAnsi" w:eastAsia="Times New Roman" w:hAnsiTheme="minorHAnsi" w:cstheme="minorHAnsi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1789F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E1789F">
        <w:rPr>
          <w:rFonts w:asciiTheme="minorHAnsi" w:eastAsia="Times New Roman" w:hAnsiTheme="minorHAnsi" w:cstheme="minorHAnsi"/>
          <w:lang w:eastAsia="pl-PL"/>
        </w:rPr>
        <w:t>zmiany zasad podlegania ubezpieczeniom społecznym lub ubezpieczeniu zdrowotnemu lub wysokości stawki składki na ubezpieczenia społeczne lub zdrowotne. W</w:t>
      </w:r>
      <w:r w:rsidRPr="00E1789F">
        <w:rPr>
          <w:rFonts w:asciiTheme="minorHAnsi" w:eastAsia="Times New Roman" w:hAnsiTheme="minorHAnsi" w:cstheme="minorHAnsi"/>
          <w:u w:val="words"/>
          <w:lang w:eastAsia="pl-PL"/>
        </w:rPr>
        <w:t xml:space="preserve"> </w:t>
      </w:r>
      <w:r w:rsidRPr="00E1789F">
        <w:rPr>
          <w:rFonts w:asciiTheme="minorHAnsi" w:eastAsia="Times New Roman" w:hAnsiTheme="minorHAnsi" w:cstheme="minorHAnsi"/>
          <w:lang w:eastAsia="pl-PL"/>
        </w:rPr>
        <w:t xml:space="preserve">przypadku  zaistnienia takiej sytuacji, każda ze stron umowy może zwrócić się do drugiej strony z propozycją dokonania zmiany wysokości wynagrodzenia. W terminie 14 dni od otrzymania </w:t>
      </w:r>
      <w:r w:rsidRPr="00E1789F">
        <w:rPr>
          <w:rFonts w:asciiTheme="minorHAnsi" w:eastAsia="Times New Roman" w:hAnsiTheme="minorHAnsi" w:cstheme="minorHAnsi"/>
          <w:lang w:eastAsia="pl-PL"/>
        </w:rPr>
        <w:lastRenderedPageBreak/>
        <w:t>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2"/>
    </w:p>
    <w:p w14:paraId="0E1F7215" w14:textId="77777777" w:rsidR="004B35C9" w:rsidRPr="00E1789F" w:rsidRDefault="004B35C9" w:rsidP="00456A0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6F05CF07" w14:textId="7025A38F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>§ 1</w:t>
      </w:r>
      <w:r w:rsidR="0000255F" w:rsidRPr="00E1789F">
        <w:rPr>
          <w:rFonts w:asciiTheme="minorHAnsi" w:eastAsia="Times New Roman" w:hAnsiTheme="minorHAnsi" w:cstheme="minorHAnsi"/>
          <w:b/>
          <w:iCs/>
          <w:lang w:eastAsia="pl-PL"/>
        </w:rPr>
        <w:t>4</w:t>
      </w:r>
    </w:p>
    <w:p w14:paraId="4CE442E4" w14:textId="77777777" w:rsidR="00456A04" w:rsidRPr="00E1789F" w:rsidRDefault="00456A04" w:rsidP="00456A0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E1789F" w:rsidRDefault="00456A04" w:rsidP="00456A0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1A2BDC1F" w14:textId="02320FF1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§ 1</w:t>
      </w:r>
      <w:r w:rsidR="0000255F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5</w:t>
      </w:r>
    </w:p>
    <w:p w14:paraId="1FA844BD" w14:textId="39E0BB35" w:rsidR="00456A04" w:rsidRPr="00E1789F" w:rsidRDefault="00456A04" w:rsidP="00456A0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Ewentualne spory powstałe na tle realizacji przedmiotu umowy strony poddają rozstrzygnięciu właściwym miejscowo dla Zamawiającego sądom powszechnym</w:t>
      </w:r>
      <w:r w:rsidR="006876FB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z zastosowaniem instytucji mediacji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.</w:t>
      </w:r>
    </w:p>
    <w:p w14:paraId="0B82D62B" w14:textId="77777777" w:rsidR="00F2749E" w:rsidRPr="00E1789F" w:rsidRDefault="00F2749E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</w:p>
    <w:p w14:paraId="1561D856" w14:textId="5C2DC390" w:rsidR="00456A04" w:rsidRPr="00E1789F" w:rsidRDefault="00456A04" w:rsidP="00456A04">
      <w:pPr>
        <w:widowControl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lang w:eastAsia="ar-SA"/>
        </w:rPr>
      </w:pPr>
      <w:r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§</w:t>
      </w:r>
      <w:r w:rsidR="00AB1210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1</w:t>
      </w:r>
      <w:r w:rsidR="0000255F" w:rsidRPr="00E1789F">
        <w:rPr>
          <w:rFonts w:asciiTheme="minorHAnsi" w:eastAsia="Lucida Sans Unicode" w:hAnsiTheme="minorHAnsi" w:cstheme="minorHAnsi"/>
          <w:b/>
          <w:bCs/>
          <w:iCs/>
          <w:lang w:eastAsia="ar-SA"/>
        </w:rPr>
        <w:t>6</w:t>
      </w:r>
    </w:p>
    <w:p w14:paraId="65B50E44" w14:textId="4F51F185" w:rsidR="00456A04" w:rsidRPr="00E1789F" w:rsidRDefault="00456A04" w:rsidP="00456A0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Umowę sporządzono w </w:t>
      </w:r>
      <w:r w:rsidR="00F2749E" w:rsidRPr="00E1789F">
        <w:rPr>
          <w:rFonts w:asciiTheme="minorHAnsi" w:eastAsia="Times New Roman" w:hAnsiTheme="minorHAnsi" w:cstheme="minorHAnsi"/>
          <w:bCs/>
          <w:iCs/>
          <w:lang w:eastAsia="pl-PL"/>
        </w:rPr>
        <w:t>4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jednobrzmiących egzemplarzach, 1 egzemplarz dla Wykonawcy,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br/>
      </w:r>
      <w:r w:rsidR="00F2749E" w:rsidRPr="00E1789F">
        <w:rPr>
          <w:rFonts w:asciiTheme="minorHAnsi" w:eastAsia="Times New Roman" w:hAnsiTheme="minorHAnsi" w:cstheme="minorHAnsi"/>
          <w:bCs/>
          <w:iCs/>
          <w:lang w:eastAsia="pl-PL"/>
        </w:rPr>
        <w:t>3</w:t>
      </w:r>
      <w:r w:rsidR="00AB1210" w:rsidRPr="00E1789F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Pr="00E1789F">
        <w:rPr>
          <w:rFonts w:asciiTheme="minorHAnsi" w:eastAsia="Times New Roman" w:hAnsiTheme="minorHAnsi" w:cstheme="minorHAnsi"/>
          <w:bCs/>
          <w:iCs/>
          <w:lang w:eastAsia="pl-PL"/>
        </w:rPr>
        <w:t>egzemplarze dla Zamawiającego.</w:t>
      </w:r>
    </w:p>
    <w:p w14:paraId="6DF13B4A" w14:textId="77777777" w:rsidR="00456A04" w:rsidRPr="00E1789F" w:rsidRDefault="00456A04" w:rsidP="00456A0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A7C77FF" w14:textId="77777777" w:rsidR="00456A04" w:rsidRPr="00E1789F" w:rsidRDefault="00456A04" w:rsidP="00456A0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1CE4873C" w14:textId="77777777" w:rsidR="00456A04" w:rsidRPr="00E1789F" w:rsidRDefault="00456A04" w:rsidP="00456A04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7031AC28" w14:textId="7E7FE47C" w:rsidR="00456A04" w:rsidRPr="00E1789F" w:rsidRDefault="00456A04" w:rsidP="00AB0FA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>ZAMAWIAJĄCY:</w:t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</w:r>
      <w:r w:rsidRPr="00E1789F">
        <w:rPr>
          <w:rFonts w:asciiTheme="minorHAnsi" w:eastAsia="Times New Roman" w:hAnsiTheme="minorHAnsi" w:cstheme="minorHAnsi"/>
          <w:b/>
          <w:iCs/>
          <w:lang w:eastAsia="pl-PL"/>
        </w:rPr>
        <w:tab/>
        <w:t>WYKONAWCA:</w:t>
      </w:r>
    </w:p>
    <w:sectPr w:rsidR="00456A04" w:rsidRPr="00E1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Yu Gothic"/>
    <w:charset w:val="EE"/>
    <w:family w:val="roman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F73C506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3)"/>
      <w:lvlJc w:val="center"/>
      <w:pPr>
        <w:tabs>
          <w:tab w:val="num" w:pos="766"/>
        </w:tabs>
        <w:ind w:left="766" w:hanging="34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7C42"/>
    <w:multiLevelType w:val="hybridMultilevel"/>
    <w:tmpl w:val="42F051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19F24A3"/>
    <w:multiLevelType w:val="hybridMultilevel"/>
    <w:tmpl w:val="5CD2688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15606"/>
    <w:multiLevelType w:val="hybridMultilevel"/>
    <w:tmpl w:val="9FF8770C"/>
    <w:lvl w:ilvl="0" w:tplc="6D0CBCC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17C04469"/>
    <w:multiLevelType w:val="multilevel"/>
    <w:tmpl w:val="983CB0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strike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" w15:restartNumberingAfterBreak="0">
    <w:nsid w:val="19421E13"/>
    <w:multiLevelType w:val="hybridMultilevel"/>
    <w:tmpl w:val="65B65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5BE1C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C67B3"/>
    <w:multiLevelType w:val="hybridMultilevel"/>
    <w:tmpl w:val="13ECBDC4"/>
    <w:lvl w:ilvl="0" w:tplc="5798F8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097170B"/>
    <w:multiLevelType w:val="hybridMultilevel"/>
    <w:tmpl w:val="1758E532"/>
    <w:lvl w:ilvl="0" w:tplc="0FD0DB0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Verdana" w:hAnsi="Verdana" w:cs="Times New Roman" w:hint="default"/>
        <w:b w:val="0"/>
        <w:sz w:val="18"/>
        <w:szCs w:val="18"/>
      </w:rPr>
    </w:lvl>
    <w:lvl w:ilvl="1" w:tplc="36C69E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 w15:restartNumberingAfterBreak="0">
    <w:nsid w:val="72934FC1"/>
    <w:multiLevelType w:val="hybridMultilevel"/>
    <w:tmpl w:val="CC927734"/>
    <w:lvl w:ilvl="0" w:tplc="F7FC2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2" w15:restartNumberingAfterBreak="0">
    <w:nsid w:val="797140CB"/>
    <w:multiLevelType w:val="hybridMultilevel"/>
    <w:tmpl w:val="886E7A6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B51A5418">
      <w:start w:val="10"/>
      <w:numFmt w:val="decimal"/>
      <w:lvlText w:val="%5."/>
      <w:lvlJc w:val="left"/>
      <w:pPr>
        <w:ind w:left="3948" w:hanging="360"/>
      </w:pPr>
      <w:rPr>
        <w:rFonts w:hint="default"/>
        <w:strike w:val="0"/>
        <w:color w:val="000000" w:themeColor="text1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4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3"/>
  </w:num>
  <w:num w:numId="4">
    <w:abstractNumId w:val="44"/>
  </w:num>
  <w:num w:numId="5">
    <w:abstractNumId w:val="18"/>
  </w:num>
  <w:num w:numId="6">
    <w:abstractNumId w:val="22"/>
  </w:num>
  <w:num w:numId="7">
    <w:abstractNumId w:val="23"/>
  </w:num>
  <w:num w:numId="8">
    <w:abstractNumId w:val="24"/>
  </w:num>
  <w:num w:numId="9">
    <w:abstractNumId w:val="29"/>
  </w:num>
  <w:num w:numId="10">
    <w:abstractNumId w:val="16"/>
  </w:num>
  <w:num w:numId="11">
    <w:abstractNumId w:val="9"/>
  </w:num>
  <w:num w:numId="12">
    <w:abstractNumId w:val="14"/>
  </w:num>
  <w:num w:numId="13">
    <w:abstractNumId w:val="40"/>
  </w:num>
  <w:num w:numId="14">
    <w:abstractNumId w:val="35"/>
  </w:num>
  <w:num w:numId="15">
    <w:abstractNumId w:val="33"/>
  </w:num>
  <w:num w:numId="16">
    <w:abstractNumId w:val="28"/>
  </w:num>
  <w:num w:numId="17">
    <w:abstractNumId w:val="21"/>
  </w:num>
  <w:num w:numId="18">
    <w:abstractNumId w:val="34"/>
  </w:num>
  <w:num w:numId="19">
    <w:abstractNumId w:val="17"/>
  </w:num>
  <w:num w:numId="20">
    <w:abstractNumId w:val="38"/>
  </w:num>
  <w:num w:numId="21">
    <w:abstractNumId w:val="10"/>
  </w:num>
  <w:num w:numId="22">
    <w:abstractNumId w:val="15"/>
  </w:num>
  <w:num w:numId="23">
    <w:abstractNumId w:val="27"/>
  </w:num>
  <w:num w:numId="24">
    <w:abstractNumId w:val="8"/>
  </w:num>
  <w:num w:numId="25">
    <w:abstractNumId w:val="11"/>
  </w:num>
  <w:num w:numId="26">
    <w:abstractNumId w:val="26"/>
  </w:num>
  <w:num w:numId="27">
    <w:abstractNumId w:val="31"/>
  </w:num>
  <w:num w:numId="28">
    <w:abstractNumId w:val="30"/>
  </w:num>
  <w:num w:numId="29">
    <w:abstractNumId w:val="32"/>
  </w:num>
  <w:num w:numId="30">
    <w:abstractNumId w:val="37"/>
  </w:num>
  <w:num w:numId="31">
    <w:abstractNumId w:val="42"/>
  </w:num>
  <w:num w:numId="32">
    <w:abstractNumId w:val="7"/>
  </w:num>
  <w:num w:numId="33">
    <w:abstractNumId w:val="0"/>
  </w:num>
  <w:num w:numId="34">
    <w:abstractNumId w:val="1"/>
  </w:num>
  <w:num w:numId="35">
    <w:abstractNumId w:val="4"/>
  </w:num>
  <w:num w:numId="36">
    <w:abstractNumId w:val="5"/>
  </w:num>
  <w:num w:numId="37">
    <w:abstractNumId w:val="25"/>
  </w:num>
  <w:num w:numId="38">
    <w:abstractNumId w:val="2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41"/>
  </w:num>
  <w:num w:numId="4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04"/>
    <w:rsid w:val="0000255F"/>
    <w:rsid w:val="00041AB2"/>
    <w:rsid w:val="00044DB8"/>
    <w:rsid w:val="00067FE6"/>
    <w:rsid w:val="000745DE"/>
    <w:rsid w:val="00097799"/>
    <w:rsid w:val="000B4931"/>
    <w:rsid w:val="000E5918"/>
    <w:rsid w:val="000F062B"/>
    <w:rsid w:val="0011504C"/>
    <w:rsid w:val="00153327"/>
    <w:rsid w:val="001809CE"/>
    <w:rsid w:val="00193A97"/>
    <w:rsid w:val="001A283E"/>
    <w:rsid w:val="001A3BDC"/>
    <w:rsid w:val="001D0940"/>
    <w:rsid w:val="00203440"/>
    <w:rsid w:val="002312A9"/>
    <w:rsid w:val="00241DE4"/>
    <w:rsid w:val="00253D83"/>
    <w:rsid w:val="00262BE6"/>
    <w:rsid w:val="00265CF1"/>
    <w:rsid w:val="00285547"/>
    <w:rsid w:val="002A188B"/>
    <w:rsid w:val="002A1A0F"/>
    <w:rsid w:val="0031582D"/>
    <w:rsid w:val="003161DC"/>
    <w:rsid w:val="00317D28"/>
    <w:rsid w:val="003478F4"/>
    <w:rsid w:val="00366007"/>
    <w:rsid w:val="00367E47"/>
    <w:rsid w:val="00371FD2"/>
    <w:rsid w:val="003738D9"/>
    <w:rsid w:val="00396A2D"/>
    <w:rsid w:val="003A731B"/>
    <w:rsid w:val="003C229A"/>
    <w:rsid w:val="003C2E4B"/>
    <w:rsid w:val="003C7665"/>
    <w:rsid w:val="003E44B5"/>
    <w:rsid w:val="0040203A"/>
    <w:rsid w:val="004230C3"/>
    <w:rsid w:val="004234B2"/>
    <w:rsid w:val="00431D44"/>
    <w:rsid w:val="0044027C"/>
    <w:rsid w:val="004522B1"/>
    <w:rsid w:val="00455D66"/>
    <w:rsid w:val="00456A04"/>
    <w:rsid w:val="004647DB"/>
    <w:rsid w:val="004A28D6"/>
    <w:rsid w:val="004B35C9"/>
    <w:rsid w:val="004C118B"/>
    <w:rsid w:val="004C16A9"/>
    <w:rsid w:val="004D16F5"/>
    <w:rsid w:val="004E1E6F"/>
    <w:rsid w:val="004F12FE"/>
    <w:rsid w:val="00505DB5"/>
    <w:rsid w:val="0050647D"/>
    <w:rsid w:val="00540106"/>
    <w:rsid w:val="00545A53"/>
    <w:rsid w:val="00564C61"/>
    <w:rsid w:val="00566983"/>
    <w:rsid w:val="00590219"/>
    <w:rsid w:val="005B2D24"/>
    <w:rsid w:val="005C24D5"/>
    <w:rsid w:val="005E33DD"/>
    <w:rsid w:val="0060482A"/>
    <w:rsid w:val="0063753C"/>
    <w:rsid w:val="00640EE0"/>
    <w:rsid w:val="00644652"/>
    <w:rsid w:val="0068054F"/>
    <w:rsid w:val="0068189B"/>
    <w:rsid w:val="006876FB"/>
    <w:rsid w:val="006909A0"/>
    <w:rsid w:val="006B0337"/>
    <w:rsid w:val="006C6BE9"/>
    <w:rsid w:val="006D3D72"/>
    <w:rsid w:val="006E6E1C"/>
    <w:rsid w:val="006F4028"/>
    <w:rsid w:val="00712E4B"/>
    <w:rsid w:val="00790321"/>
    <w:rsid w:val="007D7B63"/>
    <w:rsid w:val="007F7B44"/>
    <w:rsid w:val="00816A6F"/>
    <w:rsid w:val="00816CA6"/>
    <w:rsid w:val="00821B1E"/>
    <w:rsid w:val="008225A4"/>
    <w:rsid w:val="008450EE"/>
    <w:rsid w:val="0087485F"/>
    <w:rsid w:val="008A5AF9"/>
    <w:rsid w:val="008E3DBC"/>
    <w:rsid w:val="008E6D7F"/>
    <w:rsid w:val="008F1E48"/>
    <w:rsid w:val="008F33F2"/>
    <w:rsid w:val="00901632"/>
    <w:rsid w:val="0091438D"/>
    <w:rsid w:val="00917A21"/>
    <w:rsid w:val="00921EBD"/>
    <w:rsid w:val="00933B3B"/>
    <w:rsid w:val="00957872"/>
    <w:rsid w:val="00962734"/>
    <w:rsid w:val="0097451F"/>
    <w:rsid w:val="00986712"/>
    <w:rsid w:val="009C2870"/>
    <w:rsid w:val="00A16EF0"/>
    <w:rsid w:val="00AB042A"/>
    <w:rsid w:val="00AB0FA9"/>
    <w:rsid w:val="00AB1210"/>
    <w:rsid w:val="00AD2F91"/>
    <w:rsid w:val="00B133B1"/>
    <w:rsid w:val="00B32471"/>
    <w:rsid w:val="00B53CCF"/>
    <w:rsid w:val="00B61269"/>
    <w:rsid w:val="00B95B7F"/>
    <w:rsid w:val="00B97403"/>
    <w:rsid w:val="00BC05EF"/>
    <w:rsid w:val="00BC34F5"/>
    <w:rsid w:val="00BC46E5"/>
    <w:rsid w:val="00BD4806"/>
    <w:rsid w:val="00BD66F4"/>
    <w:rsid w:val="00C05FAD"/>
    <w:rsid w:val="00C371C1"/>
    <w:rsid w:val="00CB03D8"/>
    <w:rsid w:val="00CC4909"/>
    <w:rsid w:val="00CC7807"/>
    <w:rsid w:val="00D261B7"/>
    <w:rsid w:val="00DA444B"/>
    <w:rsid w:val="00DB668B"/>
    <w:rsid w:val="00DC19FC"/>
    <w:rsid w:val="00DF12C0"/>
    <w:rsid w:val="00E012AA"/>
    <w:rsid w:val="00E028BE"/>
    <w:rsid w:val="00E1789F"/>
    <w:rsid w:val="00E560FF"/>
    <w:rsid w:val="00E56AD9"/>
    <w:rsid w:val="00E635CF"/>
    <w:rsid w:val="00E64A68"/>
    <w:rsid w:val="00E671C0"/>
    <w:rsid w:val="00EB1C56"/>
    <w:rsid w:val="00EC2C7D"/>
    <w:rsid w:val="00F1249F"/>
    <w:rsid w:val="00F12920"/>
    <w:rsid w:val="00F24B1B"/>
    <w:rsid w:val="00F2749E"/>
    <w:rsid w:val="00F37AEF"/>
    <w:rsid w:val="00FE3AE9"/>
    <w:rsid w:val="00FF2286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CE5C"/>
  <w15:chartTrackingRefBased/>
  <w15:docId w15:val="{14B0A3B3-2BA6-4098-B128-29A567BA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paragraph" w:styleId="Lista">
    <w:name w:val="List"/>
    <w:basedOn w:val="Normalny"/>
    <w:rsid w:val="008450EE"/>
    <w:pPr>
      <w:spacing w:after="0" w:line="240" w:lineRule="auto"/>
      <w:ind w:left="283" w:hanging="283"/>
    </w:pPr>
    <w:rPr>
      <w:rFonts w:ascii="Times New Roman" w:eastAsia="MS Mincho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21A6-5484-419B-BF57-33300074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5342</Words>
  <Characters>32058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Mirosława Zwierz</cp:lastModifiedBy>
  <cp:revision>13</cp:revision>
  <cp:lastPrinted>2022-11-03T13:45:00Z</cp:lastPrinted>
  <dcterms:created xsi:type="dcterms:W3CDTF">2022-10-30T07:03:00Z</dcterms:created>
  <dcterms:modified xsi:type="dcterms:W3CDTF">2022-11-25T12:47:00Z</dcterms:modified>
</cp:coreProperties>
</file>