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4BCFC" w14:textId="77777777" w:rsidR="00B2702C" w:rsidRDefault="00B2702C" w:rsidP="00F83494">
      <w:pPr>
        <w:ind w:left="7080" w:firstLine="8"/>
        <w:jc w:val="right"/>
        <w:rPr>
          <w:rFonts w:ascii="Tahoma" w:hAnsi="Tahoma" w:cs="Tahoma"/>
          <w:b/>
          <w:color w:val="00B050"/>
          <w:sz w:val="18"/>
        </w:rPr>
      </w:pPr>
    </w:p>
    <w:p w14:paraId="71C2D90C" w14:textId="77777777" w:rsidR="00E2336F" w:rsidRPr="00E2336F" w:rsidRDefault="00E2336F" w:rsidP="00E2336F">
      <w:pPr>
        <w:ind w:left="7080" w:firstLine="8"/>
        <w:jc w:val="both"/>
        <w:rPr>
          <w:rFonts w:ascii="Tahoma" w:hAnsi="Tahoma" w:cs="Tahoma"/>
          <w:b/>
          <w:color w:val="00B050"/>
          <w:sz w:val="18"/>
        </w:rPr>
      </w:pPr>
    </w:p>
    <w:p w14:paraId="5B0DA8D4" w14:textId="77777777" w:rsidR="002173E3" w:rsidRDefault="00167675" w:rsidP="002173E3">
      <w:pPr>
        <w:pStyle w:val="Nagwek1"/>
        <w:jc w:val="center"/>
        <w:rPr>
          <w:b/>
          <w:color w:val="0070C0"/>
          <w:sz w:val="24"/>
        </w:rPr>
      </w:pPr>
      <w:r>
        <w:rPr>
          <w:b/>
          <w:color w:val="0070C0"/>
          <w:sz w:val="24"/>
        </w:rPr>
        <w:t xml:space="preserve">Projekt </w:t>
      </w:r>
      <w:r w:rsidR="002173E3" w:rsidRPr="00DB7EAB">
        <w:rPr>
          <w:b/>
          <w:color w:val="0070C0"/>
          <w:sz w:val="24"/>
        </w:rPr>
        <w:t>UMOW</w:t>
      </w:r>
      <w:r>
        <w:rPr>
          <w:b/>
          <w:color w:val="0070C0"/>
          <w:sz w:val="24"/>
        </w:rPr>
        <w:t>Y</w:t>
      </w:r>
      <w:r w:rsidR="002173E3" w:rsidRPr="00DB7EAB">
        <w:rPr>
          <w:b/>
          <w:color w:val="0070C0"/>
          <w:sz w:val="24"/>
        </w:rPr>
        <w:t xml:space="preserve"> GWARANCYJNO-SERWISOW</w:t>
      </w:r>
      <w:r>
        <w:rPr>
          <w:b/>
          <w:color w:val="0070C0"/>
          <w:sz w:val="24"/>
        </w:rPr>
        <w:t>EJ</w:t>
      </w:r>
      <w:r w:rsidR="002173E3" w:rsidRPr="00DB7EAB">
        <w:rPr>
          <w:b/>
          <w:color w:val="0070C0"/>
          <w:sz w:val="24"/>
        </w:rPr>
        <w:t xml:space="preserve"> Nr </w:t>
      </w:r>
      <w:r w:rsidR="00F83494">
        <w:rPr>
          <w:b/>
          <w:color w:val="0070C0"/>
          <w:sz w:val="24"/>
        </w:rPr>
        <w:t>………………</w:t>
      </w:r>
    </w:p>
    <w:p w14:paraId="3612B671" w14:textId="77777777" w:rsidR="00175B3F" w:rsidRPr="00175B3F" w:rsidRDefault="00175B3F" w:rsidP="00175B3F"/>
    <w:p w14:paraId="06EDD656" w14:textId="77777777" w:rsidR="00DB7EAB" w:rsidRPr="00DB7EAB" w:rsidRDefault="00DB7EAB" w:rsidP="00DB7EAB">
      <w:pPr>
        <w:jc w:val="both"/>
        <w:rPr>
          <w:rFonts w:ascii="Tahoma" w:hAnsi="Tahoma"/>
          <w:sz w:val="20"/>
          <w:szCs w:val="20"/>
        </w:rPr>
      </w:pPr>
      <w:r w:rsidRPr="00DB7EAB">
        <w:rPr>
          <w:rFonts w:ascii="Tahoma" w:hAnsi="Tahoma"/>
          <w:sz w:val="20"/>
          <w:szCs w:val="20"/>
        </w:rPr>
        <w:t xml:space="preserve">zawarta w dniu ...................... </w:t>
      </w:r>
      <w:r w:rsidR="004378B3">
        <w:rPr>
          <w:rFonts w:ascii="Tahoma" w:hAnsi="Tahoma"/>
          <w:sz w:val="20"/>
          <w:szCs w:val="20"/>
        </w:rPr>
        <w:t>202</w:t>
      </w:r>
      <w:r w:rsidR="00EC0FE0">
        <w:rPr>
          <w:rFonts w:ascii="Tahoma" w:hAnsi="Tahoma"/>
          <w:sz w:val="20"/>
          <w:szCs w:val="20"/>
        </w:rPr>
        <w:t>5</w:t>
      </w:r>
      <w:r w:rsidRPr="00DB7EAB">
        <w:rPr>
          <w:rFonts w:ascii="Tahoma" w:hAnsi="Tahoma"/>
          <w:sz w:val="20"/>
          <w:szCs w:val="20"/>
        </w:rPr>
        <w:t xml:space="preserve"> r. w Bielsku-Białej pomiędzy</w:t>
      </w:r>
    </w:p>
    <w:p w14:paraId="6D444714" w14:textId="77777777" w:rsidR="00DB7EAB" w:rsidRPr="00DB7EAB" w:rsidRDefault="00DB7EAB" w:rsidP="00DB7EAB">
      <w:pPr>
        <w:jc w:val="both"/>
        <w:rPr>
          <w:rFonts w:ascii="Tahoma" w:hAnsi="Tahoma"/>
          <w:sz w:val="20"/>
          <w:szCs w:val="20"/>
        </w:rPr>
      </w:pPr>
      <w:r w:rsidRPr="00DB7EAB">
        <w:rPr>
          <w:rFonts w:ascii="Tahoma" w:hAnsi="Tahoma"/>
          <w:sz w:val="20"/>
          <w:szCs w:val="20"/>
        </w:rPr>
        <w:t xml:space="preserve">Miejskim Zakładem Komunikacyjnym w Bielsku-Białej Sp. z o.o., z siedzibą w Bielsku-Białej (43-309), przy ul. Długiej 50, zarejestrowaną w Sądzie Rejonowym w Bielsku-Białej VIII Wydział Gospodarczy Krajowego Rejestru Sądowego pod numerem KRS 0000821115, BDO: 000325503, NIP: 5472216460, kapitał zakładowy </w:t>
      </w:r>
      <w:r w:rsidR="00B36377" w:rsidRPr="00B36377">
        <w:rPr>
          <w:rFonts w:ascii="Tahoma" w:hAnsi="Tahoma"/>
          <w:sz w:val="20"/>
          <w:szCs w:val="20"/>
        </w:rPr>
        <w:t xml:space="preserve">48.169.000 </w:t>
      </w:r>
      <w:r w:rsidRPr="00DB7EAB">
        <w:rPr>
          <w:rFonts w:ascii="Tahoma" w:hAnsi="Tahoma"/>
          <w:sz w:val="20"/>
          <w:szCs w:val="20"/>
        </w:rPr>
        <w:t>zł</w:t>
      </w:r>
    </w:p>
    <w:p w14:paraId="6F67C00D" w14:textId="77777777" w:rsidR="00DB7EAB" w:rsidRPr="00DB7EAB" w:rsidRDefault="00DB7EAB" w:rsidP="00DB7EAB">
      <w:pPr>
        <w:jc w:val="both"/>
        <w:rPr>
          <w:rFonts w:ascii="Tahoma" w:hAnsi="Tahoma"/>
          <w:sz w:val="20"/>
          <w:szCs w:val="20"/>
        </w:rPr>
      </w:pPr>
      <w:r w:rsidRPr="00DB7EAB">
        <w:rPr>
          <w:rFonts w:ascii="Tahoma" w:hAnsi="Tahoma"/>
          <w:sz w:val="20"/>
          <w:szCs w:val="20"/>
        </w:rPr>
        <w:t>reprezentowaną przez:</w:t>
      </w:r>
    </w:p>
    <w:p w14:paraId="7A3FA13D" w14:textId="77777777" w:rsidR="00DB7EAB" w:rsidRPr="00DB7EAB" w:rsidRDefault="00DB7EAB" w:rsidP="00DB7EAB">
      <w:pPr>
        <w:tabs>
          <w:tab w:val="left" w:pos="426"/>
        </w:tabs>
        <w:jc w:val="both"/>
        <w:rPr>
          <w:rFonts w:ascii="Tahoma" w:hAnsi="Tahoma"/>
          <w:sz w:val="20"/>
          <w:szCs w:val="20"/>
        </w:rPr>
      </w:pPr>
      <w:r w:rsidRPr="00DB7EAB">
        <w:rPr>
          <w:rFonts w:ascii="Tahoma" w:hAnsi="Tahoma"/>
          <w:sz w:val="20"/>
          <w:szCs w:val="20"/>
        </w:rPr>
        <w:t>1.</w:t>
      </w:r>
      <w:r w:rsidRPr="00DB7EAB">
        <w:rPr>
          <w:rFonts w:ascii="Tahoma" w:hAnsi="Tahoma"/>
          <w:sz w:val="20"/>
          <w:szCs w:val="20"/>
        </w:rPr>
        <w:tab/>
        <w:t>Huberta Maślankę – Prezesa Zarządu</w:t>
      </w:r>
    </w:p>
    <w:p w14:paraId="76199E5D" w14:textId="77777777" w:rsidR="00DB7EAB" w:rsidRPr="00DB7EAB" w:rsidRDefault="00DB7EAB" w:rsidP="00DB7EAB">
      <w:pPr>
        <w:jc w:val="both"/>
        <w:rPr>
          <w:rFonts w:ascii="Tahoma" w:hAnsi="Tahoma"/>
          <w:sz w:val="20"/>
          <w:szCs w:val="20"/>
        </w:rPr>
      </w:pPr>
      <w:r w:rsidRPr="00DB7EAB">
        <w:rPr>
          <w:rFonts w:ascii="Tahoma" w:hAnsi="Tahoma"/>
          <w:sz w:val="20"/>
          <w:szCs w:val="20"/>
        </w:rPr>
        <w:t>a</w:t>
      </w:r>
    </w:p>
    <w:p w14:paraId="4FDD43B4" w14:textId="77777777" w:rsidR="00DB7EAB" w:rsidRPr="00DB7EAB" w:rsidRDefault="00DB7EAB" w:rsidP="00DB7EAB">
      <w:pPr>
        <w:jc w:val="both"/>
        <w:rPr>
          <w:rFonts w:ascii="Tahoma" w:hAnsi="Tahoma" w:cs="Tahoma"/>
          <w:sz w:val="20"/>
          <w:szCs w:val="20"/>
        </w:rPr>
      </w:pPr>
      <w:r w:rsidRPr="00DB7EAB">
        <w:rPr>
          <w:rFonts w:ascii="Tahoma" w:hAnsi="Tahoma" w:cs="Tahoma"/>
          <w:sz w:val="20"/>
          <w:szCs w:val="20"/>
        </w:rPr>
        <w:t xml:space="preserve">przedsiębiorcą działającym pod firmą ........................, ul. ................., wpisanym do CEIDG/ Krajowego Rejestru Sądowego Nr ........ z dnia .............., Sąd ....................... w ................., </w:t>
      </w:r>
      <w:r w:rsidRPr="00DB7EAB">
        <w:rPr>
          <w:rFonts w:ascii="Tahoma" w:hAnsi="Tahoma"/>
          <w:sz w:val="20"/>
          <w:szCs w:val="20"/>
        </w:rPr>
        <w:t>Wydział Gospodarczy</w:t>
      </w:r>
      <w:r w:rsidRPr="00DB7EAB">
        <w:rPr>
          <w:rFonts w:ascii="Tahoma" w:hAnsi="Tahoma" w:cs="Tahoma"/>
          <w:sz w:val="20"/>
          <w:szCs w:val="20"/>
        </w:rPr>
        <w:t xml:space="preserve"> (wysokość kapitału zakładowego/wpłaconego ......................),</w:t>
      </w:r>
    </w:p>
    <w:p w14:paraId="767B3C36" w14:textId="77777777" w:rsidR="00DB7EAB" w:rsidRPr="00DB7EAB" w:rsidRDefault="00DB7EAB" w:rsidP="00DB7EAB">
      <w:pPr>
        <w:jc w:val="both"/>
        <w:rPr>
          <w:rFonts w:ascii="Tahoma" w:hAnsi="Tahoma" w:cs="Tahoma"/>
          <w:sz w:val="20"/>
          <w:szCs w:val="20"/>
        </w:rPr>
      </w:pPr>
      <w:r w:rsidRPr="00DB7EAB">
        <w:rPr>
          <w:rFonts w:ascii="Tahoma" w:hAnsi="Tahoma" w:cs="Tahoma"/>
          <w:sz w:val="20"/>
          <w:szCs w:val="20"/>
        </w:rPr>
        <w:t>reprezentowanym przez:</w:t>
      </w:r>
    </w:p>
    <w:p w14:paraId="70C1CC11" w14:textId="77777777" w:rsidR="00DB7EAB" w:rsidRPr="00DB7EAB" w:rsidRDefault="00DB7EAB" w:rsidP="00DB7EAB">
      <w:pPr>
        <w:jc w:val="both"/>
        <w:rPr>
          <w:rFonts w:ascii="Tahoma" w:hAnsi="Tahoma" w:cs="Tahoma"/>
          <w:sz w:val="20"/>
          <w:szCs w:val="20"/>
        </w:rPr>
      </w:pPr>
      <w:r w:rsidRPr="00DB7EAB">
        <w:rPr>
          <w:rFonts w:ascii="Tahoma" w:hAnsi="Tahoma" w:cs="Tahoma"/>
          <w:sz w:val="20"/>
          <w:szCs w:val="20"/>
        </w:rPr>
        <w:t xml:space="preserve">...................................... </w:t>
      </w:r>
      <w:r w:rsidRPr="00DB7EAB">
        <w:rPr>
          <w:rFonts w:ascii="Tahoma" w:hAnsi="Tahoma" w:cs="Tahoma"/>
          <w:sz w:val="20"/>
          <w:szCs w:val="20"/>
        </w:rPr>
        <w:tab/>
        <w:t xml:space="preserve">- ......................., </w:t>
      </w:r>
    </w:p>
    <w:p w14:paraId="55BE8A1B" w14:textId="77777777" w:rsidR="00DB7EAB" w:rsidRPr="0062188B" w:rsidRDefault="00DB7EAB" w:rsidP="00DB7EAB">
      <w:pPr>
        <w:jc w:val="both"/>
        <w:rPr>
          <w:rFonts w:ascii="Tahoma" w:hAnsi="Tahoma"/>
          <w:sz w:val="20"/>
        </w:rPr>
      </w:pPr>
    </w:p>
    <w:p w14:paraId="09C5173D" w14:textId="77777777" w:rsidR="00664A17" w:rsidRPr="00CE55DF" w:rsidRDefault="00664A17">
      <w:pPr>
        <w:jc w:val="center"/>
        <w:rPr>
          <w:rFonts w:ascii="Tahoma" w:hAnsi="Tahoma" w:cs="Tahoma"/>
          <w:b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§ 1</w:t>
      </w:r>
    </w:p>
    <w:p w14:paraId="69192213" w14:textId="77777777" w:rsidR="00664A17" w:rsidRPr="00CE55DF" w:rsidRDefault="00664A17">
      <w:pPr>
        <w:pStyle w:val="Nagwek3"/>
        <w:jc w:val="center"/>
        <w:rPr>
          <w:rFonts w:ascii="Tahoma" w:hAnsi="Tahoma" w:cs="Tahoma"/>
        </w:rPr>
      </w:pPr>
      <w:r w:rsidRPr="00CE55DF">
        <w:rPr>
          <w:rFonts w:ascii="Tahoma" w:hAnsi="Tahoma" w:cs="Tahoma"/>
          <w:b/>
        </w:rPr>
        <w:t>Cel umowy</w:t>
      </w:r>
      <w:r w:rsidR="00E17C03">
        <w:rPr>
          <w:rFonts w:ascii="Tahoma" w:hAnsi="Tahoma" w:cs="Tahoma"/>
          <w:b/>
        </w:rPr>
        <w:t>.</w:t>
      </w:r>
    </w:p>
    <w:p w14:paraId="043D2579" w14:textId="77777777" w:rsidR="00664A17" w:rsidRPr="00CE55DF" w:rsidRDefault="00664A17">
      <w:pPr>
        <w:pStyle w:val="Tekstpodstawowy2"/>
        <w:numPr>
          <w:ilvl w:val="0"/>
          <w:numId w:val="31"/>
        </w:numPr>
        <w:tabs>
          <w:tab w:val="clear" w:pos="720"/>
          <w:tab w:val="num" w:pos="360"/>
        </w:tabs>
        <w:ind w:left="36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color w:val="auto"/>
          <w:sz w:val="20"/>
        </w:rPr>
        <w:t>M</w:t>
      </w:r>
      <w:r w:rsidR="00DB7EAB">
        <w:rPr>
          <w:rFonts w:ascii="Tahoma" w:hAnsi="Tahoma" w:cs="Tahoma"/>
          <w:color w:val="auto"/>
          <w:sz w:val="20"/>
        </w:rPr>
        <w:t xml:space="preserve">iejski </w:t>
      </w:r>
      <w:r w:rsidRPr="00CE55DF">
        <w:rPr>
          <w:rFonts w:ascii="Tahoma" w:hAnsi="Tahoma" w:cs="Tahoma"/>
          <w:color w:val="auto"/>
          <w:sz w:val="20"/>
        </w:rPr>
        <w:t>Z</w:t>
      </w:r>
      <w:r w:rsidR="00DB7EAB">
        <w:rPr>
          <w:rFonts w:ascii="Tahoma" w:hAnsi="Tahoma" w:cs="Tahoma"/>
          <w:color w:val="auto"/>
          <w:sz w:val="20"/>
        </w:rPr>
        <w:t xml:space="preserve">akład </w:t>
      </w:r>
      <w:r w:rsidRPr="00CE55DF">
        <w:rPr>
          <w:rFonts w:ascii="Tahoma" w:hAnsi="Tahoma" w:cs="Tahoma"/>
          <w:color w:val="auto"/>
          <w:sz w:val="20"/>
        </w:rPr>
        <w:t>K</w:t>
      </w:r>
      <w:r w:rsidR="00DB7EAB">
        <w:rPr>
          <w:rFonts w:ascii="Tahoma" w:hAnsi="Tahoma" w:cs="Tahoma"/>
          <w:color w:val="auto"/>
          <w:sz w:val="20"/>
        </w:rPr>
        <w:t>omunikacyjny</w:t>
      </w:r>
      <w:r w:rsidRPr="00CE55DF">
        <w:rPr>
          <w:rFonts w:ascii="Tahoma" w:hAnsi="Tahoma" w:cs="Tahoma"/>
          <w:color w:val="auto"/>
          <w:sz w:val="20"/>
        </w:rPr>
        <w:t xml:space="preserve"> w Bielsku Białej </w:t>
      </w:r>
      <w:r w:rsidR="00DB7EAB">
        <w:rPr>
          <w:rFonts w:ascii="Tahoma" w:hAnsi="Tahoma" w:cs="Tahoma"/>
          <w:color w:val="auto"/>
          <w:sz w:val="20"/>
        </w:rPr>
        <w:t xml:space="preserve">Sp. z o.o., zwana w dalszej części ASO </w:t>
      </w:r>
      <w:r w:rsidRPr="00CE55DF">
        <w:rPr>
          <w:rFonts w:ascii="Tahoma" w:hAnsi="Tahoma" w:cs="Tahoma"/>
          <w:sz w:val="20"/>
        </w:rPr>
        <w:t xml:space="preserve">oraz </w:t>
      </w:r>
      <w:r w:rsidRPr="00CE55DF">
        <w:rPr>
          <w:rFonts w:ascii="Tahoma" w:hAnsi="Tahoma" w:cs="Tahoma"/>
          <w:b/>
          <w:bCs w:val="0"/>
          <w:sz w:val="20"/>
        </w:rPr>
        <w:t>.............................................</w:t>
      </w:r>
      <w:r w:rsidRPr="00CE55DF">
        <w:rPr>
          <w:rFonts w:ascii="Tahoma" w:hAnsi="Tahoma" w:cs="Tahoma"/>
          <w:sz w:val="20"/>
        </w:rPr>
        <w:t xml:space="preserve">, zawierają niniejszą Umowę mając na celu zapewnienie właściwej obsługi posprzedażnej autobusów </w:t>
      </w:r>
      <w:r w:rsidRPr="00CE55DF">
        <w:rPr>
          <w:rFonts w:ascii="Tahoma" w:hAnsi="Tahoma" w:cs="Tahoma"/>
          <w:color w:val="auto"/>
          <w:sz w:val="20"/>
        </w:rPr>
        <w:t>eksploatowanych prze</w:t>
      </w:r>
      <w:r w:rsidRPr="002C7263">
        <w:rPr>
          <w:rFonts w:ascii="Tahoma" w:hAnsi="Tahoma" w:cs="Tahoma"/>
          <w:color w:val="auto"/>
          <w:sz w:val="20"/>
        </w:rPr>
        <w:t xml:space="preserve">z </w:t>
      </w:r>
      <w:r w:rsidR="00197420">
        <w:rPr>
          <w:rFonts w:ascii="Tahoma" w:hAnsi="Tahoma" w:cs="Tahoma"/>
          <w:color w:val="auto"/>
          <w:sz w:val="20"/>
        </w:rPr>
        <w:t>Miejski Zakład Komunikacyjny w Bielsku-Białej Sp. z o.o.</w:t>
      </w:r>
      <w:r w:rsidRPr="00CE55DF">
        <w:rPr>
          <w:rFonts w:ascii="Tahoma" w:hAnsi="Tahoma" w:cs="Tahoma"/>
          <w:color w:val="auto"/>
          <w:sz w:val="20"/>
        </w:rPr>
        <w:t>,</w:t>
      </w:r>
      <w:r w:rsidRPr="00CE55DF">
        <w:rPr>
          <w:rFonts w:ascii="Tahoma" w:hAnsi="Tahoma" w:cs="Tahoma"/>
          <w:sz w:val="20"/>
        </w:rPr>
        <w:t xml:space="preserve"> dostarczonych przez </w:t>
      </w:r>
      <w:r w:rsidRPr="00CE55DF">
        <w:rPr>
          <w:rFonts w:ascii="Tahoma" w:hAnsi="Tahoma" w:cs="Tahoma"/>
          <w:b/>
          <w:bCs w:val="0"/>
          <w:sz w:val="20"/>
        </w:rPr>
        <w:t>........................</w:t>
      </w:r>
      <w:r w:rsidRPr="00CE55DF">
        <w:rPr>
          <w:rFonts w:ascii="Tahoma" w:hAnsi="Tahoma" w:cs="Tahoma"/>
          <w:sz w:val="20"/>
        </w:rPr>
        <w:t xml:space="preserve"> na mocy podpisanej w Bielsku-Białej Umowy Nr</w:t>
      </w:r>
      <w:r w:rsidR="004378B3">
        <w:rPr>
          <w:rFonts w:ascii="Tahoma" w:hAnsi="Tahoma" w:cs="Tahoma"/>
          <w:sz w:val="20"/>
        </w:rPr>
        <w:t>……………………………</w:t>
      </w:r>
      <w:r w:rsidRPr="00CE55DF">
        <w:rPr>
          <w:rFonts w:ascii="Tahoma" w:hAnsi="Tahoma" w:cs="Tahoma"/>
          <w:sz w:val="20"/>
        </w:rPr>
        <w:t>.</w:t>
      </w:r>
    </w:p>
    <w:p w14:paraId="38D33C05" w14:textId="77777777" w:rsidR="00664A17" w:rsidRPr="00CE55DF" w:rsidRDefault="00664A17">
      <w:pPr>
        <w:pStyle w:val="Tekstpodstawowy2"/>
        <w:numPr>
          <w:ilvl w:val="0"/>
          <w:numId w:val="31"/>
        </w:numPr>
        <w:tabs>
          <w:tab w:val="clear" w:pos="720"/>
          <w:tab w:val="num" w:pos="360"/>
        </w:tabs>
        <w:ind w:left="36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We wzajemnej współpracy, obaj partnerzy dokładać będą starań dla zaspokojenia wymogów związanych z realizacją niniejszej Umowy </w:t>
      </w:r>
      <w:r w:rsidR="00197420">
        <w:rPr>
          <w:rFonts w:ascii="Tahoma" w:hAnsi="Tahoma" w:cs="Tahoma"/>
          <w:sz w:val="20"/>
        </w:rPr>
        <w:t>g</w:t>
      </w:r>
      <w:r w:rsidRPr="00CE55DF">
        <w:rPr>
          <w:rFonts w:ascii="Tahoma" w:hAnsi="Tahoma" w:cs="Tahoma"/>
          <w:sz w:val="20"/>
        </w:rPr>
        <w:t>warancyjno-</w:t>
      </w:r>
      <w:r w:rsidR="00197420">
        <w:rPr>
          <w:rFonts w:ascii="Tahoma" w:hAnsi="Tahoma" w:cs="Tahoma"/>
          <w:sz w:val="20"/>
        </w:rPr>
        <w:t>s</w:t>
      </w:r>
      <w:r w:rsidRPr="00CE55DF">
        <w:rPr>
          <w:rFonts w:ascii="Tahoma" w:hAnsi="Tahoma" w:cs="Tahoma"/>
          <w:sz w:val="20"/>
        </w:rPr>
        <w:t>erwisowej, a w szczególności bezawaryjnego funkcjonowania autobusów oraz minimalizacji kosztów związanych z ich eksploatacją.</w:t>
      </w:r>
    </w:p>
    <w:p w14:paraId="1AB253FA" w14:textId="77777777" w:rsidR="00664A17" w:rsidRPr="00CE55DF" w:rsidRDefault="00664A17">
      <w:pPr>
        <w:pStyle w:val="Tekstpodstawowy2"/>
        <w:numPr>
          <w:ilvl w:val="0"/>
          <w:numId w:val="31"/>
        </w:numPr>
        <w:tabs>
          <w:tab w:val="clear" w:pos="720"/>
          <w:tab w:val="num" w:pos="360"/>
        </w:tabs>
        <w:ind w:left="36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Dla realizacji tego celu strony uzgodniły tryb zaopatrzenia w części zamienne, szkolenie personelu, wyposażenie warsztatów w odpowiednie narzędzia specjalne niezbędne do wykonywania obsług </w:t>
      </w:r>
      <w:r w:rsidRPr="00CE55DF">
        <w:rPr>
          <w:rFonts w:ascii="Tahoma" w:hAnsi="Tahoma" w:cs="Tahoma"/>
          <w:sz w:val="20"/>
        </w:rPr>
        <w:br/>
        <w:t xml:space="preserve">i napraw zgodnie z udzieloną autoryzacją oraz zasady przekazywania wiedzy technicznej dotyczącej przedmiotu Umowy. </w:t>
      </w:r>
    </w:p>
    <w:p w14:paraId="464C4E39" w14:textId="77777777" w:rsidR="00B85A90" w:rsidRPr="009F1BC7" w:rsidRDefault="00664A17" w:rsidP="009F1BC7">
      <w:pPr>
        <w:pStyle w:val="Tekstpodstawowy2"/>
        <w:numPr>
          <w:ilvl w:val="0"/>
          <w:numId w:val="31"/>
        </w:numPr>
        <w:tabs>
          <w:tab w:val="clear" w:pos="720"/>
          <w:tab w:val="num" w:pos="360"/>
        </w:tabs>
        <w:ind w:left="36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Obowiązki i uprawnienia stron określono w dalszej części Umowy.</w:t>
      </w:r>
    </w:p>
    <w:p w14:paraId="7861C795" w14:textId="77777777" w:rsidR="00664A17" w:rsidRPr="00CE55DF" w:rsidRDefault="00664A17">
      <w:pPr>
        <w:jc w:val="center"/>
        <w:rPr>
          <w:rFonts w:ascii="Tahoma" w:hAnsi="Tahoma" w:cs="Tahoma"/>
          <w:color w:val="000000"/>
          <w:sz w:val="20"/>
        </w:rPr>
      </w:pPr>
    </w:p>
    <w:p w14:paraId="5A328807" w14:textId="77777777" w:rsidR="00664A17" w:rsidRPr="00CE55DF" w:rsidRDefault="00664A17">
      <w:pPr>
        <w:jc w:val="center"/>
        <w:rPr>
          <w:rFonts w:ascii="Tahoma" w:hAnsi="Tahoma" w:cs="Tahoma"/>
          <w:b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§ 2</w:t>
      </w:r>
    </w:p>
    <w:p w14:paraId="5F9959C5" w14:textId="77777777" w:rsidR="00664A17" w:rsidRPr="00CE55DF" w:rsidRDefault="00664A17">
      <w:pPr>
        <w:pStyle w:val="Nagwek3"/>
        <w:jc w:val="center"/>
        <w:rPr>
          <w:rFonts w:ascii="Tahoma" w:hAnsi="Tahoma" w:cs="Tahoma"/>
        </w:rPr>
      </w:pPr>
      <w:r w:rsidRPr="00CE55DF">
        <w:rPr>
          <w:rFonts w:ascii="Tahoma" w:hAnsi="Tahoma" w:cs="Tahoma"/>
          <w:b/>
        </w:rPr>
        <w:t>Uprawnienia i obowiązki Stron</w:t>
      </w:r>
      <w:r w:rsidR="00E17C03">
        <w:rPr>
          <w:rFonts w:ascii="Tahoma" w:hAnsi="Tahoma" w:cs="Tahoma"/>
          <w:b/>
        </w:rPr>
        <w:t>.</w:t>
      </w:r>
    </w:p>
    <w:p w14:paraId="1915C39E" w14:textId="77777777" w:rsidR="00664A17" w:rsidRPr="00CE55DF" w:rsidRDefault="00664A17">
      <w:pPr>
        <w:pStyle w:val="Tekstpodstawowy"/>
        <w:numPr>
          <w:ilvl w:val="0"/>
          <w:numId w:val="14"/>
        </w:numPr>
        <w:tabs>
          <w:tab w:val="clear" w:pos="340"/>
        </w:tabs>
        <w:ind w:left="426" w:hanging="426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„......................”, zwana dalej „............” udziela autoryzacji wewnętrznej </w:t>
      </w:r>
      <w:r w:rsidR="00197321">
        <w:rPr>
          <w:rFonts w:ascii="Tahoma" w:hAnsi="Tahoma" w:cs="Tahoma"/>
          <w:sz w:val="20"/>
        </w:rPr>
        <w:t xml:space="preserve">Miejskiemu Zakładowi Komunikacyjnemu w Bielsku-Białej Sp. z o.o., zwanej dalej ASO </w:t>
      </w:r>
      <w:r w:rsidRPr="00CE55DF">
        <w:rPr>
          <w:rFonts w:ascii="Tahoma" w:hAnsi="Tahoma" w:cs="Tahoma"/>
          <w:sz w:val="20"/>
        </w:rPr>
        <w:t xml:space="preserve">na wykonywanie obsług technicznych oraz napraw gwarancyjnych i pogwarancyjnych autobusów </w:t>
      </w:r>
      <w:r w:rsidR="002173E3">
        <w:rPr>
          <w:rFonts w:ascii="Tahoma" w:hAnsi="Tahoma" w:cs="Tahoma"/>
          <w:sz w:val="20"/>
        </w:rPr>
        <w:t xml:space="preserve">marki </w:t>
      </w:r>
      <w:r w:rsidR="00607D49">
        <w:rPr>
          <w:rFonts w:ascii="Tahoma" w:hAnsi="Tahoma" w:cs="Tahoma"/>
          <w:sz w:val="20"/>
        </w:rPr>
        <w:t xml:space="preserve">………. </w:t>
      </w:r>
      <w:r w:rsidRPr="00CE55DF">
        <w:rPr>
          <w:rFonts w:ascii="Tahoma" w:hAnsi="Tahoma" w:cs="Tahoma"/>
          <w:sz w:val="20"/>
        </w:rPr>
        <w:t xml:space="preserve">dostarczonych przez „......................”, eksploatowanych przez </w:t>
      </w:r>
      <w:r w:rsidR="00DB7EAB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, na warunkach i w zakresie określonym w dalszej części umowy. Na mocy uzyskanej autoryzacji </w:t>
      </w:r>
      <w:r w:rsidR="00DB7EAB">
        <w:rPr>
          <w:rFonts w:ascii="Tahoma" w:hAnsi="Tahoma" w:cs="Tahoma"/>
          <w:sz w:val="20"/>
        </w:rPr>
        <w:t xml:space="preserve">ASO </w:t>
      </w:r>
      <w:r w:rsidRPr="00CE55DF">
        <w:rPr>
          <w:rFonts w:ascii="Tahoma" w:hAnsi="Tahoma" w:cs="Tahoma"/>
          <w:sz w:val="20"/>
        </w:rPr>
        <w:t>ma prawo do używania nazwy „Autoryzowana Stacja Obsługi „......................”</w:t>
      </w:r>
      <w:r w:rsidR="002C7263">
        <w:rPr>
          <w:rFonts w:ascii="Tahoma" w:hAnsi="Tahoma" w:cs="Tahoma"/>
          <w:sz w:val="20"/>
        </w:rPr>
        <w:t>.</w:t>
      </w:r>
    </w:p>
    <w:p w14:paraId="72FE5132" w14:textId="77777777" w:rsidR="00664A17" w:rsidRPr="00CE55DF" w:rsidRDefault="002C7263">
      <w:pPr>
        <w:pStyle w:val="Tekstpodstawowy"/>
        <w:numPr>
          <w:ilvl w:val="0"/>
          <w:numId w:val="14"/>
        </w:numPr>
        <w:tabs>
          <w:tab w:val="clear" w:pos="340"/>
        </w:tabs>
        <w:ind w:left="426" w:hanging="426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zobowiązuje się do wykonywania we własnych warsztatach, przez przeszkolony personel, obsług technicznych, napraw gwarancyjnych i pogwarancyjnych w zakresie udzielonej autoryzacji, autobusów dostarczonych przez „......................”.</w:t>
      </w:r>
    </w:p>
    <w:p w14:paraId="217DF256" w14:textId="77777777" w:rsidR="00664A17" w:rsidRPr="00CE55DF" w:rsidRDefault="00664A17">
      <w:pPr>
        <w:pStyle w:val="Tekstpodstawowy"/>
        <w:numPr>
          <w:ilvl w:val="0"/>
          <w:numId w:val="14"/>
        </w:numPr>
        <w:tabs>
          <w:tab w:val="clear" w:pos="340"/>
        </w:tabs>
        <w:ind w:left="426" w:hanging="426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Dla zapewnienia właściwego poziomu obsług oraz zapewnienia najwyższej gotowości technicznej „......................”  zobowiązuje się: </w:t>
      </w:r>
    </w:p>
    <w:p w14:paraId="77C69ACA" w14:textId="77777777" w:rsidR="00664A17" w:rsidRDefault="00664A17" w:rsidP="00CE55DF">
      <w:pPr>
        <w:numPr>
          <w:ilvl w:val="1"/>
          <w:numId w:val="44"/>
        </w:numPr>
        <w:ind w:left="993" w:hanging="567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wyposażyć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w przyrządy diagnostyczne </w:t>
      </w:r>
      <w:r w:rsidR="00CE55DF">
        <w:rPr>
          <w:rFonts w:ascii="Tahoma" w:hAnsi="Tahoma" w:cs="Tahoma"/>
          <w:sz w:val="20"/>
        </w:rPr>
        <w:t xml:space="preserve">z </w:t>
      </w:r>
      <w:r w:rsidR="008D0544">
        <w:rPr>
          <w:rFonts w:ascii="Tahoma" w:hAnsi="Tahoma" w:cs="Tahoma"/>
          <w:sz w:val="20"/>
        </w:rPr>
        <w:t xml:space="preserve">licencjonowanym </w:t>
      </w:r>
      <w:r w:rsidR="00CE55DF">
        <w:rPr>
          <w:rFonts w:ascii="Tahoma" w:hAnsi="Tahoma" w:cs="Tahoma"/>
          <w:sz w:val="20"/>
        </w:rPr>
        <w:t xml:space="preserve">oprogramowaniem </w:t>
      </w:r>
      <w:r w:rsidR="008D0544">
        <w:rPr>
          <w:rFonts w:ascii="Tahoma" w:hAnsi="Tahoma" w:cs="Tahoma"/>
          <w:sz w:val="20"/>
        </w:rPr>
        <w:t xml:space="preserve">aktualizowanym </w:t>
      </w:r>
      <w:r w:rsidR="00CE55DF">
        <w:rPr>
          <w:rFonts w:ascii="Tahoma" w:hAnsi="Tahoma" w:cs="Tahoma"/>
          <w:sz w:val="20"/>
        </w:rPr>
        <w:t xml:space="preserve">przez okres min. </w:t>
      </w:r>
      <w:r w:rsidR="00DB7EAB">
        <w:rPr>
          <w:rFonts w:ascii="Tahoma" w:hAnsi="Tahoma" w:cs="Tahoma"/>
          <w:sz w:val="20"/>
        </w:rPr>
        <w:t>10</w:t>
      </w:r>
      <w:r w:rsidR="00CE55DF">
        <w:rPr>
          <w:rFonts w:ascii="Tahoma" w:hAnsi="Tahoma" w:cs="Tahoma"/>
          <w:sz w:val="20"/>
        </w:rPr>
        <w:t xml:space="preserve"> lat oraz </w:t>
      </w:r>
      <w:r w:rsidRPr="00CE55DF">
        <w:rPr>
          <w:rFonts w:ascii="Tahoma" w:hAnsi="Tahoma" w:cs="Tahoma"/>
          <w:sz w:val="20"/>
        </w:rPr>
        <w:t xml:space="preserve">narzędzia specjalistyczne, </w:t>
      </w:r>
    </w:p>
    <w:p w14:paraId="192D3783" w14:textId="77777777" w:rsidR="00664A17" w:rsidRDefault="00664A17" w:rsidP="00CE55DF">
      <w:pPr>
        <w:numPr>
          <w:ilvl w:val="1"/>
          <w:numId w:val="44"/>
        </w:numPr>
        <w:ind w:left="993" w:hanging="567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przeszkolić odpowiednią ilość pracowników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, </w:t>
      </w:r>
    </w:p>
    <w:p w14:paraId="76B76771" w14:textId="77777777" w:rsidR="00664A17" w:rsidRDefault="00664A17" w:rsidP="00CE55DF">
      <w:pPr>
        <w:numPr>
          <w:ilvl w:val="1"/>
          <w:numId w:val="44"/>
        </w:numPr>
        <w:ind w:left="993" w:hanging="567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dostarczyć wymaganą dokumentację techniczną, </w:t>
      </w:r>
    </w:p>
    <w:p w14:paraId="7508457F" w14:textId="77777777" w:rsidR="00664A17" w:rsidRDefault="00664A17" w:rsidP="00764DF2">
      <w:pPr>
        <w:numPr>
          <w:ilvl w:val="1"/>
          <w:numId w:val="44"/>
        </w:numPr>
        <w:ind w:left="993" w:hanging="567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zagwarantować dostępność części zamiennych, </w:t>
      </w:r>
      <w:r w:rsidRPr="00764DF2">
        <w:rPr>
          <w:rFonts w:ascii="Tahoma" w:hAnsi="Tahoma" w:cs="Tahoma"/>
          <w:sz w:val="20"/>
        </w:rPr>
        <w:t>na zasadach określonych w dalszej części Umowy.</w:t>
      </w:r>
    </w:p>
    <w:p w14:paraId="595F0542" w14:textId="77777777" w:rsidR="00764DF2" w:rsidRPr="00175B3F" w:rsidRDefault="00764DF2" w:rsidP="00764DF2">
      <w:pPr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175B3F">
        <w:rPr>
          <w:rFonts w:ascii="Tahoma" w:hAnsi="Tahoma" w:cs="Tahoma"/>
          <w:sz w:val="20"/>
          <w:szCs w:val="20"/>
        </w:rPr>
        <w:lastRenderedPageBreak/>
        <w:t>Udzielenie przez Wykonawcę ASO autoryzacji na wykonywanie obsług i napraw gwarancyjnych autobusów nie wyklucza możliwości zlecenia przez Zamawiającego wykonywania obsług, napraw gwarancyjnych lub nieobjętych gwarancją innym autoryzowanym podmiotom lub autoryzowanym warsztatom producentów zespołów, podzespołów, wg własnego uznania.</w:t>
      </w:r>
    </w:p>
    <w:p w14:paraId="2D599303" w14:textId="77777777" w:rsidR="00B2702C" w:rsidRPr="00175B3F" w:rsidRDefault="00764DF2" w:rsidP="00175B3F">
      <w:pPr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175B3F">
        <w:rPr>
          <w:rFonts w:ascii="Tahoma" w:hAnsi="Tahoma" w:cs="Tahoma"/>
          <w:sz w:val="20"/>
          <w:szCs w:val="20"/>
        </w:rPr>
        <w:t>W przypadkach wymagających zastosowania specjalnej technologii lub oprzyrządowania, Zamawiający dopuszcza możliwość indywidualnych uzgodnień dotyczących miejsca wykonywania tych prac, jednak nie mogą one wiązać się z ponoszeniem przez Zamawiającego dodatkowych kosztów.</w:t>
      </w:r>
    </w:p>
    <w:p w14:paraId="6069B25B" w14:textId="77777777" w:rsidR="00E2336F" w:rsidRPr="00CE55DF" w:rsidRDefault="00E2336F" w:rsidP="00CE55DF">
      <w:pPr>
        <w:ind w:left="540" w:hanging="114"/>
        <w:jc w:val="both"/>
        <w:rPr>
          <w:rFonts w:ascii="Tahoma" w:hAnsi="Tahoma" w:cs="Tahoma"/>
          <w:sz w:val="20"/>
        </w:rPr>
      </w:pPr>
    </w:p>
    <w:p w14:paraId="51EC25D9" w14:textId="77777777" w:rsidR="00664A17" w:rsidRPr="00CE55DF" w:rsidRDefault="00664A17">
      <w:pPr>
        <w:pStyle w:val="Tekstpodstawowy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§ 3</w:t>
      </w:r>
    </w:p>
    <w:p w14:paraId="6B74D909" w14:textId="77777777" w:rsidR="00664A17" w:rsidRPr="00CE55DF" w:rsidRDefault="00664A17">
      <w:pPr>
        <w:pStyle w:val="Nagwek3"/>
        <w:jc w:val="center"/>
        <w:rPr>
          <w:rFonts w:ascii="Tahoma" w:hAnsi="Tahoma" w:cs="Tahoma"/>
          <w:b/>
        </w:rPr>
      </w:pPr>
      <w:r w:rsidRPr="00CE55DF">
        <w:rPr>
          <w:rFonts w:ascii="Tahoma" w:hAnsi="Tahoma" w:cs="Tahoma"/>
          <w:b/>
        </w:rPr>
        <w:t>Szkolenie i doradztwo techniczne</w:t>
      </w:r>
      <w:r w:rsidR="00E17C03">
        <w:rPr>
          <w:rFonts w:ascii="Tahoma" w:hAnsi="Tahoma" w:cs="Tahoma"/>
          <w:b/>
        </w:rPr>
        <w:t>.</w:t>
      </w:r>
    </w:p>
    <w:p w14:paraId="7CB71AFD" w14:textId="77777777" w:rsidR="00664A17" w:rsidRPr="00CE55DF" w:rsidRDefault="00664A17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 </w:t>
      </w:r>
      <w:r w:rsidRPr="00CE55DF">
        <w:rPr>
          <w:rFonts w:ascii="Tahoma" w:hAnsi="Tahoma" w:cs="Tahoma"/>
          <w:color w:val="000000"/>
          <w:sz w:val="20"/>
        </w:rPr>
        <w:t>przeszkoli:</w:t>
      </w:r>
    </w:p>
    <w:p w14:paraId="17934B55" w14:textId="77777777" w:rsidR="00664A17" w:rsidRPr="00CE55DF" w:rsidRDefault="00197420">
      <w:pPr>
        <w:numPr>
          <w:ilvl w:val="1"/>
          <w:numId w:val="15"/>
        </w:numPr>
        <w:tabs>
          <w:tab w:val="clear" w:pos="786"/>
          <w:tab w:val="num" w:pos="900"/>
          <w:tab w:val="num" w:pos="993"/>
        </w:tabs>
        <w:ind w:left="900" w:hanging="47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p</w:t>
      </w:r>
      <w:r w:rsidR="00CE55DF">
        <w:rPr>
          <w:rFonts w:ascii="Tahoma" w:hAnsi="Tahoma" w:cs="Tahoma"/>
          <w:color w:val="000000"/>
          <w:sz w:val="20"/>
        </w:rPr>
        <w:t xml:space="preserve">o </w:t>
      </w:r>
      <w:r w:rsidR="00E06CEA">
        <w:rPr>
          <w:rFonts w:ascii="Tahoma" w:hAnsi="Tahoma" w:cs="Tahoma"/>
          <w:color w:val="000000"/>
          <w:sz w:val="20"/>
        </w:rPr>
        <w:t>trzech</w:t>
      </w:r>
      <w:r w:rsidR="00CE55DF">
        <w:rPr>
          <w:rFonts w:ascii="Tahoma" w:hAnsi="Tahoma" w:cs="Tahoma"/>
          <w:color w:val="000000"/>
          <w:sz w:val="20"/>
        </w:rPr>
        <w:t xml:space="preserve"> kierowców na każdy dostarczony autobus</w:t>
      </w:r>
      <w:r w:rsidR="00664A17" w:rsidRPr="00CE55DF">
        <w:rPr>
          <w:rFonts w:ascii="Tahoma" w:hAnsi="Tahoma" w:cs="Tahoma"/>
          <w:color w:val="000000"/>
          <w:sz w:val="20"/>
        </w:rPr>
        <w:t xml:space="preserve">, w zakresie umożliwiającym prawidłową obsługę i ekonomiczną eksploatację dostarczonych autobusów oraz dostarczy szkolonym kierowcom niezbędne do tego celu materiały, </w:t>
      </w:r>
    </w:p>
    <w:p w14:paraId="08BDB341" w14:textId="77777777" w:rsidR="00664A17" w:rsidRDefault="004378B3">
      <w:pPr>
        <w:numPr>
          <w:ilvl w:val="1"/>
          <w:numId w:val="15"/>
        </w:numPr>
        <w:tabs>
          <w:tab w:val="clear" w:pos="786"/>
          <w:tab w:val="num" w:pos="900"/>
          <w:tab w:val="num" w:pos="993"/>
        </w:tabs>
        <w:ind w:left="900" w:hanging="474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10</w:t>
      </w:r>
      <w:r w:rsidR="00664A17" w:rsidRPr="00CE55DF">
        <w:rPr>
          <w:rFonts w:ascii="Tahoma" w:hAnsi="Tahoma" w:cs="Tahoma"/>
          <w:color w:val="000000"/>
          <w:sz w:val="20"/>
        </w:rPr>
        <w:t xml:space="preserve"> pracowników </w:t>
      </w:r>
      <w:r w:rsidR="002C7263">
        <w:rPr>
          <w:rFonts w:ascii="Tahoma" w:hAnsi="Tahoma" w:cs="Tahoma"/>
          <w:color w:val="000000"/>
          <w:sz w:val="20"/>
        </w:rPr>
        <w:t>ASO</w:t>
      </w:r>
      <w:r w:rsidR="00664A17" w:rsidRPr="00CE55DF">
        <w:rPr>
          <w:rFonts w:ascii="Tahoma" w:hAnsi="Tahoma" w:cs="Tahoma"/>
          <w:color w:val="000000"/>
          <w:sz w:val="20"/>
        </w:rPr>
        <w:t xml:space="preserve"> w zakresie umożliwiającym wykonywanie obsług technicznych</w:t>
      </w:r>
      <w:r w:rsidR="00CE55DF">
        <w:rPr>
          <w:rFonts w:ascii="Tahoma" w:hAnsi="Tahoma" w:cs="Tahoma"/>
          <w:color w:val="000000"/>
          <w:sz w:val="20"/>
        </w:rPr>
        <w:t xml:space="preserve"> </w:t>
      </w:r>
      <w:r w:rsidR="00D803F1">
        <w:rPr>
          <w:rFonts w:ascii="Tahoma" w:hAnsi="Tahoma" w:cs="Tahoma"/>
          <w:color w:val="000000"/>
          <w:sz w:val="20"/>
        </w:rPr>
        <w:br/>
      </w:r>
      <w:r w:rsidR="00664A17" w:rsidRPr="00CE55DF">
        <w:rPr>
          <w:rFonts w:ascii="Tahoma" w:hAnsi="Tahoma" w:cs="Tahoma"/>
          <w:color w:val="000000"/>
          <w:sz w:val="20"/>
        </w:rPr>
        <w:t>i napraw w ramach udzielo</w:t>
      </w:r>
      <w:r w:rsidR="00944F54">
        <w:rPr>
          <w:rFonts w:ascii="Tahoma" w:hAnsi="Tahoma" w:cs="Tahoma"/>
          <w:color w:val="000000"/>
          <w:sz w:val="20"/>
        </w:rPr>
        <w:t>nej autoryzacji oraz prowadzenia</w:t>
      </w:r>
      <w:r w:rsidR="00664A17" w:rsidRPr="00CE55DF">
        <w:rPr>
          <w:rFonts w:ascii="Tahoma" w:hAnsi="Tahoma" w:cs="Tahoma"/>
          <w:color w:val="000000"/>
          <w:sz w:val="20"/>
        </w:rPr>
        <w:t xml:space="preserve"> wymaganego rozliczenia napraw gwarancyjnych. </w:t>
      </w:r>
    </w:p>
    <w:p w14:paraId="70928101" w14:textId="77777777" w:rsidR="00664A17" w:rsidRPr="00CE55DF" w:rsidRDefault="00664A17">
      <w:pPr>
        <w:numPr>
          <w:ilvl w:val="0"/>
          <w:numId w:val="15"/>
        </w:numPr>
        <w:tabs>
          <w:tab w:val="num" w:pos="993"/>
        </w:tabs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 xml:space="preserve">Harmonogram, miejsce i zakres szkolenia zostanie uzgodniony pomiędzy stronami, jednak nie później niż w terminie ustalonym w umowie dostawy. Koszty szkolenia, w tym także związane </w:t>
      </w:r>
      <w:r w:rsidRPr="00CE55DF">
        <w:rPr>
          <w:rFonts w:ascii="Tahoma" w:hAnsi="Tahoma" w:cs="Tahoma"/>
          <w:color w:val="000000"/>
          <w:sz w:val="20"/>
        </w:rPr>
        <w:br/>
        <w:t xml:space="preserve">z dostarczeniem szkolonym pracownikom niezbędnych materiałów szkoleniowych (dokumentacji technicznej), koszty dojazdu pracowników szkolonych, zakwaterowania i wyżywienia pokrywa </w:t>
      </w:r>
      <w:r w:rsidRPr="00CE55DF">
        <w:rPr>
          <w:rFonts w:ascii="Tahoma" w:hAnsi="Tahoma" w:cs="Tahoma"/>
          <w:sz w:val="20"/>
        </w:rPr>
        <w:t>„......................”</w:t>
      </w:r>
      <w:r w:rsidRPr="00CE55DF">
        <w:rPr>
          <w:rFonts w:ascii="Tahoma" w:hAnsi="Tahoma" w:cs="Tahoma"/>
          <w:color w:val="000000"/>
          <w:sz w:val="20"/>
        </w:rPr>
        <w:t>.</w:t>
      </w:r>
    </w:p>
    <w:p w14:paraId="3F6BECA3" w14:textId="77777777" w:rsidR="00664A17" w:rsidRPr="00E17C03" w:rsidRDefault="00664A17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</w:t>
      </w:r>
      <w:r w:rsidRPr="00CE55DF">
        <w:rPr>
          <w:rFonts w:ascii="Tahoma" w:hAnsi="Tahoma" w:cs="Tahoma"/>
          <w:color w:val="000000"/>
          <w:sz w:val="20"/>
        </w:rPr>
        <w:t xml:space="preserve">będzie organizował na wniosek </w:t>
      </w:r>
      <w:r w:rsidR="002C7263">
        <w:rPr>
          <w:rFonts w:ascii="Tahoma" w:hAnsi="Tahoma" w:cs="Tahoma"/>
          <w:color w:val="000000"/>
          <w:sz w:val="20"/>
        </w:rPr>
        <w:t>ASO</w:t>
      </w:r>
      <w:r w:rsidRPr="00CE55DF">
        <w:rPr>
          <w:rFonts w:ascii="Tahoma" w:hAnsi="Tahoma" w:cs="Tahoma"/>
          <w:color w:val="000000"/>
          <w:sz w:val="20"/>
        </w:rPr>
        <w:t xml:space="preserve">, szkolenia uzupełniające i podnoszące kwalifikacje. Harmonogram, zakres szkolenia oraz miejsce będą każdorazowo uzgadniane między stronami. Szkolenia odbywają się na koszt </w:t>
      </w:r>
      <w:r w:rsidRPr="00CE55DF">
        <w:rPr>
          <w:rFonts w:ascii="Tahoma" w:hAnsi="Tahoma" w:cs="Tahoma"/>
          <w:sz w:val="20"/>
        </w:rPr>
        <w:t>„......................” w zakresie opisanym w</w:t>
      </w:r>
      <w:r w:rsidRPr="00EC0FE0">
        <w:rPr>
          <w:rFonts w:ascii="Tahoma" w:hAnsi="Tahoma" w:cs="Tahoma"/>
          <w:color w:val="000000" w:themeColor="text1"/>
          <w:sz w:val="20"/>
        </w:rPr>
        <w:t xml:space="preserve"> ust. 2.</w:t>
      </w:r>
      <w:r w:rsidR="00461C67" w:rsidRPr="00EC0FE0">
        <w:rPr>
          <w:rFonts w:ascii="Tahoma" w:hAnsi="Tahoma" w:cs="Tahoma"/>
          <w:color w:val="000000" w:themeColor="text1"/>
          <w:sz w:val="20"/>
        </w:rPr>
        <w:t xml:space="preserve"> Strony umowy przewidują maksymalnie 2 szkolenia </w:t>
      </w:r>
      <w:r w:rsidR="00812DA4" w:rsidRPr="00EC0FE0">
        <w:rPr>
          <w:rFonts w:ascii="Tahoma" w:hAnsi="Tahoma" w:cs="Tahoma"/>
          <w:color w:val="000000" w:themeColor="text1"/>
          <w:sz w:val="20"/>
        </w:rPr>
        <w:t>uzupełniające</w:t>
      </w:r>
      <w:r w:rsidR="00461C67" w:rsidRPr="00EC0FE0">
        <w:rPr>
          <w:rFonts w:ascii="Tahoma" w:hAnsi="Tahoma" w:cs="Tahoma"/>
          <w:color w:val="000000" w:themeColor="text1"/>
          <w:sz w:val="20"/>
        </w:rPr>
        <w:t>.</w:t>
      </w:r>
    </w:p>
    <w:p w14:paraId="2A620AFF" w14:textId="77777777" w:rsidR="00664A17" w:rsidRPr="00CE55DF" w:rsidRDefault="00664A17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</w:t>
      </w:r>
      <w:r w:rsidRPr="00CE55DF">
        <w:rPr>
          <w:rFonts w:ascii="Tahoma" w:hAnsi="Tahoma" w:cs="Tahoma"/>
          <w:color w:val="000000"/>
          <w:sz w:val="20"/>
        </w:rPr>
        <w:t xml:space="preserve"> zobowiązuje się do:</w:t>
      </w:r>
    </w:p>
    <w:p w14:paraId="0E4CB40D" w14:textId="77777777" w:rsidR="00664A17" w:rsidRPr="00CE55DF" w:rsidRDefault="00664A17">
      <w:pPr>
        <w:numPr>
          <w:ilvl w:val="1"/>
          <w:numId w:val="15"/>
        </w:numPr>
        <w:tabs>
          <w:tab w:val="clear" w:pos="786"/>
          <w:tab w:val="num" w:pos="900"/>
        </w:tabs>
        <w:ind w:left="900" w:hanging="474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przekazania</w:t>
      </w:r>
      <w:r w:rsidRPr="00CE55DF">
        <w:rPr>
          <w:rFonts w:ascii="Tahoma" w:hAnsi="Tahoma" w:cs="Tahoma"/>
          <w:sz w:val="20"/>
        </w:rPr>
        <w:t xml:space="preserve"> kompletu</w:t>
      </w:r>
      <w:r w:rsidRPr="00CE55DF">
        <w:rPr>
          <w:rFonts w:ascii="Tahoma" w:hAnsi="Tahoma" w:cs="Tahoma"/>
          <w:color w:val="000000"/>
          <w:sz w:val="20"/>
        </w:rPr>
        <w:t xml:space="preserve"> dokumentacji </w:t>
      </w:r>
      <w:r w:rsidRPr="00CE55DF">
        <w:rPr>
          <w:rFonts w:ascii="Tahoma" w:hAnsi="Tahoma" w:cs="Tahoma"/>
          <w:sz w:val="20"/>
        </w:rPr>
        <w:t xml:space="preserve">technicznej, </w:t>
      </w:r>
      <w:r w:rsidRPr="00175B3F">
        <w:rPr>
          <w:rFonts w:ascii="Tahoma" w:hAnsi="Tahoma" w:cs="Tahoma"/>
          <w:sz w:val="20"/>
        </w:rPr>
        <w:t>w tym na CD</w:t>
      </w:r>
      <w:r w:rsidR="004F4718" w:rsidRPr="00175B3F">
        <w:rPr>
          <w:rFonts w:ascii="Tahoma" w:hAnsi="Tahoma" w:cs="Tahoma"/>
          <w:sz w:val="20"/>
        </w:rPr>
        <w:t xml:space="preserve"> lub pendrive</w:t>
      </w:r>
      <w:r w:rsidRPr="00175B3F">
        <w:rPr>
          <w:rFonts w:ascii="Tahoma" w:hAnsi="Tahoma" w:cs="Tahoma"/>
          <w:sz w:val="20"/>
        </w:rPr>
        <w:t>, związanej</w:t>
      </w:r>
      <w:r w:rsidRPr="00CE55DF">
        <w:rPr>
          <w:rFonts w:ascii="Tahoma" w:hAnsi="Tahoma" w:cs="Tahoma"/>
          <w:color w:val="000000"/>
          <w:sz w:val="20"/>
        </w:rPr>
        <w:t xml:space="preserve"> z wykonywaniem obsług technicznych i napraw,</w:t>
      </w:r>
      <w:r w:rsidRPr="00CE55DF">
        <w:rPr>
          <w:rFonts w:ascii="Tahoma" w:hAnsi="Tahoma" w:cs="Tahoma"/>
          <w:color w:val="FF0000"/>
          <w:sz w:val="20"/>
        </w:rPr>
        <w:t xml:space="preserve"> </w:t>
      </w:r>
      <w:r w:rsidRPr="00CE55DF">
        <w:rPr>
          <w:rFonts w:ascii="Tahoma" w:hAnsi="Tahoma" w:cs="Tahoma"/>
          <w:sz w:val="20"/>
        </w:rPr>
        <w:t>według wykazu określonego w umowie dostawy</w:t>
      </w:r>
      <w:r w:rsidRPr="00CE55DF">
        <w:rPr>
          <w:rFonts w:ascii="Tahoma" w:hAnsi="Tahoma" w:cs="Tahoma"/>
          <w:color w:val="000000"/>
          <w:sz w:val="20"/>
        </w:rPr>
        <w:t xml:space="preserve"> oraz jej bieżącego uaktualniania odpowiednio do wprowadzanych zmian oraz uzyskiwanych przez </w:t>
      </w:r>
      <w:r w:rsidR="002C7263">
        <w:rPr>
          <w:rFonts w:ascii="Tahoma" w:hAnsi="Tahoma" w:cs="Tahoma"/>
          <w:color w:val="000000"/>
          <w:sz w:val="20"/>
        </w:rPr>
        <w:t>ASO</w:t>
      </w:r>
      <w:r w:rsidRPr="00CE55DF">
        <w:rPr>
          <w:rFonts w:ascii="Tahoma" w:hAnsi="Tahoma" w:cs="Tahoma"/>
          <w:color w:val="000000"/>
          <w:sz w:val="20"/>
        </w:rPr>
        <w:t xml:space="preserve"> autoryzacji,</w:t>
      </w:r>
    </w:p>
    <w:p w14:paraId="2FA42147" w14:textId="77777777" w:rsidR="00664A17" w:rsidRDefault="00664A17">
      <w:pPr>
        <w:numPr>
          <w:ilvl w:val="1"/>
          <w:numId w:val="15"/>
        </w:numPr>
        <w:tabs>
          <w:tab w:val="clear" w:pos="786"/>
          <w:tab w:val="num" w:pos="900"/>
          <w:tab w:val="num" w:pos="1080"/>
        </w:tabs>
        <w:ind w:left="900" w:hanging="474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niezwłocznego przekazywania informacji o wszystkich wprowadzonych zmianach technicznych w dostarczonych autobusach, które mogą mieć wpływ na ich eksploatację</w:t>
      </w:r>
      <w:r w:rsidR="00DB7EAB">
        <w:rPr>
          <w:rFonts w:ascii="Tahoma" w:hAnsi="Tahoma" w:cs="Tahoma"/>
          <w:color w:val="000000"/>
          <w:sz w:val="20"/>
        </w:rPr>
        <w:t>;</w:t>
      </w:r>
    </w:p>
    <w:p w14:paraId="469D705E" w14:textId="77777777" w:rsidR="00DB7EAB" w:rsidRPr="00CE55DF" w:rsidRDefault="00DB7EAB" w:rsidP="00DB7EAB">
      <w:pPr>
        <w:tabs>
          <w:tab w:val="num" w:pos="1080"/>
        </w:tabs>
        <w:ind w:left="90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Uwaga. Dotyczy również zmian mających wpływ na działanie systemu ITS,</w:t>
      </w:r>
    </w:p>
    <w:p w14:paraId="20EC9C3E" w14:textId="77777777" w:rsidR="00664A17" w:rsidRPr="00CE55DF" w:rsidRDefault="00664A17">
      <w:pPr>
        <w:numPr>
          <w:ilvl w:val="1"/>
          <w:numId w:val="15"/>
        </w:numPr>
        <w:tabs>
          <w:tab w:val="clear" w:pos="786"/>
          <w:tab w:val="num" w:pos="900"/>
          <w:tab w:val="num" w:pos="1080"/>
        </w:tabs>
        <w:ind w:left="900" w:hanging="474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sz w:val="20"/>
        </w:rPr>
        <w:t>udzielenia pisemnych wyjaśnień i porad technicznych związanych z eksploatacją autobusów nie później niż w ciągu 5 dni roboczych od zgłoszenia.</w:t>
      </w:r>
    </w:p>
    <w:p w14:paraId="3032C50D" w14:textId="77777777" w:rsidR="00664A17" w:rsidRPr="00CE55DF" w:rsidRDefault="00664A17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zobowiązuje się do przekazania w ramach bezpłatnego użyczenia oprogramowania służącego do rozliczeń napraw gwarancyjnych i obsług technicznych.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zobowiązuje się do jego zainstalowania i korzystania w okresie obowiązywania</w:t>
      </w:r>
      <w:r w:rsidR="00D40448">
        <w:rPr>
          <w:rFonts w:ascii="Tahoma" w:hAnsi="Tahoma" w:cs="Tahoma"/>
          <w:sz w:val="20"/>
        </w:rPr>
        <w:t xml:space="preserve"> niniejszej</w:t>
      </w:r>
      <w:r w:rsidRPr="00CE55DF">
        <w:rPr>
          <w:rFonts w:ascii="Tahoma" w:hAnsi="Tahoma" w:cs="Tahoma"/>
          <w:sz w:val="20"/>
        </w:rPr>
        <w:t xml:space="preserve"> umowy.</w:t>
      </w:r>
    </w:p>
    <w:p w14:paraId="26BE44FD" w14:textId="77777777" w:rsidR="00664A17" w:rsidRPr="002C7263" w:rsidRDefault="00664A17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Adresy, telefony oraz wykaz osób wyznaczonych ze strony „......................” do bieżących kontaktów z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w zakresie wykonywania napraw, rozliczania napraw, obsług technicznych </w:t>
      </w:r>
      <w:r w:rsidR="00CE55DF">
        <w:rPr>
          <w:rFonts w:ascii="Tahoma" w:hAnsi="Tahoma" w:cs="Tahoma"/>
          <w:sz w:val="20"/>
        </w:rPr>
        <w:br/>
      </w:r>
      <w:r w:rsidRPr="002C7263">
        <w:rPr>
          <w:rFonts w:ascii="Tahoma" w:hAnsi="Tahoma" w:cs="Tahoma"/>
          <w:sz w:val="20"/>
        </w:rPr>
        <w:t xml:space="preserve">i doradztwa technicznego określa </w:t>
      </w:r>
      <w:r w:rsidRPr="002C7263">
        <w:rPr>
          <w:rFonts w:ascii="Tahoma" w:hAnsi="Tahoma" w:cs="Tahoma"/>
          <w:b/>
          <w:bCs/>
          <w:sz w:val="20"/>
        </w:rPr>
        <w:t>Załącznik Nr 1</w:t>
      </w:r>
      <w:r w:rsidRPr="002C7263">
        <w:rPr>
          <w:rFonts w:ascii="Tahoma" w:hAnsi="Tahoma" w:cs="Tahoma"/>
          <w:sz w:val="20"/>
        </w:rPr>
        <w:t>.</w:t>
      </w:r>
    </w:p>
    <w:p w14:paraId="6C695967" w14:textId="77777777" w:rsidR="00664A17" w:rsidRPr="00CE55DF" w:rsidRDefault="00664A17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Adresy, telefony oraz wykaz osób wyznaczonych ze strony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do bieżących kontaktów </w:t>
      </w:r>
      <w:r w:rsidRPr="00CE55DF">
        <w:rPr>
          <w:rFonts w:ascii="Tahoma" w:hAnsi="Tahoma" w:cs="Tahoma"/>
          <w:sz w:val="20"/>
        </w:rPr>
        <w:br/>
        <w:t xml:space="preserve">z „......................” w zakresie wykonywania napraw, rozliczania napraw i doradztwa technicznego określa </w:t>
      </w:r>
      <w:r w:rsidRPr="00CE55DF">
        <w:rPr>
          <w:rFonts w:ascii="Tahoma" w:hAnsi="Tahoma" w:cs="Tahoma"/>
          <w:b/>
          <w:bCs/>
          <w:sz w:val="20"/>
        </w:rPr>
        <w:t>Załącznik Nr 2</w:t>
      </w:r>
      <w:r w:rsidRPr="00CE55DF">
        <w:rPr>
          <w:rFonts w:ascii="Tahoma" w:hAnsi="Tahoma" w:cs="Tahoma"/>
          <w:sz w:val="20"/>
        </w:rPr>
        <w:t>.</w:t>
      </w:r>
    </w:p>
    <w:p w14:paraId="2097A6CD" w14:textId="77777777" w:rsidR="00664A17" w:rsidRPr="00CE55DF" w:rsidRDefault="00664A17">
      <w:pPr>
        <w:tabs>
          <w:tab w:val="num" w:pos="405"/>
        </w:tabs>
        <w:rPr>
          <w:rFonts w:ascii="Tahoma" w:hAnsi="Tahoma" w:cs="Tahoma"/>
          <w:sz w:val="20"/>
        </w:rPr>
      </w:pPr>
    </w:p>
    <w:p w14:paraId="74E6CCFA" w14:textId="77777777" w:rsidR="00664A17" w:rsidRPr="00CE55DF" w:rsidRDefault="00664A17">
      <w:pPr>
        <w:tabs>
          <w:tab w:val="num" w:pos="405"/>
        </w:tabs>
        <w:jc w:val="center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§ 4</w:t>
      </w:r>
    </w:p>
    <w:p w14:paraId="55529019" w14:textId="77777777" w:rsidR="00664A17" w:rsidRPr="00CE55DF" w:rsidRDefault="00664A17">
      <w:pPr>
        <w:pStyle w:val="Nagwek3"/>
        <w:tabs>
          <w:tab w:val="num" w:pos="405"/>
        </w:tabs>
        <w:jc w:val="center"/>
        <w:rPr>
          <w:rFonts w:ascii="Tahoma" w:hAnsi="Tahoma" w:cs="Tahoma"/>
          <w:b/>
        </w:rPr>
      </w:pPr>
      <w:r w:rsidRPr="00CE55DF">
        <w:rPr>
          <w:rFonts w:ascii="Tahoma" w:hAnsi="Tahoma" w:cs="Tahoma"/>
          <w:b/>
        </w:rPr>
        <w:t>Autoryzacja</w:t>
      </w:r>
      <w:r w:rsidR="00E17C03">
        <w:rPr>
          <w:rFonts w:ascii="Tahoma" w:hAnsi="Tahoma" w:cs="Tahoma"/>
          <w:b/>
        </w:rPr>
        <w:t>.</w:t>
      </w:r>
    </w:p>
    <w:p w14:paraId="5B6F03E5" w14:textId="77777777" w:rsidR="00664A17" w:rsidRPr="002C7263" w:rsidRDefault="00664A17">
      <w:pPr>
        <w:numPr>
          <w:ilvl w:val="0"/>
          <w:numId w:val="20"/>
        </w:numPr>
        <w:tabs>
          <w:tab w:val="num" w:pos="405"/>
        </w:tabs>
        <w:ind w:left="360" w:hanging="360"/>
        <w:jc w:val="both"/>
        <w:rPr>
          <w:rFonts w:ascii="Tahoma" w:hAnsi="Tahoma" w:cs="Tahoma"/>
          <w:sz w:val="20"/>
          <w:u w:val="single"/>
        </w:rPr>
      </w:pPr>
      <w:r w:rsidRPr="00CE55DF">
        <w:rPr>
          <w:rFonts w:ascii="Tahoma" w:hAnsi="Tahoma" w:cs="Tahoma"/>
          <w:sz w:val="20"/>
        </w:rPr>
        <w:t xml:space="preserve">„......................” udziela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autoryzacji na dokonywanie obsług technicznych, napraw gwarancyjnych i pogwarancyjnych, autobusów dostarczonych przez „......................”, w oparciu </w:t>
      </w:r>
      <w:r w:rsidRPr="00CE55DF">
        <w:rPr>
          <w:rFonts w:ascii="Tahoma" w:hAnsi="Tahoma" w:cs="Tahoma"/>
          <w:sz w:val="20"/>
        </w:rPr>
        <w:br/>
        <w:t xml:space="preserve">o dokumentację i zalecenia „......................” w warsztatach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, z zastrzeżeniem </w:t>
      </w:r>
      <w:r w:rsidR="00D803F1">
        <w:rPr>
          <w:rFonts w:ascii="Tahoma" w:hAnsi="Tahoma" w:cs="Tahoma"/>
          <w:sz w:val="20"/>
        </w:rPr>
        <w:t>ust.</w:t>
      </w:r>
      <w:r w:rsidRPr="00CE55DF">
        <w:rPr>
          <w:rFonts w:ascii="Tahoma" w:hAnsi="Tahoma" w:cs="Tahoma"/>
          <w:sz w:val="20"/>
        </w:rPr>
        <w:t xml:space="preserve"> 2. Szczegółowy zakres udzielonej autoryzacji w zakresie napraw mechanicznych, elektrycznych</w:t>
      </w:r>
      <w:r w:rsidRPr="00CE55DF">
        <w:rPr>
          <w:rFonts w:ascii="Tahoma" w:hAnsi="Tahoma" w:cs="Tahoma"/>
          <w:sz w:val="20"/>
        </w:rPr>
        <w:br/>
      </w:r>
      <w:r w:rsidRPr="002C7263">
        <w:rPr>
          <w:rFonts w:ascii="Tahoma" w:hAnsi="Tahoma" w:cs="Tahoma"/>
          <w:sz w:val="20"/>
        </w:rPr>
        <w:t xml:space="preserve">i powypadkowych określają: </w:t>
      </w:r>
      <w:r w:rsidRPr="002C7263">
        <w:rPr>
          <w:rFonts w:ascii="Tahoma" w:hAnsi="Tahoma" w:cs="Tahoma"/>
          <w:b/>
          <w:bCs/>
          <w:sz w:val="20"/>
        </w:rPr>
        <w:t>Załącznik Nr 3</w:t>
      </w:r>
      <w:r w:rsidRPr="002C7263">
        <w:rPr>
          <w:rFonts w:ascii="Tahoma" w:hAnsi="Tahoma" w:cs="Tahoma"/>
          <w:sz w:val="20"/>
        </w:rPr>
        <w:t xml:space="preserve"> oraz </w:t>
      </w:r>
      <w:r w:rsidRPr="002C7263">
        <w:rPr>
          <w:rFonts w:ascii="Tahoma" w:hAnsi="Tahoma" w:cs="Tahoma"/>
          <w:b/>
          <w:bCs/>
          <w:sz w:val="20"/>
        </w:rPr>
        <w:t>Załącznik Nr 4.</w:t>
      </w:r>
    </w:p>
    <w:p w14:paraId="4CF548D9" w14:textId="77777777" w:rsidR="00664A17" w:rsidRPr="00CE55DF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lastRenderedPageBreak/>
        <w:t xml:space="preserve">Strony uzgadniają, że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dokonywać będzie obsług technicznych oraz napraw gwarancyjnych </w:t>
      </w:r>
      <w:r w:rsidRPr="00CE55DF">
        <w:rPr>
          <w:rFonts w:ascii="Tahoma" w:hAnsi="Tahoma" w:cs="Tahoma"/>
          <w:sz w:val="20"/>
        </w:rPr>
        <w:br/>
        <w:t xml:space="preserve">i nieobjętych gwarancją, podzespołów i agregatów wymienionych w </w:t>
      </w:r>
      <w:r w:rsidRPr="00CE55DF">
        <w:rPr>
          <w:rFonts w:ascii="Tahoma" w:hAnsi="Tahoma" w:cs="Tahoma"/>
          <w:b/>
          <w:bCs/>
          <w:sz w:val="20"/>
        </w:rPr>
        <w:t>Załączniku Nr 5</w:t>
      </w:r>
      <w:r w:rsidRPr="00CE55DF">
        <w:rPr>
          <w:rFonts w:ascii="Tahoma" w:hAnsi="Tahoma" w:cs="Tahoma"/>
          <w:sz w:val="20"/>
        </w:rPr>
        <w:t xml:space="preserve"> wyłącznie </w:t>
      </w:r>
      <w:r w:rsidR="00CE55DF">
        <w:rPr>
          <w:rFonts w:ascii="Tahoma" w:hAnsi="Tahoma" w:cs="Tahoma"/>
          <w:sz w:val="20"/>
        </w:rPr>
        <w:br/>
      </w:r>
      <w:r w:rsidRPr="00CE55DF">
        <w:rPr>
          <w:rFonts w:ascii="Tahoma" w:hAnsi="Tahoma" w:cs="Tahoma"/>
          <w:sz w:val="20"/>
        </w:rPr>
        <w:t xml:space="preserve">w imieniu „......................”, jako jego podwykonawca. „......................” oświadcza jednocześnie, że przyjmuje na siebie odpowiedzialność względem producentów podzespołów za naprawy podzespołów i agregatów, wymienionych w </w:t>
      </w:r>
      <w:r w:rsidRPr="00CE55DF">
        <w:rPr>
          <w:rFonts w:ascii="Tahoma" w:hAnsi="Tahoma" w:cs="Tahoma"/>
          <w:b/>
          <w:bCs/>
          <w:sz w:val="20"/>
        </w:rPr>
        <w:t>Załączniku Nr 5</w:t>
      </w:r>
      <w:r w:rsidRPr="00CE55DF">
        <w:rPr>
          <w:rFonts w:ascii="Tahoma" w:hAnsi="Tahoma" w:cs="Tahoma"/>
          <w:sz w:val="20"/>
        </w:rPr>
        <w:t>.</w:t>
      </w:r>
    </w:p>
    <w:p w14:paraId="78F892CE" w14:textId="77777777" w:rsidR="00664A17" w:rsidRPr="00CE55DF" w:rsidRDefault="002C7263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ASO</w:t>
      </w:r>
      <w:r w:rsidR="00664A17" w:rsidRPr="00CE55DF">
        <w:rPr>
          <w:rFonts w:ascii="Tahoma" w:hAnsi="Tahoma" w:cs="Tahoma"/>
          <w:sz w:val="20"/>
        </w:rPr>
        <w:t xml:space="preserve"> jest uprawniona do wykonywania czynności obsługowo-naprawczych w zakresie wykraczającym poza określone w </w:t>
      </w:r>
      <w:r w:rsidR="00664A17" w:rsidRPr="00CE55DF">
        <w:rPr>
          <w:rFonts w:ascii="Tahoma" w:hAnsi="Tahoma" w:cs="Tahoma"/>
          <w:b/>
          <w:bCs/>
          <w:sz w:val="20"/>
        </w:rPr>
        <w:t>Załącznikach Nr 3 i 5</w:t>
      </w:r>
      <w:r w:rsidR="00664A17" w:rsidRPr="00CE55DF">
        <w:rPr>
          <w:rFonts w:ascii="Tahoma" w:hAnsi="Tahoma" w:cs="Tahoma"/>
          <w:sz w:val="20"/>
        </w:rPr>
        <w:t xml:space="preserve">, jedynie w przypadku posiadania przez </w:t>
      </w:r>
      <w:r>
        <w:rPr>
          <w:rFonts w:ascii="Tahoma" w:hAnsi="Tahoma" w:cs="Tahoma"/>
          <w:sz w:val="20"/>
        </w:rPr>
        <w:t>ASO</w:t>
      </w:r>
      <w:r w:rsidR="00664A17" w:rsidRPr="00CE55DF">
        <w:rPr>
          <w:rFonts w:ascii="Tahoma" w:hAnsi="Tahoma" w:cs="Tahoma"/>
          <w:sz w:val="20"/>
        </w:rPr>
        <w:t xml:space="preserve"> stosownej autoryzacji nadanej bezpośrednio przez producenta danego podzespołu, potwierdzonej oddzielnie zawartą umową.</w:t>
      </w:r>
    </w:p>
    <w:p w14:paraId="7324F134" w14:textId="77777777" w:rsidR="00664A17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Udzielona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autoryzacja nie wyklucza możliwości zlecenia wykonywania obsług, napraw gwarancyjnych lub nie objętych gwarancją w innych Autoryzowanych Stacjach Obsługi „......................” lub warsztatach autoryzowanych producentów zespołów i podzespołów </w:t>
      </w:r>
      <w:r w:rsidR="00CE55DF">
        <w:rPr>
          <w:rFonts w:ascii="Tahoma" w:hAnsi="Tahoma" w:cs="Tahoma"/>
          <w:sz w:val="20"/>
        </w:rPr>
        <w:br/>
      </w:r>
      <w:r w:rsidRPr="00CE55DF">
        <w:rPr>
          <w:rFonts w:ascii="Tahoma" w:hAnsi="Tahoma" w:cs="Tahoma"/>
          <w:sz w:val="20"/>
        </w:rPr>
        <w:t xml:space="preserve">z zastrzeżeniem § 6 </w:t>
      </w:r>
      <w:r w:rsidR="00D803F1">
        <w:rPr>
          <w:rFonts w:ascii="Tahoma" w:hAnsi="Tahoma" w:cs="Tahoma"/>
          <w:sz w:val="20"/>
        </w:rPr>
        <w:t>ust.</w:t>
      </w:r>
      <w:r w:rsidRPr="00CE55DF">
        <w:rPr>
          <w:rFonts w:ascii="Tahoma" w:hAnsi="Tahoma" w:cs="Tahoma"/>
          <w:sz w:val="20"/>
        </w:rPr>
        <w:t xml:space="preserve"> 7.</w:t>
      </w:r>
    </w:p>
    <w:p w14:paraId="6B464835" w14:textId="77777777" w:rsidR="00664A17" w:rsidRPr="00CE55DF" w:rsidRDefault="002C7263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ASO</w:t>
      </w:r>
      <w:r w:rsidR="00664A17" w:rsidRPr="00CE55DF">
        <w:rPr>
          <w:rFonts w:ascii="Tahoma" w:hAnsi="Tahoma" w:cs="Tahoma"/>
          <w:sz w:val="20"/>
        </w:rPr>
        <w:t xml:space="preserve"> zobowiązuje się do zatrudniania przy obsługach</w:t>
      </w:r>
      <w:r w:rsidR="00995EA2">
        <w:rPr>
          <w:rFonts w:ascii="Tahoma" w:hAnsi="Tahoma" w:cs="Tahoma"/>
          <w:sz w:val="20"/>
        </w:rPr>
        <w:t xml:space="preserve"> </w:t>
      </w:r>
      <w:r w:rsidR="00664A17" w:rsidRPr="00CE55DF">
        <w:rPr>
          <w:rFonts w:ascii="Tahoma" w:hAnsi="Tahoma" w:cs="Tahoma"/>
          <w:sz w:val="20"/>
        </w:rPr>
        <w:t>i naprawach jedynie przeszkolonego personelu technicznego, wykonywania obsług</w:t>
      </w:r>
      <w:r>
        <w:rPr>
          <w:rFonts w:ascii="Tahoma" w:hAnsi="Tahoma" w:cs="Tahoma"/>
          <w:sz w:val="20"/>
        </w:rPr>
        <w:t xml:space="preserve"> </w:t>
      </w:r>
      <w:r w:rsidR="00664A17" w:rsidRPr="00CE55DF">
        <w:rPr>
          <w:rFonts w:ascii="Tahoma" w:hAnsi="Tahoma" w:cs="Tahoma"/>
          <w:sz w:val="20"/>
        </w:rPr>
        <w:t>i napraw zgodnie z zaleceniami określonymi w przekazywanej dokumentacji technicznej oraz posiadania specjalistycznych narzędzi serwisowych w asortymencie wynikającym z zakresu udzielonej autoryzacji, dla prawidłowego wykonywania obsług oraz napraw bieżących oraz ponoszenia kosztów związanych z ich użytkowaniem.</w:t>
      </w:r>
    </w:p>
    <w:p w14:paraId="024CFDE3" w14:textId="77777777" w:rsidR="00664A17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dostarczy do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niezbędne do wykonywania obsług technicznych i napraw narzędzia specjalistyczne wg ustalonego asortymentu oraz przyrządy diagnostyczne wraz </w:t>
      </w:r>
      <w:r w:rsidR="00CE55DF">
        <w:rPr>
          <w:rFonts w:ascii="Tahoma" w:hAnsi="Tahoma" w:cs="Tahoma"/>
          <w:sz w:val="20"/>
        </w:rPr>
        <w:br/>
      </w:r>
      <w:r w:rsidRPr="00CE55DF">
        <w:rPr>
          <w:rFonts w:ascii="Tahoma" w:hAnsi="Tahoma" w:cs="Tahoma"/>
          <w:sz w:val="20"/>
        </w:rPr>
        <w:t>z instrukcjami obsługi i oprogramowaniem</w:t>
      </w:r>
      <w:r w:rsidR="00CE55DF">
        <w:rPr>
          <w:rFonts w:ascii="Tahoma" w:hAnsi="Tahoma" w:cs="Tahoma"/>
          <w:sz w:val="20"/>
        </w:rPr>
        <w:t xml:space="preserve"> aktualizowanym przez min. </w:t>
      </w:r>
      <w:r w:rsidR="00DB7EAB">
        <w:rPr>
          <w:rFonts w:ascii="Tahoma" w:hAnsi="Tahoma" w:cs="Tahoma"/>
          <w:sz w:val="20"/>
        </w:rPr>
        <w:t>10</w:t>
      </w:r>
      <w:r w:rsidR="00CE55DF">
        <w:rPr>
          <w:rFonts w:ascii="Tahoma" w:hAnsi="Tahoma" w:cs="Tahoma"/>
          <w:sz w:val="20"/>
        </w:rPr>
        <w:t xml:space="preserve"> lat</w:t>
      </w:r>
      <w:r w:rsidRPr="00CE55DF">
        <w:rPr>
          <w:rFonts w:ascii="Tahoma" w:hAnsi="Tahoma" w:cs="Tahoma"/>
          <w:sz w:val="20"/>
        </w:rPr>
        <w:t xml:space="preserve">. Lista wyposażenia stanowi </w:t>
      </w:r>
      <w:r w:rsidRPr="00CE55DF">
        <w:rPr>
          <w:rFonts w:ascii="Tahoma" w:hAnsi="Tahoma" w:cs="Tahoma"/>
          <w:b/>
          <w:bCs/>
          <w:sz w:val="20"/>
        </w:rPr>
        <w:t>Załącznik Nr 6</w:t>
      </w:r>
      <w:r w:rsidR="008D0544" w:rsidRPr="002173E3">
        <w:rPr>
          <w:rFonts w:ascii="Tahoma" w:hAnsi="Tahoma" w:cs="Tahoma"/>
          <w:bCs/>
          <w:sz w:val="20"/>
        </w:rPr>
        <w:t>.</w:t>
      </w:r>
      <w:r w:rsidRPr="002173E3">
        <w:rPr>
          <w:rFonts w:ascii="Tahoma" w:hAnsi="Tahoma" w:cs="Tahoma"/>
          <w:sz w:val="20"/>
        </w:rPr>
        <w:t xml:space="preserve"> </w:t>
      </w:r>
      <w:r w:rsidR="008D0544">
        <w:rPr>
          <w:rFonts w:ascii="Tahoma" w:hAnsi="Tahoma" w:cs="Tahoma"/>
          <w:sz w:val="20"/>
        </w:rPr>
        <w:t>D</w:t>
      </w:r>
      <w:r w:rsidRPr="00CE55DF">
        <w:rPr>
          <w:rFonts w:ascii="Tahoma" w:hAnsi="Tahoma" w:cs="Tahoma"/>
          <w:sz w:val="20"/>
        </w:rPr>
        <w:t>ostaw</w:t>
      </w:r>
      <w:r w:rsidR="008D0544">
        <w:rPr>
          <w:rFonts w:ascii="Tahoma" w:hAnsi="Tahoma" w:cs="Tahoma"/>
          <w:sz w:val="20"/>
        </w:rPr>
        <w:t>a</w:t>
      </w:r>
      <w:r w:rsidRPr="00CE55DF">
        <w:rPr>
          <w:rFonts w:ascii="Tahoma" w:hAnsi="Tahoma" w:cs="Tahoma"/>
          <w:sz w:val="20"/>
        </w:rPr>
        <w:t xml:space="preserve"> narzędzi nastąpi najpóźniej </w:t>
      </w:r>
      <w:r w:rsidR="00CE55DF">
        <w:rPr>
          <w:rFonts w:ascii="Tahoma" w:hAnsi="Tahoma" w:cs="Tahoma"/>
          <w:sz w:val="20"/>
        </w:rPr>
        <w:t xml:space="preserve">przy </w:t>
      </w:r>
      <w:r w:rsidR="00E17C03">
        <w:rPr>
          <w:rFonts w:ascii="Tahoma" w:hAnsi="Tahoma" w:cs="Tahoma"/>
          <w:sz w:val="20"/>
        </w:rPr>
        <w:t>dostawie</w:t>
      </w:r>
      <w:r w:rsidR="002C58F2">
        <w:rPr>
          <w:rFonts w:ascii="Tahoma" w:hAnsi="Tahoma" w:cs="Tahoma"/>
          <w:sz w:val="20"/>
        </w:rPr>
        <w:t xml:space="preserve"> pierwszego</w:t>
      </w:r>
      <w:r w:rsidR="00E17C03">
        <w:rPr>
          <w:rFonts w:ascii="Tahoma" w:hAnsi="Tahoma" w:cs="Tahoma"/>
          <w:sz w:val="20"/>
        </w:rPr>
        <w:t xml:space="preserve"> </w:t>
      </w:r>
      <w:r w:rsidRPr="00CE55DF">
        <w:rPr>
          <w:rFonts w:ascii="Tahoma" w:hAnsi="Tahoma" w:cs="Tahoma"/>
          <w:sz w:val="20"/>
        </w:rPr>
        <w:t>autobus</w:t>
      </w:r>
      <w:r w:rsidR="002C58F2">
        <w:rPr>
          <w:rFonts w:ascii="Tahoma" w:hAnsi="Tahoma" w:cs="Tahoma"/>
          <w:sz w:val="20"/>
        </w:rPr>
        <w:t>u</w:t>
      </w:r>
      <w:r w:rsidRPr="00CE55DF">
        <w:rPr>
          <w:rFonts w:ascii="Tahoma" w:hAnsi="Tahoma" w:cs="Tahoma"/>
          <w:sz w:val="20"/>
        </w:rPr>
        <w:t>.</w:t>
      </w:r>
    </w:p>
    <w:p w14:paraId="5EB49ED7" w14:textId="77777777" w:rsidR="00664A17" w:rsidRPr="00FE2692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dopuszcza możliwość, w drodze oddzielnych uzgodnień rozszerzenia zakresu udzielonej autoryzacji stosownie do potrzeb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, z uwzględnieniem wymagań i uwarunkowań dotyczących </w:t>
      </w:r>
      <w:r w:rsidRPr="00FE2692">
        <w:rPr>
          <w:rFonts w:ascii="Tahoma" w:hAnsi="Tahoma" w:cs="Tahoma"/>
          <w:sz w:val="20"/>
        </w:rPr>
        <w:t>struktury sieci serwisowej, organizacji napraw oraz posiadanego wyposażenia, przeszkolenia itp., określonych przez „......................” oraz producentów zespołów.</w:t>
      </w:r>
    </w:p>
    <w:p w14:paraId="523E92D8" w14:textId="77777777" w:rsidR="00664A17" w:rsidRPr="00FE2692" w:rsidRDefault="002C7263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ASO</w:t>
      </w:r>
      <w:r w:rsidR="00664A17" w:rsidRPr="00FE2692">
        <w:rPr>
          <w:rFonts w:ascii="Tahoma" w:hAnsi="Tahoma" w:cs="Tahoma"/>
          <w:sz w:val="20"/>
        </w:rPr>
        <w:t xml:space="preserve"> zobowiązuje się do posiadania i korzystania z łącza internetowego umożliwiającego przekazywanie danych drogą elektroniczną. </w:t>
      </w:r>
    </w:p>
    <w:p w14:paraId="45945929" w14:textId="77777777" w:rsidR="00664A17" w:rsidRPr="00CE55DF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color w:val="000000"/>
          <w:sz w:val="20"/>
        </w:rPr>
      </w:pPr>
      <w:r w:rsidRPr="00FE2692">
        <w:rPr>
          <w:rFonts w:ascii="Tahoma" w:hAnsi="Tahoma" w:cs="Tahoma"/>
          <w:sz w:val="20"/>
        </w:rPr>
        <w:t>W okresie trwania umowy, upoważnieni pracownicy</w:t>
      </w:r>
      <w:r w:rsidRPr="00CE55DF">
        <w:rPr>
          <w:rFonts w:ascii="Tahoma" w:hAnsi="Tahoma" w:cs="Tahoma"/>
          <w:color w:val="000000"/>
          <w:sz w:val="20"/>
        </w:rPr>
        <w:t xml:space="preserve"> </w:t>
      </w:r>
      <w:r w:rsidRPr="00CE55DF">
        <w:rPr>
          <w:rFonts w:ascii="Tahoma" w:hAnsi="Tahoma" w:cs="Tahoma"/>
          <w:sz w:val="20"/>
        </w:rPr>
        <w:t>„......................”</w:t>
      </w:r>
      <w:r w:rsidRPr="00CE55DF">
        <w:rPr>
          <w:rFonts w:ascii="Tahoma" w:hAnsi="Tahoma" w:cs="Tahoma"/>
          <w:color w:val="000000"/>
          <w:sz w:val="20"/>
        </w:rPr>
        <w:t xml:space="preserve"> mają prawo </w:t>
      </w:r>
      <w:r w:rsidRPr="00CE55DF">
        <w:rPr>
          <w:rFonts w:ascii="Tahoma" w:hAnsi="Tahoma" w:cs="Tahoma"/>
          <w:sz w:val="20"/>
        </w:rPr>
        <w:t xml:space="preserve">w uzgodnieniu </w:t>
      </w:r>
      <w:r w:rsidRPr="00CE55DF">
        <w:rPr>
          <w:rFonts w:ascii="Tahoma" w:hAnsi="Tahoma" w:cs="Tahoma"/>
          <w:sz w:val="20"/>
        </w:rPr>
        <w:br/>
        <w:t xml:space="preserve">z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do</w:t>
      </w:r>
      <w:r w:rsidRPr="00CE55DF">
        <w:rPr>
          <w:rFonts w:ascii="Tahoma" w:hAnsi="Tahoma" w:cs="Tahoma"/>
          <w:color w:val="000000"/>
          <w:sz w:val="20"/>
        </w:rPr>
        <w:t xml:space="preserve"> wizytowania </w:t>
      </w:r>
      <w:r w:rsidR="002C7263">
        <w:rPr>
          <w:rFonts w:ascii="Tahoma" w:hAnsi="Tahoma" w:cs="Tahoma"/>
          <w:color w:val="000000"/>
          <w:sz w:val="20"/>
        </w:rPr>
        <w:t>ASO</w:t>
      </w:r>
      <w:r w:rsidRPr="00CE55DF">
        <w:rPr>
          <w:rFonts w:ascii="Tahoma" w:hAnsi="Tahoma" w:cs="Tahoma"/>
          <w:color w:val="000000"/>
          <w:sz w:val="20"/>
        </w:rPr>
        <w:t xml:space="preserve">, wglądu do dokumentów warsztatowych, kontroli sposobu i jakości wykonywanych przez </w:t>
      </w:r>
      <w:r w:rsidR="002C7263">
        <w:rPr>
          <w:rFonts w:ascii="Tahoma" w:hAnsi="Tahoma" w:cs="Tahoma"/>
          <w:color w:val="000000"/>
          <w:sz w:val="20"/>
        </w:rPr>
        <w:t>ASO</w:t>
      </w:r>
      <w:r w:rsidRPr="00CE55DF">
        <w:rPr>
          <w:rFonts w:ascii="Tahoma" w:hAnsi="Tahoma" w:cs="Tahoma"/>
          <w:color w:val="000000"/>
          <w:sz w:val="20"/>
        </w:rPr>
        <w:t xml:space="preserve"> obsług oraz napraw, kontroli stanu posiadania narzędzi specjalnych </w:t>
      </w:r>
      <w:r w:rsidRPr="00CE55DF">
        <w:rPr>
          <w:rFonts w:ascii="Tahoma" w:hAnsi="Tahoma" w:cs="Tahoma"/>
          <w:color w:val="000000"/>
          <w:sz w:val="20"/>
        </w:rPr>
        <w:br/>
        <w:t>w asortymencie umożliwiającym wykonywanie prac obsługowo-naprawczych zgodnie z udzieloną autoryzacją, sprawdzania wiedzy fachowej personelu technicznego.</w:t>
      </w:r>
    </w:p>
    <w:p w14:paraId="672D5AED" w14:textId="77777777" w:rsidR="00664A17" w:rsidRPr="00CE55DF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zastrzega sobie prawo do cofnięcia wcześniej udzielonej autoryzacji lub ograniczenia jej zakresu w przypadku stwierdzenia rażącego naruszenia postanowień niniejszej umowy dotyczących sposobu i jakości wykonywanych obsług i napraw oraz stanu posiadania na wyposażeniu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specjalistycznych narzędzi serwisowych. </w:t>
      </w:r>
    </w:p>
    <w:p w14:paraId="5206188D" w14:textId="77777777" w:rsidR="00664A17" w:rsidRDefault="00664A17">
      <w:pPr>
        <w:numPr>
          <w:ilvl w:val="0"/>
          <w:numId w:val="20"/>
        </w:numPr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Sposób postępowania w przypadku konieczności wykonania obsługi lub naprawy wykraczającej poza zakres udzielonej autoryzacji oraz w innych wyjątkowych przypadkach wymagających </w:t>
      </w:r>
      <w:r w:rsidRPr="002E62E0">
        <w:rPr>
          <w:rFonts w:ascii="Tahoma" w:hAnsi="Tahoma" w:cs="Tahoma"/>
          <w:sz w:val="20"/>
        </w:rPr>
        <w:t xml:space="preserve">zastosowania specjalnych technologii lub oprzyrządowania określa § 8. </w:t>
      </w:r>
    </w:p>
    <w:p w14:paraId="4EE8CCFC" w14:textId="77777777" w:rsidR="00B2702C" w:rsidRDefault="00B2702C" w:rsidP="00B2702C">
      <w:pPr>
        <w:ind w:left="360"/>
        <w:jc w:val="both"/>
        <w:rPr>
          <w:rFonts w:ascii="Tahoma" w:hAnsi="Tahoma" w:cs="Tahoma"/>
          <w:sz w:val="20"/>
        </w:rPr>
      </w:pPr>
    </w:p>
    <w:p w14:paraId="540CD1BD" w14:textId="77777777" w:rsidR="00E17C03" w:rsidRPr="00CE55DF" w:rsidRDefault="00E17C03" w:rsidP="00E17C03">
      <w:pPr>
        <w:jc w:val="center"/>
        <w:rPr>
          <w:rFonts w:ascii="Tahoma" w:hAnsi="Tahoma" w:cs="Tahoma"/>
          <w:b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§ 5</w:t>
      </w:r>
    </w:p>
    <w:p w14:paraId="0AD7129C" w14:textId="77777777" w:rsidR="00DB7EAB" w:rsidRPr="00B2702C" w:rsidRDefault="00E17C03" w:rsidP="00B2702C">
      <w:pPr>
        <w:pStyle w:val="Nagwek5"/>
        <w:rPr>
          <w:rFonts w:ascii="Tahoma" w:hAnsi="Tahoma" w:cs="Tahoma"/>
          <w:bCs w:val="0"/>
          <w:szCs w:val="24"/>
          <w:lang w:val="pl-PL"/>
        </w:rPr>
      </w:pPr>
      <w:r w:rsidRPr="00CE55DF">
        <w:rPr>
          <w:rFonts w:ascii="Tahoma" w:hAnsi="Tahoma" w:cs="Tahoma"/>
          <w:bCs w:val="0"/>
          <w:szCs w:val="24"/>
          <w:lang w:val="pl-PL"/>
        </w:rPr>
        <w:t>Części zamienne</w:t>
      </w:r>
      <w:r>
        <w:rPr>
          <w:rFonts w:ascii="Tahoma" w:hAnsi="Tahoma" w:cs="Tahoma"/>
          <w:bCs w:val="0"/>
          <w:szCs w:val="24"/>
          <w:lang w:val="pl-PL"/>
        </w:rPr>
        <w:t>.</w:t>
      </w:r>
    </w:p>
    <w:p w14:paraId="77F1A111" w14:textId="77777777" w:rsidR="00A327DA" w:rsidRPr="00CE55DF" w:rsidRDefault="00A327DA" w:rsidP="00A327DA">
      <w:pPr>
        <w:pStyle w:val="Tekstpodstawowy"/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Zorganizowany przez </w:t>
      </w:r>
      <w:r w:rsidRPr="00CE55DF">
        <w:rPr>
          <w:rFonts w:ascii="Tahoma" w:hAnsi="Tahoma" w:cs="Tahoma"/>
          <w:b w:val="0"/>
          <w:bCs/>
          <w:sz w:val="20"/>
        </w:rPr>
        <w:t>„......................”</w:t>
      </w:r>
      <w:r w:rsidRPr="00CE55DF">
        <w:rPr>
          <w:rFonts w:ascii="Tahoma" w:hAnsi="Tahoma" w:cs="Tahoma"/>
          <w:b w:val="0"/>
          <w:sz w:val="20"/>
        </w:rPr>
        <w:t xml:space="preserve"> system dostarczania części zamiennych do napraw gwarancyjnych, pogwarancyjnych oraz nie objętych gwarancją zapewnia:</w:t>
      </w:r>
    </w:p>
    <w:p w14:paraId="0BBD0470" w14:textId="77777777" w:rsidR="00A327DA" w:rsidRPr="00CE55DF" w:rsidRDefault="00A327DA" w:rsidP="00267E89">
      <w:pPr>
        <w:pStyle w:val="Tekstpodstawowy"/>
        <w:numPr>
          <w:ilvl w:val="1"/>
          <w:numId w:val="43"/>
        </w:numPr>
        <w:tabs>
          <w:tab w:val="clear" w:pos="720"/>
          <w:tab w:val="num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Dostarczanie części zamiennych niezbędnych dla prawidłowej eksploatacji autobusów przez okres </w:t>
      </w:r>
      <w:r w:rsidRPr="00B2702C">
        <w:rPr>
          <w:rFonts w:ascii="Tahoma" w:hAnsi="Tahoma" w:cs="Tahoma"/>
          <w:b w:val="0"/>
          <w:sz w:val="20"/>
        </w:rPr>
        <w:t>co najmniej 15 lat</w:t>
      </w:r>
      <w:r w:rsidRPr="00CE55DF">
        <w:rPr>
          <w:rFonts w:ascii="Tahoma" w:hAnsi="Tahoma" w:cs="Tahoma"/>
          <w:b w:val="0"/>
          <w:sz w:val="20"/>
        </w:rPr>
        <w:t xml:space="preserve"> od daty dostawy danego typu autobusu do </w:t>
      </w:r>
      <w:r w:rsidR="00DB7EAB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>.</w:t>
      </w:r>
    </w:p>
    <w:p w14:paraId="6D5FE885" w14:textId="77777777" w:rsidR="00A327DA" w:rsidRPr="00CE55DF" w:rsidRDefault="00A327DA" w:rsidP="00267E89">
      <w:pPr>
        <w:pStyle w:val="Tekstpodstawowy"/>
        <w:numPr>
          <w:ilvl w:val="1"/>
          <w:numId w:val="43"/>
        </w:numPr>
        <w:tabs>
          <w:tab w:val="clear" w:pos="720"/>
          <w:tab w:val="num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Dostarczenie w </w:t>
      </w:r>
      <w:r w:rsidRPr="00175B3F">
        <w:rPr>
          <w:rFonts w:ascii="Tahoma" w:hAnsi="Tahoma" w:cs="Tahoma"/>
          <w:b w:val="0"/>
          <w:sz w:val="20"/>
        </w:rPr>
        <w:t xml:space="preserve">terminie nie dłuższym niż </w:t>
      </w:r>
      <w:r w:rsidR="004F4718" w:rsidRPr="00175B3F">
        <w:rPr>
          <w:rFonts w:ascii="Tahoma" w:hAnsi="Tahoma" w:cs="Tahoma"/>
          <w:b w:val="0"/>
          <w:sz w:val="20"/>
        </w:rPr>
        <w:t>5</w:t>
      </w:r>
      <w:r w:rsidRPr="00175B3F">
        <w:rPr>
          <w:rFonts w:ascii="Tahoma" w:hAnsi="Tahoma" w:cs="Tahoma"/>
          <w:b w:val="0"/>
          <w:sz w:val="20"/>
        </w:rPr>
        <w:t xml:space="preserve"> dni robocze, licząc</w:t>
      </w:r>
      <w:r w:rsidRPr="00CE55DF">
        <w:rPr>
          <w:rFonts w:ascii="Tahoma" w:hAnsi="Tahoma" w:cs="Tahoma"/>
          <w:b w:val="0"/>
          <w:sz w:val="20"/>
        </w:rPr>
        <w:t xml:space="preserve"> od daty złożenia zamówienia, części zamiennych do napraw gwarancyjnych</w:t>
      </w:r>
      <w:r w:rsidR="00B2702C">
        <w:rPr>
          <w:rFonts w:ascii="Tahoma" w:hAnsi="Tahoma" w:cs="Tahoma"/>
          <w:b w:val="0"/>
          <w:sz w:val="20"/>
        </w:rPr>
        <w:t xml:space="preserve">, </w:t>
      </w:r>
      <w:r w:rsidRPr="00CE55DF">
        <w:rPr>
          <w:rFonts w:ascii="Tahoma" w:hAnsi="Tahoma" w:cs="Tahoma"/>
          <w:b w:val="0"/>
          <w:sz w:val="20"/>
        </w:rPr>
        <w:t>występując</w:t>
      </w:r>
      <w:r w:rsidR="009077D9">
        <w:rPr>
          <w:rFonts w:ascii="Tahoma" w:hAnsi="Tahoma" w:cs="Tahoma"/>
          <w:b w:val="0"/>
          <w:sz w:val="20"/>
        </w:rPr>
        <w:t>ych</w:t>
      </w:r>
      <w:r w:rsidRPr="00CE55DF">
        <w:rPr>
          <w:rFonts w:ascii="Tahoma" w:hAnsi="Tahoma" w:cs="Tahoma"/>
          <w:b w:val="0"/>
          <w:sz w:val="20"/>
        </w:rPr>
        <w:t xml:space="preserve"> w katalogu lub standardowym obrocie, w ilościach jednostkowych, tj. do naprawy danego autobusu. W momencie ich zamawiania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ma obowiązek podać, czy uszkodzenie części powoduje wyłączenie autobusu z eksploatacji.</w:t>
      </w:r>
    </w:p>
    <w:p w14:paraId="13681A20" w14:textId="77777777" w:rsidR="00A327DA" w:rsidRPr="00E17C03" w:rsidRDefault="00A327DA" w:rsidP="00267E89">
      <w:pPr>
        <w:pStyle w:val="Tekstpodstawowy"/>
        <w:numPr>
          <w:ilvl w:val="1"/>
          <w:numId w:val="43"/>
        </w:numPr>
        <w:tabs>
          <w:tab w:val="clear" w:pos="720"/>
          <w:tab w:val="num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W szczególnych przypadkach, o ile zamówienie dotyczy części nie występujących </w:t>
      </w:r>
      <w:r w:rsidRPr="00CE55DF">
        <w:rPr>
          <w:rFonts w:ascii="Tahoma" w:hAnsi="Tahoma" w:cs="Tahoma"/>
          <w:b w:val="0"/>
          <w:sz w:val="20"/>
        </w:rPr>
        <w:br/>
        <w:t xml:space="preserve">w katalogu lub standardowym obrocie, 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dopuszcza się na pisemny wniosek </w:t>
      </w:r>
      <w:r w:rsidRPr="00CE55DF">
        <w:rPr>
          <w:rFonts w:ascii="Tahoma" w:hAnsi="Tahoma" w:cs="Tahoma"/>
          <w:b w:val="0"/>
          <w:sz w:val="20"/>
        </w:rPr>
        <w:t xml:space="preserve">„......................” </w:t>
      </w:r>
      <w:r>
        <w:rPr>
          <w:rFonts w:ascii="Tahoma" w:hAnsi="Tahoma" w:cs="Tahoma"/>
          <w:b w:val="0"/>
          <w:sz w:val="20"/>
        </w:rPr>
        <w:br/>
      </w:r>
      <w:r w:rsidRPr="00CE55DF">
        <w:rPr>
          <w:rFonts w:ascii="Tahoma" w:hAnsi="Tahoma" w:cs="Tahoma"/>
          <w:b w:val="0"/>
          <w:color w:val="000000"/>
          <w:sz w:val="20"/>
        </w:rPr>
        <w:t xml:space="preserve">i za zgodą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ustalenie innego terminu dostawy.</w:t>
      </w:r>
    </w:p>
    <w:p w14:paraId="1BBEEF01" w14:textId="77777777" w:rsidR="00A327DA" w:rsidRPr="00CE55DF" w:rsidRDefault="00A327DA" w:rsidP="00A327DA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sz w:val="20"/>
        </w:rPr>
        <w:lastRenderedPageBreak/>
        <w:t>W przypadku zwłoki w dostawie części zamiennych, o których mowa w</w:t>
      </w:r>
      <w:r w:rsidR="00D803F1">
        <w:rPr>
          <w:rFonts w:ascii="Tahoma" w:hAnsi="Tahoma" w:cs="Tahoma"/>
          <w:sz w:val="20"/>
        </w:rPr>
        <w:t xml:space="preserve"> ust. 2 </w:t>
      </w:r>
      <w:r w:rsidRPr="00CE55DF">
        <w:rPr>
          <w:rFonts w:ascii="Tahoma" w:hAnsi="Tahoma" w:cs="Tahoma"/>
          <w:sz w:val="20"/>
        </w:rPr>
        <w:t>pkt.</w:t>
      </w:r>
      <w:r w:rsidR="00B2702C">
        <w:rPr>
          <w:rFonts w:ascii="Tahoma" w:hAnsi="Tahoma" w:cs="Tahoma"/>
          <w:sz w:val="20"/>
        </w:rPr>
        <w:t xml:space="preserve"> </w:t>
      </w:r>
      <w:r w:rsidR="00B85A90">
        <w:rPr>
          <w:rFonts w:ascii="Tahoma" w:hAnsi="Tahoma" w:cs="Tahoma"/>
          <w:sz w:val="20"/>
        </w:rPr>
        <w:t>1.2</w:t>
      </w:r>
      <w:r w:rsidRPr="00CE55DF">
        <w:rPr>
          <w:rFonts w:ascii="Tahoma" w:hAnsi="Tahoma" w:cs="Tahoma"/>
          <w:sz w:val="20"/>
        </w:rPr>
        <w:t xml:space="preserve">., „......................” na wniosek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zobowiązuje się do zapłacenia kar umownych w </w:t>
      </w:r>
      <w:r w:rsidRPr="00175B3F">
        <w:rPr>
          <w:rFonts w:ascii="Tahoma" w:hAnsi="Tahoma" w:cs="Tahoma"/>
          <w:sz w:val="20"/>
        </w:rPr>
        <w:t xml:space="preserve">wysokości </w:t>
      </w:r>
      <w:r w:rsidR="007251C7" w:rsidRPr="00175B3F">
        <w:rPr>
          <w:rFonts w:ascii="Tahoma" w:hAnsi="Tahoma" w:cs="Tahoma"/>
          <w:sz w:val="20"/>
        </w:rPr>
        <w:t>0,5</w:t>
      </w:r>
      <w:r w:rsidRPr="00175B3F">
        <w:rPr>
          <w:rFonts w:ascii="Tahoma" w:hAnsi="Tahoma" w:cs="Tahoma"/>
          <w:sz w:val="20"/>
        </w:rPr>
        <w:t>%</w:t>
      </w:r>
      <w:r w:rsidRPr="00CE55DF">
        <w:rPr>
          <w:rFonts w:ascii="Tahoma" w:hAnsi="Tahoma" w:cs="Tahoma"/>
          <w:sz w:val="20"/>
        </w:rPr>
        <w:t xml:space="preserve"> wartości brutto niedostarczonych części, za każdy rozpoczęty dzień zwłoki.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na wniosek „......................” ma prawo odstąpić od nakładania w/w kary w szczególności w przypadku, gdy uszkodzenie części nie spowodowało wyłączenia autobusu z eksploatacji.</w:t>
      </w:r>
    </w:p>
    <w:p w14:paraId="06E3C7BE" w14:textId="77777777" w:rsidR="00664A17" w:rsidRPr="00CE55DF" w:rsidRDefault="00664A17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 xml:space="preserve">Dostawy części będą realizowane bezpośrednio z Magazynu Centralnego </w:t>
      </w:r>
      <w:r w:rsidRPr="00CE55DF">
        <w:rPr>
          <w:rFonts w:ascii="Tahoma" w:hAnsi="Tahoma" w:cs="Tahoma"/>
          <w:sz w:val="20"/>
        </w:rPr>
        <w:t>„......................”</w:t>
      </w:r>
      <w:r w:rsidRPr="00CE55DF">
        <w:rPr>
          <w:rFonts w:ascii="Tahoma" w:hAnsi="Tahoma" w:cs="Tahoma"/>
          <w:color w:val="000000"/>
          <w:sz w:val="20"/>
        </w:rPr>
        <w:t xml:space="preserve"> posiadającego podstawowy asortyment części i materiałów eksploatacyjnych.</w:t>
      </w:r>
    </w:p>
    <w:p w14:paraId="6B727759" w14:textId="77777777" w:rsidR="00664A17" w:rsidRPr="00175B3F" w:rsidRDefault="00664A17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„......................”</w:t>
      </w:r>
      <w:r w:rsidRPr="00CE55DF">
        <w:rPr>
          <w:rFonts w:ascii="Tahoma" w:hAnsi="Tahoma" w:cs="Tahoma"/>
          <w:color w:val="000000"/>
          <w:sz w:val="20"/>
        </w:rPr>
        <w:t xml:space="preserve"> przekaże </w:t>
      </w:r>
      <w:r w:rsidR="002C7263">
        <w:rPr>
          <w:rFonts w:ascii="Tahoma" w:hAnsi="Tahoma" w:cs="Tahoma"/>
          <w:color w:val="000000"/>
          <w:sz w:val="20"/>
        </w:rPr>
        <w:t>ASO</w:t>
      </w:r>
      <w:r w:rsidRPr="00CE55DF">
        <w:rPr>
          <w:rFonts w:ascii="Tahoma" w:hAnsi="Tahoma" w:cs="Tahoma"/>
          <w:color w:val="000000"/>
          <w:sz w:val="20"/>
        </w:rPr>
        <w:t xml:space="preserve"> katalogi części zamiennych wraz z formularzami zamówień na </w:t>
      </w:r>
      <w:r w:rsidRPr="00175B3F">
        <w:rPr>
          <w:rFonts w:ascii="Tahoma" w:hAnsi="Tahoma" w:cs="Tahoma"/>
          <w:sz w:val="20"/>
        </w:rPr>
        <w:t>płytach CD</w:t>
      </w:r>
      <w:r w:rsidR="007251C7" w:rsidRPr="00175B3F">
        <w:rPr>
          <w:rFonts w:ascii="Tahoma" w:hAnsi="Tahoma" w:cs="Tahoma"/>
          <w:sz w:val="20"/>
        </w:rPr>
        <w:t xml:space="preserve"> lub pendrive</w:t>
      </w:r>
      <w:r w:rsidRPr="00175B3F">
        <w:rPr>
          <w:rFonts w:ascii="Tahoma" w:hAnsi="Tahoma" w:cs="Tahoma"/>
          <w:sz w:val="20"/>
        </w:rPr>
        <w:t xml:space="preserve"> i w wersji papierowej lub innej formie ustalonej z </w:t>
      </w:r>
      <w:r w:rsidR="002C7263" w:rsidRPr="00175B3F">
        <w:rPr>
          <w:rFonts w:ascii="Tahoma" w:hAnsi="Tahoma" w:cs="Tahoma"/>
          <w:sz w:val="20"/>
        </w:rPr>
        <w:t>ASO</w:t>
      </w:r>
      <w:r w:rsidR="002B7674" w:rsidRPr="00175B3F">
        <w:rPr>
          <w:rFonts w:ascii="Tahoma" w:hAnsi="Tahoma" w:cs="Tahoma"/>
          <w:sz w:val="20"/>
        </w:rPr>
        <w:t>.</w:t>
      </w:r>
    </w:p>
    <w:p w14:paraId="21597B6F" w14:textId="77777777" w:rsidR="00664A17" w:rsidRPr="00175B3F" w:rsidRDefault="002C7263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sz w:val="20"/>
        </w:rPr>
      </w:pPr>
      <w:r w:rsidRPr="00175B3F">
        <w:rPr>
          <w:rFonts w:ascii="Tahoma" w:hAnsi="Tahoma" w:cs="Tahoma"/>
          <w:sz w:val="20"/>
        </w:rPr>
        <w:t>ASO</w:t>
      </w:r>
      <w:r w:rsidR="00664A17" w:rsidRPr="00175B3F">
        <w:rPr>
          <w:rFonts w:ascii="Tahoma" w:hAnsi="Tahoma" w:cs="Tahoma"/>
          <w:sz w:val="20"/>
        </w:rPr>
        <w:t xml:space="preserve"> zobowiązuje się do przekazywania do „......................” stosownych zamówień na części zamienne faksem wg wzoru określonego w </w:t>
      </w:r>
      <w:r w:rsidR="00664A17" w:rsidRPr="00175B3F">
        <w:rPr>
          <w:rFonts w:ascii="Tahoma" w:hAnsi="Tahoma" w:cs="Tahoma"/>
          <w:b/>
          <w:bCs/>
          <w:sz w:val="20"/>
        </w:rPr>
        <w:t>Załączniku Nr 7</w:t>
      </w:r>
      <w:r w:rsidR="00664A17" w:rsidRPr="00175B3F">
        <w:rPr>
          <w:rFonts w:ascii="Tahoma" w:hAnsi="Tahoma" w:cs="Tahoma"/>
          <w:sz w:val="20"/>
        </w:rPr>
        <w:t xml:space="preserve"> lub pocztą elektroniczną </w:t>
      </w:r>
      <w:r w:rsidR="00664A17" w:rsidRPr="00175B3F">
        <w:rPr>
          <w:rFonts w:ascii="Tahoma" w:hAnsi="Tahoma" w:cs="Tahoma"/>
          <w:sz w:val="20"/>
        </w:rPr>
        <w:br/>
        <w:t xml:space="preserve">z wykorzystaniem druków Wykonawcy przekazanych wraz z katalogiem </w:t>
      </w:r>
      <w:r w:rsidR="00A21091" w:rsidRPr="00175B3F">
        <w:rPr>
          <w:rFonts w:ascii="Tahoma" w:hAnsi="Tahoma" w:cs="Tahoma"/>
          <w:sz w:val="20"/>
        </w:rPr>
        <w:t>części zamiennych na płytach CD</w:t>
      </w:r>
      <w:r w:rsidR="007251C7" w:rsidRPr="00175B3F">
        <w:rPr>
          <w:rFonts w:ascii="Tahoma" w:hAnsi="Tahoma" w:cs="Tahoma"/>
          <w:sz w:val="20"/>
        </w:rPr>
        <w:t xml:space="preserve"> lub pendrive</w:t>
      </w:r>
      <w:r w:rsidR="00A21091" w:rsidRPr="00175B3F">
        <w:rPr>
          <w:rFonts w:ascii="Tahoma" w:hAnsi="Tahoma" w:cs="Tahoma"/>
          <w:sz w:val="20"/>
        </w:rPr>
        <w:t xml:space="preserve"> lub za pośrednictwem sklepu internetowego dostępnego przez stronę internetową. </w:t>
      </w:r>
    </w:p>
    <w:p w14:paraId="00E10C99" w14:textId="77777777" w:rsidR="00664A17" w:rsidRPr="00175B3F" w:rsidRDefault="00664A17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sz w:val="20"/>
        </w:rPr>
      </w:pPr>
      <w:r w:rsidRPr="00175B3F">
        <w:rPr>
          <w:rFonts w:ascii="Tahoma" w:hAnsi="Tahoma" w:cs="Tahoma"/>
          <w:sz w:val="20"/>
        </w:rPr>
        <w:t xml:space="preserve">Części zamienne do napraw gwarancyjnych przekazywane są do </w:t>
      </w:r>
      <w:r w:rsidR="002C7263" w:rsidRPr="00175B3F">
        <w:rPr>
          <w:rFonts w:ascii="Tahoma" w:hAnsi="Tahoma" w:cs="Tahoma"/>
          <w:sz w:val="20"/>
        </w:rPr>
        <w:t>ASO</w:t>
      </w:r>
      <w:r w:rsidRPr="00175B3F">
        <w:rPr>
          <w:rFonts w:ascii="Tahoma" w:hAnsi="Tahoma" w:cs="Tahoma"/>
          <w:sz w:val="20"/>
        </w:rPr>
        <w:t xml:space="preserve"> nieodpłatnie wraz </w:t>
      </w:r>
      <w:r w:rsidRPr="00175B3F">
        <w:rPr>
          <w:rFonts w:ascii="Tahoma" w:hAnsi="Tahoma" w:cs="Tahoma"/>
          <w:sz w:val="20"/>
        </w:rPr>
        <w:br/>
        <w:t>z odpowiednimi dokumentami obrotu materiałowego.</w:t>
      </w:r>
    </w:p>
    <w:p w14:paraId="54ACF0B2" w14:textId="77777777" w:rsidR="00664A17" w:rsidRPr="00175B3F" w:rsidRDefault="00664A17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sz w:val="20"/>
        </w:rPr>
      </w:pPr>
      <w:r w:rsidRPr="00175B3F">
        <w:rPr>
          <w:rFonts w:ascii="Tahoma" w:hAnsi="Tahoma" w:cs="Tahoma"/>
          <w:sz w:val="20"/>
        </w:rPr>
        <w:t xml:space="preserve">Części zamienne do napraw powypadkowych lub niepodlegających gwarancji </w:t>
      </w:r>
      <w:r w:rsidR="002C7263" w:rsidRPr="00175B3F">
        <w:rPr>
          <w:rFonts w:ascii="Tahoma" w:hAnsi="Tahoma" w:cs="Tahoma"/>
          <w:sz w:val="20"/>
        </w:rPr>
        <w:t>ASO</w:t>
      </w:r>
      <w:r w:rsidRPr="00175B3F">
        <w:rPr>
          <w:rFonts w:ascii="Tahoma" w:hAnsi="Tahoma" w:cs="Tahoma"/>
          <w:sz w:val="20"/>
        </w:rPr>
        <w:t xml:space="preserve"> nabywa na ogólnych zasadach po złożeniu stosownego zamówienia wraz z fakturą płatną w terminie 14 dni od dnia jej wystawienia.</w:t>
      </w:r>
    </w:p>
    <w:p w14:paraId="099AAF77" w14:textId="77777777" w:rsidR="00664A17" w:rsidRPr="00CE55DF" w:rsidRDefault="002C7263">
      <w:pPr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jc w:val="both"/>
        <w:rPr>
          <w:rFonts w:ascii="Tahoma" w:hAnsi="Tahoma" w:cs="Tahoma"/>
          <w:sz w:val="20"/>
        </w:rPr>
      </w:pPr>
      <w:r w:rsidRPr="00175B3F">
        <w:rPr>
          <w:rFonts w:ascii="Tahoma" w:hAnsi="Tahoma" w:cs="Tahoma"/>
          <w:sz w:val="20"/>
        </w:rPr>
        <w:t>ASO</w:t>
      </w:r>
      <w:r w:rsidR="00664A17" w:rsidRPr="00175B3F">
        <w:rPr>
          <w:rFonts w:ascii="Tahoma" w:hAnsi="Tahoma" w:cs="Tahoma"/>
          <w:sz w:val="20"/>
        </w:rPr>
        <w:t xml:space="preserve"> przy wykonywaniu</w:t>
      </w:r>
      <w:r w:rsidR="00664A17" w:rsidRPr="00CE55DF">
        <w:rPr>
          <w:rFonts w:ascii="Tahoma" w:hAnsi="Tahoma" w:cs="Tahoma"/>
          <w:sz w:val="20"/>
        </w:rPr>
        <w:t xml:space="preserve"> napraw gwarancyjnych stosować będzie jedynie oryginalne części dostarczane przez „......................”</w:t>
      </w:r>
      <w:r w:rsidR="00267E89">
        <w:rPr>
          <w:rFonts w:ascii="Tahoma" w:hAnsi="Tahoma" w:cs="Tahoma"/>
          <w:sz w:val="20"/>
        </w:rPr>
        <w:t>.</w:t>
      </w:r>
      <w:r w:rsidR="00664A17" w:rsidRPr="00CE55DF">
        <w:rPr>
          <w:rFonts w:ascii="Tahoma" w:hAnsi="Tahoma" w:cs="Tahoma"/>
          <w:sz w:val="20"/>
        </w:rPr>
        <w:t xml:space="preserve"> Powyższa zasada nie dotyczy:</w:t>
      </w:r>
    </w:p>
    <w:p w14:paraId="0E4A1C29" w14:textId="77777777" w:rsidR="00664A17" w:rsidRPr="00CE55DF" w:rsidRDefault="00664A17" w:rsidP="00267E89">
      <w:pPr>
        <w:numPr>
          <w:ilvl w:val="1"/>
          <w:numId w:val="43"/>
        </w:numPr>
        <w:tabs>
          <w:tab w:val="clear" w:pos="720"/>
          <w:tab w:val="num" w:pos="851"/>
        </w:tabs>
        <w:ind w:left="900" w:hanging="54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części drobnych (części znormalizowane i części DIN),</w:t>
      </w:r>
    </w:p>
    <w:p w14:paraId="4C26FFA6" w14:textId="77777777" w:rsidR="00664A17" w:rsidRPr="00CE55DF" w:rsidRDefault="00664A17" w:rsidP="00267E89">
      <w:pPr>
        <w:numPr>
          <w:ilvl w:val="1"/>
          <w:numId w:val="43"/>
        </w:numPr>
        <w:tabs>
          <w:tab w:val="clear" w:pos="720"/>
          <w:tab w:val="num" w:pos="851"/>
        </w:tabs>
        <w:ind w:left="851" w:hanging="491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płynów eksploatacyjnych, smarów oraz filtrów pod warunkiem, że spełniają one normy zalecane przez „......................”. oraz producentów podzespołów,</w:t>
      </w:r>
    </w:p>
    <w:p w14:paraId="0F2A6A56" w14:textId="77777777" w:rsidR="00664A17" w:rsidRPr="00CE55DF" w:rsidRDefault="00664A17" w:rsidP="00267E89">
      <w:pPr>
        <w:numPr>
          <w:ilvl w:val="1"/>
          <w:numId w:val="43"/>
        </w:numPr>
        <w:tabs>
          <w:tab w:val="clear" w:pos="720"/>
          <w:tab w:val="num" w:pos="851"/>
        </w:tabs>
        <w:ind w:left="900" w:hanging="54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części używanych do napraw pojazdów nie objętych gwarancją „......................”.</w:t>
      </w:r>
    </w:p>
    <w:p w14:paraId="693E0F5A" w14:textId="77777777" w:rsidR="00197420" w:rsidRPr="009F1BC7" w:rsidRDefault="00664A17" w:rsidP="009F1BC7">
      <w:pPr>
        <w:pStyle w:val="Tekstpodstawowywcity"/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W przypadku napraw pojazdów objętych gwarancją „......................” i braku możliwości dostarczenia części przez „......................” w uzgodnionym terminie,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jest uprawniony za zgodą „......................” do zastosowania części pochodzących od innych dostawców lub z własnych zapasów magazynowych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, pod warunkiem, że ich jakość i wykonanie odpowiadają w pełni normom określonym przez „......................” wyszczególnionym w Instrukcji Warsztatowej lub </w:t>
      </w:r>
      <w:r w:rsidR="00E17C03">
        <w:rPr>
          <w:rFonts w:ascii="Tahoma" w:hAnsi="Tahoma" w:cs="Tahoma"/>
          <w:sz w:val="20"/>
        </w:rPr>
        <w:br/>
      </w:r>
      <w:r w:rsidRPr="00CE55DF">
        <w:rPr>
          <w:rFonts w:ascii="Tahoma" w:hAnsi="Tahoma" w:cs="Tahoma"/>
          <w:sz w:val="20"/>
        </w:rPr>
        <w:t>w drodze odrębnych uzgodnień. „......................” zastrzega sobie prawo do wglądu i oceny oryginalności części</w:t>
      </w:r>
      <w:r w:rsidR="00E17C03">
        <w:rPr>
          <w:rFonts w:ascii="Tahoma" w:hAnsi="Tahoma" w:cs="Tahoma"/>
          <w:sz w:val="20"/>
        </w:rPr>
        <w:t xml:space="preserve"> </w:t>
      </w:r>
      <w:r w:rsidRPr="00CE55DF">
        <w:rPr>
          <w:rFonts w:ascii="Tahoma" w:hAnsi="Tahoma" w:cs="Tahoma"/>
          <w:sz w:val="20"/>
        </w:rPr>
        <w:t>i materiałów eksploatacyjnych.</w:t>
      </w:r>
    </w:p>
    <w:p w14:paraId="0CDFCCAF" w14:textId="77777777" w:rsidR="00664A17" w:rsidRPr="00CE55DF" w:rsidRDefault="002C7263">
      <w:pPr>
        <w:pStyle w:val="Tekstpodstawowywcity"/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ASO</w:t>
      </w:r>
      <w:r w:rsidR="00664A17" w:rsidRPr="00CE55DF">
        <w:rPr>
          <w:rFonts w:ascii="Tahoma" w:hAnsi="Tahoma" w:cs="Tahoma"/>
          <w:sz w:val="20"/>
        </w:rPr>
        <w:t xml:space="preserve">, zobowiązuje się do rozliczenia wykorzystanych do napraw gwarancyjnych części w terminie do 14 dni od dnia ich dostarczenia. W przypadku napraw szczególnych o znacznym stopniu skomplikowania lub niemożności ich zakończenia </w:t>
      </w:r>
      <w:r w:rsidR="00664A17" w:rsidRPr="00CE55DF">
        <w:rPr>
          <w:rFonts w:ascii="Tahoma" w:hAnsi="Tahoma" w:cs="Tahoma"/>
          <w:sz w:val="20"/>
        </w:rPr>
        <w:br/>
        <w:t>w wymaganym terminie z innych przyczyn, strony dopuszczają w drodze pisemnych ustaleń, uzgodnienie innego terminu ich zakończenia oraz rozliczenia należności za części.</w:t>
      </w:r>
    </w:p>
    <w:p w14:paraId="00BC1904" w14:textId="77777777" w:rsidR="00664A17" w:rsidRPr="00CE55DF" w:rsidRDefault="00664A17">
      <w:pPr>
        <w:pStyle w:val="Tekstpodstawowywcity"/>
        <w:numPr>
          <w:ilvl w:val="0"/>
          <w:numId w:val="43"/>
        </w:numPr>
        <w:tabs>
          <w:tab w:val="clear" w:pos="450"/>
          <w:tab w:val="num" w:pos="360"/>
        </w:tabs>
        <w:ind w:left="360" w:hanging="36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W przypadku zakupu części i materiałów eksploatacyjnych w sieci dystrybucyjnej „......................”,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otrzymuje następujące rabaty liczone od ceny netto:</w:t>
      </w:r>
    </w:p>
    <w:p w14:paraId="4B184DD9" w14:textId="77777777" w:rsidR="00664A17" w:rsidRPr="00CE55DF" w:rsidRDefault="00664A17">
      <w:pPr>
        <w:tabs>
          <w:tab w:val="num" w:pos="360"/>
        </w:tabs>
        <w:ind w:left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- szyby</w:t>
      </w:r>
      <w:r w:rsidRPr="00CE55DF">
        <w:rPr>
          <w:rFonts w:ascii="Tahoma" w:hAnsi="Tahoma" w:cs="Tahoma"/>
          <w:sz w:val="20"/>
        </w:rPr>
        <w:tab/>
      </w:r>
      <w:r w:rsidRPr="00CE55DF">
        <w:rPr>
          <w:rFonts w:ascii="Tahoma" w:hAnsi="Tahoma" w:cs="Tahoma"/>
          <w:sz w:val="20"/>
        </w:rPr>
        <w:tab/>
      </w:r>
      <w:r w:rsidRPr="00CE55DF">
        <w:rPr>
          <w:rFonts w:ascii="Tahoma" w:hAnsi="Tahoma" w:cs="Tahoma"/>
          <w:sz w:val="20"/>
        </w:rPr>
        <w:tab/>
      </w:r>
      <w:r w:rsidRPr="00CE55DF">
        <w:rPr>
          <w:rFonts w:ascii="Tahoma" w:hAnsi="Tahoma" w:cs="Tahoma"/>
          <w:sz w:val="20"/>
        </w:rPr>
        <w:tab/>
        <w:t>- 20%,</w:t>
      </w:r>
    </w:p>
    <w:p w14:paraId="7E6F5BCA" w14:textId="77777777" w:rsidR="00664A17" w:rsidRPr="00CE55DF" w:rsidRDefault="00664A17">
      <w:pPr>
        <w:tabs>
          <w:tab w:val="num" w:pos="360"/>
        </w:tabs>
        <w:ind w:left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- materiały eksploatacyjne</w:t>
      </w:r>
      <w:r w:rsidRPr="00CE55DF">
        <w:rPr>
          <w:rFonts w:ascii="Tahoma" w:hAnsi="Tahoma" w:cs="Tahoma"/>
          <w:sz w:val="20"/>
        </w:rPr>
        <w:tab/>
      </w:r>
      <w:r w:rsidRPr="00CE55DF">
        <w:rPr>
          <w:rFonts w:ascii="Tahoma" w:hAnsi="Tahoma" w:cs="Tahoma"/>
          <w:sz w:val="20"/>
        </w:rPr>
        <w:tab/>
        <w:t>- 15%,</w:t>
      </w:r>
    </w:p>
    <w:p w14:paraId="11215783" w14:textId="77777777" w:rsidR="00664A17" w:rsidRPr="00CE55DF" w:rsidRDefault="00664A17">
      <w:pPr>
        <w:tabs>
          <w:tab w:val="num" w:pos="360"/>
        </w:tabs>
        <w:ind w:left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- pozostałe części</w:t>
      </w:r>
      <w:r w:rsidRPr="00CE55DF">
        <w:rPr>
          <w:rFonts w:ascii="Tahoma" w:hAnsi="Tahoma" w:cs="Tahoma"/>
          <w:sz w:val="20"/>
        </w:rPr>
        <w:tab/>
      </w:r>
      <w:r w:rsidRPr="00CE55DF">
        <w:rPr>
          <w:rFonts w:ascii="Tahoma" w:hAnsi="Tahoma" w:cs="Tahoma"/>
          <w:sz w:val="20"/>
        </w:rPr>
        <w:tab/>
      </w:r>
      <w:r w:rsidRPr="00CE55DF">
        <w:rPr>
          <w:rFonts w:ascii="Tahoma" w:hAnsi="Tahoma" w:cs="Tahoma"/>
          <w:sz w:val="20"/>
        </w:rPr>
        <w:tab/>
        <w:t>- 10%.</w:t>
      </w:r>
    </w:p>
    <w:p w14:paraId="4726EB45" w14:textId="77777777" w:rsidR="00A327DA" w:rsidRDefault="00A327DA">
      <w:pPr>
        <w:jc w:val="both"/>
        <w:rPr>
          <w:rFonts w:ascii="Tahoma" w:hAnsi="Tahoma" w:cs="Tahoma"/>
          <w:color w:val="000000"/>
          <w:sz w:val="20"/>
        </w:rPr>
      </w:pPr>
    </w:p>
    <w:p w14:paraId="3B1C9620" w14:textId="77777777" w:rsidR="00664A17" w:rsidRPr="00CE55DF" w:rsidRDefault="00664A17">
      <w:pPr>
        <w:jc w:val="center"/>
        <w:rPr>
          <w:rFonts w:ascii="Tahoma" w:hAnsi="Tahoma" w:cs="Tahoma"/>
          <w:b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§ 6</w:t>
      </w:r>
    </w:p>
    <w:p w14:paraId="52B81E38" w14:textId="77777777" w:rsidR="00664A17" w:rsidRPr="00CE55DF" w:rsidRDefault="00664A17">
      <w:pPr>
        <w:pStyle w:val="Nagwek3"/>
        <w:jc w:val="center"/>
        <w:rPr>
          <w:rFonts w:ascii="Tahoma" w:hAnsi="Tahoma" w:cs="Tahoma"/>
          <w:b/>
        </w:rPr>
      </w:pPr>
      <w:r w:rsidRPr="00CE55DF">
        <w:rPr>
          <w:rFonts w:ascii="Tahoma" w:hAnsi="Tahoma" w:cs="Tahoma"/>
          <w:b/>
        </w:rPr>
        <w:t>Wykonywanie obsług technicznych i napraw</w:t>
      </w:r>
      <w:r w:rsidR="00E17C03">
        <w:rPr>
          <w:rFonts w:ascii="Tahoma" w:hAnsi="Tahoma" w:cs="Tahoma"/>
          <w:b/>
        </w:rPr>
        <w:t>.</w:t>
      </w:r>
    </w:p>
    <w:p w14:paraId="7C6C26F4" w14:textId="77777777" w:rsidR="00664A17" w:rsidRPr="00CE55DF" w:rsidRDefault="002C7263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zobowiązuje się do wykonywania obsług technicznych autobusów, zgodnie z instrukcją obsługi przekazaną przez „......................” oraz innymi wytycznymi przekazanymi na piśmie</w:t>
      </w:r>
      <w:r w:rsidR="004E2179">
        <w:rPr>
          <w:rFonts w:ascii="Tahoma" w:hAnsi="Tahoma" w:cs="Tahoma"/>
          <w:b w:val="0"/>
          <w:sz w:val="20"/>
        </w:rPr>
        <w:t>,</w:t>
      </w:r>
      <w:r w:rsidR="00664A17" w:rsidRPr="00CE55DF">
        <w:rPr>
          <w:rFonts w:ascii="Tahoma" w:hAnsi="Tahoma" w:cs="Tahoma"/>
          <w:b w:val="0"/>
          <w:sz w:val="20"/>
        </w:rPr>
        <w:t xml:space="preserve"> </w:t>
      </w:r>
      <w:r w:rsidR="00E17C03">
        <w:rPr>
          <w:rFonts w:ascii="Tahoma" w:hAnsi="Tahoma" w:cs="Tahoma"/>
          <w:b w:val="0"/>
          <w:sz w:val="20"/>
        </w:rPr>
        <w:br/>
      </w:r>
      <w:r w:rsidR="00664A17" w:rsidRPr="00CE55DF">
        <w:rPr>
          <w:rFonts w:ascii="Tahoma" w:hAnsi="Tahoma" w:cs="Tahoma"/>
          <w:b w:val="0"/>
          <w:sz w:val="20"/>
        </w:rPr>
        <w:t>w zakresie posiadanej autoryzacji i wg ustalonych pomiędzy stronami zasad odpłatności.</w:t>
      </w:r>
    </w:p>
    <w:p w14:paraId="5C1F4BF6" w14:textId="77777777" w:rsidR="00664A17" w:rsidRPr="00A327DA" w:rsidRDefault="002C7263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color w:val="00000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zobowiązuje się przez cały okres autoryzacji do wykonywania niezbędnych napraw bieżących autobusów poprzez wymianę uszkodzonych części lub zespołów, zgodnie z instrukcją naprawy oraz inną dostarczoną przez „......................” dokumentacją jak też innych prac serwisowych zleconych przez „......................”</w:t>
      </w:r>
      <w:r w:rsidR="004E2179">
        <w:rPr>
          <w:rFonts w:ascii="Tahoma" w:hAnsi="Tahoma" w:cs="Tahoma"/>
          <w:b w:val="0"/>
          <w:sz w:val="20"/>
        </w:rPr>
        <w:t>,</w:t>
      </w:r>
      <w:r w:rsidR="00664A17" w:rsidRPr="00CE55DF">
        <w:rPr>
          <w:rFonts w:ascii="Tahoma" w:hAnsi="Tahoma" w:cs="Tahoma"/>
          <w:b w:val="0"/>
          <w:sz w:val="20"/>
        </w:rPr>
        <w:t xml:space="preserve"> w zakresie posiadanej autoryzacji i według ustalonych pomiędzy stronami zasad odpłatności.</w:t>
      </w:r>
    </w:p>
    <w:p w14:paraId="37B1F6CE" w14:textId="77777777" w:rsidR="00664A17" w:rsidRPr="00CE55DF" w:rsidRDefault="002C7263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podejmuje w okresie gwarancji decyzję o naprawie lub wymianie części. </w:t>
      </w:r>
    </w:p>
    <w:p w14:paraId="41561FE4" w14:textId="77777777" w:rsidR="00664A17" w:rsidRPr="00CE55DF" w:rsidRDefault="00664A17">
      <w:pPr>
        <w:pStyle w:val="Tekstpodstawowywcity2"/>
        <w:ind w:left="360" w:firstLine="0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Przystąpienie do naprawy gwarancyjnej, której łączny szacunkowy czas naprawy przekracza 10 </w:t>
      </w:r>
      <w:proofErr w:type="spellStart"/>
      <w:r w:rsidRPr="00CE55DF">
        <w:rPr>
          <w:rFonts w:ascii="Tahoma" w:hAnsi="Tahoma" w:cs="Tahoma"/>
          <w:sz w:val="20"/>
        </w:rPr>
        <w:t>rbg</w:t>
      </w:r>
      <w:proofErr w:type="spellEnd"/>
      <w:r w:rsidRPr="00CE55DF">
        <w:rPr>
          <w:rFonts w:ascii="Tahoma" w:hAnsi="Tahoma" w:cs="Tahoma"/>
          <w:sz w:val="20"/>
        </w:rPr>
        <w:t xml:space="preserve"> lub wymaga wymiany kompletnych zespołów:</w:t>
      </w:r>
    </w:p>
    <w:p w14:paraId="20124C9D" w14:textId="77777777" w:rsidR="00664A17" w:rsidRPr="00CE55DF" w:rsidRDefault="00664A17" w:rsidP="00267E89">
      <w:pPr>
        <w:numPr>
          <w:ilvl w:val="1"/>
          <w:numId w:val="16"/>
        </w:numPr>
        <w:tabs>
          <w:tab w:val="clear" w:pos="1185"/>
          <w:tab w:val="num" w:pos="851"/>
        </w:tabs>
        <w:ind w:left="851" w:hanging="491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lastRenderedPageBreak/>
        <w:t>których naprawa nie będzie przewidziana w instrukcji naprawy,</w:t>
      </w:r>
    </w:p>
    <w:p w14:paraId="7911F441" w14:textId="77777777" w:rsidR="00664A17" w:rsidRPr="00CE55DF" w:rsidRDefault="00664A17" w:rsidP="00267E89">
      <w:pPr>
        <w:numPr>
          <w:ilvl w:val="1"/>
          <w:numId w:val="16"/>
        </w:numPr>
        <w:tabs>
          <w:tab w:val="clear" w:pos="1185"/>
          <w:tab w:val="num" w:pos="851"/>
        </w:tabs>
        <w:ind w:left="851" w:hanging="491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do których nie będzie można zamówić części - nie występują w katalogu części zamiennych,</w:t>
      </w:r>
    </w:p>
    <w:p w14:paraId="40D45DEB" w14:textId="77777777" w:rsidR="00664A17" w:rsidRPr="00CE55DF" w:rsidRDefault="00664A17" w:rsidP="00267E89">
      <w:pPr>
        <w:numPr>
          <w:ilvl w:val="1"/>
          <w:numId w:val="16"/>
        </w:numPr>
        <w:tabs>
          <w:tab w:val="clear" w:pos="1185"/>
          <w:tab w:val="num" w:pos="851"/>
        </w:tabs>
        <w:ind w:left="851" w:hanging="491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na naprawy których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nie posiada autoryzacji</w:t>
      </w:r>
    </w:p>
    <w:p w14:paraId="2E23E766" w14:textId="77777777" w:rsidR="00664A17" w:rsidRPr="00CE55DF" w:rsidRDefault="00664A17">
      <w:pPr>
        <w:pStyle w:val="Tekstpodstawowywcity3"/>
        <w:ind w:left="295" w:firstLine="65"/>
        <w:rPr>
          <w:rFonts w:ascii="Tahoma" w:hAnsi="Tahoma" w:cs="Tahoma"/>
        </w:rPr>
      </w:pPr>
      <w:r w:rsidRPr="00CE55DF">
        <w:rPr>
          <w:rFonts w:ascii="Tahoma" w:hAnsi="Tahoma" w:cs="Tahoma"/>
        </w:rPr>
        <w:t>wymaga pisemnej zgody „......................”.</w:t>
      </w:r>
    </w:p>
    <w:p w14:paraId="32710487" w14:textId="77777777" w:rsidR="00664A17" w:rsidRPr="00CE55DF" w:rsidRDefault="00664A17">
      <w:pPr>
        <w:pStyle w:val="Tekstpodstawowy"/>
        <w:ind w:left="36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W takim przypadku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niezwłocznie informuje pisemnie o wystąpieniu usterki „......................”, który jest zobowiązany podjąć decyzję co do sposobu wykonania naprawy informując o powyższym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nie później niż następnego dnia roboczego od dnia zgłoszenia. Formularz zgłoszenia usterki określa </w:t>
      </w:r>
      <w:r w:rsidRPr="00CE55DF">
        <w:rPr>
          <w:rFonts w:ascii="Tahoma" w:hAnsi="Tahoma" w:cs="Tahoma"/>
          <w:bCs/>
          <w:sz w:val="20"/>
        </w:rPr>
        <w:t>Załącznik Nr 8</w:t>
      </w:r>
      <w:r w:rsidRPr="00CE55DF">
        <w:rPr>
          <w:rFonts w:ascii="Tahoma" w:hAnsi="Tahoma" w:cs="Tahoma"/>
          <w:b w:val="0"/>
          <w:sz w:val="20"/>
        </w:rPr>
        <w:t>.</w:t>
      </w:r>
    </w:p>
    <w:p w14:paraId="34C78C08" w14:textId="77777777" w:rsidR="008259C5" w:rsidRDefault="00664A17" w:rsidP="008259C5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 w:rsidRPr="008259C5">
        <w:rPr>
          <w:rFonts w:ascii="Tahoma" w:hAnsi="Tahoma" w:cs="Tahoma"/>
          <w:b w:val="0"/>
          <w:sz w:val="20"/>
        </w:rPr>
        <w:t xml:space="preserve">W przypadku wykonywania napraw przez </w:t>
      </w:r>
      <w:r w:rsidR="002C7263">
        <w:rPr>
          <w:rFonts w:ascii="Tahoma" w:hAnsi="Tahoma" w:cs="Tahoma"/>
          <w:b w:val="0"/>
          <w:sz w:val="20"/>
        </w:rPr>
        <w:t>ASO</w:t>
      </w:r>
      <w:r w:rsidRPr="008259C5">
        <w:rPr>
          <w:rFonts w:ascii="Tahoma" w:hAnsi="Tahoma" w:cs="Tahoma"/>
          <w:b w:val="0"/>
          <w:sz w:val="20"/>
        </w:rPr>
        <w:t xml:space="preserve"> ponosi ona p</w:t>
      </w:r>
      <w:r w:rsidR="008259C5" w:rsidRPr="008259C5">
        <w:rPr>
          <w:rFonts w:ascii="Tahoma" w:hAnsi="Tahoma" w:cs="Tahoma"/>
          <w:b w:val="0"/>
          <w:sz w:val="20"/>
        </w:rPr>
        <w:t xml:space="preserve">ełną odpowiedzialność za: </w:t>
      </w:r>
    </w:p>
    <w:p w14:paraId="6653D257" w14:textId="77777777" w:rsidR="008259C5" w:rsidRPr="008259C5" w:rsidRDefault="00664A17" w:rsidP="008259C5">
      <w:pPr>
        <w:pStyle w:val="Tekstpodstawowy"/>
        <w:numPr>
          <w:ilvl w:val="1"/>
          <w:numId w:val="31"/>
        </w:numPr>
        <w:tabs>
          <w:tab w:val="left" w:pos="851"/>
        </w:tabs>
        <w:jc w:val="both"/>
        <w:rPr>
          <w:rFonts w:ascii="Tahoma" w:hAnsi="Tahoma" w:cs="Tahoma"/>
          <w:b w:val="0"/>
          <w:sz w:val="20"/>
        </w:rPr>
      </w:pPr>
      <w:r w:rsidRPr="008259C5">
        <w:rPr>
          <w:rFonts w:ascii="Tahoma" w:hAnsi="Tahoma" w:cs="Tahoma"/>
          <w:b w:val="0"/>
          <w:color w:val="000000"/>
          <w:sz w:val="20"/>
        </w:rPr>
        <w:t>jakość wykonywanych prac,</w:t>
      </w:r>
      <w:r w:rsidR="008259C5" w:rsidRPr="008259C5">
        <w:rPr>
          <w:rFonts w:ascii="Tahoma" w:hAnsi="Tahoma" w:cs="Tahoma"/>
          <w:b w:val="0"/>
          <w:color w:val="000000"/>
          <w:sz w:val="20"/>
        </w:rPr>
        <w:t xml:space="preserve"> </w:t>
      </w:r>
    </w:p>
    <w:p w14:paraId="38B93FBA" w14:textId="77777777" w:rsidR="00664A17" w:rsidRPr="008259C5" w:rsidRDefault="00664A17" w:rsidP="008259C5">
      <w:pPr>
        <w:pStyle w:val="Tekstpodstawowy"/>
        <w:numPr>
          <w:ilvl w:val="1"/>
          <w:numId w:val="31"/>
        </w:numPr>
        <w:tabs>
          <w:tab w:val="left" w:pos="851"/>
        </w:tabs>
        <w:jc w:val="both"/>
        <w:rPr>
          <w:rFonts w:ascii="Tahoma" w:hAnsi="Tahoma" w:cs="Tahoma"/>
          <w:b w:val="0"/>
          <w:sz w:val="20"/>
        </w:rPr>
      </w:pPr>
      <w:r w:rsidRPr="008259C5">
        <w:rPr>
          <w:rFonts w:ascii="Tahoma" w:hAnsi="Tahoma" w:cs="Tahoma"/>
          <w:b w:val="0"/>
          <w:color w:val="000000"/>
          <w:sz w:val="20"/>
        </w:rPr>
        <w:t>nieuzasadnioną wymianę części lub naprawę.</w:t>
      </w:r>
    </w:p>
    <w:p w14:paraId="35CEA088" w14:textId="77777777" w:rsidR="00664A17" w:rsidRPr="00CE55DF" w:rsidRDefault="00664A17">
      <w:pPr>
        <w:ind w:left="36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W przypadku wystąpienia usterki spowodowanej nieprawidłowym wykonawstwem przeglądu lub naprawy gwarancyjnej,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jest zobowiązana do jej ponownego usunięcia na swój koszt.</w:t>
      </w:r>
    </w:p>
    <w:p w14:paraId="52F152B4" w14:textId="77777777" w:rsidR="00944F54" w:rsidRPr="00944F54" w:rsidRDefault="00664A17" w:rsidP="00944F54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 w:rsidRPr="00944F54">
        <w:rPr>
          <w:rFonts w:ascii="Tahoma" w:hAnsi="Tahoma" w:cs="Tahoma"/>
          <w:b w:val="0"/>
          <w:sz w:val="20"/>
        </w:rPr>
        <w:t xml:space="preserve">W przypadku konieczności wykonania napraw powypadkowych poszycia lub szkieletu nadwozia pojazdu będącego w okresie gwarancji, </w:t>
      </w:r>
      <w:r w:rsidR="002C7263">
        <w:rPr>
          <w:rFonts w:ascii="Tahoma" w:hAnsi="Tahoma" w:cs="Tahoma"/>
          <w:b w:val="0"/>
          <w:sz w:val="20"/>
        </w:rPr>
        <w:t>ASO</w:t>
      </w:r>
      <w:r w:rsidRPr="00944F54">
        <w:rPr>
          <w:rFonts w:ascii="Tahoma" w:hAnsi="Tahoma" w:cs="Tahoma"/>
          <w:b w:val="0"/>
          <w:sz w:val="20"/>
        </w:rPr>
        <w:t xml:space="preserve"> każdorazowo informuje pisemnie o tym fakcie „......................”, który jest uprawniony do:</w:t>
      </w:r>
      <w:r w:rsidR="00944F54" w:rsidRPr="00944F54">
        <w:rPr>
          <w:rFonts w:ascii="Tahoma" w:hAnsi="Tahoma" w:cs="Tahoma"/>
          <w:b w:val="0"/>
          <w:sz w:val="20"/>
        </w:rPr>
        <w:t xml:space="preserve"> </w:t>
      </w:r>
    </w:p>
    <w:p w14:paraId="0EFEA04E" w14:textId="77777777" w:rsidR="00664A17" w:rsidRDefault="00664A17" w:rsidP="002B7674">
      <w:pPr>
        <w:numPr>
          <w:ilvl w:val="1"/>
          <w:numId w:val="16"/>
        </w:numPr>
        <w:tabs>
          <w:tab w:val="clear" w:pos="1185"/>
          <w:tab w:val="num" w:pos="851"/>
        </w:tabs>
        <w:ind w:left="851" w:hanging="425"/>
        <w:jc w:val="both"/>
        <w:rPr>
          <w:rFonts w:ascii="Tahoma" w:hAnsi="Tahoma" w:cs="Tahoma"/>
          <w:color w:val="000000"/>
          <w:sz w:val="20"/>
        </w:rPr>
      </w:pPr>
      <w:r w:rsidRPr="00944F54">
        <w:rPr>
          <w:rFonts w:ascii="Tahoma" w:hAnsi="Tahoma" w:cs="Tahoma"/>
          <w:color w:val="000000"/>
          <w:sz w:val="20"/>
        </w:rPr>
        <w:t xml:space="preserve">przeprowadzenia oględzin w ciągu 3 dni roboczych lub zlecenia przesłania przez </w:t>
      </w:r>
      <w:r w:rsidR="002C7263">
        <w:rPr>
          <w:rFonts w:ascii="Tahoma" w:hAnsi="Tahoma" w:cs="Tahoma"/>
          <w:color w:val="000000"/>
          <w:sz w:val="20"/>
        </w:rPr>
        <w:t>ASO</w:t>
      </w:r>
      <w:r w:rsidRPr="00944F54">
        <w:rPr>
          <w:rFonts w:ascii="Tahoma" w:hAnsi="Tahoma" w:cs="Tahoma"/>
          <w:color w:val="000000"/>
          <w:sz w:val="20"/>
        </w:rPr>
        <w:t xml:space="preserve"> stosownej dokumentacji zdjęciowej,</w:t>
      </w:r>
    </w:p>
    <w:p w14:paraId="59588CCD" w14:textId="77777777" w:rsidR="00664A17" w:rsidRPr="00944F54" w:rsidRDefault="00664A17" w:rsidP="00267E89">
      <w:pPr>
        <w:numPr>
          <w:ilvl w:val="1"/>
          <w:numId w:val="16"/>
        </w:numPr>
        <w:tabs>
          <w:tab w:val="clear" w:pos="1185"/>
          <w:tab w:val="num" w:pos="851"/>
        </w:tabs>
        <w:ind w:left="851" w:hanging="425"/>
        <w:jc w:val="both"/>
        <w:rPr>
          <w:rFonts w:ascii="Tahoma" w:hAnsi="Tahoma" w:cs="Tahoma"/>
          <w:color w:val="000000"/>
          <w:sz w:val="20"/>
        </w:rPr>
      </w:pPr>
      <w:r w:rsidRPr="00944F54">
        <w:rPr>
          <w:rFonts w:ascii="Tahoma" w:hAnsi="Tahoma" w:cs="Tahoma"/>
          <w:sz w:val="20"/>
        </w:rPr>
        <w:t>ustalenia technologii i sposobu wykonania naprawy.</w:t>
      </w:r>
    </w:p>
    <w:p w14:paraId="351E84B7" w14:textId="77777777" w:rsidR="00664A17" w:rsidRPr="00CE55DF" w:rsidRDefault="00664A17">
      <w:pPr>
        <w:pStyle w:val="Tekstpodstawowy"/>
        <w:tabs>
          <w:tab w:val="num" w:pos="360"/>
        </w:tabs>
        <w:ind w:left="36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Powyższe nie dotyczy wykonywania napraw, na które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otrzymało uprawnienia przedstawione w </w:t>
      </w:r>
      <w:r w:rsidRPr="00CE55DF">
        <w:rPr>
          <w:rFonts w:ascii="Tahoma" w:hAnsi="Tahoma" w:cs="Tahoma"/>
          <w:bCs/>
          <w:sz w:val="20"/>
        </w:rPr>
        <w:t>Załączniku Nr 4</w:t>
      </w:r>
      <w:r w:rsidRPr="00CE55DF">
        <w:rPr>
          <w:rFonts w:ascii="Tahoma" w:hAnsi="Tahoma" w:cs="Tahoma"/>
          <w:b w:val="0"/>
          <w:color w:val="000000"/>
          <w:sz w:val="20"/>
        </w:rPr>
        <w:t>.</w:t>
      </w:r>
    </w:p>
    <w:p w14:paraId="6ED63E10" w14:textId="77777777" w:rsidR="00944F54" w:rsidRPr="00944F54" w:rsidRDefault="00664A17" w:rsidP="00944F54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 w:rsidRPr="00944F54">
        <w:rPr>
          <w:rFonts w:ascii="Tahoma" w:hAnsi="Tahoma" w:cs="Tahoma"/>
          <w:b w:val="0"/>
          <w:sz w:val="20"/>
        </w:rPr>
        <w:t xml:space="preserve">W przypadku wątpliwości co do zakresu, metody naprawy, zastosowania części zamiennych, narzędzi, </w:t>
      </w:r>
      <w:r w:rsidR="002C7263">
        <w:rPr>
          <w:rFonts w:ascii="Tahoma" w:hAnsi="Tahoma" w:cs="Tahoma"/>
          <w:b w:val="0"/>
          <w:sz w:val="20"/>
        </w:rPr>
        <w:t>ASO</w:t>
      </w:r>
      <w:r w:rsidRPr="00944F54">
        <w:rPr>
          <w:rFonts w:ascii="Tahoma" w:hAnsi="Tahoma" w:cs="Tahoma"/>
          <w:b w:val="0"/>
          <w:sz w:val="20"/>
        </w:rPr>
        <w:t xml:space="preserve"> zwraca się z zapytaniem do „......................”, który jest zobowiązany do udzielenia wytycznych w ramach konsultacji, wg zasad określonych w § 3 </w:t>
      </w:r>
      <w:r w:rsidR="00D803F1">
        <w:rPr>
          <w:rFonts w:ascii="Tahoma" w:hAnsi="Tahoma" w:cs="Tahoma"/>
          <w:b w:val="0"/>
          <w:sz w:val="20"/>
        </w:rPr>
        <w:t>us</w:t>
      </w:r>
      <w:r w:rsidRPr="00944F54">
        <w:rPr>
          <w:rFonts w:ascii="Tahoma" w:hAnsi="Tahoma" w:cs="Tahoma"/>
          <w:b w:val="0"/>
          <w:sz w:val="20"/>
        </w:rPr>
        <w:t>t</w:t>
      </w:r>
      <w:r w:rsidR="00D803F1">
        <w:rPr>
          <w:rFonts w:ascii="Tahoma" w:hAnsi="Tahoma" w:cs="Tahoma"/>
          <w:b w:val="0"/>
          <w:sz w:val="20"/>
        </w:rPr>
        <w:t>.</w:t>
      </w:r>
      <w:r w:rsidRPr="00944F54">
        <w:rPr>
          <w:rFonts w:ascii="Tahoma" w:hAnsi="Tahoma" w:cs="Tahoma"/>
          <w:b w:val="0"/>
          <w:sz w:val="20"/>
        </w:rPr>
        <w:t xml:space="preserve"> </w:t>
      </w:r>
      <w:r w:rsidR="00D803F1">
        <w:rPr>
          <w:rFonts w:ascii="Tahoma" w:hAnsi="Tahoma" w:cs="Tahoma"/>
          <w:b w:val="0"/>
          <w:sz w:val="20"/>
        </w:rPr>
        <w:t>4 pkt</w:t>
      </w:r>
      <w:r w:rsidR="00D902FA">
        <w:rPr>
          <w:rFonts w:ascii="Tahoma" w:hAnsi="Tahoma" w:cs="Tahoma"/>
          <w:b w:val="0"/>
          <w:sz w:val="20"/>
        </w:rPr>
        <w:t xml:space="preserve"> 4.</w:t>
      </w:r>
      <w:r w:rsidRPr="00944F54">
        <w:rPr>
          <w:rFonts w:ascii="Tahoma" w:hAnsi="Tahoma" w:cs="Tahoma"/>
          <w:b w:val="0"/>
          <w:sz w:val="20"/>
        </w:rPr>
        <w:t xml:space="preserve">3. Na wniosek „......................”, </w:t>
      </w:r>
      <w:r w:rsidR="002C7263">
        <w:rPr>
          <w:rFonts w:ascii="Tahoma" w:hAnsi="Tahoma" w:cs="Tahoma"/>
          <w:b w:val="0"/>
          <w:sz w:val="20"/>
        </w:rPr>
        <w:t>ASO</w:t>
      </w:r>
      <w:r w:rsidRPr="00944F54">
        <w:rPr>
          <w:rFonts w:ascii="Tahoma" w:hAnsi="Tahoma" w:cs="Tahoma"/>
          <w:b w:val="0"/>
          <w:sz w:val="20"/>
        </w:rPr>
        <w:t xml:space="preserve"> ma obowiązek wykonania i przesłania stosownej dokumentacji fotograficznej uszkodzonych części.</w:t>
      </w:r>
      <w:r w:rsidR="00944F54" w:rsidRPr="00944F54">
        <w:rPr>
          <w:rFonts w:ascii="Tahoma" w:hAnsi="Tahoma" w:cs="Tahoma"/>
          <w:b w:val="0"/>
          <w:sz w:val="20"/>
        </w:rPr>
        <w:t xml:space="preserve"> </w:t>
      </w:r>
    </w:p>
    <w:p w14:paraId="2C17E6FF" w14:textId="77777777" w:rsidR="00B75BCD" w:rsidRDefault="002C7263" w:rsidP="00B75BCD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944F54">
        <w:rPr>
          <w:rFonts w:ascii="Tahoma" w:hAnsi="Tahoma" w:cs="Tahoma"/>
          <w:b w:val="0"/>
          <w:sz w:val="20"/>
        </w:rPr>
        <w:t xml:space="preserve"> dokonuje rozliczeń napraw gwarancyjnych oraz obsług technicznych bezpośrednio </w:t>
      </w:r>
      <w:r w:rsidR="00664A17" w:rsidRPr="00944F54">
        <w:rPr>
          <w:rFonts w:ascii="Tahoma" w:hAnsi="Tahoma" w:cs="Tahoma"/>
          <w:b w:val="0"/>
          <w:sz w:val="20"/>
        </w:rPr>
        <w:br/>
        <w:t xml:space="preserve">z „......................” zgodnie z procedurami określonymi w dalszej części umowy. </w:t>
      </w:r>
    </w:p>
    <w:p w14:paraId="2C058FCB" w14:textId="77777777" w:rsidR="00664A17" w:rsidRPr="002250BC" w:rsidRDefault="004C7E4F" w:rsidP="00944F54">
      <w:pPr>
        <w:pStyle w:val="Tekstpodstawowy"/>
        <w:numPr>
          <w:ilvl w:val="0"/>
          <w:numId w:val="16"/>
        </w:numPr>
        <w:tabs>
          <w:tab w:val="clear" w:pos="705"/>
          <w:tab w:val="num" w:pos="360"/>
        </w:tabs>
        <w:ind w:left="360" w:hanging="360"/>
        <w:jc w:val="both"/>
        <w:rPr>
          <w:rFonts w:ascii="Tahoma" w:hAnsi="Tahoma" w:cs="Tahoma"/>
          <w:b w:val="0"/>
          <w:sz w:val="20"/>
        </w:rPr>
      </w:pPr>
      <w:r w:rsidRPr="002250BC">
        <w:rPr>
          <w:rFonts w:ascii="Tahoma" w:hAnsi="Tahoma" w:cs="Tahoma"/>
          <w:b w:val="0"/>
          <w:bCs/>
          <w:sz w:val="20"/>
        </w:rPr>
        <w:t xml:space="preserve">W przypadku, gdy z instrukcji obsługi pojazdów wymagane jest przeprowadzenie przeglądów zerowych lub innych występujących wcześniej niż zadeklarowany przez Wykonawcę „okres </w:t>
      </w:r>
      <w:proofErr w:type="spellStart"/>
      <w:r w:rsidRPr="002250BC">
        <w:rPr>
          <w:rFonts w:ascii="Tahoma" w:hAnsi="Tahoma" w:cs="Tahoma"/>
          <w:b w:val="0"/>
          <w:bCs/>
          <w:sz w:val="20"/>
        </w:rPr>
        <w:t>międzyobsługowy</w:t>
      </w:r>
      <w:proofErr w:type="spellEnd"/>
      <w:r w:rsidRPr="002250BC">
        <w:rPr>
          <w:rFonts w:ascii="Tahoma" w:hAnsi="Tahoma" w:cs="Tahoma"/>
          <w:b w:val="0"/>
          <w:bCs/>
          <w:sz w:val="20"/>
        </w:rPr>
        <w:t>”, to Wykonawca ponosi wszystkie koszty związane z tymi przeglądami.</w:t>
      </w:r>
    </w:p>
    <w:p w14:paraId="6C6A1956" w14:textId="77777777" w:rsidR="003F25CF" w:rsidRPr="00CE55DF" w:rsidRDefault="003F25CF">
      <w:pPr>
        <w:pStyle w:val="Tekstpodstawowy"/>
        <w:jc w:val="both"/>
        <w:rPr>
          <w:rFonts w:ascii="Tahoma" w:hAnsi="Tahoma" w:cs="Tahoma"/>
          <w:b w:val="0"/>
          <w:sz w:val="20"/>
        </w:rPr>
      </w:pPr>
    </w:p>
    <w:p w14:paraId="3D5AFA18" w14:textId="77777777" w:rsidR="00664A17" w:rsidRPr="00CE55DF" w:rsidRDefault="00664A17">
      <w:pPr>
        <w:jc w:val="center"/>
        <w:rPr>
          <w:rFonts w:ascii="Tahoma" w:hAnsi="Tahoma" w:cs="Tahoma"/>
          <w:b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§ 7</w:t>
      </w:r>
    </w:p>
    <w:p w14:paraId="66393C50" w14:textId="77777777" w:rsidR="00664A17" w:rsidRPr="00CE55DF" w:rsidRDefault="00664A17">
      <w:pPr>
        <w:pStyle w:val="Tekstpodstawowy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Rozliczanie napraw gwarancyjnych i obsług technicznych</w:t>
      </w:r>
      <w:r w:rsidR="00E17C03">
        <w:rPr>
          <w:rFonts w:ascii="Tahoma" w:hAnsi="Tahoma" w:cs="Tahoma"/>
          <w:sz w:val="20"/>
        </w:rPr>
        <w:t>.</w:t>
      </w:r>
    </w:p>
    <w:p w14:paraId="3CCBC1D9" w14:textId="77777777" w:rsidR="00664A17" w:rsidRPr="00CE55DF" w:rsidRDefault="00664A17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Po wykonaniu naprawy gwarancyjnej (obsługi technicznej),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wystawia wniosek gwarancyjny </w:t>
      </w:r>
      <w:r w:rsidRPr="00CE55DF">
        <w:rPr>
          <w:rFonts w:ascii="Tahoma" w:hAnsi="Tahoma" w:cs="Tahoma"/>
          <w:bCs/>
          <w:sz w:val="20"/>
        </w:rPr>
        <w:t>(Załącznik Nr 9)</w:t>
      </w:r>
      <w:r w:rsidRPr="00CE55DF">
        <w:rPr>
          <w:rFonts w:ascii="Tahoma" w:hAnsi="Tahoma" w:cs="Tahoma"/>
          <w:b w:val="0"/>
          <w:sz w:val="20"/>
        </w:rPr>
        <w:t xml:space="preserve"> lub w formie elektronicznej przy użyciu dostarczonego przez „......................”. programu do rozliczeń napraw gwarancyjnych i przesyła pakiet wniosków do Działu Gwarancji firmy „......................”, nie później niż w terminie 14 dni roboczych od zakończenia naprawy (obsługi).</w:t>
      </w:r>
    </w:p>
    <w:p w14:paraId="6FD8742D" w14:textId="77777777" w:rsidR="00664A17" w:rsidRPr="00EC0FE0" w:rsidRDefault="00664A17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color w:val="000000" w:themeColor="text1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Po sprawdzeniu poprawności wniosku gwarancyjnego, dokonaniu oględzin zdemontowanych części lub zapoznaniu się z przesłaną dokumentacją zdjęciową, „......................” odsyła pakiet rozpatrzonych wniosków 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 xml:space="preserve">gwarancyjnych pocztą elektroniczną lub faksem do </w:t>
      </w:r>
      <w:r w:rsidR="002C7263" w:rsidRPr="00EC0FE0">
        <w:rPr>
          <w:rFonts w:ascii="Tahoma" w:hAnsi="Tahoma" w:cs="Tahoma"/>
          <w:b w:val="0"/>
          <w:color w:val="000000" w:themeColor="text1"/>
          <w:sz w:val="20"/>
        </w:rPr>
        <w:t>ASO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 xml:space="preserve">, w terminie nie dłuższym niż  </w:t>
      </w:r>
      <w:r w:rsidR="000329E2" w:rsidRPr="00EC0FE0">
        <w:rPr>
          <w:rFonts w:ascii="Tahoma" w:hAnsi="Tahoma" w:cs="Tahoma"/>
          <w:b w:val="0"/>
          <w:color w:val="000000" w:themeColor="text1"/>
          <w:sz w:val="20"/>
        </w:rPr>
        <w:t xml:space="preserve">14 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>dni roboczych od dnia prz</w:t>
      </w:r>
      <w:r w:rsidR="009F1BC7" w:rsidRPr="00EC0FE0">
        <w:rPr>
          <w:rFonts w:ascii="Tahoma" w:hAnsi="Tahoma" w:cs="Tahoma"/>
          <w:b w:val="0"/>
          <w:color w:val="000000" w:themeColor="text1"/>
          <w:sz w:val="20"/>
        </w:rPr>
        <w:t>e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>słania wniosku gwarancyjnego, części lub dokumentacji zdjęciowej. Jeśli ten termin nie zostanie dotrzymany, wniosek gwarancyjny uznany jest za potwierdzony.</w:t>
      </w:r>
    </w:p>
    <w:p w14:paraId="5DEDD416" w14:textId="77777777" w:rsidR="00664A17" w:rsidRPr="00EC0FE0" w:rsidRDefault="00664A17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color w:val="000000" w:themeColor="text1"/>
          <w:sz w:val="20"/>
        </w:rPr>
      </w:pPr>
      <w:r w:rsidRPr="00EC0FE0">
        <w:rPr>
          <w:rFonts w:ascii="Tahoma" w:hAnsi="Tahoma" w:cs="Tahoma"/>
          <w:b w:val="0"/>
          <w:color w:val="000000" w:themeColor="text1"/>
          <w:sz w:val="20"/>
        </w:rPr>
        <w:t>„......................”</w:t>
      </w:r>
      <w:r w:rsidRPr="00EC0FE0">
        <w:rPr>
          <w:rFonts w:ascii="Tahoma" w:hAnsi="Tahoma" w:cs="Tahoma"/>
          <w:b w:val="0"/>
          <w:caps/>
          <w:color w:val="000000" w:themeColor="text1"/>
          <w:sz w:val="20"/>
        </w:rPr>
        <w:t xml:space="preserve"> 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>dopuszcza możliwość wstępnego zatwierdzania czasochłonności wykonanych napraw oraz dokonania oględzin zdemontowanych części na miejscu przez uprawnionego w tym zakresie przedstawiciela „......................”.</w:t>
      </w:r>
    </w:p>
    <w:p w14:paraId="07EE4602" w14:textId="77777777" w:rsidR="00664A17" w:rsidRDefault="002C7263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sz w:val="20"/>
        </w:rPr>
      </w:pPr>
      <w:r w:rsidRPr="00EC0FE0">
        <w:rPr>
          <w:rFonts w:ascii="Tahoma" w:hAnsi="Tahoma" w:cs="Tahoma"/>
          <w:b w:val="0"/>
          <w:color w:val="000000" w:themeColor="text1"/>
          <w:sz w:val="20"/>
        </w:rPr>
        <w:t>ASO</w:t>
      </w:r>
      <w:r w:rsidR="00664A17" w:rsidRPr="00EC0FE0">
        <w:rPr>
          <w:rFonts w:ascii="Tahoma" w:hAnsi="Tahoma" w:cs="Tahoma"/>
          <w:b w:val="0"/>
          <w:color w:val="000000" w:themeColor="text1"/>
          <w:sz w:val="20"/>
        </w:rPr>
        <w:t xml:space="preserve"> wystawia do pakietu zatwierdzonych wniosków gwarancyjnych fakturę obejmującą koszt robocizny wg zatwierdzonej pracochłonności oraz stawki roboczogodziny </w:t>
      </w:r>
      <w:r w:rsidR="00EB1B01" w:rsidRPr="00EC0FE0">
        <w:rPr>
          <w:rFonts w:ascii="Tahoma" w:hAnsi="Tahoma" w:cs="Tahoma"/>
          <w:b w:val="0"/>
          <w:color w:val="000000" w:themeColor="text1"/>
          <w:sz w:val="20"/>
        </w:rPr>
        <w:t xml:space="preserve"> 160</w:t>
      </w:r>
      <w:r w:rsidR="00664A17" w:rsidRPr="00EC0FE0">
        <w:rPr>
          <w:rFonts w:ascii="Tahoma" w:hAnsi="Tahoma" w:cs="Tahoma"/>
          <w:b w:val="0"/>
          <w:color w:val="000000" w:themeColor="text1"/>
          <w:sz w:val="20"/>
        </w:rPr>
        <w:t xml:space="preserve"> PLN netto oraz wartość zakupionych poza siecią dystrybucyjną „......................” przez 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>ASO</w:t>
      </w:r>
      <w:r w:rsidR="00664A17" w:rsidRPr="00EC0FE0">
        <w:rPr>
          <w:rFonts w:ascii="Tahoma" w:hAnsi="Tahoma" w:cs="Tahoma"/>
          <w:b w:val="0"/>
          <w:color w:val="000000" w:themeColor="text1"/>
          <w:sz w:val="20"/>
        </w:rPr>
        <w:t xml:space="preserve"> części i materiałów eksploatacyjnych według cen zakupu obowiązujących w dniu naprawy. Do faktury </w:t>
      </w:r>
      <w:r w:rsidRPr="00EC0FE0">
        <w:rPr>
          <w:rFonts w:ascii="Tahoma" w:hAnsi="Tahoma" w:cs="Tahoma"/>
          <w:b w:val="0"/>
          <w:color w:val="000000" w:themeColor="text1"/>
          <w:sz w:val="20"/>
        </w:rPr>
        <w:t>ASO</w:t>
      </w:r>
      <w:r w:rsidR="00664A17" w:rsidRPr="00EC0FE0">
        <w:rPr>
          <w:rFonts w:ascii="Tahoma" w:hAnsi="Tahoma" w:cs="Tahoma"/>
          <w:b w:val="0"/>
          <w:color w:val="000000" w:themeColor="text1"/>
          <w:sz w:val="20"/>
        </w:rPr>
        <w:t xml:space="preserve"> jest zobowiązany dołąc</w:t>
      </w:r>
      <w:r w:rsidR="00D803F1" w:rsidRPr="00EC0FE0">
        <w:rPr>
          <w:rFonts w:ascii="Tahoma" w:hAnsi="Tahoma" w:cs="Tahoma"/>
          <w:b w:val="0"/>
          <w:color w:val="000000" w:themeColor="text1"/>
          <w:sz w:val="20"/>
        </w:rPr>
        <w:t>zyć kopie faktur zakupu części lub dokumentu „</w:t>
      </w:r>
      <w:r w:rsidR="00D803F1">
        <w:rPr>
          <w:rFonts w:ascii="Tahoma" w:hAnsi="Tahoma" w:cs="Tahoma"/>
          <w:b w:val="0"/>
          <w:sz w:val="20"/>
        </w:rPr>
        <w:t>WZ” na materiały eksploatacyjne</w:t>
      </w:r>
      <w:r w:rsidR="002E62E0">
        <w:rPr>
          <w:rFonts w:ascii="Tahoma" w:hAnsi="Tahoma" w:cs="Tahoma"/>
          <w:b w:val="0"/>
          <w:sz w:val="20"/>
        </w:rPr>
        <w:t>.</w:t>
      </w:r>
    </w:p>
    <w:p w14:paraId="5B00716C" w14:textId="77777777" w:rsidR="00664A17" w:rsidRPr="00CE55DF" w:rsidRDefault="00664A17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Należność za wykonaną usługę będzie regulowana przez „......................” przelewem na konto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w terminie 14 dni od dnia otrzymania przez „......................” prawidłowo wystawionej faktury.</w:t>
      </w:r>
    </w:p>
    <w:p w14:paraId="3B0C2D01" w14:textId="77777777" w:rsidR="00664A17" w:rsidRPr="00CE55DF" w:rsidRDefault="00664A17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Części zdemontowane w ramach napraw gwarancyjnych muszą zostać oznakowane etykietą generowaną z programu „......................” lub zgodnie z </w:t>
      </w:r>
      <w:r w:rsidRPr="00CE55DF">
        <w:rPr>
          <w:rFonts w:ascii="Tahoma" w:hAnsi="Tahoma" w:cs="Tahoma"/>
          <w:bCs/>
          <w:sz w:val="20"/>
        </w:rPr>
        <w:t>Załącznikiem Nr 10</w:t>
      </w:r>
      <w:r w:rsidRPr="00CE55DF">
        <w:rPr>
          <w:rFonts w:ascii="Tahoma" w:hAnsi="Tahoma" w:cs="Tahoma"/>
          <w:b w:val="0"/>
          <w:sz w:val="20"/>
        </w:rPr>
        <w:t xml:space="preserve">, zawierające m.in. </w:t>
      </w:r>
      <w:r w:rsidRPr="00CE55DF">
        <w:rPr>
          <w:rFonts w:ascii="Tahoma" w:hAnsi="Tahoma" w:cs="Tahoma"/>
          <w:b w:val="0"/>
          <w:sz w:val="20"/>
        </w:rPr>
        <w:lastRenderedPageBreak/>
        <w:t xml:space="preserve">nazwę klienta i numer wniosku gwarancyjnego. „......................” przesyła do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dyspozycję wysłania przez nią w ciągu 3 dni roboczych wskazanych części w celu kontroli do „......................” lub innego wskazanego miejsca (na koszt „......................”) np. producenta podzespołu lub pozostawienia ich w celu przeprowadzenia inspekcji na miejscu przez przedstawiciela „......................” lub producenta części. Na wniosek „......................”,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jest zobowiązany przesłać do „......................” dokumentację zdjęciową uszkodzonych części. W przypadku nie podjęcia decyzji przez „......................”, co do sposobu zagospodarowania części, po upływie </w:t>
      </w:r>
      <w:r w:rsidR="002B7674">
        <w:rPr>
          <w:rFonts w:ascii="Tahoma" w:hAnsi="Tahoma" w:cs="Tahoma"/>
          <w:b w:val="0"/>
          <w:sz w:val="20"/>
        </w:rPr>
        <w:br/>
      </w:r>
      <w:r w:rsidRPr="00CE55DF">
        <w:rPr>
          <w:rFonts w:ascii="Tahoma" w:hAnsi="Tahoma" w:cs="Tahoma"/>
          <w:b w:val="0"/>
          <w:sz w:val="20"/>
        </w:rPr>
        <w:t xml:space="preserve">30 dni od dnia zgłoszenia naprawy,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ma prawo części złomować.</w:t>
      </w:r>
    </w:p>
    <w:p w14:paraId="5D274100" w14:textId="77777777" w:rsidR="00664A17" w:rsidRPr="00CE55DF" w:rsidRDefault="00664A17">
      <w:pPr>
        <w:pStyle w:val="Tekstpodstawowy"/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„......................” zastrzega sobie prawo do nie uznania wniosku gwarancyjnego i obciążenia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kosztami związanymi z naprawą oraz wynikającymi z procedur reklamacyjnych innymi kosztami </w:t>
      </w:r>
      <w:r w:rsidRPr="00CE55DF">
        <w:rPr>
          <w:rFonts w:ascii="Tahoma" w:hAnsi="Tahoma" w:cs="Tahoma"/>
          <w:b w:val="0"/>
          <w:color w:val="000000"/>
          <w:sz w:val="20"/>
        </w:rPr>
        <w:br/>
        <w:t>w przypadku:</w:t>
      </w:r>
    </w:p>
    <w:p w14:paraId="45F57B56" w14:textId="77777777" w:rsidR="00664A17" w:rsidRPr="002B7674" w:rsidRDefault="00664A17" w:rsidP="00E17C03">
      <w:pPr>
        <w:pStyle w:val="Tekstpodstawowy"/>
        <w:numPr>
          <w:ilvl w:val="1"/>
          <w:numId w:val="35"/>
        </w:numPr>
        <w:tabs>
          <w:tab w:val="left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2B7674">
        <w:rPr>
          <w:rFonts w:ascii="Tahoma" w:hAnsi="Tahoma" w:cs="Tahoma"/>
          <w:b w:val="0"/>
          <w:sz w:val="20"/>
        </w:rPr>
        <w:t xml:space="preserve">stwierdzenia nieuzasadnionej, zawinionej przez </w:t>
      </w:r>
      <w:r w:rsidR="002C7263" w:rsidRPr="002B7674">
        <w:rPr>
          <w:rFonts w:ascii="Tahoma" w:hAnsi="Tahoma" w:cs="Tahoma"/>
          <w:b w:val="0"/>
          <w:sz w:val="20"/>
        </w:rPr>
        <w:t>ASO</w:t>
      </w:r>
      <w:r w:rsidRPr="002B7674">
        <w:rPr>
          <w:rFonts w:ascii="Tahoma" w:hAnsi="Tahoma" w:cs="Tahoma"/>
          <w:b w:val="0"/>
          <w:sz w:val="20"/>
        </w:rPr>
        <w:t xml:space="preserve"> wymiany części,</w:t>
      </w:r>
    </w:p>
    <w:p w14:paraId="75896004" w14:textId="77777777" w:rsidR="00664A17" w:rsidRPr="002B7674" w:rsidRDefault="00664A17" w:rsidP="00E17C03">
      <w:pPr>
        <w:pStyle w:val="Tekstpodstawowy"/>
        <w:numPr>
          <w:ilvl w:val="1"/>
          <w:numId w:val="35"/>
        </w:numPr>
        <w:tabs>
          <w:tab w:val="left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2B7674">
        <w:rPr>
          <w:rFonts w:ascii="Tahoma" w:hAnsi="Tahoma" w:cs="Tahoma"/>
          <w:b w:val="0"/>
          <w:sz w:val="20"/>
        </w:rPr>
        <w:t xml:space="preserve">uszkodzenia części z winy </w:t>
      </w:r>
      <w:r w:rsidR="002A08ED" w:rsidRPr="002B7674">
        <w:rPr>
          <w:rFonts w:ascii="Tahoma" w:hAnsi="Tahoma" w:cs="Tahoma"/>
          <w:b w:val="0"/>
          <w:sz w:val="20"/>
        </w:rPr>
        <w:t xml:space="preserve">nieprawidłowego użytkowania lub </w:t>
      </w:r>
      <w:r w:rsidR="002C7263" w:rsidRPr="002B7674">
        <w:rPr>
          <w:rFonts w:ascii="Tahoma" w:hAnsi="Tahoma" w:cs="Tahoma"/>
          <w:b w:val="0"/>
          <w:sz w:val="20"/>
        </w:rPr>
        <w:t>ASO</w:t>
      </w:r>
      <w:r w:rsidRPr="002B7674">
        <w:rPr>
          <w:rFonts w:ascii="Tahoma" w:hAnsi="Tahoma" w:cs="Tahoma"/>
          <w:b w:val="0"/>
          <w:sz w:val="20"/>
        </w:rPr>
        <w:t>,</w:t>
      </w:r>
      <w:r w:rsidR="002A08ED" w:rsidRPr="002B7674">
        <w:rPr>
          <w:rFonts w:ascii="Tahoma" w:hAnsi="Tahoma" w:cs="Tahoma"/>
          <w:b w:val="0"/>
          <w:sz w:val="20"/>
        </w:rPr>
        <w:t xml:space="preserve"> w tym uszkodzenia </w:t>
      </w:r>
      <w:r w:rsidR="00F755A5" w:rsidRPr="002B7674">
        <w:rPr>
          <w:rFonts w:ascii="Tahoma" w:hAnsi="Tahoma" w:cs="Tahoma"/>
          <w:b w:val="0"/>
          <w:sz w:val="20"/>
        </w:rPr>
        <w:br/>
      </w:r>
      <w:r w:rsidR="002A08ED" w:rsidRPr="002B7674">
        <w:rPr>
          <w:rFonts w:ascii="Tahoma" w:hAnsi="Tahoma" w:cs="Tahoma"/>
          <w:b w:val="0"/>
          <w:sz w:val="20"/>
        </w:rPr>
        <w:t xml:space="preserve">w wyniku niezgodnego z instrukcją demontażu części, </w:t>
      </w:r>
    </w:p>
    <w:p w14:paraId="32356820" w14:textId="77777777" w:rsidR="00664A17" w:rsidRDefault="00664A17" w:rsidP="00E17C03">
      <w:pPr>
        <w:pStyle w:val="Tekstpodstawowy"/>
        <w:numPr>
          <w:ilvl w:val="1"/>
          <w:numId w:val="35"/>
        </w:numPr>
        <w:tabs>
          <w:tab w:val="left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E17C03">
        <w:rPr>
          <w:rFonts w:ascii="Tahoma" w:hAnsi="Tahoma" w:cs="Tahoma"/>
          <w:b w:val="0"/>
          <w:sz w:val="20"/>
        </w:rPr>
        <w:t xml:space="preserve">nie udostępnienia części do oględzin lub nie dostarczenia części do „......................” zgodnie </w:t>
      </w:r>
      <w:r w:rsidR="00E17C03">
        <w:rPr>
          <w:rFonts w:ascii="Tahoma" w:hAnsi="Tahoma" w:cs="Tahoma"/>
          <w:b w:val="0"/>
          <w:sz w:val="20"/>
        </w:rPr>
        <w:br/>
      </w:r>
      <w:r w:rsidRPr="00E17C03">
        <w:rPr>
          <w:rFonts w:ascii="Tahoma" w:hAnsi="Tahoma" w:cs="Tahoma"/>
          <w:b w:val="0"/>
          <w:sz w:val="20"/>
        </w:rPr>
        <w:t xml:space="preserve">z postanowieniami w </w:t>
      </w:r>
      <w:r w:rsidR="00D803F1">
        <w:rPr>
          <w:rFonts w:ascii="Tahoma" w:hAnsi="Tahoma" w:cs="Tahoma"/>
          <w:b w:val="0"/>
          <w:sz w:val="20"/>
        </w:rPr>
        <w:t>ust.</w:t>
      </w:r>
      <w:r w:rsidRPr="00E17C03">
        <w:rPr>
          <w:rFonts w:ascii="Tahoma" w:hAnsi="Tahoma" w:cs="Tahoma"/>
          <w:b w:val="0"/>
          <w:sz w:val="20"/>
        </w:rPr>
        <w:t xml:space="preserve"> 6 z winy </w:t>
      </w:r>
      <w:r w:rsidR="002C7263">
        <w:rPr>
          <w:rFonts w:ascii="Tahoma" w:hAnsi="Tahoma" w:cs="Tahoma"/>
          <w:b w:val="0"/>
          <w:sz w:val="20"/>
        </w:rPr>
        <w:t>ASO</w:t>
      </w:r>
      <w:r w:rsidRPr="00E17C03">
        <w:rPr>
          <w:rFonts w:ascii="Tahoma" w:hAnsi="Tahoma" w:cs="Tahoma"/>
          <w:b w:val="0"/>
          <w:sz w:val="20"/>
        </w:rPr>
        <w:t>,</w:t>
      </w:r>
    </w:p>
    <w:p w14:paraId="45E8520A" w14:textId="77777777" w:rsidR="00664A17" w:rsidRDefault="00664A17" w:rsidP="00E17C03">
      <w:pPr>
        <w:pStyle w:val="Tekstpodstawowy"/>
        <w:numPr>
          <w:ilvl w:val="1"/>
          <w:numId w:val="35"/>
        </w:numPr>
        <w:tabs>
          <w:tab w:val="left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E17C03">
        <w:rPr>
          <w:rFonts w:ascii="Tahoma" w:hAnsi="Tahoma" w:cs="Tahoma"/>
          <w:b w:val="0"/>
          <w:sz w:val="20"/>
        </w:rPr>
        <w:t>udostępnienia lub prz</w:t>
      </w:r>
      <w:r w:rsidR="009F1BC7">
        <w:rPr>
          <w:rFonts w:ascii="Tahoma" w:hAnsi="Tahoma" w:cs="Tahoma"/>
          <w:b w:val="0"/>
          <w:sz w:val="20"/>
        </w:rPr>
        <w:t>e</w:t>
      </w:r>
      <w:r w:rsidRPr="00E17C03">
        <w:rPr>
          <w:rFonts w:ascii="Tahoma" w:hAnsi="Tahoma" w:cs="Tahoma"/>
          <w:b w:val="0"/>
          <w:sz w:val="20"/>
        </w:rPr>
        <w:t>słania części niekompletnych,</w:t>
      </w:r>
    </w:p>
    <w:p w14:paraId="7CA02F3B" w14:textId="77777777" w:rsidR="00664A17" w:rsidRPr="00E17C03" w:rsidRDefault="00664A17" w:rsidP="00E17C03">
      <w:pPr>
        <w:pStyle w:val="Tekstpodstawowy"/>
        <w:numPr>
          <w:ilvl w:val="1"/>
          <w:numId w:val="35"/>
        </w:numPr>
        <w:tabs>
          <w:tab w:val="left" w:pos="851"/>
        </w:tabs>
        <w:ind w:left="851" w:hanging="491"/>
        <w:jc w:val="both"/>
        <w:rPr>
          <w:rFonts w:ascii="Tahoma" w:hAnsi="Tahoma" w:cs="Tahoma"/>
          <w:b w:val="0"/>
          <w:sz w:val="20"/>
        </w:rPr>
      </w:pPr>
      <w:r w:rsidRPr="00E17C03">
        <w:rPr>
          <w:rFonts w:ascii="Tahoma" w:hAnsi="Tahoma" w:cs="Tahoma"/>
          <w:b w:val="0"/>
          <w:sz w:val="20"/>
        </w:rPr>
        <w:t xml:space="preserve">nie dotrzymania terminu określonego w </w:t>
      </w:r>
      <w:r w:rsidR="009F1BC7">
        <w:rPr>
          <w:rFonts w:ascii="Tahoma" w:hAnsi="Tahoma" w:cs="Tahoma"/>
          <w:b w:val="0"/>
          <w:sz w:val="20"/>
        </w:rPr>
        <w:t>ust. 10.</w:t>
      </w:r>
    </w:p>
    <w:p w14:paraId="2840F654" w14:textId="77777777" w:rsidR="00664A17" w:rsidRDefault="00664A17">
      <w:pPr>
        <w:pStyle w:val="Tekstpodstawowy"/>
        <w:ind w:left="36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>W przypadku wątpliwości, co do zasadności roszczeń reklamacyjnych strony umowy zgodnie powołają niezależnego rzeczoznawcę lub rzeczoznawców, celem wydania opinii w przedmiocie roszczenia. Uzyskana tą drogą ekspertyza jest dla stron wiążąca, a jej koszty poniesie ta strona, na niekorzyść której wydano orzeczenie.</w:t>
      </w:r>
    </w:p>
    <w:p w14:paraId="5F36ACC9" w14:textId="77777777" w:rsidR="00664A17" w:rsidRPr="00D902FA" w:rsidRDefault="00664A17">
      <w:pPr>
        <w:pStyle w:val="Tekstpodstawowy"/>
        <w:numPr>
          <w:ilvl w:val="0"/>
          <w:numId w:val="27"/>
        </w:numPr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Zdemontowane części przekazane do „......................”, których wymiana nie została uznana zgodnie z </w:t>
      </w:r>
      <w:r w:rsidR="00D803F1">
        <w:rPr>
          <w:rFonts w:ascii="Tahoma" w:hAnsi="Tahoma" w:cs="Tahoma"/>
          <w:b w:val="0"/>
          <w:color w:val="000000"/>
          <w:sz w:val="20"/>
        </w:rPr>
        <w:t>ust.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7 pozostają do dyspozycji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>, który jest zobowiązany w terminie 30 dni od powiadomienia o nie uznaniu wniosku gwarancyjnego do podjęcia decyzji o sposobie ich zagospodarowania i powiadomienia o tym na piśmie „......................”. Po tym terminie części te podlegają złomowaniu przez „......................”.</w:t>
      </w:r>
    </w:p>
    <w:p w14:paraId="4F8F84AB" w14:textId="77777777" w:rsidR="00664A17" w:rsidRDefault="00664A17">
      <w:pPr>
        <w:pStyle w:val="Tekstpodstawowy"/>
        <w:numPr>
          <w:ilvl w:val="0"/>
          <w:numId w:val="27"/>
        </w:numPr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>Obie strony dołożą wszelkich przewidzianych w umowie starań, w ramach posiadanej wiedzy</w:t>
      </w:r>
      <w:r w:rsidRPr="00CE55DF">
        <w:rPr>
          <w:rFonts w:ascii="Tahoma" w:hAnsi="Tahoma" w:cs="Tahoma"/>
          <w:b w:val="0"/>
          <w:sz w:val="20"/>
        </w:rPr>
        <w:br/>
        <w:t>i możliwości technicznych, aby naprawy gwarancyjne były wykonywane w jak najkrótszym czasie.</w:t>
      </w:r>
    </w:p>
    <w:p w14:paraId="4FE1724E" w14:textId="77777777" w:rsidR="00664A17" w:rsidRDefault="00664A17">
      <w:pPr>
        <w:pStyle w:val="Tekstpodstawowy"/>
        <w:numPr>
          <w:ilvl w:val="0"/>
          <w:numId w:val="27"/>
        </w:numPr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Strony zobowiązują się do wprowadzenia w uzgodnionym odrębnie terminie, systemu rozliczeń napraw gwarancyjnych na podstawie katalogów pracochłonności dla odpowiedniego typu pojazdu, w którym to katalogu zostanie określona szczegółowo pracochłonność wszystkich czynności naprawczych przewidzianych w instrukcji naprawy, odpowiednio do ustalonej kompletacji autobusów. </w:t>
      </w:r>
    </w:p>
    <w:p w14:paraId="16EB008A" w14:textId="77777777" w:rsidR="004E2179" w:rsidRPr="00CE55DF" w:rsidRDefault="004E2179" w:rsidP="004E2179">
      <w:pPr>
        <w:pStyle w:val="Tekstpodstawowy"/>
        <w:ind w:left="360"/>
        <w:jc w:val="both"/>
        <w:rPr>
          <w:rFonts w:ascii="Tahoma" w:hAnsi="Tahoma" w:cs="Tahoma"/>
          <w:b w:val="0"/>
          <w:color w:val="000000"/>
          <w:sz w:val="20"/>
        </w:rPr>
      </w:pPr>
    </w:p>
    <w:p w14:paraId="50807EAE" w14:textId="77777777" w:rsidR="00664A17" w:rsidRPr="00CE55DF" w:rsidRDefault="00664A17">
      <w:pPr>
        <w:pStyle w:val="Tekstpodstawowy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§ 8</w:t>
      </w:r>
    </w:p>
    <w:p w14:paraId="6C88BD2A" w14:textId="77777777" w:rsidR="00664A17" w:rsidRPr="00CE55DF" w:rsidRDefault="00664A17">
      <w:pPr>
        <w:pStyle w:val="Tekstpodstawowy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Naprawy zewnętrzne</w:t>
      </w:r>
      <w:r w:rsidR="00E17C03">
        <w:rPr>
          <w:rFonts w:ascii="Tahoma" w:hAnsi="Tahoma" w:cs="Tahoma"/>
          <w:color w:val="000000"/>
          <w:sz w:val="20"/>
        </w:rPr>
        <w:t>.</w:t>
      </w:r>
    </w:p>
    <w:p w14:paraId="54CDD9EF" w14:textId="77777777" w:rsidR="00664A17" w:rsidRPr="00CE55DF" w:rsidRDefault="00664A17">
      <w:pPr>
        <w:pStyle w:val="Tekstpodstawowy"/>
        <w:numPr>
          <w:ilvl w:val="0"/>
          <w:numId w:val="17"/>
        </w:numPr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W przypadku konieczności wykonania w okresie gwarancji obsług lub napraw gwarancyjnych oraz nie objętych gwarancją, w zakresie wykraczającym poza udzieloną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autoryzację lub na które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nie otrzymała zgody oraz w innych wyjątkowych przypadkach wymagających zastosowania specjalnych technologii lub oprzyrządowania,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niezwłocznie informuje pisemnie o tym „......................”, (na formularzu stanowiącym </w:t>
      </w:r>
      <w:r w:rsidRPr="00CE55DF">
        <w:rPr>
          <w:rFonts w:ascii="Tahoma" w:hAnsi="Tahoma" w:cs="Tahoma"/>
          <w:bCs/>
          <w:sz w:val="20"/>
        </w:rPr>
        <w:t>Załącznik Nr 8</w:t>
      </w:r>
      <w:r w:rsidRPr="00CE55DF">
        <w:rPr>
          <w:rFonts w:ascii="Tahoma" w:hAnsi="Tahoma" w:cs="Tahoma"/>
          <w:b w:val="0"/>
          <w:sz w:val="20"/>
        </w:rPr>
        <w:t>),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który zobowiązany jest do:</w:t>
      </w:r>
      <w:r w:rsidRPr="00CE55DF">
        <w:rPr>
          <w:rFonts w:ascii="Tahoma" w:hAnsi="Tahoma" w:cs="Tahoma"/>
          <w:b w:val="0"/>
          <w:sz w:val="20"/>
        </w:rPr>
        <w:t xml:space="preserve"> </w:t>
      </w:r>
    </w:p>
    <w:p w14:paraId="782E9264" w14:textId="77777777" w:rsidR="00664A17" w:rsidRDefault="00664A17">
      <w:pPr>
        <w:pStyle w:val="Tekstpodstawowy"/>
        <w:numPr>
          <w:ilvl w:val="1"/>
          <w:numId w:val="17"/>
        </w:numPr>
        <w:tabs>
          <w:tab w:val="num" w:pos="993"/>
        </w:tabs>
        <w:ind w:left="993" w:hanging="588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Naprawy </w:t>
      </w:r>
      <w:r w:rsidRPr="00175B3F">
        <w:rPr>
          <w:rFonts w:ascii="Tahoma" w:hAnsi="Tahoma" w:cs="Tahoma"/>
          <w:b w:val="0"/>
          <w:sz w:val="20"/>
        </w:rPr>
        <w:t xml:space="preserve">gwarancyjnej, w terminie nie przekraczającym </w:t>
      </w:r>
      <w:r w:rsidR="007251C7" w:rsidRPr="00175B3F">
        <w:rPr>
          <w:rFonts w:ascii="Tahoma" w:hAnsi="Tahoma" w:cs="Tahoma"/>
          <w:b w:val="0"/>
          <w:sz w:val="20"/>
        </w:rPr>
        <w:t>5</w:t>
      </w:r>
      <w:r w:rsidRPr="00175B3F">
        <w:rPr>
          <w:rFonts w:ascii="Tahoma" w:hAnsi="Tahoma" w:cs="Tahoma"/>
          <w:b w:val="0"/>
          <w:sz w:val="20"/>
        </w:rPr>
        <w:t xml:space="preserve"> dni roboczych, licząc</w:t>
      </w:r>
      <w:r w:rsidRPr="00CE55DF">
        <w:rPr>
          <w:rFonts w:ascii="Tahoma" w:hAnsi="Tahoma" w:cs="Tahoma"/>
          <w:b w:val="0"/>
          <w:sz w:val="20"/>
        </w:rPr>
        <w:t xml:space="preserve"> od daty zgłoszenia. W przypadku napraw szczególnych, o znacznym stopniu skomplikowania lub wymagających wymiany części nie występujących w standardowym obrocie częściami zamiennymi, dopuszcza się ustalenie między stronami innego terminu ich wykonania.</w:t>
      </w:r>
    </w:p>
    <w:p w14:paraId="2DB30E1A" w14:textId="77777777" w:rsidR="00664A17" w:rsidRPr="00CE55DF" w:rsidRDefault="00664A17">
      <w:pPr>
        <w:pStyle w:val="Tekstpodstawowy"/>
        <w:numPr>
          <w:ilvl w:val="1"/>
          <w:numId w:val="17"/>
        </w:numPr>
        <w:tabs>
          <w:tab w:val="num" w:pos="993"/>
        </w:tabs>
        <w:ind w:left="993" w:hanging="588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>W przypadku naprawy gwarancyjnej:</w:t>
      </w:r>
    </w:p>
    <w:p w14:paraId="4930B404" w14:textId="77777777" w:rsidR="00664A17" w:rsidRPr="00CE55DF" w:rsidRDefault="00664A17">
      <w:pPr>
        <w:pStyle w:val="Tekstpodstawowy"/>
        <w:tabs>
          <w:tab w:val="left" w:pos="1080"/>
          <w:tab w:val="num" w:pos="1440"/>
        </w:tabs>
        <w:ind w:left="1440" w:hanging="144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ab/>
        <w:t>-</w:t>
      </w:r>
      <w:r w:rsidRPr="00CE55DF">
        <w:rPr>
          <w:rFonts w:ascii="Tahoma" w:hAnsi="Tahoma" w:cs="Tahoma"/>
          <w:b w:val="0"/>
          <w:sz w:val="20"/>
        </w:rPr>
        <w:tab/>
        <w:t xml:space="preserve">pokrycia kosztów holowania przez zewnętrzną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i na jej koszt, jeżeli reklamowane uszkodzenie uniemożliwia poruszanie się autobusem po drogach publicznych za pomocą własnego napędu lub zagraża bezpieczeństwu ruchu, </w:t>
      </w:r>
    </w:p>
    <w:p w14:paraId="6C76DC9C" w14:textId="77777777" w:rsidR="00664A17" w:rsidRPr="00CE55DF" w:rsidRDefault="00664A17">
      <w:pPr>
        <w:pStyle w:val="Tekstpodstawowy"/>
        <w:tabs>
          <w:tab w:val="left" w:pos="1080"/>
          <w:tab w:val="num" w:pos="1440"/>
        </w:tabs>
        <w:ind w:left="1440" w:hanging="144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ab/>
        <w:t>-</w:t>
      </w:r>
      <w:r w:rsidRPr="00CE55DF">
        <w:rPr>
          <w:rFonts w:ascii="Tahoma" w:hAnsi="Tahoma" w:cs="Tahoma"/>
          <w:b w:val="0"/>
          <w:sz w:val="20"/>
        </w:rPr>
        <w:tab/>
        <w:t>pokrycia kosztów dojazdu do wskazanego warsztatu o ile znajduje się on poza granicami miasta Bielsko</w:t>
      </w:r>
      <w:r w:rsidR="009F1BC7">
        <w:rPr>
          <w:rFonts w:ascii="Tahoma" w:hAnsi="Tahoma" w:cs="Tahoma"/>
          <w:b w:val="0"/>
          <w:sz w:val="20"/>
        </w:rPr>
        <w:t>-</w:t>
      </w:r>
      <w:r w:rsidRPr="00CE55DF">
        <w:rPr>
          <w:rFonts w:ascii="Tahoma" w:hAnsi="Tahoma" w:cs="Tahoma"/>
          <w:b w:val="0"/>
          <w:sz w:val="20"/>
        </w:rPr>
        <w:t>Biała</w:t>
      </w:r>
      <w:r w:rsidR="009F1BC7">
        <w:rPr>
          <w:rFonts w:ascii="Tahoma" w:hAnsi="Tahoma" w:cs="Tahoma"/>
          <w:b w:val="0"/>
          <w:sz w:val="20"/>
        </w:rPr>
        <w:t>,</w:t>
      </w:r>
      <w:r w:rsidR="00E17C03">
        <w:rPr>
          <w:rFonts w:ascii="Tahoma" w:hAnsi="Tahoma" w:cs="Tahoma"/>
          <w:b w:val="0"/>
          <w:sz w:val="20"/>
        </w:rPr>
        <w:t xml:space="preserve"> </w:t>
      </w:r>
      <w:r w:rsidR="00E17C03" w:rsidRPr="00064A46">
        <w:rPr>
          <w:rFonts w:ascii="Tahoma" w:hAnsi="Tahoma" w:cs="Tahoma"/>
          <w:b w:val="0"/>
          <w:sz w:val="20"/>
        </w:rPr>
        <w:t xml:space="preserve">według stawki </w:t>
      </w:r>
      <w:r w:rsidR="00064A46" w:rsidRPr="00064A46">
        <w:rPr>
          <w:rFonts w:ascii="Tahoma" w:hAnsi="Tahoma" w:cs="Tahoma"/>
          <w:b w:val="0"/>
          <w:sz w:val="20"/>
        </w:rPr>
        <w:t>18,00</w:t>
      </w:r>
      <w:r w:rsidR="00E17C03" w:rsidRPr="00064A46">
        <w:rPr>
          <w:rFonts w:ascii="Tahoma" w:hAnsi="Tahoma" w:cs="Tahoma"/>
          <w:b w:val="0"/>
          <w:sz w:val="20"/>
        </w:rPr>
        <w:t xml:space="preserve"> zł netto</w:t>
      </w:r>
      <w:r w:rsidR="00E17C03">
        <w:rPr>
          <w:rFonts w:ascii="Tahoma" w:hAnsi="Tahoma" w:cs="Tahoma"/>
          <w:b w:val="0"/>
          <w:sz w:val="20"/>
        </w:rPr>
        <w:t xml:space="preserve"> za każdy przejechany kilometr z bazy </w:t>
      </w:r>
      <w:r w:rsidR="002C7263">
        <w:rPr>
          <w:rFonts w:ascii="Tahoma" w:hAnsi="Tahoma" w:cs="Tahoma"/>
          <w:b w:val="0"/>
          <w:sz w:val="20"/>
        </w:rPr>
        <w:t>ASO</w:t>
      </w:r>
      <w:r w:rsidRPr="00CE55DF">
        <w:rPr>
          <w:rFonts w:ascii="Tahoma" w:hAnsi="Tahoma" w:cs="Tahoma"/>
          <w:b w:val="0"/>
          <w:sz w:val="20"/>
        </w:rPr>
        <w:t xml:space="preserve"> Powyższe dotyczy również zwrotu kosztów związanych</w:t>
      </w:r>
      <w:r w:rsidRPr="00CE55DF">
        <w:rPr>
          <w:rFonts w:ascii="Tahoma" w:hAnsi="Tahoma" w:cs="Tahoma"/>
          <w:b w:val="0"/>
          <w:sz w:val="20"/>
        </w:rPr>
        <w:br/>
        <w:t xml:space="preserve">z odbiorem i przywozem pojazdu do </w:t>
      </w:r>
      <w:r w:rsidR="002C7263">
        <w:rPr>
          <w:rFonts w:ascii="Tahoma" w:hAnsi="Tahoma" w:cs="Tahoma"/>
          <w:b w:val="0"/>
          <w:sz w:val="20"/>
        </w:rPr>
        <w:t>ASO</w:t>
      </w:r>
      <w:r w:rsidR="009F1BC7">
        <w:rPr>
          <w:rFonts w:ascii="Tahoma" w:hAnsi="Tahoma" w:cs="Tahoma"/>
          <w:b w:val="0"/>
          <w:sz w:val="20"/>
        </w:rPr>
        <w:t>.</w:t>
      </w:r>
      <w:r w:rsidRPr="00CE55DF">
        <w:rPr>
          <w:rFonts w:ascii="Tahoma" w:hAnsi="Tahoma" w:cs="Tahoma"/>
          <w:b w:val="0"/>
          <w:sz w:val="20"/>
        </w:rPr>
        <w:t xml:space="preserve"> </w:t>
      </w:r>
    </w:p>
    <w:p w14:paraId="26FA40BD" w14:textId="77777777" w:rsidR="00664A17" w:rsidRPr="00CE55DF" w:rsidRDefault="00664A17">
      <w:pPr>
        <w:numPr>
          <w:ilvl w:val="0"/>
          <w:numId w:val="17"/>
        </w:numPr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Za każdy dzień zwłoki w usunięciu usterki, o której mowa w </w:t>
      </w:r>
      <w:r w:rsidR="00D803F1">
        <w:rPr>
          <w:rFonts w:ascii="Tahoma" w:hAnsi="Tahoma" w:cs="Tahoma"/>
          <w:sz w:val="20"/>
        </w:rPr>
        <w:t>ust.</w:t>
      </w:r>
      <w:r w:rsidRPr="00CE55DF">
        <w:rPr>
          <w:rFonts w:ascii="Tahoma" w:hAnsi="Tahoma" w:cs="Tahoma"/>
          <w:sz w:val="20"/>
        </w:rPr>
        <w:t xml:space="preserve"> 1</w:t>
      </w:r>
      <w:r w:rsidR="00D803F1">
        <w:rPr>
          <w:rFonts w:ascii="Tahoma" w:hAnsi="Tahoma" w:cs="Tahoma"/>
          <w:sz w:val="20"/>
        </w:rPr>
        <w:t xml:space="preserve"> pkt </w:t>
      </w:r>
      <w:r w:rsidRPr="00CE55DF">
        <w:rPr>
          <w:rFonts w:ascii="Tahoma" w:hAnsi="Tahoma" w:cs="Tahoma"/>
          <w:sz w:val="20"/>
        </w:rPr>
        <w:t>1.</w:t>
      </w:r>
      <w:r w:rsidR="00D803F1">
        <w:rPr>
          <w:rFonts w:ascii="Tahoma" w:hAnsi="Tahoma" w:cs="Tahoma"/>
          <w:sz w:val="20"/>
        </w:rPr>
        <w:t>1</w:t>
      </w:r>
      <w:r w:rsidRPr="00CE55DF">
        <w:rPr>
          <w:rFonts w:ascii="Tahoma" w:hAnsi="Tahoma" w:cs="Tahoma"/>
          <w:sz w:val="20"/>
        </w:rPr>
        <w:t xml:space="preserve">, powodującej uzasadnione względami technicznymi lub bezpieczeństwa ruchu wyłączenie autobusu </w:t>
      </w:r>
      <w:r w:rsidR="002B7674">
        <w:rPr>
          <w:rFonts w:ascii="Tahoma" w:hAnsi="Tahoma" w:cs="Tahoma"/>
          <w:sz w:val="20"/>
        </w:rPr>
        <w:br/>
      </w:r>
      <w:r w:rsidRPr="00CE55DF">
        <w:rPr>
          <w:rFonts w:ascii="Tahoma" w:hAnsi="Tahoma" w:cs="Tahoma"/>
          <w:sz w:val="20"/>
        </w:rPr>
        <w:lastRenderedPageBreak/>
        <w:t xml:space="preserve">z eksploatacji, „......................” zapłaci </w:t>
      </w:r>
      <w:r w:rsidR="002C7263">
        <w:rPr>
          <w:rFonts w:ascii="Tahoma" w:hAnsi="Tahoma" w:cs="Tahoma"/>
          <w:sz w:val="20"/>
        </w:rPr>
        <w:t>ASO</w:t>
      </w:r>
      <w:r w:rsidRPr="00CE55DF">
        <w:rPr>
          <w:rFonts w:ascii="Tahoma" w:hAnsi="Tahoma" w:cs="Tahoma"/>
          <w:sz w:val="20"/>
        </w:rPr>
        <w:t xml:space="preserve"> karę umowną w wysokości 0,1% wartości brutto zakupionego pojazdu.</w:t>
      </w:r>
    </w:p>
    <w:p w14:paraId="69925412" w14:textId="77777777" w:rsidR="00664A17" w:rsidRPr="00CE55DF" w:rsidRDefault="00664A17">
      <w:pPr>
        <w:numPr>
          <w:ilvl w:val="0"/>
          <w:numId w:val="17"/>
        </w:numPr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 xml:space="preserve">„......................” ma prawo powierzyć wykonanie czynności określonych w </w:t>
      </w:r>
      <w:r w:rsidR="00D803F1">
        <w:rPr>
          <w:rFonts w:ascii="Tahoma" w:hAnsi="Tahoma" w:cs="Tahoma"/>
          <w:sz w:val="20"/>
        </w:rPr>
        <w:t>ust. 1 pkt</w:t>
      </w:r>
      <w:r w:rsidRPr="00CE55DF">
        <w:rPr>
          <w:rFonts w:ascii="Tahoma" w:hAnsi="Tahoma" w:cs="Tahoma"/>
          <w:sz w:val="20"/>
        </w:rPr>
        <w:t xml:space="preserve"> 1.1. innej, Autoryzowanej Stacji Obsługi producenta autobusu lub podzespołu.</w:t>
      </w:r>
    </w:p>
    <w:p w14:paraId="2DB02655" w14:textId="77777777" w:rsidR="00664A17" w:rsidRPr="00CE55DF" w:rsidRDefault="002C7263">
      <w:pPr>
        <w:pStyle w:val="Tekstpodstawowy"/>
        <w:numPr>
          <w:ilvl w:val="0"/>
          <w:numId w:val="17"/>
        </w:numPr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w przypadku konieczności wykonania obsługi lub naprawy na jej terenie przez zewnętrzną </w:t>
      </w: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>, zobowiązuje się do udzielenia niezbędnej pomocy</w:t>
      </w:r>
      <w:r w:rsidR="002B7674">
        <w:rPr>
          <w:rFonts w:ascii="Tahoma" w:hAnsi="Tahoma" w:cs="Tahoma"/>
          <w:b w:val="0"/>
          <w:sz w:val="20"/>
        </w:rPr>
        <w:t>,</w:t>
      </w:r>
      <w:r w:rsidR="00664A17" w:rsidRPr="00CE55DF">
        <w:rPr>
          <w:rFonts w:ascii="Tahoma" w:hAnsi="Tahoma" w:cs="Tahoma"/>
          <w:b w:val="0"/>
          <w:sz w:val="20"/>
        </w:rPr>
        <w:t xml:space="preserve"> a w szczególności udostępnienia pomieszczeń warsztatowych oraz narzędzi specjalnych (będących na jej wyposażeniu) w zakresie niezbędnym do sprawnego przeprowadzenia prac.</w:t>
      </w:r>
    </w:p>
    <w:p w14:paraId="59BB6504" w14:textId="77777777" w:rsidR="00664A17" w:rsidRDefault="002C7263">
      <w:pPr>
        <w:pStyle w:val="Tekstpodstawowy"/>
        <w:numPr>
          <w:ilvl w:val="0"/>
          <w:numId w:val="17"/>
        </w:numPr>
        <w:jc w:val="both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dopuszcza możliwość zastąpienia kar umownych, innym systemem, mającym na celu zrekompensowanie </w:t>
      </w: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strat związanych z nieterminową dostawą części zamiennych lub zwłoki w usunięciu wady lub wykonania obsługi technicznej i związanego z tym wyłączenia autobusu </w:t>
      </w:r>
      <w:r w:rsidR="00664A17" w:rsidRPr="00CE55DF">
        <w:rPr>
          <w:rFonts w:ascii="Tahoma" w:hAnsi="Tahoma" w:cs="Tahoma"/>
          <w:b w:val="0"/>
          <w:sz w:val="20"/>
        </w:rPr>
        <w:br/>
        <w:t xml:space="preserve">z eksploatacji, np.: w postaci uzgadnianych każdorazowo, w zakresie cen, asortymentu i terminu dostarczenia, dostaw wyposażenia specjalnego zaplecza technicznego </w:t>
      </w:r>
      <w:r>
        <w:rPr>
          <w:rFonts w:ascii="Tahoma" w:hAnsi="Tahoma" w:cs="Tahoma"/>
          <w:b w:val="0"/>
          <w:sz w:val="20"/>
        </w:rPr>
        <w:t>ASO</w:t>
      </w:r>
      <w:r w:rsidR="00664A17" w:rsidRPr="00CE55DF">
        <w:rPr>
          <w:rFonts w:ascii="Tahoma" w:hAnsi="Tahoma" w:cs="Tahoma"/>
          <w:b w:val="0"/>
          <w:sz w:val="20"/>
        </w:rPr>
        <w:t xml:space="preserve"> lub części</w:t>
      </w:r>
      <w:r w:rsidR="00664A17" w:rsidRPr="00CE55DF">
        <w:rPr>
          <w:rFonts w:ascii="Tahoma" w:hAnsi="Tahoma" w:cs="Tahoma"/>
          <w:b w:val="0"/>
          <w:sz w:val="20"/>
        </w:rPr>
        <w:br/>
        <w:t xml:space="preserve">i materiałów eksploatacyjnych. System taki mógłby być przyjęty w wyniku negocjacji nad propozycją, która może być złożona przez „......................” lub </w:t>
      </w:r>
      <w:r>
        <w:rPr>
          <w:rFonts w:ascii="Tahoma" w:hAnsi="Tahoma" w:cs="Tahoma"/>
          <w:b w:val="0"/>
          <w:sz w:val="20"/>
        </w:rPr>
        <w:t>ASO</w:t>
      </w:r>
      <w:r w:rsidR="002B7674">
        <w:rPr>
          <w:rFonts w:ascii="Tahoma" w:hAnsi="Tahoma" w:cs="Tahoma"/>
          <w:b w:val="0"/>
          <w:sz w:val="20"/>
        </w:rPr>
        <w:t>.</w:t>
      </w:r>
    </w:p>
    <w:p w14:paraId="051F3801" w14:textId="77777777" w:rsidR="00040888" w:rsidRPr="00CE55DF" w:rsidRDefault="00040888">
      <w:pPr>
        <w:pStyle w:val="Tekstpodstawowy"/>
        <w:jc w:val="left"/>
        <w:rPr>
          <w:rFonts w:ascii="Tahoma" w:hAnsi="Tahoma" w:cs="Tahoma"/>
          <w:b w:val="0"/>
          <w:color w:val="000000"/>
          <w:sz w:val="20"/>
        </w:rPr>
      </w:pPr>
    </w:p>
    <w:p w14:paraId="19B420E8" w14:textId="77777777" w:rsidR="00664A17" w:rsidRPr="00CE55DF" w:rsidRDefault="00664A17">
      <w:pPr>
        <w:pStyle w:val="Tekstpodstawowy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§ 9</w:t>
      </w:r>
    </w:p>
    <w:p w14:paraId="2E5F3402" w14:textId="77777777" w:rsidR="00664A17" w:rsidRPr="00CE55DF" w:rsidRDefault="00664A17">
      <w:pPr>
        <w:jc w:val="center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b/>
          <w:color w:val="000000"/>
          <w:sz w:val="20"/>
        </w:rPr>
        <w:t>Siła wyższa</w:t>
      </w:r>
      <w:r w:rsidR="00E17C03">
        <w:rPr>
          <w:rFonts w:ascii="Tahoma" w:hAnsi="Tahoma" w:cs="Tahoma"/>
          <w:b/>
          <w:color w:val="000000"/>
          <w:sz w:val="20"/>
        </w:rPr>
        <w:t>.</w:t>
      </w:r>
    </w:p>
    <w:p w14:paraId="155AEE65" w14:textId="77777777" w:rsidR="00664A17" w:rsidRPr="00CE55DF" w:rsidRDefault="00664A17">
      <w:pPr>
        <w:numPr>
          <w:ilvl w:val="1"/>
          <w:numId w:val="21"/>
        </w:numPr>
        <w:tabs>
          <w:tab w:val="clear" w:pos="2130"/>
          <w:tab w:val="num" w:pos="540"/>
        </w:tabs>
        <w:ind w:left="540" w:hanging="540"/>
        <w:jc w:val="both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Żadna ze stron nie będzie ponosiła odpowiedzialności z tytułu niewykonania jakichkolwiek zobowiązań wynikających z Umowy, o ile ich wykonanie nie jest możliwe z powodu zaistnienia okoliczności siły wyższej.</w:t>
      </w:r>
    </w:p>
    <w:p w14:paraId="5C785EF9" w14:textId="77777777" w:rsidR="00664A17" w:rsidRDefault="00664A17">
      <w:pPr>
        <w:numPr>
          <w:ilvl w:val="1"/>
          <w:numId w:val="21"/>
        </w:numPr>
        <w:tabs>
          <w:tab w:val="clear" w:pos="2130"/>
          <w:tab w:val="num" w:pos="540"/>
          <w:tab w:val="num" w:pos="993"/>
        </w:tabs>
        <w:ind w:left="540" w:hanging="54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Okoliczności siły wyższej oznaczają okoliczności pozostające poza uzasadnioną kontrolą stron, za które strony nie mogą brać odpowiedzialności, takie jak m.in. wojna, wszelkie działania wojenne, blokady, nałożenie embarga, zakaz eksportu i importu, epidemie, trzęsienie ziemi, pożar, powódź i inne katastrofy, uchwały podjęte przez organy władzy państwowej oraz okoliczności awaryjne, których strony nie mogły przewidzieć w momencie zawierania umowy.</w:t>
      </w:r>
    </w:p>
    <w:p w14:paraId="10E05ED6" w14:textId="77777777" w:rsidR="00664A17" w:rsidRPr="00CE55DF" w:rsidRDefault="00664A17">
      <w:pPr>
        <w:numPr>
          <w:ilvl w:val="1"/>
          <w:numId w:val="21"/>
        </w:numPr>
        <w:tabs>
          <w:tab w:val="clear" w:pos="2130"/>
          <w:tab w:val="num" w:pos="540"/>
          <w:tab w:val="num" w:pos="993"/>
        </w:tabs>
        <w:ind w:left="540" w:hanging="54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Brak siły roboczej i materiałów nie uważa się za okoliczność siły wyższej.</w:t>
      </w:r>
    </w:p>
    <w:p w14:paraId="0AA2EC32" w14:textId="77777777" w:rsidR="00664A17" w:rsidRPr="00CE55DF" w:rsidRDefault="00664A17">
      <w:pPr>
        <w:numPr>
          <w:ilvl w:val="1"/>
          <w:numId w:val="21"/>
        </w:numPr>
        <w:tabs>
          <w:tab w:val="clear" w:pos="2130"/>
          <w:tab w:val="num" w:pos="540"/>
          <w:tab w:val="num" w:pos="993"/>
        </w:tabs>
        <w:ind w:left="540" w:hanging="54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Okoliczności siły wyższej będą stanowić podstawę do wydłużenia terminów realizacji zobowiązań wynikających z umowy o okres w czasie, którego istniały okoliczności siły wyższej.</w:t>
      </w:r>
    </w:p>
    <w:p w14:paraId="274BF356" w14:textId="77777777" w:rsidR="00664A17" w:rsidRDefault="00664A17">
      <w:pPr>
        <w:numPr>
          <w:ilvl w:val="1"/>
          <w:numId w:val="21"/>
        </w:numPr>
        <w:tabs>
          <w:tab w:val="clear" w:pos="2130"/>
          <w:tab w:val="num" w:pos="540"/>
          <w:tab w:val="num" w:pos="993"/>
        </w:tabs>
        <w:ind w:left="540" w:hanging="540"/>
        <w:jc w:val="both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Strona, której dotknęły okoliczności siły wyższej, w skutek czego nie była ona zdolna do wykonania zobowiązań wynikających z Umowy jest zobowiązana do przedłożenia drugiej stronie pisemnego powiadomienia o zaistniałych okolicznościach w najkrótszym możliwym terminie.</w:t>
      </w:r>
    </w:p>
    <w:p w14:paraId="27C2F46C" w14:textId="77777777" w:rsidR="00B2702C" w:rsidRPr="00CE55DF" w:rsidRDefault="00B2702C" w:rsidP="00B2702C">
      <w:pPr>
        <w:tabs>
          <w:tab w:val="num" w:pos="1410"/>
        </w:tabs>
        <w:ind w:left="540"/>
        <w:jc w:val="both"/>
        <w:rPr>
          <w:rFonts w:ascii="Tahoma" w:hAnsi="Tahoma" w:cs="Tahoma"/>
          <w:sz w:val="20"/>
        </w:rPr>
      </w:pPr>
    </w:p>
    <w:p w14:paraId="7D27A654" w14:textId="77777777" w:rsidR="00664A17" w:rsidRPr="00DB7EAB" w:rsidRDefault="00664A17" w:rsidP="00B2702C">
      <w:pPr>
        <w:tabs>
          <w:tab w:val="num" w:pos="1410"/>
          <w:tab w:val="num" w:pos="1440"/>
        </w:tabs>
        <w:jc w:val="center"/>
        <w:rPr>
          <w:rFonts w:ascii="Tahoma" w:hAnsi="Tahoma" w:cs="Tahoma"/>
          <w:b/>
          <w:bCs/>
          <w:color w:val="000000"/>
          <w:sz w:val="20"/>
        </w:rPr>
      </w:pPr>
      <w:r w:rsidRPr="00DB7EAB">
        <w:rPr>
          <w:rFonts w:ascii="Tahoma" w:hAnsi="Tahoma" w:cs="Tahoma"/>
          <w:b/>
          <w:bCs/>
          <w:color w:val="000000"/>
          <w:sz w:val="20"/>
        </w:rPr>
        <w:t>§ 10</w:t>
      </w:r>
    </w:p>
    <w:p w14:paraId="7524CF36" w14:textId="77777777" w:rsidR="00664A17" w:rsidRPr="002E62E0" w:rsidRDefault="00664A17">
      <w:pPr>
        <w:pStyle w:val="Tekstpodstawowy"/>
        <w:rPr>
          <w:rFonts w:ascii="Tahoma" w:hAnsi="Tahoma" w:cs="Tahoma"/>
          <w:b w:val="0"/>
          <w:color w:val="000000"/>
          <w:sz w:val="20"/>
          <w:u w:val="single"/>
        </w:rPr>
      </w:pPr>
      <w:r w:rsidRPr="002E62E0">
        <w:rPr>
          <w:rFonts w:ascii="Tahoma" w:hAnsi="Tahoma" w:cs="Tahoma"/>
          <w:color w:val="000000"/>
          <w:sz w:val="20"/>
        </w:rPr>
        <w:t>Poufność</w:t>
      </w:r>
      <w:r w:rsidR="00E17C03" w:rsidRPr="002E62E0">
        <w:rPr>
          <w:rFonts w:ascii="Tahoma" w:hAnsi="Tahoma" w:cs="Tahoma"/>
          <w:color w:val="000000"/>
          <w:sz w:val="20"/>
        </w:rPr>
        <w:t>.</w:t>
      </w:r>
    </w:p>
    <w:p w14:paraId="202E3DA2" w14:textId="77777777" w:rsidR="00664A17" w:rsidRPr="00CE55DF" w:rsidRDefault="00664A17">
      <w:pPr>
        <w:pStyle w:val="Tekstpodstawowy"/>
        <w:numPr>
          <w:ilvl w:val="0"/>
          <w:numId w:val="25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>Strony umowy zobowiązują się do poufnego traktowania wszelkich powierzonych dokumentów, know-how, informacji marketingowych i podobnych informacji dotyczących towarów, dokumentacji technicznych, instrukcji warsztatowych jak też wszystkich innych informacji, które będą przekazywane w ramach realizacji niniejszej umowy oraz nie przekazywania ich osobom trzecim, chyba, że za każdorazową pisemną zgodą drugiej strony.</w:t>
      </w:r>
      <w:r w:rsidR="00D902FA">
        <w:rPr>
          <w:rFonts w:ascii="Tahoma" w:hAnsi="Tahoma" w:cs="Tahoma"/>
          <w:b w:val="0"/>
          <w:color w:val="000000"/>
          <w:sz w:val="20"/>
        </w:rPr>
        <w:t xml:space="preserve"> Nie dotyczy to sytuacji, gdy ujawnienie takich dokumentów, know-how, informacji i instytucji wynika z realizacji obowiązku wynikającego z przepisów prawa, w szczególności na żądanie uprawnionych władz. </w:t>
      </w:r>
    </w:p>
    <w:p w14:paraId="28FF42CD" w14:textId="77777777" w:rsidR="00664A17" w:rsidRPr="00CE55DF" w:rsidRDefault="00664A17">
      <w:pPr>
        <w:pStyle w:val="Tekstpodstawowy"/>
        <w:numPr>
          <w:ilvl w:val="0"/>
          <w:numId w:val="25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sz w:val="20"/>
        </w:rPr>
        <w:t xml:space="preserve">Każda ze stron umowy jest upoważniona do przekazania dokumentów wskazanych w </w:t>
      </w:r>
      <w:r w:rsidR="00D803F1">
        <w:rPr>
          <w:rFonts w:ascii="Tahoma" w:hAnsi="Tahoma" w:cs="Tahoma"/>
          <w:b w:val="0"/>
          <w:sz w:val="20"/>
        </w:rPr>
        <w:t>ust.</w:t>
      </w:r>
      <w:r w:rsidRPr="00CE55DF">
        <w:rPr>
          <w:rFonts w:ascii="Tahoma" w:hAnsi="Tahoma" w:cs="Tahoma"/>
          <w:b w:val="0"/>
          <w:sz w:val="20"/>
        </w:rPr>
        <w:t xml:space="preserve"> 1 osobom trzecim bez uzyskania pisemnej zgody drugiej strony jedynie w przypadku, gdy</w:t>
      </w:r>
      <w:r w:rsidRPr="00CE55DF">
        <w:rPr>
          <w:rFonts w:ascii="Tahoma" w:hAnsi="Tahoma" w:cs="Tahoma"/>
          <w:b w:val="0"/>
          <w:color w:val="000000"/>
          <w:sz w:val="20"/>
        </w:rPr>
        <w:t xml:space="preserve"> dokumenty te są niezbędne do realizacji danego zadania wynikającego z realizacji postanowień umowy, pod warunkiem jednak, że osoby te będą traktowały takie dokumenty i informacje za poufne i stanowiące przedmiot tajemnicy handlowej.</w:t>
      </w:r>
      <w:r w:rsidR="002A0CBD">
        <w:rPr>
          <w:rFonts w:ascii="Tahoma" w:hAnsi="Tahoma" w:cs="Tahoma"/>
          <w:b w:val="0"/>
          <w:color w:val="000000"/>
          <w:sz w:val="20"/>
        </w:rPr>
        <w:t xml:space="preserve"> </w:t>
      </w:r>
    </w:p>
    <w:p w14:paraId="63B268DE" w14:textId="77777777" w:rsidR="00664A17" w:rsidRDefault="00664A17">
      <w:pPr>
        <w:pStyle w:val="Tekstpodstawowy"/>
        <w:numPr>
          <w:ilvl w:val="0"/>
          <w:numId w:val="25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>Obie strony ponoszą odpowiedzialność za ujawnienie takich informacji i danych, o których mowa w niniejszym artykule.</w:t>
      </w:r>
    </w:p>
    <w:p w14:paraId="4E6E07E8" w14:textId="77777777" w:rsidR="00664A17" w:rsidRPr="00D803F1" w:rsidRDefault="00664A17" w:rsidP="00D803F1">
      <w:pPr>
        <w:pStyle w:val="Tekstpodstawowy"/>
        <w:numPr>
          <w:ilvl w:val="0"/>
          <w:numId w:val="25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D803F1">
        <w:rPr>
          <w:rFonts w:ascii="Tahoma" w:hAnsi="Tahoma" w:cs="Tahoma"/>
          <w:b w:val="0"/>
          <w:color w:val="000000"/>
          <w:sz w:val="20"/>
        </w:rPr>
        <w:t>Informacje, które są publicznie znane z drukowanych publikacji „......................” lub w inny sposób ogólnie znane nie stanowią informacji poufnych.</w:t>
      </w:r>
    </w:p>
    <w:p w14:paraId="6E322166" w14:textId="77777777" w:rsidR="008259C5" w:rsidRDefault="008259C5">
      <w:pPr>
        <w:pStyle w:val="Tekstpodstawowy"/>
        <w:jc w:val="left"/>
        <w:rPr>
          <w:rFonts w:ascii="Tahoma" w:hAnsi="Tahoma" w:cs="Tahoma"/>
          <w:b w:val="0"/>
          <w:color w:val="000000"/>
          <w:sz w:val="20"/>
        </w:rPr>
      </w:pPr>
    </w:p>
    <w:p w14:paraId="14384942" w14:textId="77777777" w:rsidR="00995EA2" w:rsidRPr="00CE55DF" w:rsidRDefault="00995EA2">
      <w:pPr>
        <w:pStyle w:val="Tekstpodstawowy"/>
        <w:jc w:val="left"/>
        <w:rPr>
          <w:rFonts w:ascii="Tahoma" w:hAnsi="Tahoma" w:cs="Tahoma"/>
          <w:b w:val="0"/>
          <w:color w:val="000000"/>
          <w:sz w:val="20"/>
        </w:rPr>
      </w:pPr>
    </w:p>
    <w:p w14:paraId="4E5F1E8D" w14:textId="77777777" w:rsidR="00664A17" w:rsidRPr="00CE55DF" w:rsidRDefault="00664A17">
      <w:pPr>
        <w:pStyle w:val="Tekstpodstawowy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§ 11</w:t>
      </w:r>
    </w:p>
    <w:p w14:paraId="3223DC31" w14:textId="77777777" w:rsidR="00664A17" w:rsidRPr="00CE55DF" w:rsidRDefault="00664A17">
      <w:pPr>
        <w:jc w:val="center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b/>
          <w:sz w:val="20"/>
        </w:rPr>
        <w:t>Cesja</w:t>
      </w:r>
      <w:r w:rsidR="00E17C03">
        <w:rPr>
          <w:rFonts w:ascii="Tahoma" w:hAnsi="Tahoma" w:cs="Tahoma"/>
          <w:b/>
          <w:sz w:val="20"/>
        </w:rPr>
        <w:t>.</w:t>
      </w:r>
    </w:p>
    <w:p w14:paraId="24C31CE4" w14:textId="77777777" w:rsidR="00664A17" w:rsidRPr="00D803F1" w:rsidRDefault="002C7263" w:rsidP="00DB7EAB">
      <w:pPr>
        <w:pStyle w:val="Tekstpodstawowy"/>
        <w:jc w:val="both"/>
        <w:rPr>
          <w:rFonts w:ascii="Tahoma" w:hAnsi="Tahoma" w:cs="Tahoma"/>
          <w:b w:val="0"/>
          <w:sz w:val="20"/>
          <w:u w:val="single"/>
        </w:rPr>
      </w:pPr>
      <w:r>
        <w:rPr>
          <w:rFonts w:ascii="Tahoma" w:hAnsi="Tahoma" w:cs="Tahoma"/>
          <w:b w:val="0"/>
          <w:sz w:val="20"/>
        </w:rPr>
        <w:lastRenderedPageBreak/>
        <w:t>ASO</w:t>
      </w:r>
      <w:r w:rsidR="00664A17" w:rsidRPr="00D803F1">
        <w:rPr>
          <w:rFonts w:ascii="Tahoma" w:hAnsi="Tahoma" w:cs="Tahoma"/>
          <w:b w:val="0"/>
          <w:sz w:val="20"/>
        </w:rPr>
        <w:t xml:space="preserve"> bez uprzedniej zgody „......................” nie jest uprawniona do powierzenia prowadzenia działań, będących przedmiotem niniejszej umowy, żadnemu innemu podmiotowi.</w:t>
      </w:r>
    </w:p>
    <w:p w14:paraId="6C382F8A" w14:textId="77777777" w:rsidR="003F25CF" w:rsidRDefault="003F25CF">
      <w:pPr>
        <w:pStyle w:val="Tekstpodstawowy"/>
        <w:jc w:val="left"/>
        <w:rPr>
          <w:rFonts w:ascii="Tahoma" w:hAnsi="Tahoma" w:cs="Tahoma"/>
          <w:sz w:val="20"/>
        </w:rPr>
      </w:pPr>
    </w:p>
    <w:p w14:paraId="4284C3BC" w14:textId="77777777" w:rsidR="00DB7EAB" w:rsidRPr="00CE55DF" w:rsidRDefault="00DB7EAB">
      <w:pPr>
        <w:pStyle w:val="Tekstpodstawowy"/>
        <w:jc w:val="left"/>
        <w:rPr>
          <w:rFonts w:ascii="Tahoma" w:hAnsi="Tahoma" w:cs="Tahoma"/>
          <w:sz w:val="20"/>
        </w:rPr>
      </w:pPr>
    </w:p>
    <w:p w14:paraId="7A55CDD9" w14:textId="77777777" w:rsidR="00664A17" w:rsidRPr="00CE55DF" w:rsidRDefault="00664A17">
      <w:pPr>
        <w:pStyle w:val="Tekstpodstawowy"/>
        <w:rPr>
          <w:rFonts w:ascii="Tahoma" w:hAnsi="Tahoma" w:cs="Tahoma"/>
          <w:sz w:val="20"/>
        </w:rPr>
      </w:pPr>
      <w:r w:rsidRPr="00CE55DF">
        <w:rPr>
          <w:rFonts w:ascii="Tahoma" w:hAnsi="Tahoma" w:cs="Tahoma"/>
          <w:sz w:val="20"/>
        </w:rPr>
        <w:t>§ 12</w:t>
      </w:r>
    </w:p>
    <w:p w14:paraId="48C6F3C5" w14:textId="77777777" w:rsidR="00664A17" w:rsidRPr="00CE55DF" w:rsidRDefault="00664A17">
      <w:pPr>
        <w:pStyle w:val="Tekstpodstawowy"/>
        <w:rPr>
          <w:rFonts w:ascii="Tahoma" w:hAnsi="Tahoma" w:cs="Tahoma"/>
          <w:color w:val="000000"/>
          <w:sz w:val="20"/>
        </w:rPr>
      </w:pPr>
      <w:r w:rsidRPr="00CE55DF">
        <w:rPr>
          <w:rFonts w:ascii="Tahoma" w:hAnsi="Tahoma" w:cs="Tahoma"/>
          <w:color w:val="000000"/>
          <w:sz w:val="20"/>
        </w:rPr>
        <w:t>Postanowienia końcowe</w:t>
      </w:r>
      <w:r w:rsidR="008259C5">
        <w:rPr>
          <w:rFonts w:ascii="Tahoma" w:hAnsi="Tahoma" w:cs="Tahoma"/>
          <w:color w:val="000000"/>
          <w:sz w:val="20"/>
        </w:rPr>
        <w:t>.</w:t>
      </w:r>
    </w:p>
    <w:p w14:paraId="1382A2D0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  <w:tab w:val="num" w:pos="1209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>Niniejsza umowa wchodzi w życie z dniem podpisania i zostaje zawarta do dnia upływu gwarancji.</w:t>
      </w:r>
    </w:p>
    <w:p w14:paraId="15ACBBAA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  <w:tab w:val="num" w:pos="1209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Umowa może być wypowiedziana w trybie natychmiastowym jedynie w przypadku rażącego naruszenia warunków umowy lub w przypadku zgody obu stron. </w:t>
      </w:r>
    </w:p>
    <w:p w14:paraId="1EA821C8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  <w:tab w:val="num" w:pos="1209"/>
        </w:tabs>
        <w:ind w:left="540" w:hanging="540"/>
        <w:jc w:val="both"/>
        <w:rPr>
          <w:rFonts w:ascii="Tahoma" w:hAnsi="Tahoma" w:cs="Tahoma"/>
          <w:b w:val="0"/>
          <w:sz w:val="20"/>
        </w:rPr>
      </w:pPr>
      <w:r w:rsidRPr="00CE55DF">
        <w:rPr>
          <w:rFonts w:ascii="Tahoma" w:hAnsi="Tahoma" w:cs="Tahoma"/>
          <w:b w:val="0"/>
          <w:sz w:val="20"/>
        </w:rPr>
        <w:t>Za ważną przyczynę wypowiedzenia niniejszej umowy uważa się mi</w:t>
      </w:r>
      <w:r w:rsidR="009377F0">
        <w:rPr>
          <w:rFonts w:ascii="Tahoma" w:hAnsi="Tahoma" w:cs="Tahoma"/>
          <w:b w:val="0"/>
          <w:sz w:val="20"/>
        </w:rPr>
        <w:t>ę</w:t>
      </w:r>
      <w:r w:rsidRPr="00CE55DF">
        <w:rPr>
          <w:rFonts w:ascii="Tahoma" w:hAnsi="Tahoma" w:cs="Tahoma"/>
          <w:b w:val="0"/>
          <w:sz w:val="20"/>
        </w:rPr>
        <w:t>dzy innymi uchybienie istotnym warunkom niniejszej umowy, których mimo pisemnego wezwania druga strona nie usuwa.</w:t>
      </w:r>
    </w:p>
    <w:p w14:paraId="3324B1E6" w14:textId="77777777" w:rsidR="00664A17" w:rsidRPr="008259C5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sz w:val="20"/>
        </w:rPr>
        <w:t>Wszelkie zmiany i uzupełnienia niniejszej umowy wymagają zgody obu stron wyrażonej w formie pisemnej pod rygorem nieważności</w:t>
      </w:r>
      <w:r w:rsidR="008259C5">
        <w:rPr>
          <w:rFonts w:ascii="Tahoma" w:hAnsi="Tahoma" w:cs="Tahoma"/>
          <w:b w:val="0"/>
          <w:sz w:val="20"/>
        </w:rPr>
        <w:t>.</w:t>
      </w:r>
    </w:p>
    <w:p w14:paraId="21C99FE5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  <w:tab w:val="num" w:pos="1209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 xml:space="preserve">Wszelkie sprawy sporne wynikające z realizacji niniejszej umowy powinny być rozstrzygane drogą polubowną. Przy braku porozumienia spory rozstrzygane będą przez  sąd powszechny właściwy dla siedziby </w:t>
      </w:r>
      <w:r w:rsidR="002C7263">
        <w:rPr>
          <w:rFonts w:ascii="Tahoma" w:hAnsi="Tahoma" w:cs="Tahoma"/>
          <w:b w:val="0"/>
          <w:color w:val="000000"/>
          <w:sz w:val="20"/>
        </w:rPr>
        <w:t>ASO</w:t>
      </w:r>
    </w:p>
    <w:p w14:paraId="4F07D7C7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  <w:tab w:val="num" w:pos="1209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>W sprawach nie uregulowanych niniejszą umową mają zastosowanie odpowiednie przepisy Kodeksu Cywilnego.</w:t>
      </w:r>
    </w:p>
    <w:p w14:paraId="7AEDC0FC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>Jeśli jakieś postanowienie lub więcej postanowień tej umowy byłyby nieskuteczne lub stałyby się nieskuteczne, umowa pozostaje w pozostałej treści obowiązująca. Strony zastępują nieskuteczne postanowienie postanowieniem skutecznym, które w miarę możliwości dorównuje celowi technicznemu i ekonomicznemu zgodnie z oczekiwaniami stron.</w:t>
      </w:r>
    </w:p>
    <w:p w14:paraId="0E117FA2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</w:tabs>
        <w:ind w:left="540" w:hanging="540"/>
        <w:jc w:val="both"/>
        <w:rPr>
          <w:rFonts w:ascii="Tahoma" w:hAnsi="Tahoma" w:cs="Tahoma"/>
          <w:b w:val="0"/>
          <w:color w:val="000000"/>
          <w:sz w:val="20"/>
        </w:rPr>
      </w:pPr>
      <w:r w:rsidRPr="00CE55DF">
        <w:rPr>
          <w:rFonts w:ascii="Tahoma" w:hAnsi="Tahoma" w:cs="Tahoma"/>
          <w:b w:val="0"/>
          <w:color w:val="000000"/>
          <w:sz w:val="20"/>
        </w:rPr>
        <w:t>Umowę niniejszą sporządzono w dwóch jednobrzmiących egzemplarzach, po jednym dla każdej ze stron.</w:t>
      </w:r>
    </w:p>
    <w:p w14:paraId="505A1589" w14:textId="77777777" w:rsidR="00664A17" w:rsidRPr="00CE55DF" w:rsidRDefault="00664A17">
      <w:pPr>
        <w:pStyle w:val="Tekstpodstawowy"/>
        <w:numPr>
          <w:ilvl w:val="0"/>
          <w:numId w:val="18"/>
        </w:numPr>
        <w:tabs>
          <w:tab w:val="clear" w:pos="360"/>
          <w:tab w:val="num" w:pos="540"/>
          <w:tab w:val="num" w:pos="1209"/>
        </w:tabs>
        <w:ind w:left="540" w:hanging="540"/>
        <w:jc w:val="both"/>
        <w:rPr>
          <w:rFonts w:ascii="Tahoma" w:hAnsi="Tahoma" w:cs="Tahoma"/>
          <w:b w:val="0"/>
          <w:i/>
          <w:color w:val="000000"/>
          <w:sz w:val="20"/>
        </w:rPr>
      </w:pPr>
      <w:r w:rsidRPr="00CE55DF">
        <w:rPr>
          <w:rFonts w:ascii="Tahoma" w:hAnsi="Tahoma" w:cs="Tahoma"/>
          <w:b w:val="0"/>
          <w:i/>
          <w:color w:val="000000"/>
          <w:sz w:val="20"/>
        </w:rPr>
        <w:t>Wykaz Załączników:</w:t>
      </w:r>
    </w:p>
    <w:p w14:paraId="2AF8FEA4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1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</w:r>
      <w:r w:rsidR="00FE2692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Adresy, telefony, osoby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wyznaczon</w:t>
      </w:r>
      <w:r w:rsidR="00FE2692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e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z 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ramienia 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„......................” do kontakt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u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z </w:t>
      </w:r>
      <w:r w:rsidR="002C7263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ASO</w:t>
      </w:r>
    </w:p>
    <w:p w14:paraId="2D4D9333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Nr 2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</w:r>
      <w:r w:rsidR="00FE2692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Adresy, telefony, osoby wyznaczone 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z ramienia </w:t>
      </w:r>
      <w:r w:rsidR="002C7263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ASO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do kontakt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u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z „......................”</w:t>
      </w:r>
    </w:p>
    <w:p w14:paraId="1414D928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3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A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utoryzacja w zakresie obsług i napraw autobusów</w:t>
      </w:r>
      <w:r w:rsidR="00944F54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marki 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......................</w:t>
      </w:r>
    </w:p>
    <w:p w14:paraId="7EDB8DE6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4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A</w:t>
      </w:r>
      <w:r w:rsidR="00F84C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utoryzacja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w zakresie napraw powypadkowych autobusów 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marki 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................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......</w:t>
      </w:r>
    </w:p>
    <w:p w14:paraId="47DF9D80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5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  <w:t>Zakres prac wykon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ywa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nych przez </w:t>
      </w:r>
      <w:r w:rsidR="002C7263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ASO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w charakterze podwykonawcy</w:t>
      </w:r>
    </w:p>
    <w:p w14:paraId="68AA1588" w14:textId="77777777" w:rsidR="00664A17" w:rsidRPr="001B370D" w:rsidRDefault="00664A17" w:rsidP="00820BF8">
      <w:pPr>
        <w:pStyle w:val="Tekstpodstawowy"/>
        <w:tabs>
          <w:tab w:val="left" w:pos="1843"/>
        </w:tabs>
        <w:ind w:left="1843" w:hanging="1303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6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  <w:t xml:space="preserve">Zestawienie 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przyrządów diagnostycznych</w:t>
      </w:r>
      <w:r w:rsidR="00F84C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oraz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 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narzędzi specja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listycznych do obsług i napraw 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autobusów 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 xml:space="preserve">marki 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................</w:t>
      </w:r>
    </w:p>
    <w:p w14:paraId="60090109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7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Zamówienie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.</w:t>
      </w:r>
    </w:p>
    <w:p w14:paraId="54798F0F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k Nr 8</w:t>
      </w:r>
      <w:r w:rsidR="00D902FA"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  <w:t>Karta zgłoszenia usterki</w:t>
      </w:r>
    </w:p>
    <w:p w14:paraId="567215A7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9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W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nios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e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k gwarancyjn</w:t>
      </w:r>
      <w:r w:rsidR="00820BF8" w:rsidRPr="001B370D">
        <w:rPr>
          <w:rFonts w:ascii="Tahoma" w:hAnsi="Tahoma" w:cs="Tahoma"/>
          <w:b w:val="0"/>
          <w:i/>
          <w:color w:val="0070C0"/>
          <w:sz w:val="14"/>
          <w:szCs w:val="18"/>
        </w:rPr>
        <w:t>y</w:t>
      </w:r>
    </w:p>
    <w:p w14:paraId="71B59463" w14:textId="77777777" w:rsidR="00664A17" w:rsidRPr="001B370D" w:rsidRDefault="00664A17" w:rsidP="003F25CF">
      <w:pPr>
        <w:pStyle w:val="Tekstpodstawowy"/>
        <w:tabs>
          <w:tab w:val="left" w:pos="1843"/>
        </w:tabs>
        <w:ind w:left="540"/>
        <w:jc w:val="both"/>
        <w:rPr>
          <w:rFonts w:ascii="Tahoma" w:hAnsi="Tahoma" w:cs="Tahoma"/>
          <w:b w:val="0"/>
          <w:i/>
          <w:color w:val="0070C0"/>
          <w:sz w:val="14"/>
          <w:szCs w:val="18"/>
        </w:rPr>
      </w:pP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>Załącznik Nr 10</w:t>
      </w:r>
      <w:r w:rsidRPr="001B370D">
        <w:rPr>
          <w:rFonts w:ascii="Tahoma" w:hAnsi="Tahoma" w:cs="Tahoma"/>
          <w:b w:val="0"/>
          <w:i/>
          <w:color w:val="0070C0"/>
          <w:sz w:val="14"/>
          <w:szCs w:val="18"/>
        </w:rPr>
        <w:tab/>
        <w:t>Druk etykiety do oznaczenia zdemontowanych części autobusowych</w:t>
      </w:r>
    </w:p>
    <w:p w14:paraId="5E0A894F" w14:textId="77777777" w:rsidR="00664A17" w:rsidRPr="001B370D" w:rsidRDefault="00664A17">
      <w:pPr>
        <w:pStyle w:val="Tekstpodstawowy"/>
        <w:ind w:left="900" w:hanging="900"/>
        <w:jc w:val="both"/>
        <w:rPr>
          <w:rFonts w:ascii="Tahoma" w:hAnsi="Tahoma" w:cs="Tahoma"/>
          <w:color w:val="000000"/>
          <w:sz w:val="14"/>
          <w:szCs w:val="18"/>
        </w:rPr>
      </w:pPr>
      <w:r w:rsidRPr="001B370D">
        <w:rPr>
          <w:rFonts w:ascii="Tahoma" w:hAnsi="Tahoma" w:cs="Tahoma"/>
          <w:color w:val="000000"/>
          <w:sz w:val="14"/>
          <w:szCs w:val="18"/>
        </w:rPr>
        <w:t xml:space="preserve">UWAGA!   </w:t>
      </w:r>
      <w:r w:rsidRPr="001B370D">
        <w:rPr>
          <w:rFonts w:ascii="Tahoma" w:hAnsi="Tahoma" w:cs="Tahoma"/>
          <w:b w:val="0"/>
          <w:bCs/>
          <w:color w:val="000000"/>
          <w:sz w:val="14"/>
          <w:szCs w:val="18"/>
        </w:rPr>
        <w:t>W zależności od potrzeb obu stron, w trakcie trwania umowy druki stanowiące Załączniki Nr</w:t>
      </w:r>
      <w:r w:rsidR="00820BF8" w:rsidRPr="001B370D">
        <w:rPr>
          <w:rFonts w:ascii="Tahoma" w:hAnsi="Tahoma" w:cs="Tahoma"/>
          <w:b w:val="0"/>
          <w:bCs/>
          <w:color w:val="000000"/>
          <w:sz w:val="14"/>
          <w:szCs w:val="18"/>
        </w:rPr>
        <w:t>:</w:t>
      </w:r>
      <w:r w:rsidRPr="001B370D">
        <w:rPr>
          <w:rFonts w:ascii="Tahoma" w:hAnsi="Tahoma" w:cs="Tahoma"/>
          <w:b w:val="0"/>
          <w:bCs/>
          <w:color w:val="000000"/>
          <w:sz w:val="14"/>
          <w:szCs w:val="18"/>
        </w:rPr>
        <w:t xml:space="preserve"> </w:t>
      </w:r>
      <w:r w:rsidR="00DB7EAB" w:rsidRPr="001B370D">
        <w:rPr>
          <w:rFonts w:ascii="Tahoma" w:hAnsi="Tahoma" w:cs="Tahoma"/>
          <w:b w:val="0"/>
          <w:bCs/>
          <w:color w:val="000000"/>
          <w:sz w:val="14"/>
          <w:szCs w:val="18"/>
        </w:rPr>
        <w:t xml:space="preserve">od 1 do 10 </w:t>
      </w:r>
      <w:r w:rsidRPr="001B370D">
        <w:rPr>
          <w:rFonts w:ascii="Tahoma" w:hAnsi="Tahoma" w:cs="Tahoma"/>
          <w:b w:val="0"/>
          <w:bCs/>
          <w:color w:val="000000"/>
          <w:sz w:val="14"/>
          <w:szCs w:val="18"/>
        </w:rPr>
        <w:t xml:space="preserve">mogą ulec modyfikacji. </w:t>
      </w:r>
    </w:p>
    <w:p w14:paraId="5542728A" w14:textId="77777777" w:rsidR="00664A17" w:rsidRPr="00CE55DF" w:rsidRDefault="00664A17">
      <w:pPr>
        <w:pStyle w:val="Tekstpodstawowy"/>
        <w:jc w:val="left"/>
        <w:rPr>
          <w:rFonts w:ascii="Tahoma" w:hAnsi="Tahoma" w:cs="Tahoma"/>
          <w:b w:val="0"/>
          <w:color w:val="000000"/>
          <w:sz w:val="22"/>
        </w:rPr>
      </w:pPr>
    </w:p>
    <w:p w14:paraId="713105FA" w14:textId="77777777" w:rsidR="00664A17" w:rsidRPr="00CE55DF" w:rsidRDefault="00664A17">
      <w:pPr>
        <w:pStyle w:val="Tekstpodstawowy"/>
        <w:rPr>
          <w:rFonts w:ascii="Tahoma" w:hAnsi="Tahoma" w:cs="Tahoma"/>
          <w:sz w:val="22"/>
        </w:rPr>
      </w:pPr>
      <w:r w:rsidRPr="00CE55DF">
        <w:rPr>
          <w:rFonts w:ascii="Tahoma" w:hAnsi="Tahoma" w:cs="Tahoma"/>
          <w:sz w:val="22"/>
        </w:rPr>
        <w:t>W imieniu „......................”</w:t>
      </w:r>
      <w:r w:rsidRPr="00CE55DF">
        <w:rPr>
          <w:rFonts w:ascii="Tahoma" w:hAnsi="Tahoma" w:cs="Tahoma"/>
          <w:sz w:val="22"/>
        </w:rPr>
        <w:tab/>
      </w:r>
      <w:r w:rsidRPr="00CE55DF">
        <w:rPr>
          <w:rFonts w:ascii="Tahoma" w:hAnsi="Tahoma" w:cs="Tahoma"/>
          <w:sz w:val="22"/>
        </w:rPr>
        <w:tab/>
      </w:r>
      <w:r w:rsidRPr="00CE55DF">
        <w:rPr>
          <w:rFonts w:ascii="Tahoma" w:hAnsi="Tahoma" w:cs="Tahoma"/>
          <w:sz w:val="22"/>
        </w:rPr>
        <w:tab/>
      </w:r>
      <w:r w:rsidRPr="00CE55DF">
        <w:rPr>
          <w:rFonts w:ascii="Tahoma" w:hAnsi="Tahoma" w:cs="Tahoma"/>
          <w:sz w:val="22"/>
        </w:rPr>
        <w:tab/>
      </w:r>
      <w:r w:rsidRPr="00CE55DF">
        <w:rPr>
          <w:rFonts w:ascii="Tahoma" w:hAnsi="Tahoma" w:cs="Tahoma"/>
          <w:sz w:val="22"/>
        </w:rPr>
        <w:tab/>
      </w:r>
      <w:r w:rsidRPr="00CE55DF">
        <w:rPr>
          <w:rFonts w:ascii="Tahoma" w:hAnsi="Tahoma" w:cs="Tahoma"/>
          <w:sz w:val="22"/>
        </w:rPr>
        <w:tab/>
        <w:t xml:space="preserve">W imieniu </w:t>
      </w:r>
      <w:r w:rsidR="002C7263">
        <w:rPr>
          <w:rFonts w:ascii="Tahoma" w:hAnsi="Tahoma" w:cs="Tahoma"/>
          <w:sz w:val="22"/>
        </w:rPr>
        <w:t>ASO</w:t>
      </w:r>
    </w:p>
    <w:sectPr w:rsidR="00664A17" w:rsidRPr="00CE55DF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361" w:bottom="1247" w:left="136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C8371" w14:textId="77777777" w:rsidR="00BC39A8" w:rsidRDefault="00BC39A8">
      <w:r>
        <w:separator/>
      </w:r>
    </w:p>
  </w:endnote>
  <w:endnote w:type="continuationSeparator" w:id="0">
    <w:p w14:paraId="0AA72DBB" w14:textId="77777777" w:rsidR="00BC39A8" w:rsidRDefault="00BC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D2C1" w14:textId="77777777" w:rsidR="002C7263" w:rsidRDefault="002C72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9DEA0B" w14:textId="77777777" w:rsidR="002C7263" w:rsidRDefault="002C726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4EAC7" w14:textId="77777777" w:rsidR="002C7263" w:rsidRDefault="002C7263">
    <w:pPr>
      <w:pStyle w:val="Stopka"/>
      <w:framePr w:wrap="around" w:vAnchor="page" w:hAnchor="page" w:x="10491" w:y="16161"/>
      <w:rPr>
        <w:rStyle w:val="Numerstrony"/>
        <w:rFonts w:ascii="Arial" w:hAnsi="Arial"/>
        <w:sz w:val="20"/>
      </w:rPr>
    </w:pPr>
    <w:r>
      <w:rPr>
        <w:rStyle w:val="Numerstrony"/>
        <w:rFonts w:ascii="Arial" w:hAnsi="Arial"/>
        <w:sz w:val="20"/>
      </w:rPr>
      <w:fldChar w:fldCharType="begin"/>
    </w:r>
    <w:r>
      <w:rPr>
        <w:rStyle w:val="Numerstrony"/>
        <w:rFonts w:ascii="Arial" w:hAnsi="Arial"/>
        <w:sz w:val="20"/>
      </w:rPr>
      <w:instrText xml:space="preserve">PAGE  </w:instrText>
    </w:r>
    <w:r>
      <w:rPr>
        <w:rStyle w:val="Numerstrony"/>
        <w:rFonts w:ascii="Arial" w:hAnsi="Arial"/>
        <w:sz w:val="20"/>
      </w:rPr>
      <w:fldChar w:fldCharType="separate"/>
    </w:r>
    <w:r w:rsidR="00D902FA">
      <w:rPr>
        <w:rStyle w:val="Numerstrony"/>
        <w:rFonts w:ascii="Arial" w:hAnsi="Arial"/>
        <w:noProof/>
        <w:sz w:val="20"/>
      </w:rPr>
      <w:t>9</w:t>
    </w:r>
    <w:r>
      <w:rPr>
        <w:rStyle w:val="Numerstrony"/>
        <w:rFonts w:ascii="Arial" w:hAnsi="Arial"/>
        <w:sz w:val="20"/>
      </w:rPr>
      <w:fldChar w:fldCharType="end"/>
    </w:r>
  </w:p>
  <w:p w14:paraId="59FFA4C4" w14:textId="77777777" w:rsidR="002C7263" w:rsidRDefault="002C7263">
    <w:pPr>
      <w:pStyle w:val="Stopka"/>
      <w:ind w:right="360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ECF43" w14:textId="77777777" w:rsidR="00BC39A8" w:rsidRDefault="00BC39A8">
      <w:r>
        <w:separator/>
      </w:r>
    </w:p>
  </w:footnote>
  <w:footnote w:type="continuationSeparator" w:id="0">
    <w:p w14:paraId="264C1EDD" w14:textId="77777777" w:rsidR="00BC39A8" w:rsidRDefault="00BC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5E0ED" w14:textId="013EEFEF" w:rsidR="00F83494" w:rsidRDefault="001B7E64" w:rsidP="00175B3F">
    <w:pPr>
      <w:tabs>
        <w:tab w:val="left" w:pos="4815"/>
      </w:tabs>
      <w:rPr>
        <w:rFonts w:ascii="Tahoma" w:hAnsi="Tahoma" w:cs="Tahoma"/>
        <w:sz w:val="20"/>
        <w:szCs w:val="20"/>
      </w:rPr>
    </w:pPr>
    <w:r>
      <w:rPr>
        <w:noProof/>
        <w:sz w:val="18"/>
      </w:rPr>
      <w:drawing>
        <wp:anchor distT="0" distB="0" distL="114300" distR="114300" simplePos="0" relativeHeight="251658240" behindDoc="0" locked="0" layoutInCell="1" allowOverlap="1" wp14:anchorId="59F908EB" wp14:editId="41D7FD55">
          <wp:simplePos x="0" y="0"/>
          <wp:positionH relativeFrom="column">
            <wp:posOffset>4866005</wp:posOffset>
          </wp:positionH>
          <wp:positionV relativeFrom="paragraph">
            <wp:posOffset>-313055</wp:posOffset>
          </wp:positionV>
          <wp:extent cx="1252855" cy="521970"/>
          <wp:effectExtent l="0" t="0" r="0" b="0"/>
          <wp:wrapNone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20"/>
      </w:rPr>
      <w:drawing>
        <wp:anchor distT="0" distB="0" distL="114300" distR="114300" simplePos="0" relativeHeight="251657216" behindDoc="0" locked="0" layoutInCell="1" allowOverlap="1" wp14:anchorId="161E8591" wp14:editId="2BF6BD6E">
          <wp:simplePos x="0" y="0"/>
          <wp:positionH relativeFrom="column">
            <wp:posOffset>8206740</wp:posOffset>
          </wp:positionH>
          <wp:positionV relativeFrom="paragraph">
            <wp:posOffset>-345440</wp:posOffset>
          </wp:positionV>
          <wp:extent cx="1252855" cy="521970"/>
          <wp:effectExtent l="0" t="0" r="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3494" w:rsidRPr="007B6C73">
      <w:rPr>
        <w:rFonts w:ascii="Tahoma" w:hAnsi="Tahoma" w:cs="Tahoma"/>
        <w:sz w:val="20"/>
        <w:szCs w:val="20"/>
      </w:rPr>
      <w:t xml:space="preserve">Numer referencyjny sprawy: </w:t>
    </w:r>
    <w:r w:rsidR="00DD3358" w:rsidRPr="00BF5BB1">
      <w:rPr>
        <w:rFonts w:asciiTheme="minorHAnsi" w:hAnsiTheme="minorHAnsi" w:cstheme="minorHAnsi"/>
        <w:b/>
        <w:bCs/>
        <w:sz w:val="20"/>
        <w:szCs w:val="20"/>
      </w:rPr>
      <w:t>ZP.P.06.D.2025.DZ</w:t>
    </w:r>
    <w:r w:rsidR="00175B3F">
      <w:rPr>
        <w:rFonts w:ascii="Tahoma" w:hAnsi="Tahoma" w:cs="Tahoma"/>
        <w:sz w:val="20"/>
        <w:szCs w:val="20"/>
      </w:rPr>
      <w:tab/>
    </w:r>
  </w:p>
  <w:p w14:paraId="4222BCF6" w14:textId="77777777" w:rsidR="00175B3F" w:rsidRDefault="00175B3F" w:rsidP="00175B3F">
    <w:pPr>
      <w:tabs>
        <w:tab w:val="left" w:pos="4815"/>
      </w:tabs>
      <w:rPr>
        <w:rFonts w:ascii="Tahoma" w:hAnsi="Tahoma" w:cs="Tahoma"/>
        <w:sz w:val="20"/>
        <w:szCs w:val="20"/>
      </w:rPr>
    </w:pPr>
  </w:p>
  <w:p w14:paraId="49B8138A" w14:textId="77777777" w:rsidR="00175B3F" w:rsidRDefault="00175B3F" w:rsidP="00175B3F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position w:val="-1"/>
        <w:sz w:val="20"/>
      </w:rPr>
    </w:pPr>
    <w:r w:rsidRPr="00803FF5">
      <w:rPr>
        <w:rFonts w:ascii="Calibri" w:hAnsi="Calibri" w:cs="Calibri"/>
        <w:b/>
        <w:bCs/>
        <w:position w:val="-1"/>
        <w:sz w:val="20"/>
      </w:rPr>
      <w:t xml:space="preserve">Załącznik nr </w:t>
    </w:r>
    <w:r>
      <w:rPr>
        <w:rFonts w:ascii="Calibri" w:hAnsi="Calibri" w:cs="Calibri"/>
        <w:b/>
        <w:bCs/>
        <w:position w:val="-1"/>
        <w:sz w:val="20"/>
      </w:rPr>
      <w:t>9</w:t>
    </w:r>
    <w:r w:rsidRPr="00803FF5">
      <w:rPr>
        <w:rFonts w:ascii="Calibri" w:hAnsi="Calibri" w:cs="Calibri"/>
        <w:b/>
        <w:bCs/>
        <w:position w:val="-1"/>
        <w:sz w:val="20"/>
      </w:rPr>
      <w:t xml:space="preserve"> do SWZ</w:t>
    </w:r>
    <w:r w:rsidRPr="00803FF5">
      <w:rPr>
        <w:rFonts w:ascii="Calibri" w:hAnsi="Calibri" w:cs="Calibri"/>
        <w:position w:val="-1"/>
        <w:sz w:val="20"/>
      </w:rPr>
      <w:t xml:space="preserve"> – </w:t>
    </w:r>
    <w:r>
      <w:rPr>
        <w:rFonts w:ascii="Calibri" w:hAnsi="Calibri" w:cs="Calibri"/>
        <w:position w:val="-1"/>
        <w:sz w:val="20"/>
      </w:rPr>
      <w:t>PROJEKT UMOWY GWARANCYJNO-SERWISOWEJ</w:t>
    </w:r>
  </w:p>
  <w:p w14:paraId="35D27DBC" w14:textId="77777777" w:rsidR="009805B2" w:rsidRPr="00D84B5C" w:rsidRDefault="009805B2" w:rsidP="00175B3F">
    <w:pPr>
      <w:tabs>
        <w:tab w:val="center" w:pos="4536"/>
        <w:tab w:val="right" w:pos="9072"/>
      </w:tabs>
      <w:suppressAutoHyphens/>
      <w:spacing w:line="1" w:lineRule="atLeast"/>
      <w:ind w:leftChars="-1" w:hangingChars="1" w:hanging="2"/>
      <w:textDirection w:val="btLr"/>
      <w:textAlignment w:val="top"/>
      <w:outlineLvl w:val="0"/>
      <w:rPr>
        <w:rFonts w:ascii="Calibri" w:hAnsi="Calibri" w:cs="Calibri"/>
        <w:position w:val="-1"/>
        <w:sz w:val="20"/>
      </w:rPr>
    </w:pPr>
  </w:p>
  <w:p w14:paraId="672E5EA6" w14:textId="77777777" w:rsidR="00175B3F" w:rsidRDefault="00175B3F" w:rsidP="00175B3F">
    <w:pPr>
      <w:tabs>
        <w:tab w:val="left" w:pos="4815"/>
      </w:tabs>
      <w:rPr>
        <w:rFonts w:ascii="Tahoma" w:hAnsi="Tahoma" w:cs="Tahoma"/>
        <w:sz w:val="20"/>
        <w:szCs w:val="20"/>
      </w:rPr>
    </w:pPr>
  </w:p>
  <w:p w14:paraId="78F1FFD6" w14:textId="77777777" w:rsidR="00595685" w:rsidRDefault="0059568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E0270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28DD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94EF9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96FE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E4E3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58DD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84AB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BA03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880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ECC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5397FB3"/>
    <w:multiLevelType w:val="hybridMultilevel"/>
    <w:tmpl w:val="B40E1F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ED7825"/>
    <w:multiLevelType w:val="hybridMultilevel"/>
    <w:tmpl w:val="DAFECFEE"/>
    <w:lvl w:ilvl="0" w:tplc="FFFFFFFF">
      <w:start w:val="1"/>
      <w:numFmt w:val="bullet"/>
      <w:pStyle w:val="Solariswyp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866444"/>
    <w:multiLevelType w:val="multilevel"/>
    <w:tmpl w:val="3E70C00C"/>
    <w:lvl w:ilvl="0">
      <w:start w:val="1"/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4" w15:restartNumberingAfterBreak="0">
    <w:nsid w:val="154941FC"/>
    <w:multiLevelType w:val="singleLevel"/>
    <w:tmpl w:val="5610FC3C"/>
    <w:lvl w:ilvl="0">
      <w:start w:val="6"/>
      <w:numFmt w:val="decimal"/>
      <w:lvlText w:val="7.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188901DD"/>
    <w:multiLevelType w:val="multilevel"/>
    <w:tmpl w:val="5A3C3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98D68C0"/>
    <w:multiLevelType w:val="multilevel"/>
    <w:tmpl w:val="87F67C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7" w15:restartNumberingAfterBreak="0">
    <w:nsid w:val="1D6C7D0D"/>
    <w:multiLevelType w:val="multilevel"/>
    <w:tmpl w:val="8CDA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F052C28"/>
    <w:multiLevelType w:val="multilevel"/>
    <w:tmpl w:val="7F068EB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02E2F69"/>
    <w:multiLevelType w:val="multilevel"/>
    <w:tmpl w:val="EABA6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ahoma" w:hint="default"/>
      </w:rPr>
    </w:lvl>
  </w:abstractNum>
  <w:abstractNum w:abstractNumId="20" w15:restartNumberingAfterBreak="0">
    <w:nsid w:val="2979303F"/>
    <w:multiLevelType w:val="hybridMultilevel"/>
    <w:tmpl w:val="3E70C00C"/>
    <w:lvl w:ilvl="0" w:tplc="FFFFFFFF">
      <w:start w:val="1"/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1" w15:restartNumberingAfterBreak="0">
    <w:nsid w:val="29C22FF3"/>
    <w:multiLevelType w:val="multilevel"/>
    <w:tmpl w:val="914CAF96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2" w15:restartNumberingAfterBreak="0">
    <w:nsid w:val="2AB10AA8"/>
    <w:multiLevelType w:val="multilevel"/>
    <w:tmpl w:val="8CDA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2AC21923"/>
    <w:multiLevelType w:val="hybridMultilevel"/>
    <w:tmpl w:val="E4ECB7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F24E2D"/>
    <w:multiLevelType w:val="multilevel"/>
    <w:tmpl w:val="14AC4B3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2EFD62A5"/>
    <w:multiLevelType w:val="hybridMultilevel"/>
    <w:tmpl w:val="D5BC4A2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1."/>
      <w:lvlJc w:val="left"/>
      <w:pPr>
        <w:tabs>
          <w:tab w:val="num" w:pos="1477"/>
        </w:tabs>
        <w:ind w:left="1477" w:hanging="397"/>
      </w:pPr>
      <w:rPr>
        <w:rFonts w:ascii="Arial" w:hAnsi="Arial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DC2D81"/>
    <w:multiLevelType w:val="hybridMultilevel"/>
    <w:tmpl w:val="7CC8AC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2033EF"/>
    <w:multiLevelType w:val="multilevel"/>
    <w:tmpl w:val="8CDA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389F7819"/>
    <w:multiLevelType w:val="multilevel"/>
    <w:tmpl w:val="43DCC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29" w15:restartNumberingAfterBreak="0">
    <w:nsid w:val="3A72671D"/>
    <w:multiLevelType w:val="hybridMultilevel"/>
    <w:tmpl w:val="06CAD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3B3A50"/>
    <w:multiLevelType w:val="hybridMultilevel"/>
    <w:tmpl w:val="D27EC700"/>
    <w:lvl w:ilvl="0" w:tplc="FFFFFFFF">
      <w:start w:val="1"/>
      <w:numFmt w:val="bullet"/>
      <w:lvlText w:val=""/>
      <w:lvlJc w:val="left"/>
      <w:pPr>
        <w:tabs>
          <w:tab w:val="num" w:pos="907"/>
        </w:tabs>
        <w:ind w:left="964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666E2E"/>
    <w:multiLevelType w:val="multilevel"/>
    <w:tmpl w:val="3BB87F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2" w15:restartNumberingAfterBreak="0">
    <w:nsid w:val="45F57DDE"/>
    <w:multiLevelType w:val="hybridMultilevel"/>
    <w:tmpl w:val="E1BC9820"/>
    <w:lvl w:ilvl="0" w:tplc="FFFFFFF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3" w15:restartNumberingAfterBreak="0">
    <w:nsid w:val="48355C99"/>
    <w:multiLevelType w:val="multilevel"/>
    <w:tmpl w:val="9C32CAB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15"/>
        </w:tabs>
        <w:ind w:left="1815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30"/>
        </w:tabs>
        <w:ind w:left="303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35"/>
        </w:tabs>
        <w:ind w:left="3435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4" w15:restartNumberingAfterBreak="0">
    <w:nsid w:val="50840CF9"/>
    <w:multiLevelType w:val="hybridMultilevel"/>
    <w:tmpl w:val="58CC1016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BA70D6"/>
    <w:multiLevelType w:val="multilevel"/>
    <w:tmpl w:val="E93C2544"/>
    <w:lvl w:ilvl="0">
      <w:start w:val="1"/>
      <w:numFmt w:val="decimal"/>
      <w:lvlText w:val="%1."/>
      <w:lvlJc w:val="left"/>
      <w:pPr>
        <w:tabs>
          <w:tab w:val="num" w:pos="340"/>
        </w:tabs>
        <w:ind w:left="386" w:hanging="386"/>
      </w:pPr>
      <w:rPr>
        <w:rFonts w:hint="default"/>
      </w:rPr>
    </w:lvl>
    <w:lvl w:ilvl="1">
      <w:start w:val="11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F022A"/>
    <w:multiLevelType w:val="hybridMultilevel"/>
    <w:tmpl w:val="C7F6C72C"/>
    <w:lvl w:ilvl="0" w:tplc="FFFFFFFF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30"/>
        </w:tabs>
        <w:ind w:left="2130" w:hanging="70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 w15:restartNumberingAfterBreak="0">
    <w:nsid w:val="5C777EDB"/>
    <w:multiLevelType w:val="multilevel"/>
    <w:tmpl w:val="AA2E20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3"/>
        </w:tabs>
        <w:ind w:left="703" w:hanging="4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8" w15:restartNumberingAfterBreak="0">
    <w:nsid w:val="5EA225FC"/>
    <w:multiLevelType w:val="singleLevel"/>
    <w:tmpl w:val="BFA4686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ahoma" w:hAnsi="Tahoma" w:hint="default"/>
        <w:b w:val="0"/>
        <w:i w:val="0"/>
        <w:sz w:val="20"/>
        <w:u w:val="none"/>
      </w:rPr>
    </w:lvl>
  </w:abstractNum>
  <w:abstractNum w:abstractNumId="39" w15:restartNumberingAfterBreak="0">
    <w:nsid w:val="62116BF8"/>
    <w:multiLevelType w:val="multilevel"/>
    <w:tmpl w:val="AEEC308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630747B6"/>
    <w:multiLevelType w:val="multilevel"/>
    <w:tmpl w:val="CE5E95C6"/>
    <w:lvl w:ilvl="0">
      <w:start w:val="1"/>
      <w:numFmt w:val="decimal"/>
      <w:lvlText w:val="%1."/>
      <w:lvlJc w:val="left"/>
      <w:pPr>
        <w:ind w:left="386" w:hanging="386"/>
      </w:pPr>
      <w:rPr>
        <w:vertAlign w:val="baseline"/>
      </w:rPr>
    </w:lvl>
    <w:lvl w:ilvl="1">
      <w:start w:val="112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0D272CA"/>
    <w:multiLevelType w:val="hybridMultilevel"/>
    <w:tmpl w:val="6562B6BE"/>
    <w:lvl w:ilvl="0" w:tplc="FFFFFFFF">
      <w:start w:val="1"/>
      <w:numFmt w:val="bullet"/>
      <w:pStyle w:val="Solariswyp2"/>
      <w:lvlText w:val="-"/>
      <w:lvlJc w:val="left"/>
      <w:pPr>
        <w:tabs>
          <w:tab w:val="num" w:pos="1074"/>
        </w:tabs>
        <w:ind w:left="1074" w:hanging="360"/>
      </w:pPr>
      <w:rPr>
        <w:rFonts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2630984"/>
    <w:multiLevelType w:val="multilevel"/>
    <w:tmpl w:val="BEEE3130"/>
    <w:lvl w:ilvl="0">
      <w:start w:val="1"/>
      <w:numFmt w:val="bullet"/>
      <w:lvlText w:val=""/>
      <w:lvlJc w:val="left"/>
      <w:pPr>
        <w:tabs>
          <w:tab w:val="num" w:pos="907"/>
        </w:tabs>
        <w:ind w:left="964" w:hanging="397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5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2723D25"/>
    <w:multiLevelType w:val="multilevel"/>
    <w:tmpl w:val="16447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82"/>
        </w:tabs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hint="default"/>
      </w:rPr>
    </w:lvl>
  </w:abstractNum>
  <w:abstractNum w:abstractNumId="44" w15:restartNumberingAfterBreak="0">
    <w:nsid w:val="7286412E"/>
    <w:multiLevelType w:val="multilevel"/>
    <w:tmpl w:val="3FCA9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1842"/>
        </w:tabs>
        <w:ind w:left="184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5" w15:restartNumberingAfterBreak="0">
    <w:nsid w:val="77666390"/>
    <w:multiLevelType w:val="multilevel"/>
    <w:tmpl w:val="0D4C62D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6" w15:restartNumberingAfterBreak="0">
    <w:nsid w:val="7843717C"/>
    <w:multiLevelType w:val="multilevel"/>
    <w:tmpl w:val="4834761E"/>
    <w:lvl w:ilvl="0">
      <w:start w:val="4"/>
      <w:numFmt w:val="decimal"/>
      <w:lvlText w:val="%1.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none"/>
      <w:isLgl/>
      <w:lvlText w:val="1.3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61"/>
        </w:tabs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35"/>
        </w:tabs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02"/>
        </w:tabs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9"/>
        </w:tabs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76"/>
        </w:tabs>
        <w:ind w:left="4176" w:hanging="2160"/>
      </w:pPr>
      <w:rPr>
        <w:rFonts w:hint="default"/>
      </w:rPr>
    </w:lvl>
  </w:abstractNum>
  <w:abstractNum w:abstractNumId="47" w15:restartNumberingAfterBreak="0">
    <w:nsid w:val="7C43677A"/>
    <w:multiLevelType w:val="multilevel"/>
    <w:tmpl w:val="E0D4D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8" w15:restartNumberingAfterBreak="0">
    <w:nsid w:val="7F7E4B7A"/>
    <w:multiLevelType w:val="multilevel"/>
    <w:tmpl w:val="A0F09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B34AFD"/>
    <w:multiLevelType w:val="singleLevel"/>
    <w:tmpl w:val="E788FC6C"/>
    <w:lvl w:ilvl="0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</w:abstractNum>
  <w:num w:numId="1" w16cid:durableId="136460958">
    <w:abstractNumId w:val="25"/>
  </w:num>
  <w:num w:numId="2" w16cid:durableId="1951089930">
    <w:abstractNumId w:val="8"/>
  </w:num>
  <w:num w:numId="3" w16cid:durableId="1476214042">
    <w:abstractNumId w:val="3"/>
  </w:num>
  <w:num w:numId="4" w16cid:durableId="1219316022">
    <w:abstractNumId w:val="2"/>
  </w:num>
  <w:num w:numId="5" w16cid:durableId="1628510953">
    <w:abstractNumId w:val="1"/>
  </w:num>
  <w:num w:numId="6" w16cid:durableId="56442566">
    <w:abstractNumId w:val="0"/>
  </w:num>
  <w:num w:numId="7" w16cid:durableId="1782383684">
    <w:abstractNumId w:val="9"/>
  </w:num>
  <w:num w:numId="8" w16cid:durableId="1482118175">
    <w:abstractNumId w:val="7"/>
  </w:num>
  <w:num w:numId="9" w16cid:durableId="1920168179">
    <w:abstractNumId w:val="6"/>
  </w:num>
  <w:num w:numId="10" w16cid:durableId="1517038971">
    <w:abstractNumId w:val="5"/>
  </w:num>
  <w:num w:numId="11" w16cid:durableId="376663010">
    <w:abstractNumId w:val="4"/>
  </w:num>
  <w:num w:numId="12" w16cid:durableId="134957810">
    <w:abstractNumId w:val="12"/>
  </w:num>
  <w:num w:numId="13" w16cid:durableId="1900821412">
    <w:abstractNumId w:val="41"/>
  </w:num>
  <w:num w:numId="14" w16cid:durableId="1358845010">
    <w:abstractNumId w:val="35"/>
  </w:num>
  <w:num w:numId="15" w16cid:durableId="657658470">
    <w:abstractNumId w:val="24"/>
  </w:num>
  <w:num w:numId="16" w16cid:durableId="363944880">
    <w:abstractNumId w:val="45"/>
  </w:num>
  <w:num w:numId="17" w16cid:durableId="802381596">
    <w:abstractNumId w:val="33"/>
  </w:num>
  <w:num w:numId="18" w16cid:durableId="31197069">
    <w:abstractNumId w:val="44"/>
  </w:num>
  <w:num w:numId="19" w16cid:durableId="1568687996">
    <w:abstractNumId w:val="11"/>
  </w:num>
  <w:num w:numId="20" w16cid:durableId="823667559">
    <w:abstractNumId w:val="38"/>
  </w:num>
  <w:num w:numId="21" w16cid:durableId="1105275236">
    <w:abstractNumId w:val="36"/>
  </w:num>
  <w:num w:numId="22" w16cid:durableId="197667678">
    <w:abstractNumId w:val="30"/>
  </w:num>
  <w:num w:numId="23" w16cid:durableId="1846701123">
    <w:abstractNumId w:val="42"/>
  </w:num>
  <w:num w:numId="24" w16cid:durableId="594477306">
    <w:abstractNumId w:val="37"/>
  </w:num>
  <w:num w:numId="25" w16cid:durableId="874732269">
    <w:abstractNumId w:val="23"/>
  </w:num>
  <w:num w:numId="26" w16cid:durableId="15157860">
    <w:abstractNumId w:val="34"/>
  </w:num>
  <w:num w:numId="27" w16cid:durableId="515656153">
    <w:abstractNumId w:val="39"/>
  </w:num>
  <w:num w:numId="28" w16cid:durableId="1299071473">
    <w:abstractNumId w:val="20"/>
  </w:num>
  <w:num w:numId="29" w16cid:durableId="2102214426">
    <w:abstractNumId w:val="13"/>
  </w:num>
  <w:num w:numId="30" w16cid:durableId="399791871">
    <w:abstractNumId w:val="32"/>
  </w:num>
  <w:num w:numId="31" w16cid:durableId="1033462711">
    <w:abstractNumId w:val="15"/>
  </w:num>
  <w:num w:numId="32" w16cid:durableId="932081247">
    <w:abstractNumId w:val="26"/>
  </w:num>
  <w:num w:numId="33" w16cid:durableId="2125149571">
    <w:abstractNumId w:val="14"/>
  </w:num>
  <w:num w:numId="34" w16cid:durableId="617568821">
    <w:abstractNumId w:val="31"/>
  </w:num>
  <w:num w:numId="35" w16cid:durableId="2074961429">
    <w:abstractNumId w:val="27"/>
  </w:num>
  <w:num w:numId="36" w16cid:durableId="5906175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7" w16cid:durableId="8068217">
    <w:abstractNumId w:val="21"/>
  </w:num>
  <w:num w:numId="38" w16cid:durableId="233974333">
    <w:abstractNumId w:val="46"/>
  </w:num>
  <w:num w:numId="39" w16cid:durableId="711420131">
    <w:abstractNumId w:val="48"/>
  </w:num>
  <w:num w:numId="40" w16cid:durableId="732234280">
    <w:abstractNumId w:val="49"/>
  </w:num>
  <w:num w:numId="41" w16cid:durableId="1533492486">
    <w:abstractNumId w:val="47"/>
  </w:num>
  <w:num w:numId="42" w16cid:durableId="1236551076">
    <w:abstractNumId w:val="16"/>
  </w:num>
  <w:num w:numId="43" w16cid:durableId="1649896270">
    <w:abstractNumId w:val="18"/>
  </w:num>
  <w:num w:numId="44" w16cid:durableId="1859611629">
    <w:abstractNumId w:val="28"/>
  </w:num>
  <w:num w:numId="45" w16cid:durableId="1147622956">
    <w:abstractNumId w:val="17"/>
  </w:num>
  <w:num w:numId="46" w16cid:durableId="566838201">
    <w:abstractNumId w:val="19"/>
  </w:num>
  <w:num w:numId="47" w16cid:durableId="1689065117">
    <w:abstractNumId w:val="22"/>
  </w:num>
  <w:num w:numId="48" w16cid:durableId="661274490">
    <w:abstractNumId w:val="29"/>
  </w:num>
  <w:num w:numId="49" w16cid:durableId="1817406772">
    <w:abstractNumId w:val="43"/>
  </w:num>
  <w:num w:numId="50" w16cid:durableId="791560496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17"/>
    <w:rsid w:val="00006FBA"/>
    <w:rsid w:val="000329E2"/>
    <w:rsid w:val="00040888"/>
    <w:rsid w:val="0005354A"/>
    <w:rsid w:val="00054595"/>
    <w:rsid w:val="00064A46"/>
    <w:rsid w:val="000E17FA"/>
    <w:rsid w:val="0010516B"/>
    <w:rsid w:val="00132655"/>
    <w:rsid w:val="00145937"/>
    <w:rsid w:val="00162C5B"/>
    <w:rsid w:val="00167675"/>
    <w:rsid w:val="00175B3F"/>
    <w:rsid w:val="00197321"/>
    <w:rsid w:val="00197420"/>
    <w:rsid w:val="001A6064"/>
    <w:rsid w:val="001B370D"/>
    <w:rsid w:val="001B7E64"/>
    <w:rsid w:val="001C6D72"/>
    <w:rsid w:val="002173E3"/>
    <w:rsid w:val="002174EC"/>
    <w:rsid w:val="002250BC"/>
    <w:rsid w:val="00267E89"/>
    <w:rsid w:val="00277119"/>
    <w:rsid w:val="002A08ED"/>
    <w:rsid w:val="002A0CBD"/>
    <w:rsid w:val="002B7674"/>
    <w:rsid w:val="002C4361"/>
    <w:rsid w:val="002C58F2"/>
    <w:rsid w:val="002C7263"/>
    <w:rsid w:val="002D06CE"/>
    <w:rsid w:val="002D422B"/>
    <w:rsid w:val="002E62E0"/>
    <w:rsid w:val="00327F0C"/>
    <w:rsid w:val="00341BD3"/>
    <w:rsid w:val="00391F12"/>
    <w:rsid w:val="003D57C3"/>
    <w:rsid w:val="003F25CF"/>
    <w:rsid w:val="004378B3"/>
    <w:rsid w:val="00461C67"/>
    <w:rsid w:val="004C7E4F"/>
    <w:rsid w:val="004D0D39"/>
    <w:rsid w:val="004E2179"/>
    <w:rsid w:val="004E66F2"/>
    <w:rsid w:val="004F4718"/>
    <w:rsid w:val="005169BE"/>
    <w:rsid w:val="005435F9"/>
    <w:rsid w:val="0055201E"/>
    <w:rsid w:val="00595685"/>
    <w:rsid w:val="005A3F4F"/>
    <w:rsid w:val="005B37BF"/>
    <w:rsid w:val="005E62A8"/>
    <w:rsid w:val="00607D49"/>
    <w:rsid w:val="00613CB1"/>
    <w:rsid w:val="00637FF8"/>
    <w:rsid w:val="00664A17"/>
    <w:rsid w:val="00701022"/>
    <w:rsid w:val="007124E3"/>
    <w:rsid w:val="007251C7"/>
    <w:rsid w:val="00725DFD"/>
    <w:rsid w:val="00764A37"/>
    <w:rsid w:val="00764DF2"/>
    <w:rsid w:val="00767282"/>
    <w:rsid w:val="00771285"/>
    <w:rsid w:val="00775BE9"/>
    <w:rsid w:val="00781A89"/>
    <w:rsid w:val="007930B9"/>
    <w:rsid w:val="007958D9"/>
    <w:rsid w:val="007A2A34"/>
    <w:rsid w:val="007A5D8E"/>
    <w:rsid w:val="0081170C"/>
    <w:rsid w:val="00812DA4"/>
    <w:rsid w:val="00820BF8"/>
    <w:rsid w:val="008259C5"/>
    <w:rsid w:val="00846004"/>
    <w:rsid w:val="008751D0"/>
    <w:rsid w:val="008D0544"/>
    <w:rsid w:val="008E4FC4"/>
    <w:rsid w:val="008F1BCF"/>
    <w:rsid w:val="008F3C17"/>
    <w:rsid w:val="009077D9"/>
    <w:rsid w:val="00912ED6"/>
    <w:rsid w:val="009377F0"/>
    <w:rsid w:val="00942CBA"/>
    <w:rsid w:val="00944F54"/>
    <w:rsid w:val="0096306D"/>
    <w:rsid w:val="009638F2"/>
    <w:rsid w:val="009805B2"/>
    <w:rsid w:val="00995EA2"/>
    <w:rsid w:val="00996CFE"/>
    <w:rsid w:val="009C234F"/>
    <w:rsid w:val="009F1BC7"/>
    <w:rsid w:val="009F770F"/>
    <w:rsid w:val="00A21091"/>
    <w:rsid w:val="00A327DA"/>
    <w:rsid w:val="00A809D7"/>
    <w:rsid w:val="00A9497A"/>
    <w:rsid w:val="00AE392B"/>
    <w:rsid w:val="00B2702C"/>
    <w:rsid w:val="00B36377"/>
    <w:rsid w:val="00B4365F"/>
    <w:rsid w:val="00B63989"/>
    <w:rsid w:val="00B75BCD"/>
    <w:rsid w:val="00B85A90"/>
    <w:rsid w:val="00BB6504"/>
    <w:rsid w:val="00BC39A8"/>
    <w:rsid w:val="00C12A5B"/>
    <w:rsid w:val="00C53263"/>
    <w:rsid w:val="00C60524"/>
    <w:rsid w:val="00C74CEB"/>
    <w:rsid w:val="00CA40EE"/>
    <w:rsid w:val="00CB3C69"/>
    <w:rsid w:val="00CD0129"/>
    <w:rsid w:val="00CD6901"/>
    <w:rsid w:val="00CD7F77"/>
    <w:rsid w:val="00CE55DF"/>
    <w:rsid w:val="00CE75A4"/>
    <w:rsid w:val="00D1544B"/>
    <w:rsid w:val="00D40448"/>
    <w:rsid w:val="00D803F1"/>
    <w:rsid w:val="00D85E2C"/>
    <w:rsid w:val="00D902FA"/>
    <w:rsid w:val="00DB7EAB"/>
    <w:rsid w:val="00DD3358"/>
    <w:rsid w:val="00DE016C"/>
    <w:rsid w:val="00E00554"/>
    <w:rsid w:val="00E018F8"/>
    <w:rsid w:val="00E06CEA"/>
    <w:rsid w:val="00E10161"/>
    <w:rsid w:val="00E1192A"/>
    <w:rsid w:val="00E13C1E"/>
    <w:rsid w:val="00E17C03"/>
    <w:rsid w:val="00E2336F"/>
    <w:rsid w:val="00E5205A"/>
    <w:rsid w:val="00E64CBD"/>
    <w:rsid w:val="00EB1B01"/>
    <w:rsid w:val="00EB6B9A"/>
    <w:rsid w:val="00EB78C0"/>
    <w:rsid w:val="00EC0FE0"/>
    <w:rsid w:val="00F01A88"/>
    <w:rsid w:val="00F12FD7"/>
    <w:rsid w:val="00F55F17"/>
    <w:rsid w:val="00F603DB"/>
    <w:rsid w:val="00F755A5"/>
    <w:rsid w:val="00F83494"/>
    <w:rsid w:val="00F84CFA"/>
    <w:rsid w:val="00F946A1"/>
    <w:rsid w:val="00F96EAE"/>
    <w:rsid w:val="00FA601F"/>
    <w:rsid w:val="00FC5D9F"/>
    <w:rsid w:val="00FE2692"/>
    <w:rsid w:val="00FE71B1"/>
    <w:rsid w:val="00FF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5EA02"/>
  <w15:chartTrackingRefBased/>
  <w15:docId w15:val="{38244E4D-318A-204C-BE47-85D79A6D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sz w:val="48"/>
    </w:rPr>
  </w:style>
  <w:style w:type="paragraph" w:styleId="Nagwek2">
    <w:name w:val="heading 2"/>
    <w:basedOn w:val="Normalny"/>
    <w:next w:val="Nagwek3"/>
    <w:qFormat/>
    <w:pPr>
      <w:keepNext/>
      <w:spacing w:after="240"/>
      <w:outlineLvl w:val="1"/>
    </w:pPr>
    <w:rPr>
      <w:rFonts w:ascii="Arial" w:hAnsi="Arial" w:cs="Arial"/>
      <w:b/>
      <w:bCs/>
      <w:iCs/>
      <w:szCs w:val="28"/>
    </w:rPr>
  </w:style>
  <w:style w:type="paragraph" w:styleId="Nagwek3">
    <w:name w:val="heading 3"/>
    <w:basedOn w:val="Normalny"/>
    <w:qFormat/>
    <w:pPr>
      <w:keepNext/>
      <w:spacing w:line="280" w:lineRule="exact"/>
      <w:outlineLvl w:val="2"/>
    </w:pPr>
    <w:rPr>
      <w:rFonts w:ascii="Arial" w:hAnsi="Arial" w:cs="Arial"/>
      <w:bCs/>
      <w:sz w:val="20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0"/>
      <w:szCs w:val="20"/>
      <w:lang w:val="de-D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color w:val="FF0000"/>
      <w:sz w:val="22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olaristytul">
    <w:name w:val="Solaris_tytul"/>
    <w:basedOn w:val="Nagwek1"/>
    <w:next w:val="Solarisnormal"/>
    <w:pPr>
      <w:spacing w:line="600" w:lineRule="exact"/>
    </w:pPr>
    <w:rPr>
      <w:b/>
      <w:bCs/>
    </w:rPr>
  </w:style>
  <w:style w:type="paragraph" w:customStyle="1" w:styleId="Solarisnormal">
    <w:name w:val="Solaris_normal"/>
    <w:basedOn w:val="Normalny"/>
    <w:pPr>
      <w:spacing w:line="280" w:lineRule="exact"/>
    </w:pPr>
    <w:rPr>
      <w:rFonts w:ascii="Arial" w:hAnsi="Arial" w:cs="Arial"/>
      <w:sz w:val="20"/>
    </w:rPr>
  </w:style>
  <w:style w:type="paragraph" w:customStyle="1" w:styleId="Solarisanlage">
    <w:name w:val="Solaris_anlage"/>
    <w:basedOn w:val="Solaristytul"/>
    <w:pPr>
      <w:spacing w:line="300" w:lineRule="exact"/>
    </w:pPr>
    <w:rPr>
      <w:sz w:val="24"/>
    </w:rPr>
  </w:style>
  <w:style w:type="paragraph" w:customStyle="1" w:styleId="Solarisbold">
    <w:name w:val="Solaris_bold"/>
    <w:basedOn w:val="Solarisnormal"/>
    <w:next w:val="Solarisnormal"/>
    <w:rPr>
      <w:b/>
      <w:bCs/>
      <w:lang w:val="de-DE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olarisnaglowek">
    <w:name w:val="Solaris_naglowek"/>
    <w:basedOn w:val="Normalny"/>
    <w:pPr>
      <w:spacing w:line="220" w:lineRule="exact"/>
    </w:pPr>
    <w:rPr>
      <w:rFonts w:ascii="Arial" w:hAnsi="Arial" w:cs="Arial"/>
      <w:sz w:val="18"/>
    </w:rPr>
  </w:style>
  <w:style w:type="paragraph" w:customStyle="1" w:styleId="Solaristekst">
    <w:name w:val="Solaris_tekst"/>
    <w:basedOn w:val="Solarisnormal"/>
    <w:pPr>
      <w:spacing w:after="140"/>
    </w:pPr>
    <w:rPr>
      <w:lang w:val="de-DE"/>
    </w:rPr>
  </w:style>
  <w:style w:type="paragraph" w:customStyle="1" w:styleId="Solarispkt1">
    <w:name w:val="Solaris_pkt1"/>
    <w:basedOn w:val="Solarisnormal"/>
    <w:pPr>
      <w:spacing w:after="140"/>
      <w:ind w:left="397" w:hanging="397"/>
    </w:pPr>
    <w:rPr>
      <w:lang w:val="de-DE"/>
    </w:rPr>
  </w:style>
  <w:style w:type="paragraph" w:customStyle="1" w:styleId="Solarispkt1-">
    <w:name w:val="Solaris_pkt1-"/>
    <w:basedOn w:val="Solarispkt1"/>
    <w:next w:val="Normalny"/>
    <w:pPr>
      <w:spacing w:after="0"/>
    </w:pPr>
  </w:style>
  <w:style w:type="paragraph" w:customStyle="1" w:styleId="Solarispkt2">
    <w:name w:val="Solaris_pkt2"/>
    <w:basedOn w:val="Solarisnormal"/>
    <w:pPr>
      <w:ind w:left="964" w:hanging="567"/>
    </w:pPr>
    <w:rPr>
      <w:lang w:val="de-DE"/>
    </w:rPr>
  </w:style>
  <w:style w:type="paragraph" w:customStyle="1" w:styleId="Solarispkt20">
    <w:name w:val="Solaris_pkt2+"/>
    <w:basedOn w:val="Solarispkt2"/>
    <w:next w:val="Solarispkt1"/>
    <w:pPr>
      <w:spacing w:after="140"/>
    </w:pPr>
  </w:style>
  <w:style w:type="paragraph" w:customStyle="1" w:styleId="Solarispkt3">
    <w:name w:val="Solaris_pkt3"/>
    <w:basedOn w:val="Solarispkt2"/>
    <w:pPr>
      <w:ind w:left="1620" w:hanging="720"/>
    </w:pPr>
  </w:style>
  <w:style w:type="paragraph" w:customStyle="1" w:styleId="Solarispkt4">
    <w:name w:val="Solaris_pkt4"/>
    <w:basedOn w:val="Solarispkt2"/>
    <w:pPr>
      <w:ind w:left="1260" w:hanging="387"/>
    </w:pPr>
  </w:style>
  <w:style w:type="paragraph" w:customStyle="1" w:styleId="Solaristab1">
    <w:name w:val="Solaris_tab1"/>
    <w:basedOn w:val="Nagwek1"/>
    <w:pPr>
      <w:spacing w:line="160" w:lineRule="exact"/>
      <w:jc w:val="center"/>
    </w:pPr>
    <w:rPr>
      <w:b/>
      <w:sz w:val="14"/>
      <w:lang w:val="de-DE"/>
    </w:rPr>
  </w:style>
  <w:style w:type="paragraph" w:customStyle="1" w:styleId="Solaristab2">
    <w:name w:val="Solaris_tab2"/>
    <w:basedOn w:val="Nagwek1"/>
    <w:pPr>
      <w:spacing w:line="160" w:lineRule="exact"/>
      <w:jc w:val="center"/>
    </w:pPr>
    <w:rPr>
      <w:sz w:val="16"/>
      <w:lang w:val="de-DE"/>
    </w:rPr>
  </w:style>
  <w:style w:type="paragraph" w:customStyle="1" w:styleId="Solaristab3">
    <w:name w:val="Solaris_tab3"/>
    <w:basedOn w:val="Normalny"/>
    <w:pPr>
      <w:spacing w:line="200" w:lineRule="exact"/>
      <w:jc w:val="center"/>
    </w:pPr>
    <w:rPr>
      <w:rFonts w:ascii="Arial" w:hAnsi="Arial" w:cs="Arial"/>
      <w:sz w:val="12"/>
      <w:lang w:val="de-DE"/>
    </w:rPr>
  </w:style>
  <w:style w:type="paragraph" w:customStyle="1" w:styleId="Solariswyp1">
    <w:name w:val="Solaris_wyp1"/>
    <w:basedOn w:val="Solarispkt2"/>
    <w:pPr>
      <w:numPr>
        <w:numId w:val="12"/>
      </w:numPr>
      <w:tabs>
        <w:tab w:val="clear" w:pos="720"/>
      </w:tabs>
      <w:ind w:left="1191" w:hanging="227"/>
    </w:pPr>
  </w:style>
  <w:style w:type="paragraph" w:customStyle="1" w:styleId="Solariswyp2">
    <w:name w:val="Solaris_wyp2"/>
    <w:basedOn w:val="Solariswyp1"/>
    <w:pPr>
      <w:numPr>
        <w:numId w:val="13"/>
      </w:numPr>
      <w:tabs>
        <w:tab w:val="clear" w:pos="1074"/>
      </w:tabs>
      <w:ind w:left="1191" w:hanging="227"/>
    </w:pPr>
  </w:style>
  <w:style w:type="paragraph" w:styleId="Tekstpodstawowy">
    <w:name w:val="Body Text"/>
    <w:basedOn w:val="Normalny"/>
    <w:semiHidden/>
    <w:pPr>
      <w:jc w:val="center"/>
    </w:pPr>
    <w:rPr>
      <w:b/>
      <w:sz w:val="18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jc w:val="both"/>
    </w:pPr>
    <w:rPr>
      <w:bCs/>
      <w:color w:val="000000"/>
      <w:szCs w:val="20"/>
    </w:rPr>
  </w:style>
  <w:style w:type="paragraph" w:styleId="Tekstpodstawowywcity">
    <w:name w:val="Body Text Indent"/>
    <w:basedOn w:val="Normalny"/>
    <w:semiHidden/>
    <w:pPr>
      <w:tabs>
        <w:tab w:val="num" w:pos="567"/>
      </w:tabs>
      <w:ind w:left="426" w:hanging="426"/>
      <w:jc w:val="both"/>
    </w:pPr>
    <w:rPr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semiHidden/>
    <w:pPr>
      <w:ind w:left="1134"/>
      <w:jc w:val="both"/>
    </w:pPr>
    <w:rPr>
      <w:sz w:val="20"/>
      <w:szCs w:val="20"/>
    </w:rPr>
  </w:style>
  <w:style w:type="paragraph" w:styleId="Tekstpodstawowywcity2">
    <w:name w:val="Body Text Indent 2"/>
    <w:basedOn w:val="Normalny"/>
    <w:semiHidden/>
    <w:pPr>
      <w:ind w:left="709" w:hanging="6"/>
      <w:jc w:val="both"/>
    </w:pPr>
  </w:style>
  <w:style w:type="paragraph" w:styleId="Tekstpodstawowy3">
    <w:name w:val="Body Text 3"/>
    <w:basedOn w:val="Normalny"/>
    <w:semiHidden/>
    <w:pPr>
      <w:jc w:val="both"/>
    </w:pPr>
    <w:rPr>
      <w:rFonts w:ascii="Tahoma" w:hAnsi="Tahoma"/>
    </w:rPr>
  </w:style>
  <w:style w:type="paragraph" w:styleId="Tekstblokowy">
    <w:name w:val="Block Text"/>
    <w:basedOn w:val="Normalny"/>
    <w:semiHidden/>
    <w:rsid w:val="00767282"/>
    <w:pPr>
      <w:ind w:left="927" w:right="-142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95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OLKE0A2\Solaris_Service_Matryca_pi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D87AE-AFDC-4CC6-A4CB-2825D7E6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Solaris_Service_Matryca_pion</Template>
  <TotalTime>12</TotalTime>
  <Pages>8</Pages>
  <Words>3776</Words>
  <Characters>26149</Characters>
  <Application>Microsoft Office Word</Application>
  <DocSecurity>0</DocSecurity>
  <Lines>217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Hewlett-Packard Company</Company>
  <LinksUpToDate>false</LinksUpToDate>
  <CharactersWithSpaces>29866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Zadowolony użytkownik pakietu Microsoft Office</dc:creator>
  <cp:keywords/>
  <cp:lastModifiedBy>Kinga Janik</cp:lastModifiedBy>
  <cp:revision>4</cp:revision>
  <cp:lastPrinted>2021-04-09T10:57:00Z</cp:lastPrinted>
  <dcterms:created xsi:type="dcterms:W3CDTF">2025-02-16T11:06:00Z</dcterms:created>
  <dcterms:modified xsi:type="dcterms:W3CDTF">2025-02-20T11:39:00Z</dcterms:modified>
</cp:coreProperties>
</file>