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A0B8" w14:textId="3BB4E6B7" w:rsidR="009E144A" w:rsidRDefault="009E144A" w:rsidP="009E144A">
      <w:pPr>
        <w:tabs>
          <w:tab w:val="left" w:pos="5245"/>
        </w:tabs>
        <w:suppressAutoHyphen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nr 1 OPZ</w:t>
      </w:r>
    </w:p>
    <w:p w14:paraId="071F6DCF" w14:textId="77777777" w:rsidR="009E144A" w:rsidRDefault="009E144A" w:rsidP="00E50A5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E856B9" w14:textId="0FAEF953" w:rsidR="00E50A53" w:rsidRDefault="00E50A53" w:rsidP="00E50A5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obejmuje usługę w zakresie odbierania i transportu odpadów komunalnych zmieszanych i segregowanych z pojemników ustawionych na nieruchomościach gminnych, na placach zabaw, na przystankach autobusowych, przy drogach publicznych oraz gromadzonych w budynku Urzędu Gminy Bledzew. W zakres usługi wchodzi również dzierżawa pojemników o pojemności 120litrów, 240litrów, 1100litrów oraz pojemnika otwartego KP7 (7000litrów). Dzierżawa nie obejmuje pojemników wiszących przy drogach publicznych na placach zabaw i przystankach autobusowych o pojemności 50l, pojemników do selektywnej zbiórki odpadów w systemie workowymi o pojemności 480l (4x120l) oraz pojemności 360l (3x120l), które są własnością Gminy Bledzew.</w:t>
      </w:r>
    </w:p>
    <w:p w14:paraId="7853FD1A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zebrane selektywnie należą do grupy odpadów:</w:t>
      </w:r>
    </w:p>
    <w:p w14:paraId="4921BF10" w14:textId="77777777" w:rsidR="00E50A53" w:rsidRDefault="00E50A53" w:rsidP="00E50A5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01 01 Opakowania z papieru i tektury,</w:t>
      </w:r>
    </w:p>
    <w:p w14:paraId="2EABA2F4" w14:textId="77777777" w:rsidR="00E50A53" w:rsidRDefault="00E50A53" w:rsidP="00E50A5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01 02 Opakowania z tworzyw sztucznych i 15 01 04 Opakowania z metali,</w:t>
      </w:r>
    </w:p>
    <w:p w14:paraId="099731D3" w14:textId="77777777" w:rsidR="00E50A53" w:rsidRDefault="00E50A53" w:rsidP="00E50A5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01 07 Opakowania ze szkła</w:t>
      </w:r>
    </w:p>
    <w:p w14:paraId="085F3490" w14:textId="77777777" w:rsidR="00E50A53" w:rsidRDefault="00E50A53" w:rsidP="00E50A5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01 36 Zużyte urządzenia elektryczne i elektroniczne inne niż wymienione w 20 01 21, 20 01 23 i 20 01 35</w:t>
      </w:r>
    </w:p>
    <w:p w14:paraId="477021AC" w14:textId="77777777" w:rsidR="00E50A53" w:rsidRDefault="00E50A53" w:rsidP="00E50A5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02 01 Odpady ulegające biodegradacji.</w:t>
      </w:r>
    </w:p>
    <w:p w14:paraId="33C8A784" w14:textId="61BD76DA" w:rsidR="00E50A53" w:rsidRDefault="00E50A53" w:rsidP="00E50A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objęte dzierżawą Wykonawca zobowiązany jest ustawić do dnia 31 grudnia 202</w:t>
      </w:r>
      <w:r w:rsidR="007E7E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 w miejscach określonych w pkt 1.7 opisanych jako „dzierżawa”.</w:t>
      </w:r>
    </w:p>
    <w:p w14:paraId="33CF393D" w14:textId="55F5C753" w:rsidR="00E50A53" w:rsidRDefault="00E50A53" w:rsidP="00E50A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samym terminie Wykonawca zobowiązany jest wyposażyć pojemniki do selektywnej zbiórki odpadów w worki do segregacji odpadów zgodnie z wytycznymi opisanymi w pkt 1.7 ust 12</w:t>
      </w:r>
    </w:p>
    <w:p w14:paraId="2FD39B2C" w14:textId="77777777" w:rsidR="00E50A53" w:rsidRDefault="00E50A53" w:rsidP="00E50A5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Częstotliwość usuwania odpadów komunalnych, zgodnie z poniższym harmonogramem:</w:t>
      </w:r>
    </w:p>
    <w:p w14:paraId="63F4C1CC" w14:textId="17F685A6" w:rsidR="00E50A53" w:rsidRDefault="00E50A53" w:rsidP="00E50A53">
      <w:pPr>
        <w:pStyle w:val="Akapitzlist"/>
        <w:numPr>
          <w:ilvl w:val="3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nieczystości odpadów komunalnych zmieszanych będzie odbywać się </w:t>
      </w:r>
      <w:r w:rsidR="007E7E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202</w:t>
      </w:r>
      <w:r w:rsidR="007E7E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zgodnie z poniższym harmonogramem:</w:t>
      </w:r>
    </w:p>
    <w:p w14:paraId="075B0E7A" w14:textId="3A63B323" w:rsidR="00E50A53" w:rsidRDefault="007E7E1D" w:rsidP="00E50A5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i 27</w:t>
      </w:r>
      <w:r w:rsidR="00E50A53" w:rsidRPr="00E50A53">
        <w:rPr>
          <w:rFonts w:ascii="Times New Roman" w:hAnsi="Times New Roman"/>
          <w:sz w:val="24"/>
          <w:szCs w:val="24"/>
        </w:rPr>
        <w:t xml:space="preserve"> stycznia,</w:t>
      </w:r>
    </w:p>
    <w:p w14:paraId="5CE26B89" w14:textId="33EF9B97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i 24</w:t>
      </w:r>
      <w:r w:rsidR="00E50A53" w:rsidRPr="00E50A53">
        <w:rPr>
          <w:rFonts w:ascii="Times New Roman" w:hAnsi="Times New Roman"/>
          <w:sz w:val="24"/>
          <w:szCs w:val="24"/>
        </w:rPr>
        <w:t xml:space="preserve"> lutego,</w:t>
      </w:r>
    </w:p>
    <w:p w14:paraId="21AC7A47" w14:textId="0BC0ECB3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i 24</w:t>
      </w:r>
      <w:r w:rsidR="00E50A53" w:rsidRPr="00E50A53">
        <w:rPr>
          <w:rFonts w:ascii="Times New Roman" w:hAnsi="Times New Roman"/>
          <w:sz w:val="24"/>
          <w:szCs w:val="24"/>
        </w:rPr>
        <w:t xml:space="preserve"> marca, </w:t>
      </w:r>
    </w:p>
    <w:p w14:paraId="4D47DA9D" w14:textId="0C58C944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i 22</w:t>
      </w:r>
      <w:r w:rsidR="00E50A53" w:rsidRPr="00E50A53">
        <w:rPr>
          <w:rFonts w:ascii="Times New Roman" w:hAnsi="Times New Roman"/>
          <w:sz w:val="24"/>
          <w:szCs w:val="24"/>
        </w:rPr>
        <w:t xml:space="preserve"> kwietnia</w:t>
      </w:r>
    </w:p>
    <w:p w14:paraId="728A1CF5" w14:textId="3B459887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i 19</w:t>
      </w:r>
      <w:r w:rsidR="00E50A53" w:rsidRPr="00E50A53">
        <w:rPr>
          <w:rFonts w:ascii="Times New Roman" w:hAnsi="Times New Roman"/>
          <w:sz w:val="24"/>
          <w:szCs w:val="24"/>
        </w:rPr>
        <w:t xml:space="preserve"> maja,</w:t>
      </w:r>
    </w:p>
    <w:p w14:paraId="4CE29C51" w14:textId="6179ACCC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2; 16 i 30</w:t>
      </w:r>
      <w:r w:rsidR="00E50A53" w:rsidRPr="00E50A53">
        <w:rPr>
          <w:rFonts w:ascii="Times New Roman" w:hAnsi="Times New Roman"/>
          <w:sz w:val="24"/>
          <w:szCs w:val="24"/>
        </w:rPr>
        <w:t xml:space="preserve"> czerwca,</w:t>
      </w:r>
    </w:p>
    <w:p w14:paraId="035D7414" w14:textId="183F43D1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 i 28</w:t>
      </w:r>
      <w:r w:rsidR="00E50A53" w:rsidRPr="00E50A53">
        <w:rPr>
          <w:rFonts w:ascii="Times New Roman" w:hAnsi="Times New Roman"/>
          <w:sz w:val="24"/>
          <w:szCs w:val="24"/>
        </w:rPr>
        <w:t xml:space="preserve"> lipca,</w:t>
      </w:r>
    </w:p>
    <w:p w14:paraId="71021912" w14:textId="156BFC17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i 25</w:t>
      </w:r>
      <w:r w:rsidR="00E50A53" w:rsidRPr="00E50A53">
        <w:rPr>
          <w:rFonts w:ascii="Times New Roman" w:hAnsi="Times New Roman"/>
          <w:sz w:val="24"/>
          <w:szCs w:val="24"/>
        </w:rPr>
        <w:t xml:space="preserve"> sierpnia,</w:t>
      </w:r>
    </w:p>
    <w:p w14:paraId="4EF5CCD0" w14:textId="5EC4A287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i 22</w:t>
      </w:r>
      <w:r w:rsidR="00E50A53" w:rsidRPr="00E50A53">
        <w:rPr>
          <w:rFonts w:ascii="Times New Roman" w:hAnsi="Times New Roman"/>
          <w:sz w:val="24"/>
          <w:szCs w:val="24"/>
        </w:rPr>
        <w:t xml:space="preserve"> września</w:t>
      </w:r>
    </w:p>
    <w:p w14:paraId="19BAC99B" w14:textId="7785F19A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i 20</w:t>
      </w:r>
      <w:r w:rsidR="00E50A53" w:rsidRPr="00E50A53">
        <w:rPr>
          <w:rFonts w:ascii="Times New Roman" w:hAnsi="Times New Roman"/>
          <w:sz w:val="24"/>
          <w:szCs w:val="24"/>
        </w:rPr>
        <w:t xml:space="preserve"> października,</w:t>
      </w:r>
    </w:p>
    <w:p w14:paraId="28116BA4" w14:textId="0D189A6A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i 17</w:t>
      </w:r>
      <w:r w:rsidR="00E50A53" w:rsidRPr="00E50A53">
        <w:rPr>
          <w:rFonts w:ascii="Times New Roman" w:hAnsi="Times New Roman"/>
          <w:sz w:val="24"/>
          <w:szCs w:val="24"/>
        </w:rPr>
        <w:t xml:space="preserve"> listopada,</w:t>
      </w:r>
    </w:p>
    <w:p w14:paraId="450D13F3" w14:textId="274F0463" w:rsidR="00E50A53" w:rsidRDefault="007E7E1D" w:rsidP="007E7E1D">
      <w:pPr>
        <w:pStyle w:val="Akapitzlist"/>
        <w:numPr>
          <w:ilvl w:val="0"/>
          <w:numId w:val="15"/>
        </w:numPr>
        <w:spacing w:line="36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15 i 29</w:t>
      </w:r>
      <w:r w:rsidR="00E50A53" w:rsidRPr="00E50A53">
        <w:rPr>
          <w:rFonts w:ascii="Times New Roman" w:hAnsi="Times New Roman"/>
          <w:sz w:val="24"/>
          <w:szCs w:val="24"/>
        </w:rPr>
        <w:t xml:space="preserve"> grudnia.</w:t>
      </w:r>
    </w:p>
    <w:p w14:paraId="3E5D4DA8" w14:textId="77777777" w:rsidR="00E50A53" w:rsidRPr="00E50A53" w:rsidRDefault="00E50A53" w:rsidP="00E50A53">
      <w:pPr>
        <w:pStyle w:val="Akapitzlist"/>
        <w:spacing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95C1A20" w14:textId="3EED6A9D" w:rsidR="00E50A53" w:rsidRDefault="00E50A53" w:rsidP="00E50A53">
      <w:pPr>
        <w:pStyle w:val="Akapitzlist"/>
        <w:numPr>
          <w:ilvl w:val="3"/>
          <w:numId w:val="10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odpadów komunalnych segregowanych będzie odbywać się w 202</w:t>
      </w:r>
      <w:r w:rsidR="007E7E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zgodnie z poniższym harmonogramem:</w:t>
      </w:r>
    </w:p>
    <w:p w14:paraId="0EC08AE0" w14:textId="20D159C2" w:rsidR="00E50A53" w:rsidRDefault="00E50A53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A53">
        <w:rPr>
          <w:rFonts w:ascii="Times New Roman" w:hAnsi="Times New Roman"/>
          <w:sz w:val="24"/>
          <w:szCs w:val="24"/>
        </w:rPr>
        <w:t>2</w:t>
      </w:r>
      <w:r w:rsidR="007E7E1D">
        <w:rPr>
          <w:rFonts w:ascii="Times New Roman" w:hAnsi="Times New Roman"/>
          <w:sz w:val="24"/>
          <w:szCs w:val="24"/>
        </w:rPr>
        <w:t>7</w:t>
      </w:r>
      <w:r w:rsidRPr="00E50A53">
        <w:rPr>
          <w:rFonts w:ascii="Times New Roman" w:hAnsi="Times New Roman"/>
          <w:sz w:val="24"/>
          <w:szCs w:val="24"/>
        </w:rPr>
        <w:t xml:space="preserve"> stycznia,</w:t>
      </w:r>
    </w:p>
    <w:p w14:paraId="0953942F" w14:textId="6B7E1CF5" w:rsidR="00E50A53" w:rsidRDefault="00E50A53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A53">
        <w:rPr>
          <w:rFonts w:ascii="Times New Roman" w:hAnsi="Times New Roman"/>
          <w:sz w:val="24"/>
          <w:szCs w:val="24"/>
        </w:rPr>
        <w:t>2</w:t>
      </w:r>
      <w:r w:rsidR="007E7E1D">
        <w:rPr>
          <w:rFonts w:ascii="Times New Roman" w:hAnsi="Times New Roman"/>
          <w:sz w:val="24"/>
          <w:szCs w:val="24"/>
        </w:rPr>
        <w:t>4</w:t>
      </w:r>
      <w:r w:rsidRPr="00E50A53">
        <w:rPr>
          <w:rFonts w:ascii="Times New Roman" w:hAnsi="Times New Roman"/>
          <w:sz w:val="24"/>
          <w:szCs w:val="24"/>
        </w:rPr>
        <w:t xml:space="preserve"> lutego,</w:t>
      </w:r>
    </w:p>
    <w:p w14:paraId="50CCFF42" w14:textId="420F793A" w:rsidR="00E50A53" w:rsidRDefault="00E50A53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A53">
        <w:rPr>
          <w:rFonts w:ascii="Times New Roman" w:hAnsi="Times New Roman"/>
          <w:sz w:val="24"/>
          <w:szCs w:val="24"/>
        </w:rPr>
        <w:t>2</w:t>
      </w:r>
      <w:r w:rsidR="007E7E1D">
        <w:rPr>
          <w:rFonts w:ascii="Times New Roman" w:hAnsi="Times New Roman"/>
          <w:sz w:val="24"/>
          <w:szCs w:val="24"/>
        </w:rPr>
        <w:t>4</w:t>
      </w:r>
      <w:r w:rsidRPr="00E50A53">
        <w:rPr>
          <w:rFonts w:ascii="Times New Roman" w:hAnsi="Times New Roman"/>
          <w:sz w:val="24"/>
          <w:szCs w:val="24"/>
        </w:rPr>
        <w:t xml:space="preserve"> marca,</w:t>
      </w:r>
    </w:p>
    <w:p w14:paraId="5E18738F" w14:textId="185031FA" w:rsidR="00E50A53" w:rsidRDefault="00E50A53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A53">
        <w:rPr>
          <w:rFonts w:ascii="Times New Roman" w:hAnsi="Times New Roman"/>
          <w:sz w:val="24"/>
          <w:szCs w:val="24"/>
        </w:rPr>
        <w:t>22 kwietnia,</w:t>
      </w:r>
    </w:p>
    <w:p w14:paraId="4C1940D3" w14:textId="430AA1E1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50A53" w:rsidRPr="00E50A53">
        <w:rPr>
          <w:rFonts w:ascii="Times New Roman" w:hAnsi="Times New Roman"/>
          <w:sz w:val="24"/>
          <w:szCs w:val="24"/>
        </w:rPr>
        <w:t xml:space="preserve"> maja,</w:t>
      </w:r>
    </w:p>
    <w:p w14:paraId="399A7AE4" w14:textId="69046E5A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50A53" w:rsidRPr="00E50A53">
        <w:rPr>
          <w:rFonts w:ascii="Times New Roman" w:hAnsi="Times New Roman"/>
          <w:sz w:val="24"/>
          <w:szCs w:val="24"/>
        </w:rPr>
        <w:t xml:space="preserve"> czerwca, </w:t>
      </w:r>
    </w:p>
    <w:p w14:paraId="43931FC2" w14:textId="222F1051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50A53" w:rsidRPr="00E50A53">
        <w:rPr>
          <w:rFonts w:ascii="Times New Roman" w:hAnsi="Times New Roman"/>
          <w:sz w:val="24"/>
          <w:szCs w:val="24"/>
        </w:rPr>
        <w:t xml:space="preserve"> lipca,</w:t>
      </w:r>
    </w:p>
    <w:p w14:paraId="7DDF1DD2" w14:textId="4B621084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50A53" w:rsidRPr="00E50A53">
        <w:rPr>
          <w:rFonts w:ascii="Times New Roman" w:hAnsi="Times New Roman"/>
          <w:sz w:val="24"/>
          <w:szCs w:val="24"/>
        </w:rPr>
        <w:t xml:space="preserve"> sierpnia,</w:t>
      </w:r>
    </w:p>
    <w:p w14:paraId="43E78DEF" w14:textId="44915DE2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50A53" w:rsidRPr="00E50A53">
        <w:rPr>
          <w:rFonts w:ascii="Times New Roman" w:hAnsi="Times New Roman"/>
          <w:sz w:val="24"/>
          <w:szCs w:val="24"/>
        </w:rPr>
        <w:t xml:space="preserve"> września</w:t>
      </w:r>
    </w:p>
    <w:p w14:paraId="2C1940E1" w14:textId="6AC9622B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50A53" w:rsidRPr="00E50A53">
        <w:rPr>
          <w:rFonts w:ascii="Times New Roman" w:hAnsi="Times New Roman"/>
          <w:sz w:val="24"/>
          <w:szCs w:val="24"/>
        </w:rPr>
        <w:t xml:space="preserve"> października</w:t>
      </w:r>
    </w:p>
    <w:p w14:paraId="66EC405A" w14:textId="0FA9528A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50A53" w:rsidRPr="00E50A53">
        <w:rPr>
          <w:rFonts w:ascii="Times New Roman" w:hAnsi="Times New Roman"/>
          <w:sz w:val="24"/>
          <w:szCs w:val="24"/>
        </w:rPr>
        <w:t xml:space="preserve"> listopada</w:t>
      </w:r>
    </w:p>
    <w:p w14:paraId="7D62EA5B" w14:textId="2A76E3E3" w:rsidR="00E50A53" w:rsidRDefault="007E7E1D" w:rsidP="00E50A5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50A53" w:rsidRPr="00E50A53">
        <w:rPr>
          <w:rFonts w:ascii="Times New Roman" w:hAnsi="Times New Roman"/>
          <w:sz w:val="24"/>
          <w:szCs w:val="24"/>
        </w:rPr>
        <w:t xml:space="preserve"> grudnia.</w:t>
      </w:r>
    </w:p>
    <w:p w14:paraId="1DB01109" w14:textId="77777777" w:rsidR="00E50A53" w:rsidRPr="00E50A53" w:rsidRDefault="00E50A53" w:rsidP="00E50A53">
      <w:pPr>
        <w:pStyle w:val="Akapitzlist"/>
        <w:spacing w:line="360" w:lineRule="auto"/>
        <w:ind w:left="1494"/>
        <w:jc w:val="both"/>
        <w:rPr>
          <w:rFonts w:ascii="Times New Roman" w:hAnsi="Times New Roman"/>
          <w:sz w:val="24"/>
          <w:szCs w:val="24"/>
        </w:rPr>
      </w:pPr>
    </w:p>
    <w:p w14:paraId="56C58FC1" w14:textId="7ECA7A4C" w:rsidR="00E50A53" w:rsidRDefault="00E50A53" w:rsidP="00E50A5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Usuwanie odpadów o kodzie 15 01 01 Opakowania z papieru i tektury oraz 20 01 36 Zużyte urządzenia elektryczne i elektroniczne inne niż wymienione w 20 01 21, 20 01 23 i 20 01 35 (m.in. zużyte tonery) z budynku Urzędu Gminy Bledzew odbywać się </w:t>
      </w:r>
      <w:r w:rsidR="007E7E1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202</w:t>
      </w:r>
      <w:r w:rsidR="007E7E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zgodnie z poniższym harmonogramem:</w:t>
      </w:r>
    </w:p>
    <w:p w14:paraId="2A2121DD" w14:textId="17BBBA52" w:rsidR="0081451B" w:rsidRDefault="00E50A53" w:rsidP="008145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451B">
        <w:rPr>
          <w:rFonts w:ascii="Times New Roman" w:hAnsi="Times New Roman"/>
          <w:sz w:val="24"/>
          <w:szCs w:val="24"/>
        </w:rPr>
        <w:t>2</w:t>
      </w:r>
      <w:r w:rsidR="007E7E1D">
        <w:rPr>
          <w:rFonts w:ascii="Times New Roman" w:hAnsi="Times New Roman"/>
          <w:sz w:val="24"/>
          <w:szCs w:val="24"/>
        </w:rPr>
        <w:t>7</w:t>
      </w:r>
      <w:r w:rsidRPr="0081451B">
        <w:rPr>
          <w:rFonts w:ascii="Times New Roman" w:hAnsi="Times New Roman"/>
          <w:sz w:val="24"/>
          <w:szCs w:val="24"/>
        </w:rPr>
        <w:t xml:space="preserve"> czerwca, </w:t>
      </w:r>
    </w:p>
    <w:p w14:paraId="7428D220" w14:textId="71D6A26A" w:rsidR="00E50A53" w:rsidRDefault="007E7E1D" w:rsidP="008145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50A53" w:rsidRPr="0081451B">
        <w:rPr>
          <w:rFonts w:ascii="Times New Roman" w:hAnsi="Times New Roman"/>
          <w:sz w:val="24"/>
          <w:szCs w:val="24"/>
        </w:rPr>
        <w:t xml:space="preserve"> grudnia. </w:t>
      </w:r>
    </w:p>
    <w:p w14:paraId="313A5198" w14:textId="77777777" w:rsidR="0081451B" w:rsidRPr="0081451B" w:rsidRDefault="0081451B" w:rsidP="0081451B">
      <w:pPr>
        <w:pStyle w:val="Akapitzlist"/>
        <w:spacing w:line="360" w:lineRule="auto"/>
        <w:ind w:left="1257"/>
        <w:jc w:val="both"/>
        <w:rPr>
          <w:rFonts w:ascii="Times New Roman" w:hAnsi="Times New Roman"/>
          <w:sz w:val="24"/>
          <w:szCs w:val="24"/>
        </w:rPr>
      </w:pPr>
    </w:p>
    <w:p w14:paraId="5D120EDC" w14:textId="4ED49AA8" w:rsidR="00E50A53" w:rsidRDefault="00E50A53" w:rsidP="00E50A5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Zebrane odpady należy dostarczyć do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Regionalnej Instalacji Przetwarzania Odpadów -</w:t>
      </w:r>
      <w:r>
        <w:rPr>
          <w:rFonts w:ascii="Times New Roman" w:hAnsi="Times New Roman"/>
          <w:bCs/>
          <w:sz w:val="24"/>
          <w:szCs w:val="24"/>
        </w:rPr>
        <w:t xml:space="preserve"> CZG-12 w </w:t>
      </w:r>
      <w:proofErr w:type="spellStart"/>
      <w:r>
        <w:rPr>
          <w:rFonts w:ascii="Times New Roman" w:hAnsi="Times New Roman"/>
          <w:bCs/>
          <w:sz w:val="24"/>
          <w:szCs w:val="24"/>
        </w:rPr>
        <w:t>Długoszynie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8D0E3DE" w14:textId="38C2A3D4" w:rsidR="00E50A53" w:rsidRDefault="00E50A53" w:rsidP="00E50A5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Dostarczenie odpadów, ma zostać potwierdzone kartami przekazania odpadów w systemie BDO. Opracowanie kart przekazania odpadów należy do obowiązków Wykonawcy.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Wykonawca dostarczy Zamawiającemu wykaz kart przekazania odpadów wygenerowanych w danym miesiącu w systemie BDO, dotyczących usługi odbioru </w:t>
      </w:r>
      <w:r w:rsidR="007E7E1D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i transportu odpadów, wynikającej z przedmiotu zamówienia, wraz z fakturą za wykonanie usługi. </w:t>
      </w:r>
    </w:p>
    <w:p w14:paraId="20C27C3D" w14:textId="77777777" w:rsidR="00E50A53" w:rsidRDefault="00E50A53" w:rsidP="00E50A53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odpadów o kodzie </w:t>
      </w:r>
      <w:r>
        <w:rPr>
          <w:rFonts w:ascii="Times New Roman" w:hAnsi="Times New Roman"/>
          <w:sz w:val="24"/>
          <w:szCs w:val="24"/>
        </w:rPr>
        <w:t xml:space="preserve">20 01 36 Zużyte urządzenia elektryczne i elektroniczne inne niż wymienione w 20 01 21, 20 01 23 i 20 01 35, </w:t>
      </w:r>
      <w:r>
        <w:rPr>
          <w:rFonts w:ascii="Times New Roman" w:hAnsi="Times New Roman"/>
          <w:bCs/>
          <w:sz w:val="24"/>
          <w:szCs w:val="24"/>
        </w:rPr>
        <w:t>odpady te można dostarczyć innemu podmiotowi biorąc pod uwagę zasadę bliskości transportu odpadów.</w:t>
      </w:r>
    </w:p>
    <w:p w14:paraId="6024F9AA" w14:textId="77777777" w:rsidR="00E50A53" w:rsidRDefault="00E50A53" w:rsidP="00E50A53">
      <w:pPr>
        <w:pStyle w:val="Akapitzlist"/>
        <w:numPr>
          <w:ilvl w:val="1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Dzierżawa pojemników obejmuje pojemniki: </w:t>
      </w:r>
      <w:r>
        <w:rPr>
          <w:rFonts w:ascii="Times New Roman" w:hAnsi="Times New Roman"/>
          <w:b/>
          <w:sz w:val="24"/>
          <w:szCs w:val="24"/>
        </w:rPr>
        <w:t>120 litrów, 240 litrów, 1100 litrów i KP7 odkryty (pozbawiony górnego zamknięcia)</w:t>
      </w:r>
    </w:p>
    <w:p w14:paraId="058ACFDE" w14:textId="77B01F2C" w:rsidR="00E50A53" w:rsidRDefault="00E50A53" w:rsidP="00E50A53">
      <w:pPr>
        <w:pStyle w:val="Akapitzlist"/>
        <w:numPr>
          <w:ilvl w:val="1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Pojemność pojemników wiszących przy drogach oraz ustawionych na przystankach autobusowych i placach zabaw wynosi </w:t>
      </w:r>
      <w:r>
        <w:rPr>
          <w:rFonts w:ascii="Times New Roman" w:hAnsi="Times New Roman"/>
          <w:b/>
          <w:sz w:val="24"/>
          <w:szCs w:val="24"/>
        </w:rPr>
        <w:t xml:space="preserve">50 litrów, </w:t>
      </w:r>
      <w:r>
        <w:rPr>
          <w:rFonts w:ascii="Times New Roman" w:hAnsi="Times New Roman"/>
          <w:sz w:val="24"/>
          <w:szCs w:val="24"/>
        </w:rPr>
        <w:t xml:space="preserve">pojemników do selektywnej zbiórki odpadów w systemie workowym jest zależna od rodzaju pojemnika, tj. pojemniki typu BOROWIK </w:t>
      </w:r>
      <w:r>
        <w:rPr>
          <w:rFonts w:ascii="Times New Roman" w:hAnsi="Times New Roman"/>
          <w:b/>
          <w:sz w:val="24"/>
          <w:szCs w:val="24"/>
        </w:rPr>
        <w:t xml:space="preserve">480l (4 x 120l) lub </w:t>
      </w:r>
      <w:r>
        <w:rPr>
          <w:rFonts w:ascii="Times New Roman" w:hAnsi="Times New Roman"/>
          <w:sz w:val="24"/>
          <w:szCs w:val="24"/>
        </w:rPr>
        <w:t xml:space="preserve">pojemniki </w:t>
      </w:r>
      <w:r>
        <w:rPr>
          <w:rFonts w:ascii="Times New Roman" w:hAnsi="Times New Roman"/>
          <w:b/>
          <w:sz w:val="24"/>
          <w:szCs w:val="24"/>
        </w:rPr>
        <w:t>360l (3 x 120l).</w:t>
      </w:r>
    </w:p>
    <w:p w14:paraId="39553AB6" w14:textId="7B1F774B" w:rsidR="00E50A53" w:rsidRDefault="00E50A53" w:rsidP="00E50A53">
      <w:pPr>
        <w:pStyle w:val="Akapitzlist"/>
        <w:numPr>
          <w:ilvl w:val="1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Średnia ilość odpadów przeznaczonych do odebrania i transportu wynosi miesięcznie </w:t>
      </w:r>
      <w:r>
        <w:rPr>
          <w:rFonts w:ascii="Times New Roman" w:hAnsi="Times New Roman"/>
          <w:sz w:val="24"/>
          <w:szCs w:val="24"/>
        </w:rPr>
        <w:br/>
        <w:t xml:space="preserve">około </w:t>
      </w:r>
      <w:r w:rsidR="007E7E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,00 Mg.</w:t>
      </w:r>
    </w:p>
    <w:p w14:paraId="15BA2166" w14:textId="71480442" w:rsidR="00E50A53" w:rsidRDefault="00E50A53" w:rsidP="00E50A53">
      <w:pPr>
        <w:pStyle w:val="Akapitzlist"/>
        <w:numPr>
          <w:ilvl w:val="1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ilość odpadów przeznaczonych do odebrania i transportu z budynku Urzędu Gminy Bledzew o kodzie 20 01 36 Zużyte urządzenia elektryczne i elektroniczne inne niż wymienione w 20 01 21, 20 01 23 i 20 01 35 wynosi rocznie około 0,1</w:t>
      </w:r>
      <w:r w:rsidR="007E7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Mg, a o kodzie </w:t>
      </w:r>
      <w:r>
        <w:rPr>
          <w:rFonts w:ascii="Times New Roman" w:hAnsi="Times New Roman"/>
          <w:sz w:val="24"/>
          <w:szCs w:val="24"/>
        </w:rPr>
        <w:br/>
        <w:t>15 01 01 Opakowania z papieru i tektury około 1,</w:t>
      </w:r>
      <w:r w:rsidR="007E7E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Mg.</w:t>
      </w:r>
    </w:p>
    <w:p w14:paraId="20A01242" w14:textId="03A31F87" w:rsidR="00E50A53" w:rsidRDefault="00E50A53" w:rsidP="00E50A53">
      <w:pPr>
        <w:pStyle w:val="Akapitzlist"/>
        <w:numPr>
          <w:ilvl w:val="1"/>
          <w:numId w:val="9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Rozmieszczenie pojemników w poszczególnych miejscowościach Gminy Bledzew – aktualne na dzień 1</w:t>
      </w:r>
      <w:r w:rsidR="00C34B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.11.202</w:t>
      </w:r>
      <w:r w:rsidR="00C34B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r.:</w:t>
      </w:r>
    </w:p>
    <w:p w14:paraId="37E93D67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Stary Dworek:</w:t>
      </w:r>
    </w:p>
    <w:p w14:paraId="09E56094" w14:textId="0C50D3A4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 i na przystanku autobusowym autobusowych (kolor pomarańczowy lub zielony, niebieski</w:t>
      </w:r>
      <w:r w:rsidR="00C34B7C">
        <w:rPr>
          <w:rFonts w:ascii="Times New Roman" w:hAnsi="Times New Roman"/>
          <w:sz w:val="24"/>
          <w:szCs w:val="24"/>
        </w:rPr>
        <w:t xml:space="preserve"> lub grafitowy</w:t>
      </w:r>
      <w:r>
        <w:rPr>
          <w:rFonts w:ascii="Times New Roman" w:hAnsi="Times New Roman"/>
          <w:sz w:val="24"/>
          <w:szCs w:val="24"/>
        </w:rPr>
        <w:t>),</w:t>
      </w:r>
    </w:p>
    <w:p w14:paraId="3FB6BE2B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240 litrów – 1szt. (dzierżawa), </w:t>
      </w:r>
    </w:p>
    <w:p w14:paraId="60AA5E7F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Zemsko:</w:t>
      </w:r>
    </w:p>
    <w:p w14:paraId="02F8170A" w14:textId="63F5270A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 i na przystankach autobusowych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),</w:t>
      </w:r>
    </w:p>
    <w:p w14:paraId="02989980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wiejska 240 litrów – 1szt. (dzierżawa). </w:t>
      </w:r>
    </w:p>
    <w:p w14:paraId="33458631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Popowo:</w:t>
      </w:r>
    </w:p>
    <w:p w14:paraId="0D39C33E" w14:textId="4A42434A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na przystankach autobusowych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),</w:t>
      </w:r>
    </w:p>
    <w:p w14:paraId="3899837C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remizie OSP 120 litrów – 1 szt. (dzierżawa), </w:t>
      </w:r>
    </w:p>
    <w:p w14:paraId="74560416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na boisku 120 litrów – 1szt. (dzierżawa), </w:t>
      </w:r>
    </w:p>
    <w:p w14:paraId="22E7AA3E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pojemnik na placu zabaw 120 litrów – 1 szt. (dzierżawa). </w:t>
      </w:r>
    </w:p>
    <w:p w14:paraId="2C7AD5E1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Chycina:</w:t>
      </w:r>
    </w:p>
    <w:p w14:paraId="7F6BEBE8" w14:textId="03DC58C5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 i na przystanku autobusowym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).</w:t>
      </w:r>
    </w:p>
    <w:p w14:paraId="6A4614F2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i remizie OSP 240 litrów – 1szt. </w:t>
      </w:r>
      <w:r>
        <w:rPr>
          <w:rFonts w:ascii="Times New Roman" w:hAnsi="Times New Roman"/>
          <w:sz w:val="24"/>
          <w:szCs w:val="24"/>
        </w:rPr>
        <w:br/>
        <w:t xml:space="preserve"> (dzierżawa),</w:t>
      </w:r>
    </w:p>
    <w:p w14:paraId="1D9E76E3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Goruńsko:</w:t>
      </w:r>
    </w:p>
    <w:p w14:paraId="63439650" w14:textId="364B6AB6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drogach, na przystanku autobusowym i placu</w:t>
      </w:r>
      <w:r>
        <w:rPr>
          <w:rFonts w:ascii="Times New Roman" w:hAnsi="Times New Roman"/>
          <w:sz w:val="24"/>
          <w:szCs w:val="24"/>
        </w:rPr>
        <w:br/>
        <w:t xml:space="preserve"> zabaw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).</w:t>
      </w:r>
    </w:p>
    <w:p w14:paraId="32EA6F94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240 litrów – 1 szt. (dzierżawa). </w:t>
      </w:r>
    </w:p>
    <w:p w14:paraId="66C7458C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Templewo, </w:t>
      </w:r>
      <w:proofErr w:type="spellStart"/>
      <w:r>
        <w:rPr>
          <w:rFonts w:ascii="Times New Roman" w:hAnsi="Times New Roman"/>
          <w:sz w:val="24"/>
          <w:szCs w:val="24"/>
        </w:rPr>
        <w:t>Templewko</w:t>
      </w:r>
      <w:proofErr w:type="spellEnd"/>
      <w:r>
        <w:rPr>
          <w:rFonts w:ascii="Times New Roman" w:hAnsi="Times New Roman"/>
          <w:sz w:val="24"/>
          <w:szCs w:val="24"/>
        </w:rPr>
        <w:t xml:space="preserve"> i Kleszczewo:</w:t>
      </w:r>
    </w:p>
    <w:p w14:paraId="05C40253" w14:textId="5990E473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pojemniki wiszące i stojące przy drogach, na placach zabaw i na przystankach </w:t>
      </w:r>
      <w:r>
        <w:rPr>
          <w:rFonts w:ascii="Times New Roman" w:hAnsi="Times New Roman"/>
          <w:sz w:val="24"/>
          <w:szCs w:val="24"/>
        </w:rPr>
        <w:br/>
        <w:t xml:space="preserve"> autobusowych na boisku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).</w:t>
      </w:r>
    </w:p>
    <w:p w14:paraId="4B99E44C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w Templewie 120 litrów – 1szt. </w:t>
      </w:r>
      <w:r>
        <w:rPr>
          <w:rFonts w:ascii="Times New Roman" w:hAnsi="Times New Roman"/>
          <w:sz w:val="24"/>
          <w:szCs w:val="24"/>
        </w:rPr>
        <w:br/>
        <w:t xml:space="preserve"> (dzierżawa),</w:t>
      </w:r>
    </w:p>
    <w:p w14:paraId="69D80FA6" w14:textId="77777777" w:rsidR="00E50A53" w:rsidRDefault="00E50A53" w:rsidP="00E50A53">
      <w:pPr>
        <w:pStyle w:val="Akapitzlist"/>
        <w:spacing w:after="0" w:line="360" w:lineRule="auto"/>
        <w:ind w:left="1440" w:hanging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c) pojemnik przy OSP w Templewie 120 litrów – 1 szt. (dzierżawa), </w:t>
      </w:r>
    </w:p>
    <w:p w14:paraId="20DD3D8E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Wieś:</w:t>
      </w:r>
    </w:p>
    <w:p w14:paraId="628F39CA" w14:textId="1D0A9F0F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drogach, placach zabaw i na przystankach autobusowych(kolor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2BA8E5FB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240 litrów – 1 szt. (dzierżawa), </w:t>
      </w:r>
    </w:p>
    <w:p w14:paraId="098BA1BB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Sokola Dąbrowa:</w:t>
      </w:r>
    </w:p>
    <w:p w14:paraId="4CC84AB7" w14:textId="314FDDAE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 na przystanku autobusowym i placu</w:t>
      </w:r>
      <w:r>
        <w:rPr>
          <w:rFonts w:ascii="Times New Roman" w:hAnsi="Times New Roman"/>
          <w:sz w:val="24"/>
          <w:szCs w:val="24"/>
        </w:rPr>
        <w:br/>
        <w:t xml:space="preserve"> zabaw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).</w:t>
      </w:r>
    </w:p>
    <w:p w14:paraId="3AE728C5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120 litrów – 1 szt. (dzierżawa), </w:t>
      </w:r>
    </w:p>
    <w:p w14:paraId="5113E2AF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Osiecko:</w:t>
      </w:r>
    </w:p>
    <w:p w14:paraId="02EC3A9B" w14:textId="190CF8E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wiszące i stojące przy drogach na placu zabaw i przystankach</w:t>
      </w:r>
      <w:r>
        <w:rPr>
          <w:rFonts w:ascii="Times New Roman" w:hAnsi="Times New Roman"/>
          <w:sz w:val="24"/>
          <w:szCs w:val="24"/>
        </w:rPr>
        <w:br/>
        <w:t xml:space="preserve"> autobusowych (kolor pomarańczowy lub zielony, niebieski</w:t>
      </w:r>
      <w:r w:rsidR="00C34B7C" w:rsidRPr="00C34B7C">
        <w:rPr>
          <w:rFonts w:ascii="Arial" w:hAnsi="Arial" w:cs="Arial"/>
        </w:rPr>
        <w:t xml:space="preserve"> </w:t>
      </w:r>
      <w:r w:rsidR="00C34B7C">
        <w:rPr>
          <w:rFonts w:ascii="Arial" w:hAnsi="Arial" w:cs="Arial"/>
        </w:rPr>
        <w:t>lub grafitowy</w:t>
      </w:r>
      <w:r>
        <w:rPr>
          <w:rFonts w:ascii="Times New Roman" w:hAnsi="Times New Roman"/>
          <w:sz w:val="24"/>
          <w:szCs w:val="24"/>
        </w:rPr>
        <w:t>).</w:t>
      </w:r>
    </w:p>
    <w:p w14:paraId="3B90F66B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świetlicy wiejskiej 240 litrów – 1 szt. (dzierżawa), </w:t>
      </w:r>
    </w:p>
    <w:p w14:paraId="434A43DC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remizie OSP 120 litrów – 1 szt. (dzierżawa). </w:t>
      </w:r>
    </w:p>
    <w:p w14:paraId="131A295D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Bledzew</w:t>
      </w:r>
    </w:p>
    <w:p w14:paraId="6DB1917A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remiza OSP ul. Nowa 240 litrów – 1 szt. (dzierżawa) i 120litrów 1 szt. (dzierżawa), </w:t>
      </w:r>
    </w:p>
    <w:p w14:paraId="5026D41B" w14:textId="77777777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pojemnik na terenie ZGK Bledzew KP7 otwarty (7000litrów) – 1 szt.</w:t>
      </w:r>
      <w:r>
        <w:rPr>
          <w:rFonts w:ascii="Times New Roman" w:hAnsi="Times New Roman"/>
          <w:sz w:val="24"/>
          <w:szCs w:val="24"/>
        </w:rPr>
        <w:br/>
        <w:t xml:space="preserve"> (dzierżawa), </w:t>
      </w:r>
    </w:p>
    <w:p w14:paraId="339DC45D" w14:textId="77777777" w:rsidR="00C34B7C" w:rsidRDefault="00E50A53" w:rsidP="00E50A53">
      <w:pPr>
        <w:pStyle w:val="Akapitzlist"/>
        <w:numPr>
          <w:ilvl w:val="1"/>
          <w:numId w:val="11"/>
        </w:numPr>
        <w:spacing w:after="0" w:line="36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wiejska ul. Rynek 3, 240 litrów – 1 szt. (dzierżawa), </w:t>
      </w:r>
    </w:p>
    <w:p w14:paraId="7CA3E11A" w14:textId="11A2F500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Urzędzie Gminy Bledzew 1100 litrów – 1 szt. (dzierżawa), </w:t>
      </w:r>
    </w:p>
    <w:p w14:paraId="79A53D7F" w14:textId="164C0326" w:rsidR="00C34B7C" w:rsidRDefault="00C34B7C" w:rsidP="00E50A53">
      <w:pPr>
        <w:pStyle w:val="Akapitzlist"/>
        <w:numPr>
          <w:ilvl w:val="1"/>
          <w:numId w:val="11"/>
        </w:numPr>
        <w:spacing w:after="0" w:line="36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 przy szatni sportowej na boisku 240 litrów – 1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 (dzierżawa).</w:t>
      </w:r>
    </w:p>
    <w:p w14:paraId="35FFA5B8" w14:textId="77777777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Dębowiec:</w:t>
      </w:r>
    </w:p>
    <w:p w14:paraId="2B8566AD" w14:textId="4D1A71FF" w:rsidR="00E50A53" w:rsidRDefault="00E50A53" w:rsidP="00E50A53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 na przystanku autobusowym, placu zabaw (kolor pomarańczowy lub zielony, niebieski).</w:t>
      </w:r>
    </w:p>
    <w:p w14:paraId="37C0C4BA" w14:textId="25194B52" w:rsidR="00E50A53" w:rsidRDefault="00E50A53" w:rsidP="00E50A5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Pojemniki do segregacji odpadów , w których odpady gromadzone są w systemie workowym (4 x 120l) lub (3 x 120l) oraz pojemników zabezpiecza Zamawiający. Częstotliwość wywozu odpadów segregowanych – 1 raz w miesiącu zgodnie </w:t>
      </w:r>
      <w:r w:rsidR="00C34B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harmonogramem określonym w pkt 1.2. ust 2.</w:t>
      </w:r>
    </w:p>
    <w:p w14:paraId="7947F127" w14:textId="72635EA6" w:rsidR="00E50A53" w:rsidRDefault="00E50A53" w:rsidP="00E50A53">
      <w:pPr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do selektywnej zbiórki odpadów ustawione są w miejscowościach sołeckich:</w:t>
      </w:r>
    </w:p>
    <w:p w14:paraId="57FB6059" w14:textId="77777777" w:rsidR="00E50A53" w:rsidRDefault="00E50A53" w:rsidP="00E50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salach wiejskich w miejscowościach: Bledzew, Stary Dworek, Zemsko, Popowo, Chycina, Goruńsko, Templewo, Nowa Wieś, Sokola Dąbrowa, Osiecko,</w:t>
      </w:r>
    </w:p>
    <w:p w14:paraId="61AC27D9" w14:textId="566B46E7" w:rsidR="00E50A53" w:rsidRDefault="00E50A53" w:rsidP="00E50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placu zabaw w miejscowości Dębowiec</w:t>
      </w:r>
      <w:r w:rsidR="00C34B7C">
        <w:rPr>
          <w:rFonts w:ascii="Times New Roman" w:hAnsi="Times New Roman"/>
          <w:sz w:val="24"/>
          <w:szCs w:val="24"/>
        </w:rPr>
        <w:t>,</w:t>
      </w:r>
    </w:p>
    <w:p w14:paraId="248190CB" w14:textId="514FCEBD" w:rsidR="00E50A53" w:rsidRDefault="00E50A53" w:rsidP="00E50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remizach OSP w miejscowościach Bledzew, Templewo, Popowo </w:t>
      </w:r>
      <w:r w:rsidR="00C34B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Bledzewie</w:t>
      </w:r>
      <w:r w:rsidR="00C34B7C">
        <w:rPr>
          <w:rFonts w:ascii="Times New Roman" w:hAnsi="Times New Roman"/>
          <w:sz w:val="24"/>
          <w:szCs w:val="24"/>
        </w:rPr>
        <w:t>,</w:t>
      </w:r>
    </w:p>
    <w:p w14:paraId="0ADA347C" w14:textId="1D0E9C64" w:rsidR="00C34B7C" w:rsidRDefault="00C34B7C" w:rsidP="00E50A5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szatni sportowej na boisku na stadionie w Bledzewie.</w:t>
      </w:r>
    </w:p>
    <w:p w14:paraId="199C70DF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2EC89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ustawienia dodatkowych pojemników w nowych </w:t>
      </w:r>
      <w:r>
        <w:rPr>
          <w:rFonts w:ascii="Times New Roman" w:hAnsi="Times New Roman"/>
          <w:sz w:val="24"/>
          <w:szCs w:val="24"/>
        </w:rPr>
        <w:br/>
        <w:t>miejscach o czy powiadomi Wykonawcą.</w:t>
      </w:r>
    </w:p>
    <w:p w14:paraId="02590F3A" w14:textId="25A89C6B" w:rsidR="00E50A53" w:rsidRDefault="00E50A53" w:rsidP="00E50A5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odbioru odpadów segregowanych z pojemników do selektywnej zbiórki odpadów w systemie workowymi, obowiązuje powszechnie obowiązująca kolorystyka worków. Dostarczenie i wymiana worków w w/w pojemnikach należy do obowiązków Wykonawcy.</w:t>
      </w:r>
    </w:p>
    <w:p w14:paraId="2DA9D42D" w14:textId="54926851" w:rsidR="00E50A53" w:rsidRDefault="00E50A53" w:rsidP="00E50A5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 o pojemności 120l do tego rodzaju pojemników zapewni Wykonawca zgodnie </w:t>
      </w:r>
      <w:r w:rsidR="00C34B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poniższym wykazem kolorów, tj.:</w:t>
      </w:r>
    </w:p>
    <w:p w14:paraId="673D8D5A" w14:textId="77777777" w:rsidR="00E50A53" w:rsidRDefault="00E50A53" w:rsidP="00E50A53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worek niebieski – na papier i tekturę</w:t>
      </w:r>
    </w:p>
    <w:p w14:paraId="3F649FB8" w14:textId="77777777" w:rsidR="00E50A53" w:rsidRDefault="00E50A53" w:rsidP="00E50A53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worek żółty – na tworzywa sztuczne, metale i opakowania wielomateriałowe,</w:t>
      </w:r>
    </w:p>
    <w:p w14:paraId="12503083" w14:textId="77777777" w:rsidR="00E50A53" w:rsidRDefault="00E50A53" w:rsidP="00E50A53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worek zielony – na szkło,</w:t>
      </w:r>
    </w:p>
    <w:p w14:paraId="2961BCD3" w14:textId="77777777" w:rsidR="00E50A53" w:rsidRDefault="00E50A53" w:rsidP="00E50A53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worek brązowy – na odpady ulegające biodegradacji,</w:t>
      </w:r>
    </w:p>
    <w:p w14:paraId="2595BD13" w14:textId="77777777" w:rsidR="00E50A53" w:rsidRDefault="00E50A53" w:rsidP="00E50A5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pojemników do selektywnej zbiórki odpadów wyposażonych w worki.:</w:t>
      </w:r>
    </w:p>
    <w:p w14:paraId="7C83543F" w14:textId="77777777" w:rsidR="00E50A53" w:rsidRDefault="00E50A53" w:rsidP="00E50A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rozładunek: system ręczny,</w:t>
      </w:r>
    </w:p>
    <w:p w14:paraId="5543E6A0" w14:textId="77777777" w:rsidR="00E50A53" w:rsidRDefault="00E50A53" w:rsidP="00E50A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pojemność worków 120l,</w:t>
      </w:r>
    </w:p>
    <w:p w14:paraId="28F37E24" w14:textId="77777777" w:rsidR="00E50A53" w:rsidRDefault="00E50A53" w:rsidP="00E50A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z oznaczeniem kolorystycznym odpowiadającym danemu rodzaju</w:t>
      </w:r>
      <w:r>
        <w:rPr>
          <w:rFonts w:ascii="Times New Roman" w:hAnsi="Times New Roman"/>
          <w:sz w:val="24"/>
          <w:szCs w:val="24"/>
        </w:rPr>
        <w:br/>
        <w:t xml:space="preserve"> odpadu.</w:t>
      </w:r>
    </w:p>
    <w:p w14:paraId="203AE1C7" w14:textId="29686B5A" w:rsidR="00E50A53" w:rsidRDefault="00E50A53" w:rsidP="00E50A5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dostarczy do siedziby Zamawiającego dodatkowo każdego miesiąca worki do segregacji odpadów w ilości 48 szt. z każdego koloru – Zamawiający w przypadku posiadania dużej ilości worków na wymianę może zrezygnować z ich dostarczenia, o czym powiadomi Wykonawcę.</w:t>
      </w:r>
    </w:p>
    <w:p w14:paraId="0DF459B3" w14:textId="77777777" w:rsidR="00E50A53" w:rsidRDefault="00E50A53" w:rsidP="00E50A5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221E9A9" w14:textId="1BC984F1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przypadkach przepełnienia pojemników do selektywnej zbiórki odpadów Zamawiający sam dokona wymiany worków, które zostaną następnie złożone w Bledzewie przy </w:t>
      </w:r>
      <w:r>
        <w:rPr>
          <w:rFonts w:ascii="Times New Roman" w:hAnsi="Times New Roman"/>
          <w:sz w:val="24"/>
          <w:szCs w:val="24"/>
        </w:rPr>
        <w:br/>
        <w:t>ul. Kościuszki 35. W takich sytuacjach Zamawiający powiadomi, a Wykonawca będzie zobowiązany do odbioru worków w terminach określonych w pkt 1.2 ust 2.</w:t>
      </w:r>
    </w:p>
    <w:p w14:paraId="1A0DFD18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B34F92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006350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EED4A6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informacje:</w:t>
      </w:r>
    </w:p>
    <w:p w14:paraId="4D609D06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4DC47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i miejsce pojemników może ulec zmianie o czym Zamawiający powiadomi pisemnie Wykonawcę w terminie 7dni od dnia dokonania zmiany.</w:t>
      </w:r>
    </w:p>
    <w:p w14:paraId="34335541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5A60B4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nieczystości stałych zmieszanych i segregowanych będzie się odbywać </w:t>
      </w:r>
      <w:r>
        <w:rPr>
          <w:rFonts w:ascii="Times New Roman" w:hAnsi="Times New Roman"/>
          <w:sz w:val="24"/>
          <w:szCs w:val="24"/>
        </w:rPr>
        <w:br/>
        <w:t>z częstotliwością określoną w harmonogramie, w pkt 1.2. ust 1, 2 i 3.</w:t>
      </w:r>
    </w:p>
    <w:p w14:paraId="163C94D0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25A49D" w14:textId="77777777" w:rsidR="00E50A53" w:rsidRDefault="00E50A53" w:rsidP="00E50A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utrzymywać czystość przy pojemnikach oraz swobodny dojazd do nich.</w:t>
      </w:r>
    </w:p>
    <w:p w14:paraId="1828E597" w14:textId="77777777" w:rsidR="00E50A53" w:rsidRDefault="00E50A53" w:rsidP="00E50A53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W czasie wykonywania usługi, w terminach określonych w pkt 1.2 ust. 1 i 2, podczas usuwania odpadów z miejsc wskazanych w pkt 1.7 pojazdy rozpoczynające usługę musza być puste, opróżnione z odpadów, a dodatkowo Wykonawca nie może odbierać tym samym pojazdem odpadów od innego podmiotu, gdyż wpłynie to na zwiększenie masy odpadów 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 xml:space="preserve">przekazanych do CZG-12 w </w:t>
      </w:r>
      <w:proofErr w:type="spellStart"/>
      <w:r>
        <w:rPr>
          <w:rFonts w:ascii="Times New Roman" w:hAnsi="Times New Roman"/>
          <w:color w:val="auto"/>
          <w:sz w:val="24"/>
          <w:szCs w:val="24"/>
          <w:lang w:eastAsia="ar-SA"/>
        </w:rPr>
        <w:t>Długoszynie</w:t>
      </w:r>
      <w:proofErr w:type="spellEnd"/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. </w:t>
      </w:r>
    </w:p>
    <w:p w14:paraId="73FCA16D" w14:textId="77777777" w:rsidR="00E50A53" w:rsidRDefault="00E50A53" w:rsidP="00E50A53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3DC9CF0E" w14:textId="0FB8C9EA" w:rsidR="00E50A53" w:rsidRDefault="00E50A53" w:rsidP="00E50A53">
      <w:pPr>
        <w:pStyle w:val="Tekstpodstawowy"/>
        <w:spacing w:line="360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Do obowiązków Wykonawcy należy również ręczny załadunek odpadów zebranych </w:t>
      </w:r>
      <w:r w:rsidR="00C34B7C">
        <w:rPr>
          <w:rFonts w:ascii="Times New Roman" w:hAnsi="Times New Roman"/>
          <w:color w:val="auto"/>
          <w:sz w:val="24"/>
          <w:szCs w:val="24"/>
          <w:lang w:eastAsia="ar-SA"/>
        </w:rPr>
        <w:br/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w budynku Urzędu Gminy Bledzew, które znajdują się w pomieszczeniach piwnicznych tego budynku. Odpady te gromadzone są w sposób luźny lub w workach, kartonach itp.</w:t>
      </w:r>
    </w:p>
    <w:p w14:paraId="02191AB1" w14:textId="77777777" w:rsidR="00E50A53" w:rsidRDefault="00E50A53" w:rsidP="00E50A53">
      <w:pPr>
        <w:pStyle w:val="Tekstpodstawowy"/>
        <w:widowControl/>
        <w:numPr>
          <w:ilvl w:val="1"/>
          <w:numId w:val="9"/>
        </w:numPr>
        <w:autoSpaceDE/>
        <w:adjustRightInd/>
        <w:spacing w:before="0" w:after="0" w:line="360" w:lineRule="auto"/>
        <w:textAlignment w:val="auto"/>
        <w:rPr>
          <w:rFonts w:ascii="Times New Roman" w:hAnsi="Times New Roman"/>
          <w:color w:val="auto"/>
          <w:sz w:val="24"/>
          <w:szCs w:val="24"/>
          <w:lang w:val="x-none"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Dodatkowe obowiązki</w:t>
      </w:r>
    </w:p>
    <w:p w14:paraId="18219A2C" w14:textId="460662A3" w:rsidR="00E50A53" w:rsidRDefault="00E50A53" w:rsidP="00E50A5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niewykonania przez właściciela nieruchomości niezamieszkałej obowiązku określonego w art. 6 ust.1 pkt. 2 ustawy z dnia 13 września 1996r. o utrzymaniu czystości i porządku w gminach, Zamawiający może incydentalnie zlecić, wyposażenie takich nieruchomości w pojemnik do gromadzenia odpadów oraz odbiór odpadów z takiej nieruchomości. Koszt takiej usługi zostanie ustalony na podstawie odrębnego zlecenia</w:t>
      </w:r>
    </w:p>
    <w:p w14:paraId="7CB3733A" w14:textId="77777777" w:rsidR="001A3A40" w:rsidRPr="00E50A53" w:rsidRDefault="001A3A40" w:rsidP="00E50A53">
      <w:pPr>
        <w:jc w:val="both"/>
      </w:pPr>
    </w:p>
    <w:sectPr w:rsidR="001A3A40" w:rsidRPr="00E50A53" w:rsidSect="001A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4EE0"/>
    <w:multiLevelType w:val="hybridMultilevel"/>
    <w:tmpl w:val="5E681EF8"/>
    <w:lvl w:ilvl="0" w:tplc="D3C6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A83"/>
    <w:multiLevelType w:val="hybridMultilevel"/>
    <w:tmpl w:val="9FFE82F4"/>
    <w:lvl w:ilvl="0" w:tplc="D3C6F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 w15:restartNumberingAfterBreak="0">
    <w:nsid w:val="34E16BB5"/>
    <w:multiLevelType w:val="hybridMultilevel"/>
    <w:tmpl w:val="599292A2"/>
    <w:lvl w:ilvl="0" w:tplc="7BDE85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8728D5"/>
    <w:multiLevelType w:val="hybridMultilevel"/>
    <w:tmpl w:val="4E54834A"/>
    <w:lvl w:ilvl="0" w:tplc="29F4F9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93E066E"/>
    <w:multiLevelType w:val="multilevel"/>
    <w:tmpl w:val="14A0A7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4269"/>
    <w:multiLevelType w:val="hybridMultilevel"/>
    <w:tmpl w:val="F5FC5108"/>
    <w:lvl w:ilvl="0" w:tplc="7BDE852E">
      <w:start w:val="1"/>
      <w:numFmt w:val="bullet"/>
      <w:lvlText w:val=""/>
      <w:lvlJc w:val="left"/>
      <w:pPr>
        <w:ind w:left="12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6" w15:restartNumberingAfterBreak="0">
    <w:nsid w:val="60C122F6"/>
    <w:multiLevelType w:val="hybridMultilevel"/>
    <w:tmpl w:val="57C6B1B4"/>
    <w:lvl w:ilvl="0" w:tplc="7BDE8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61DA"/>
    <w:multiLevelType w:val="hybridMultilevel"/>
    <w:tmpl w:val="8ABCED74"/>
    <w:lvl w:ilvl="0" w:tplc="7BDE852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79579B6"/>
    <w:multiLevelType w:val="hybridMultilevel"/>
    <w:tmpl w:val="DA30F9D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C48BECC">
      <w:start w:val="1"/>
      <w:numFmt w:val="decimal"/>
      <w:lvlText w:val="%4)"/>
      <w:lvlJc w:val="left"/>
      <w:pPr>
        <w:ind w:left="14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3ECC"/>
    <w:multiLevelType w:val="multilevel"/>
    <w:tmpl w:val="7C568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6F4F30"/>
    <w:multiLevelType w:val="hybridMultilevel"/>
    <w:tmpl w:val="A7B68F0A"/>
    <w:lvl w:ilvl="0" w:tplc="D3C6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28506">
    <w:abstractNumId w:val="8"/>
  </w:num>
  <w:num w:numId="2" w16cid:durableId="2024552162">
    <w:abstractNumId w:val="10"/>
  </w:num>
  <w:num w:numId="3" w16cid:durableId="590436917">
    <w:abstractNumId w:val="9"/>
  </w:num>
  <w:num w:numId="4" w16cid:durableId="434449707">
    <w:abstractNumId w:val="4"/>
  </w:num>
  <w:num w:numId="5" w16cid:durableId="1294408664">
    <w:abstractNumId w:val="1"/>
  </w:num>
  <w:num w:numId="6" w16cid:durableId="869496277">
    <w:abstractNumId w:val="0"/>
  </w:num>
  <w:num w:numId="7" w16cid:durableId="112481904">
    <w:abstractNumId w:val="3"/>
  </w:num>
  <w:num w:numId="8" w16cid:durableId="145636312">
    <w:abstractNumId w:val="10"/>
  </w:num>
  <w:num w:numId="9" w16cid:durableId="1557468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320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216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7147972">
    <w:abstractNumId w:val="3"/>
  </w:num>
  <w:num w:numId="13" w16cid:durableId="2014870309">
    <w:abstractNumId w:val="1"/>
  </w:num>
  <w:num w:numId="14" w16cid:durableId="196508795">
    <w:abstractNumId w:val="0"/>
  </w:num>
  <w:num w:numId="15" w16cid:durableId="1840584576">
    <w:abstractNumId w:val="2"/>
  </w:num>
  <w:num w:numId="16" w16cid:durableId="53091800">
    <w:abstractNumId w:val="6"/>
  </w:num>
  <w:num w:numId="17" w16cid:durableId="26491820">
    <w:abstractNumId w:val="7"/>
  </w:num>
  <w:num w:numId="18" w16cid:durableId="347221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06"/>
    <w:rsid w:val="00031996"/>
    <w:rsid w:val="00175806"/>
    <w:rsid w:val="001A3A40"/>
    <w:rsid w:val="004802A8"/>
    <w:rsid w:val="00520582"/>
    <w:rsid w:val="005C4938"/>
    <w:rsid w:val="00687A3D"/>
    <w:rsid w:val="007E7E1D"/>
    <w:rsid w:val="0081451B"/>
    <w:rsid w:val="008F17C3"/>
    <w:rsid w:val="009E144A"/>
    <w:rsid w:val="00A5216A"/>
    <w:rsid w:val="00AC10DF"/>
    <w:rsid w:val="00B33818"/>
    <w:rsid w:val="00C116E5"/>
    <w:rsid w:val="00C34B7C"/>
    <w:rsid w:val="00C40690"/>
    <w:rsid w:val="00CC7D7E"/>
    <w:rsid w:val="00D55D52"/>
    <w:rsid w:val="00E50A53"/>
    <w:rsid w:val="00E61550"/>
    <w:rsid w:val="00F01673"/>
    <w:rsid w:val="00F864ED"/>
    <w:rsid w:val="00FC1E94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0F0C"/>
  <w15:docId w15:val="{345E351E-D9D6-49AB-9462-9BFAC03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580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75806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806"/>
    <w:rPr>
      <w:rFonts w:ascii="Palatino Linotype" w:eastAsia="Times New Roman" w:hAnsi="Palatino Linotype" w:cs="Times New Roman"/>
      <w:color w:val="000000"/>
    </w:rPr>
  </w:style>
  <w:style w:type="character" w:customStyle="1" w:styleId="AkapitzlistZnak">
    <w:name w:val="Akapit z listą Znak"/>
    <w:link w:val="Akapitzlist"/>
    <w:uiPriority w:val="34"/>
    <w:qFormat/>
    <w:rsid w:val="00175806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7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Kaczmarek</dc:creator>
  <cp:lastModifiedBy>Ewelina EK. Kaluska</cp:lastModifiedBy>
  <cp:revision>2</cp:revision>
  <dcterms:created xsi:type="dcterms:W3CDTF">2024-11-26T12:02:00Z</dcterms:created>
  <dcterms:modified xsi:type="dcterms:W3CDTF">2024-11-26T12:02:00Z</dcterms:modified>
</cp:coreProperties>
</file>