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60E" w:rsidRDefault="00D24E29" w:rsidP="004E7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Warunki przeprowadzenia procedury zapytania ofertowego</w:t>
      </w:r>
    </w:p>
    <w:p w:rsidR="004E7460" w:rsidRPr="004E7460" w:rsidRDefault="004E7460" w:rsidP="004E74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D4" w:rsidRDefault="00B464D4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W procedurze zakupowej oferty składane są w postaci elektronicznej na platformie zakupowej Zamawiającego, w sposób uniemożliwiający zapoznanie się z ich treścią przed upływem składania ofert. </w:t>
      </w:r>
    </w:p>
    <w:p w:rsidR="00B464D4" w:rsidRDefault="00B464D4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Jeżeli jedynym kryterium oceny ofert jest cena, dopuszcza się, aby badaniu i ocenie przez Zamawiającego podlegała wyłącznie najkorzystniejsza oferta z zestawienia złożonych ofert. </w:t>
      </w:r>
      <w:r w:rsidR="00D42EBA">
        <w:rPr>
          <w:rFonts w:ascii="Times New Roman" w:hAnsi="Times New Roman" w:cs="Times New Roman"/>
        </w:rPr>
        <w:t xml:space="preserve">          </w:t>
      </w:r>
      <w:r w:rsidRPr="004E7460">
        <w:rPr>
          <w:rFonts w:ascii="Times New Roman" w:hAnsi="Times New Roman" w:cs="Times New Roman"/>
        </w:rPr>
        <w:t xml:space="preserve">W przypadku gdy najkorzystniejsza oferta w wyniku jej badania i oceny zostanie odrzucona, Zamawiający ocenia kolejną ofertę z zestawienia, aż do momentu wyboru najkorzystniejszej oferty spełniającej warunki dla danej procedury zakupowej. </w:t>
      </w:r>
    </w:p>
    <w:p w:rsidR="00B464D4" w:rsidRPr="004E7460" w:rsidRDefault="00B464D4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W trakcie weryfikacji złożonych ofert, Zamawiający: </w:t>
      </w:r>
    </w:p>
    <w:p w:rsidR="00B464D4" w:rsidRPr="004E7460" w:rsidRDefault="00B464D4" w:rsidP="004E7460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poprawia w treści oferty oczywiste omyłki pisarskie oraz oczywiste omyłki rachunkowe </w:t>
      </w:r>
      <w:r w:rsidR="00D42EBA">
        <w:rPr>
          <w:rFonts w:ascii="Times New Roman" w:hAnsi="Times New Roman" w:cs="Times New Roman"/>
        </w:rPr>
        <w:t xml:space="preserve">                      </w:t>
      </w:r>
      <w:r w:rsidRPr="004E7460">
        <w:rPr>
          <w:rFonts w:ascii="Times New Roman" w:hAnsi="Times New Roman" w:cs="Times New Roman"/>
        </w:rPr>
        <w:t xml:space="preserve">z uwzględnieniem konsekwencji rachunkowych dokonywanych poprawek, </w:t>
      </w:r>
    </w:p>
    <w:p w:rsidR="00D24E29" w:rsidRPr="004E7460" w:rsidRDefault="00B464D4" w:rsidP="004E7460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wzywa Wykonawcę do uzupełnienia dokumentów i pełnomocnictw, o ile nie zastrzeżono inaczej w zapytaniu ofertowym.</w:t>
      </w:r>
    </w:p>
    <w:p w:rsidR="004E7460" w:rsidRDefault="004E7460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Jeżeli dwie lub więcej ofert przedstawia taki sam bilans ceny lub kosztu i innych kryteriów oceny ofert, Zamawiający wybiera spośród tych ofert ofertę z niższą ceną lub kosztem. </w:t>
      </w:r>
    </w:p>
    <w:p w:rsidR="004E7460" w:rsidRDefault="004E7460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Jeżeli w procedurze zakupowej, w której jedynym kryterium oceny ofert jest cena lub koszt, nie można dokonać wyboru oferty najkorzystniejszej ze względu na to, że zostały złożone oferty z taką samą ceną lub kosztem, Zamawiający wzywa Wykonawców, którzy złożyli te oferty, do złożenia w określonym terminie ofert dodatkowych z zastrzeżeniem, że Wykonawcy składający oferty dodatkowe nie mogą zaoferować ceny lub kosztu wyższych, niż zaoferowane w pierwotnie złożonej ofercie. </w:t>
      </w:r>
    </w:p>
    <w:p w:rsidR="00BC2CC7" w:rsidRPr="00BC2CC7" w:rsidRDefault="00BC2CC7" w:rsidP="00BC2CC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2CC7">
        <w:rPr>
          <w:rFonts w:ascii="Times New Roman" w:hAnsi="Times New Roman" w:cs="Times New Roman"/>
        </w:rPr>
        <w:t xml:space="preserve">Jeżeli w procedurze zakupowej nie można dokonać wyboru oferty najkorzystniejszej ze względu na to, że złożone oferty przewyższają szacowaną kwotę przez Zamawiającego, Zamawiający wzywa Wykonawców, którzy złożyli te oferty, do złożenia w określonym terminie ofert dodatkowych. Oferty dodatkowe mogą dotyczyć wszystkich kryteriów oceny ofert, </w:t>
      </w:r>
      <w:r w:rsidR="00D42EBA">
        <w:rPr>
          <w:rFonts w:ascii="Times New Roman" w:hAnsi="Times New Roman" w:cs="Times New Roman"/>
        </w:rPr>
        <w:t xml:space="preserve">                                      </w:t>
      </w:r>
      <w:r w:rsidRPr="00BC2CC7">
        <w:rPr>
          <w:rFonts w:ascii="Times New Roman" w:hAnsi="Times New Roman" w:cs="Times New Roman"/>
        </w:rPr>
        <w:t xml:space="preserve">z zastrzeżeniem, że Wykonawcy składający oferty dodatkowe nie mogą zaoferować </w:t>
      </w:r>
      <w:r>
        <w:rPr>
          <w:rFonts w:ascii="Times New Roman" w:hAnsi="Times New Roman" w:cs="Times New Roman"/>
        </w:rPr>
        <w:t>gorszych warunków</w:t>
      </w:r>
      <w:r w:rsidRPr="00BC2CC7">
        <w:rPr>
          <w:rFonts w:ascii="Times New Roman" w:hAnsi="Times New Roman" w:cs="Times New Roman"/>
        </w:rPr>
        <w:t xml:space="preserve">, niż zaoferowane w pierwotnie złożonej ofercie. </w:t>
      </w:r>
    </w:p>
    <w:p w:rsidR="004E7460" w:rsidRDefault="004E7460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Jeżeli oferty dodatkowe zawierają taką samą cenę lub koszt Zamawiający może podjąć decyzję </w:t>
      </w:r>
      <w:r w:rsidR="00D42EBA">
        <w:rPr>
          <w:rFonts w:ascii="Times New Roman" w:hAnsi="Times New Roman" w:cs="Times New Roman"/>
        </w:rPr>
        <w:t xml:space="preserve">               </w:t>
      </w:r>
      <w:r w:rsidRPr="004E7460">
        <w:rPr>
          <w:rFonts w:ascii="Times New Roman" w:hAnsi="Times New Roman" w:cs="Times New Roman"/>
        </w:rPr>
        <w:t xml:space="preserve">o ponownym wezwaniu Wykonawców do złożenia ofert dodatkowych. W razie braku takiej decyzji, procedura podlega unieważnieniu. </w:t>
      </w:r>
    </w:p>
    <w:p w:rsidR="004E7460" w:rsidRDefault="004E7460" w:rsidP="004E7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Jeżeli w wyniku przeprowadzonej procedury zakupowej, nie wpłynęła żadna oferta, lub wpłynęły tylko oferty podlegające odrzuceniu, pod warunkiem, ze pierwotne warunki nie zostały w istotny sposób zmienione, Zamawiający może zdecydować o negocjacjach tylko z jednym Wykonawcą. </w:t>
      </w:r>
    </w:p>
    <w:p w:rsidR="00051E53" w:rsidRDefault="00051E53" w:rsidP="000672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>Jeżeli Wykonawca zaproponuje rażąco niską cenę oferty w stosunku do przedmiotu zamówienia, Zamawiający może zwrócić się o udzielenie wyjaśnień, w tym złożenie dowodów, dotyczących elementów oferty mających wpływ na wysokość ceny. 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067246" w:rsidRPr="00067246" w:rsidRDefault="00067246" w:rsidP="000672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 xml:space="preserve">W celu przeciwdziałania wspieraniu agresji Federacji Rosyjskiej na Ukrainę wobec osób </w:t>
      </w:r>
      <w:r w:rsidR="00D42EBA">
        <w:rPr>
          <w:rFonts w:ascii="Times New Roman" w:hAnsi="Times New Roman" w:cs="Times New Roman"/>
        </w:rPr>
        <w:t xml:space="preserve">                             </w:t>
      </w:r>
      <w:r w:rsidRPr="00067246">
        <w:rPr>
          <w:rFonts w:ascii="Times New Roman" w:hAnsi="Times New Roman" w:cs="Times New Roman"/>
        </w:rPr>
        <w:t xml:space="preserve">i podmiotów wpisanych na listę, o której mowa w art. 2 ustawy z dnia 13 kwietnia 2022 r. </w:t>
      </w:r>
      <w:r w:rsidR="00D42EBA">
        <w:rPr>
          <w:rFonts w:ascii="Times New Roman" w:hAnsi="Times New Roman" w:cs="Times New Roman"/>
        </w:rPr>
        <w:t xml:space="preserve">                                </w:t>
      </w:r>
      <w:r w:rsidRPr="00067246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 ( Dz. U. poz. 835 ), Zamawiający stosuje sankcje zgodnie z art. 9 w/w ustawy. Wykluczenie Wykonawcy niespełniającego niżej opisanych warunków udziału w procedurze zakupowej według poniższego:</w:t>
      </w:r>
    </w:p>
    <w:p w:rsidR="00067246" w:rsidRDefault="00067246" w:rsidP="00FA273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>na okres trwania nw</w:t>
      </w:r>
      <w:r>
        <w:rPr>
          <w:rFonts w:ascii="Times New Roman" w:hAnsi="Times New Roman" w:cs="Times New Roman"/>
        </w:rPr>
        <w:t>.</w:t>
      </w:r>
      <w:r w:rsidRPr="00067246">
        <w:rPr>
          <w:rFonts w:ascii="Times New Roman" w:hAnsi="Times New Roman" w:cs="Times New Roman"/>
        </w:rPr>
        <w:t xml:space="preserve"> okoliczności stosuje się wykluczenie:</w:t>
      </w:r>
      <w:r w:rsidRPr="00067246">
        <w:rPr>
          <w:rFonts w:ascii="Times New Roman" w:hAnsi="Times New Roman" w:cs="Times New Roman"/>
        </w:rPr>
        <w:cr/>
      </w:r>
    </w:p>
    <w:p w:rsidR="00067246" w:rsidRPr="00067246" w:rsidRDefault="00067246" w:rsidP="000672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7246">
        <w:rPr>
          <w:rFonts w:ascii="Times New Roman" w:hAnsi="Times New Roman" w:cs="Times New Roman"/>
        </w:rPr>
        <w:t xml:space="preserve">wykonawcy wymienionego w wykazach określonych w rozporządzeniu 765/2006 </w:t>
      </w:r>
      <w:r w:rsidR="00D42EBA">
        <w:rPr>
          <w:rFonts w:ascii="Times New Roman" w:hAnsi="Times New Roman" w:cs="Times New Roman"/>
        </w:rPr>
        <w:t xml:space="preserve">                                     </w:t>
      </w:r>
      <w:r w:rsidRPr="00067246">
        <w:rPr>
          <w:rFonts w:ascii="Times New Roman" w:hAnsi="Times New Roman" w:cs="Times New Roman"/>
        </w:rPr>
        <w:t>i rozporządzeniu 269/2014 albo wpisanego na listę na podstawie decyzji w sprawie wpisu na listę rozstrzygającej o zastosowaniu środka, o którym mowa w art. 1 pkt 3 ustawy;</w:t>
      </w:r>
    </w:p>
    <w:p w:rsidR="00067246" w:rsidRDefault="00067246" w:rsidP="000672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2730">
        <w:rPr>
          <w:rFonts w:ascii="Times New Roman" w:hAnsi="Times New Roman" w:cs="Times New Roman"/>
        </w:rPr>
        <w:t>wykonawcy którego beneficjentem rzeczywistym w rozumieniu ustawy z dnia 1 marca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2018 r. o przeciwdziałaniu praniu pieniędzy oraz finansowaniu terroryzmu (Dz. U. z 2022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r. poz. 593</w:t>
      </w:r>
      <w:r w:rsidR="00D42EBA">
        <w:rPr>
          <w:rFonts w:ascii="Times New Roman" w:hAnsi="Times New Roman" w:cs="Times New Roman"/>
        </w:rPr>
        <w:t xml:space="preserve">  </w:t>
      </w:r>
      <w:r w:rsidRPr="00FA2730">
        <w:rPr>
          <w:rFonts w:ascii="Times New Roman" w:hAnsi="Times New Roman" w:cs="Times New Roman"/>
        </w:rPr>
        <w:t xml:space="preserve"> i 655) jest osoba wymieniona w wykazach określonych w rozporządzeniu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 xml:space="preserve">765/2006 </w:t>
      </w:r>
      <w:r w:rsidR="00D42EBA">
        <w:rPr>
          <w:rFonts w:ascii="Times New Roman" w:hAnsi="Times New Roman" w:cs="Times New Roman"/>
        </w:rPr>
        <w:t xml:space="preserve">                                 </w:t>
      </w:r>
      <w:r w:rsidRPr="00FA2730">
        <w:rPr>
          <w:rFonts w:ascii="Times New Roman" w:hAnsi="Times New Roman" w:cs="Times New Roman"/>
        </w:rPr>
        <w:t>i rozporządzeniu 269/2014 albo wpisana na listę lub będąca takim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 xml:space="preserve">beneficjentem rzeczywistym </w:t>
      </w:r>
      <w:r w:rsidRPr="00FA2730">
        <w:rPr>
          <w:rFonts w:ascii="Times New Roman" w:hAnsi="Times New Roman" w:cs="Times New Roman"/>
        </w:rPr>
        <w:lastRenderedPageBreak/>
        <w:t>od dnia 24 lutego 2022 r., o ile została wpisana na listę na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podstawie decyzji w sprawie wpisu na listę rozstrzygającej o zastosowaniu środka,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o którym mowa w art. 1 pkt 3 ustawy;</w:t>
      </w:r>
    </w:p>
    <w:p w:rsidR="00067246" w:rsidRPr="00FA2730" w:rsidRDefault="00067246" w:rsidP="000672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2730">
        <w:rPr>
          <w:rFonts w:ascii="Times New Roman" w:hAnsi="Times New Roman" w:cs="Times New Roman"/>
        </w:rPr>
        <w:t>wykonawcy, którego jednostką dominującą w rozumieniu art. 3 ust. 1 pkt 37 ustawy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z dnia 29 września 1994 r. o rachunkowości (Dz. U. z 2021 r. poz. 217, 2105 i 2106), jest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podmiot wymieniony w wykazach określonych w rozporządzeniu 765/2006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i rozporządzeniu 269/2014 albo wpisany na listę lub będący taką jednostką dominującą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od dnia 24 lutego 2022 r., o ile został wpisany na listę na podstawie decyzji w sprawie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 xml:space="preserve">wpisu na listę rozstrzygającej </w:t>
      </w:r>
      <w:r w:rsidR="00D42EBA">
        <w:rPr>
          <w:rFonts w:ascii="Times New Roman" w:hAnsi="Times New Roman" w:cs="Times New Roman"/>
        </w:rPr>
        <w:t xml:space="preserve">                       </w:t>
      </w:r>
      <w:r w:rsidRPr="00FA2730">
        <w:rPr>
          <w:rFonts w:ascii="Times New Roman" w:hAnsi="Times New Roman" w:cs="Times New Roman"/>
        </w:rPr>
        <w:t>o zastosowaniu środka, o którym mowa w art. 1 pkt 3</w:t>
      </w:r>
      <w:r w:rsidR="00FA2730" w:rsidRPr="00FA2730">
        <w:rPr>
          <w:rFonts w:ascii="Times New Roman" w:hAnsi="Times New Roman" w:cs="Times New Roman"/>
        </w:rPr>
        <w:t xml:space="preserve"> </w:t>
      </w:r>
      <w:r w:rsidRPr="00FA2730">
        <w:rPr>
          <w:rFonts w:ascii="Times New Roman" w:hAnsi="Times New Roman" w:cs="Times New Roman"/>
        </w:rPr>
        <w:t>ustawy.</w:t>
      </w:r>
    </w:p>
    <w:p w:rsidR="00067246" w:rsidRPr="00FA2730" w:rsidRDefault="00067246" w:rsidP="00FA273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A2730">
        <w:rPr>
          <w:rFonts w:ascii="Times New Roman" w:hAnsi="Times New Roman" w:cs="Times New Roman"/>
        </w:rPr>
        <w:t>Oferta wykonawcy wykluczonego z postępowania zostanie odrzucona jako, że została</w:t>
      </w:r>
      <w:r>
        <w:t xml:space="preserve"> </w:t>
      </w:r>
      <w:r w:rsidRPr="00FA2730">
        <w:rPr>
          <w:rFonts w:ascii="Times New Roman" w:hAnsi="Times New Roman" w:cs="Times New Roman"/>
        </w:rPr>
        <w:t>złożona przez Wykonawcę niespełniającego warunków udziału w procedurze.</w:t>
      </w:r>
    </w:p>
    <w:p w:rsidR="004E7460" w:rsidRPr="00FA2730" w:rsidRDefault="004E7460" w:rsidP="00FA273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2730">
        <w:rPr>
          <w:rFonts w:ascii="Times New Roman" w:hAnsi="Times New Roman" w:cs="Times New Roman"/>
        </w:rPr>
        <w:t>Zamawiającego rozstrzyga procedurę zakupową dokonując:</w:t>
      </w:r>
    </w:p>
    <w:p w:rsidR="004E7460" w:rsidRPr="004E7460" w:rsidRDefault="004E7460" w:rsidP="004E746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wyboru najkorzystniejszej oferty, albo </w:t>
      </w:r>
    </w:p>
    <w:p w:rsidR="004E7460" w:rsidRPr="004E7460" w:rsidRDefault="004E7460" w:rsidP="004E746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unieważnienia procedury zakupowej. </w:t>
      </w:r>
    </w:p>
    <w:p w:rsidR="004E7460" w:rsidRPr="004E7460" w:rsidRDefault="004E7460" w:rsidP="00FA273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Procedura zakupowa podlega unieważnieniu w szczególności jeśli:</w:t>
      </w:r>
    </w:p>
    <w:p w:rsidR="004E7460" w:rsidRPr="004E7460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nie złożono żadnej oferty lub wpłynęły tylko oferty podlegające odrzuceniu, </w:t>
      </w:r>
    </w:p>
    <w:p w:rsidR="004E7460" w:rsidRPr="004E7460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zwiększy tę kwotę do ceny lub kosztu najkorzystniejszej oferty; </w:t>
      </w:r>
    </w:p>
    <w:p w:rsidR="00B80261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wystąpiła istotna zmiana okoliczności powodująca, że prowadzenie procedury lub wykonanie zamówienia nie leży w interesie Zamawiającego, czego Zamawiający nie mógł wcześniej przewidzieć; </w:t>
      </w:r>
    </w:p>
    <w:p w:rsidR="004E7460" w:rsidRPr="004E7460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procedura zakupowa obarczona jest wadą niemożliwą do usunięcia na danym etapie procedury;</w:t>
      </w:r>
    </w:p>
    <w:p w:rsidR="004E7460" w:rsidRPr="004E7460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środki, które Zamawiający zamierzał przeznaczyć na sfinansowanie całości lub części zamówienia, nie zostały mu przyznane;</w:t>
      </w:r>
    </w:p>
    <w:p w:rsidR="004E7460" w:rsidRPr="004E7460" w:rsidRDefault="004E7460" w:rsidP="004E746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z przyczyn niezależnych od Zamawiającego nie doszło do zawarcia umowy.</w:t>
      </w:r>
    </w:p>
    <w:p w:rsidR="004E7460" w:rsidRPr="004E7460" w:rsidRDefault="004E7460" w:rsidP="00FA273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Oferta podlega odrzuceniu w szczególności, jeżeli: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została złożona po terminie składania ofert;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została złożona przez Wykonawcę niespełniającego warunków udziału w procedurze: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jej treść jest niezgodna z warunkami zamówienia;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Wykonawca w wyznaczonym terminie nie uzupełnił żądanych dokumentów lub oświadczeń;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nie została sporządzona lub przekazana w sposób zgodny z wymaganiami technicznymi 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oraz organizacyjnymi zastrzeżonymi przez Zamawiającego w zapytaniu ofertowym;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Wykonawca nie wyraził pisemnej zgody na przedłużenie terminu związania ofertą;</w:t>
      </w:r>
    </w:p>
    <w:p w:rsidR="004E7460" w:rsidRPr="004E7460" w:rsidRDefault="004E7460" w:rsidP="004E7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Wykonawca nie wyraził pisemnej zgody na zawarcie umowy lub nie przystąpił do jej podpisania, po upływie terminu związania ofertą.</w:t>
      </w:r>
    </w:p>
    <w:p w:rsidR="004E7460" w:rsidRDefault="004E7460" w:rsidP="00FA273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Zamawiający zamieszcza ogłoszenie o wyniku procedury zakupowej zawierające informacje</w:t>
      </w:r>
      <w:r w:rsidR="00D42EBA">
        <w:rPr>
          <w:rFonts w:ascii="Times New Roman" w:hAnsi="Times New Roman" w:cs="Times New Roman"/>
        </w:rPr>
        <w:t xml:space="preserve">                    </w:t>
      </w:r>
      <w:r w:rsidRPr="004E7460">
        <w:rPr>
          <w:rFonts w:ascii="Times New Roman" w:hAnsi="Times New Roman" w:cs="Times New Roman"/>
        </w:rPr>
        <w:t xml:space="preserve"> o udzieleniu zamówienia lub unieważnieniu postępowania.</w:t>
      </w:r>
    </w:p>
    <w:p w:rsidR="004E7460" w:rsidRPr="004E7460" w:rsidRDefault="004E7460" w:rsidP="00FA273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 xml:space="preserve"> Informacja o udzieleniu zamówienia zawiera następujące dane:</w:t>
      </w:r>
    </w:p>
    <w:p w:rsidR="004E7460" w:rsidRPr="004E7460" w:rsidRDefault="004E7460" w:rsidP="004E7460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nazwę (firmę) podmiotu albo Imię i nazwisko osoby, z którą została zawarta umowa;</w:t>
      </w:r>
    </w:p>
    <w:p w:rsidR="004E7460" w:rsidRPr="004E7460" w:rsidRDefault="004E7460" w:rsidP="004E7460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adres siedziby podmiotu, albo miejsce zamieszkania osoby z która została podpisana umowa;</w:t>
      </w:r>
    </w:p>
    <w:p w:rsidR="004E7460" w:rsidRPr="004E7460" w:rsidRDefault="004E7460" w:rsidP="004E7460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E7460">
        <w:rPr>
          <w:rFonts w:ascii="Times New Roman" w:hAnsi="Times New Roman" w:cs="Times New Roman"/>
        </w:rPr>
        <w:t>cenę brutto wybranej oferty</w:t>
      </w:r>
    </w:p>
    <w:sectPr w:rsidR="004E7460" w:rsidRPr="004E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F5"/>
    <w:multiLevelType w:val="hybridMultilevel"/>
    <w:tmpl w:val="24E4B48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54ECF"/>
    <w:multiLevelType w:val="hybridMultilevel"/>
    <w:tmpl w:val="24B6D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67B"/>
    <w:multiLevelType w:val="hybridMultilevel"/>
    <w:tmpl w:val="55144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2A2"/>
    <w:multiLevelType w:val="hybridMultilevel"/>
    <w:tmpl w:val="6136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7D8"/>
    <w:multiLevelType w:val="hybridMultilevel"/>
    <w:tmpl w:val="4D60C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ED6"/>
    <w:multiLevelType w:val="hybridMultilevel"/>
    <w:tmpl w:val="A5DA1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98E"/>
    <w:multiLevelType w:val="hybridMultilevel"/>
    <w:tmpl w:val="FE0A8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1AAB"/>
    <w:multiLevelType w:val="hybridMultilevel"/>
    <w:tmpl w:val="83F49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22F1"/>
    <w:multiLevelType w:val="hybridMultilevel"/>
    <w:tmpl w:val="5EF4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53F"/>
    <w:multiLevelType w:val="hybridMultilevel"/>
    <w:tmpl w:val="1850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72C8"/>
    <w:multiLevelType w:val="hybridMultilevel"/>
    <w:tmpl w:val="24B0C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1573"/>
    <w:multiLevelType w:val="hybridMultilevel"/>
    <w:tmpl w:val="FCA29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606203"/>
    <w:multiLevelType w:val="hybridMultilevel"/>
    <w:tmpl w:val="C3D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A0C"/>
    <w:multiLevelType w:val="hybridMultilevel"/>
    <w:tmpl w:val="66868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4E07"/>
    <w:multiLevelType w:val="hybridMultilevel"/>
    <w:tmpl w:val="DF2E7A74"/>
    <w:lvl w:ilvl="0" w:tplc="741E3F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F79197A"/>
    <w:multiLevelType w:val="hybridMultilevel"/>
    <w:tmpl w:val="16B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AC6"/>
    <w:multiLevelType w:val="hybridMultilevel"/>
    <w:tmpl w:val="F03E346C"/>
    <w:lvl w:ilvl="0" w:tplc="A60A4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3295"/>
    <w:multiLevelType w:val="hybridMultilevel"/>
    <w:tmpl w:val="411C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6FF3"/>
    <w:multiLevelType w:val="hybridMultilevel"/>
    <w:tmpl w:val="FEE4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35AC"/>
    <w:multiLevelType w:val="hybridMultilevel"/>
    <w:tmpl w:val="78AA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96078">
    <w:abstractNumId w:val="15"/>
  </w:num>
  <w:num w:numId="2" w16cid:durableId="1777483059">
    <w:abstractNumId w:val="18"/>
  </w:num>
  <w:num w:numId="3" w16cid:durableId="440493773">
    <w:abstractNumId w:val="2"/>
  </w:num>
  <w:num w:numId="4" w16cid:durableId="1140612575">
    <w:abstractNumId w:val="9"/>
  </w:num>
  <w:num w:numId="5" w16cid:durableId="1040015372">
    <w:abstractNumId w:val="19"/>
  </w:num>
  <w:num w:numId="6" w16cid:durableId="718866459">
    <w:abstractNumId w:val="17"/>
  </w:num>
  <w:num w:numId="7" w16cid:durableId="1759866177">
    <w:abstractNumId w:val="12"/>
  </w:num>
  <w:num w:numId="8" w16cid:durableId="2105567579">
    <w:abstractNumId w:val="6"/>
  </w:num>
  <w:num w:numId="9" w16cid:durableId="62022280">
    <w:abstractNumId w:val="14"/>
  </w:num>
  <w:num w:numId="10" w16cid:durableId="1759015200">
    <w:abstractNumId w:val="3"/>
  </w:num>
  <w:num w:numId="11" w16cid:durableId="122384965">
    <w:abstractNumId w:val="10"/>
  </w:num>
  <w:num w:numId="12" w16cid:durableId="477116470">
    <w:abstractNumId w:val="8"/>
  </w:num>
  <w:num w:numId="13" w16cid:durableId="109083449">
    <w:abstractNumId w:val="1"/>
  </w:num>
  <w:num w:numId="14" w16cid:durableId="122044748">
    <w:abstractNumId w:val="5"/>
  </w:num>
  <w:num w:numId="15" w16cid:durableId="660818409">
    <w:abstractNumId w:val="7"/>
  </w:num>
  <w:num w:numId="16" w16cid:durableId="639193814">
    <w:abstractNumId w:val="4"/>
  </w:num>
  <w:num w:numId="17" w16cid:durableId="631248913">
    <w:abstractNumId w:val="0"/>
  </w:num>
  <w:num w:numId="18" w16cid:durableId="787164094">
    <w:abstractNumId w:val="16"/>
  </w:num>
  <w:num w:numId="19" w16cid:durableId="173419460">
    <w:abstractNumId w:val="13"/>
  </w:num>
  <w:num w:numId="20" w16cid:durableId="639388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29"/>
    <w:rsid w:val="00051E53"/>
    <w:rsid w:val="00067246"/>
    <w:rsid w:val="00430862"/>
    <w:rsid w:val="004E7460"/>
    <w:rsid w:val="005E62FF"/>
    <w:rsid w:val="0089060E"/>
    <w:rsid w:val="00B464D4"/>
    <w:rsid w:val="00B80261"/>
    <w:rsid w:val="00BC2CC7"/>
    <w:rsid w:val="00C27553"/>
    <w:rsid w:val="00D24E29"/>
    <w:rsid w:val="00D42EBA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BE57"/>
  <w15:chartTrackingRefBased/>
  <w15:docId w15:val="{A927CE6E-5F89-4CE3-B707-9F66DE6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1055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Igielski</dc:creator>
  <cp:keywords/>
  <dc:description/>
  <cp:lastModifiedBy>Arkadiusz Majchrzak</cp:lastModifiedBy>
  <cp:revision>12</cp:revision>
  <cp:lastPrinted>2023-02-03T10:04:00Z</cp:lastPrinted>
  <dcterms:created xsi:type="dcterms:W3CDTF">2023-01-23T08:02:00Z</dcterms:created>
  <dcterms:modified xsi:type="dcterms:W3CDTF">2023-02-03T10:04:00Z</dcterms:modified>
</cp:coreProperties>
</file>