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C227" w14:textId="5D007C2D" w:rsidR="005773F8" w:rsidRPr="005773F8" w:rsidRDefault="005773F8" w:rsidP="005773F8">
      <w:pPr>
        <w:tabs>
          <w:tab w:val="left" w:pos="1352"/>
          <w:tab w:val="right" w:pos="92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773F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773F8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AD4AF9">
        <w:rPr>
          <w:rFonts w:asciiTheme="minorHAnsi" w:hAnsiTheme="minorHAnsi" w:cstheme="minorHAnsi"/>
          <w:b/>
          <w:sz w:val="20"/>
          <w:szCs w:val="20"/>
        </w:rPr>
        <w:t>21</w:t>
      </w:r>
      <w:r w:rsidRPr="005773F8">
        <w:rPr>
          <w:rFonts w:asciiTheme="minorHAnsi" w:hAnsiTheme="minorHAnsi" w:cstheme="minorHAnsi"/>
          <w:b/>
          <w:sz w:val="20"/>
          <w:szCs w:val="20"/>
        </w:rPr>
        <w:t>.11.2022r.</w:t>
      </w:r>
    </w:p>
    <w:p w14:paraId="7BBF0E1B" w14:textId="77777777" w:rsidR="005773F8" w:rsidRPr="005773F8" w:rsidRDefault="005773F8" w:rsidP="005773F8">
      <w:pPr>
        <w:tabs>
          <w:tab w:val="left" w:pos="1352"/>
          <w:tab w:val="right" w:pos="92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773F8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4921657"/>
      <w:r w:rsidRPr="005773F8">
        <w:rPr>
          <w:rFonts w:asciiTheme="minorHAnsi" w:hAnsiTheme="minorHAnsi" w:cstheme="minorHAnsi"/>
          <w:b/>
          <w:sz w:val="20"/>
          <w:szCs w:val="20"/>
        </w:rPr>
        <w:t>GUM2022 ZP00</w:t>
      </w:r>
      <w:bookmarkEnd w:id="0"/>
      <w:r w:rsidRPr="005773F8">
        <w:rPr>
          <w:rFonts w:asciiTheme="minorHAnsi" w:hAnsiTheme="minorHAnsi" w:cstheme="minorHAnsi"/>
          <w:b/>
          <w:sz w:val="20"/>
          <w:szCs w:val="20"/>
        </w:rPr>
        <w:t>93</w:t>
      </w:r>
    </w:p>
    <w:p w14:paraId="13AA2905" w14:textId="7DC063F5" w:rsidR="00B43C14" w:rsidRDefault="00B43C14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8C7B70C" w14:textId="77777777" w:rsidR="00AD4AF9" w:rsidRPr="005773F8" w:rsidRDefault="00AD4AF9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1F469E8" w14:textId="77777777" w:rsidR="00172155" w:rsidRPr="005773F8" w:rsidRDefault="00172155" w:rsidP="00EE6BBB">
      <w:pPr>
        <w:pStyle w:val="Nagwek"/>
        <w:tabs>
          <w:tab w:val="left" w:pos="0"/>
        </w:tabs>
        <w:spacing w:line="288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EDF9E62" w14:textId="03E76A54" w:rsidR="005773F8" w:rsidRPr="005773F8" w:rsidRDefault="00B43C14" w:rsidP="005773F8">
      <w:pPr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73F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dotyczy: </w:t>
      </w:r>
      <w:r w:rsidRPr="005773F8">
        <w:rPr>
          <w:rFonts w:asciiTheme="minorHAnsi" w:eastAsia="Calibri" w:hAnsiTheme="minorHAnsi" w:cstheme="minorHAnsi"/>
          <w:sz w:val="20"/>
          <w:szCs w:val="20"/>
          <w:lang w:eastAsia="en-US"/>
        </w:rPr>
        <w:t>postępowania o udzielenie zamówienia publicznego</w:t>
      </w:r>
      <w:r w:rsidR="005773F8">
        <w:rPr>
          <w:rFonts w:asciiTheme="minorHAnsi" w:hAnsiTheme="minorHAnsi" w:cstheme="minorHAnsi"/>
          <w:sz w:val="20"/>
          <w:szCs w:val="20"/>
        </w:rPr>
        <w:t xml:space="preserve"> </w:t>
      </w:r>
      <w:r w:rsidR="005773F8" w:rsidRPr="005773F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Sukcesywna dostawa tonerów i tuszy dla jednostek Gdańskiego Uniwersytetu Medycznego. </w:t>
      </w:r>
    </w:p>
    <w:p w14:paraId="188F8887" w14:textId="5285A073" w:rsidR="00514B92" w:rsidRDefault="00514B92" w:rsidP="00E8620B">
      <w:pPr>
        <w:pStyle w:val="Nagwek"/>
        <w:spacing w:line="288" w:lineRule="auto"/>
        <w:ind w:left="567" w:hanging="709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692E6C" w14:textId="77777777" w:rsidR="00AD4AF9" w:rsidRPr="00E8620B" w:rsidRDefault="00AD4AF9" w:rsidP="00E8620B">
      <w:pPr>
        <w:pStyle w:val="Nagwek"/>
        <w:spacing w:line="288" w:lineRule="auto"/>
        <w:ind w:left="567" w:hanging="709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5757311" w14:textId="77777777" w:rsidR="000D2162" w:rsidRPr="005773F8" w:rsidRDefault="000D2162" w:rsidP="000D2162">
      <w:pPr>
        <w:tabs>
          <w:tab w:val="left" w:pos="0"/>
          <w:tab w:val="num" w:pos="1070"/>
          <w:tab w:val="left" w:pos="1418"/>
          <w:tab w:val="left" w:pos="1985"/>
          <w:tab w:val="left" w:pos="2268"/>
        </w:tabs>
        <w:spacing w:after="0" w:line="240" w:lineRule="auto"/>
        <w:ind w:right="-1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CC43B9" w14:textId="77777777" w:rsidR="000D2162" w:rsidRPr="005773F8" w:rsidRDefault="000D2162" w:rsidP="00E8620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73F8">
        <w:rPr>
          <w:rFonts w:asciiTheme="minorHAnsi" w:hAnsiTheme="minorHAnsi" w:cstheme="minorHAnsi"/>
          <w:b/>
          <w:bCs/>
          <w:sz w:val="20"/>
          <w:szCs w:val="20"/>
        </w:rPr>
        <w:t>Zawiadomienie</w:t>
      </w:r>
      <w:r w:rsidR="00E94EF1" w:rsidRPr="005773F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73F8">
        <w:rPr>
          <w:rFonts w:asciiTheme="minorHAnsi" w:hAnsiTheme="minorHAnsi" w:cstheme="minorHAnsi"/>
          <w:b/>
          <w:bCs/>
          <w:sz w:val="20"/>
          <w:szCs w:val="20"/>
        </w:rPr>
        <w:t xml:space="preserve">o unieważnieniu </w:t>
      </w:r>
      <w:r w:rsidR="00172155" w:rsidRPr="005773F8">
        <w:rPr>
          <w:rFonts w:asciiTheme="minorHAnsi" w:hAnsiTheme="minorHAnsi" w:cstheme="minorHAnsi"/>
          <w:b/>
          <w:bCs/>
          <w:sz w:val="20"/>
          <w:szCs w:val="20"/>
        </w:rPr>
        <w:t xml:space="preserve">czynności </w:t>
      </w:r>
      <w:r w:rsidR="00A87A36" w:rsidRPr="005773F8">
        <w:rPr>
          <w:rFonts w:asciiTheme="minorHAnsi" w:hAnsiTheme="minorHAnsi" w:cstheme="minorHAnsi"/>
          <w:b/>
          <w:bCs/>
          <w:sz w:val="20"/>
          <w:szCs w:val="20"/>
        </w:rPr>
        <w:t>wyboru oferty.</w:t>
      </w:r>
    </w:p>
    <w:p w14:paraId="584EBCF0" w14:textId="3D26CC7C" w:rsidR="00172155" w:rsidRDefault="00172155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147F9694" w14:textId="77777777" w:rsidR="00AD4AF9" w:rsidRPr="00AD4AF9" w:rsidRDefault="00AD4AF9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5FB32DE2" w14:textId="65C2F926" w:rsidR="000D2162" w:rsidRPr="00AD4AF9" w:rsidRDefault="000D2162" w:rsidP="007878AB">
      <w:p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AD4AF9">
        <w:rPr>
          <w:rFonts w:asciiTheme="minorHAnsi" w:hAnsiTheme="minorHAnsi" w:cstheme="minorHAnsi"/>
          <w:sz w:val="20"/>
          <w:szCs w:val="20"/>
        </w:rPr>
        <w:t>W związku z popełnionym błędem przy ocenie oferty Wykonawcy</w:t>
      </w:r>
      <w:r w:rsidR="00F06CA3" w:rsidRPr="00AD4AF9">
        <w:rPr>
          <w:rFonts w:asciiTheme="minorHAnsi" w:hAnsiTheme="minorHAnsi" w:cstheme="minorHAnsi"/>
          <w:sz w:val="20"/>
          <w:szCs w:val="20"/>
        </w:rPr>
        <w:t xml:space="preserve"> </w:t>
      </w:r>
      <w:r w:rsidR="00F06CA3" w:rsidRPr="00AD4AF9">
        <w:rPr>
          <w:rFonts w:asciiTheme="minorHAnsi" w:hAnsiTheme="minorHAnsi" w:cstheme="minorHAnsi"/>
          <w:b/>
          <w:sz w:val="20"/>
          <w:szCs w:val="20"/>
        </w:rPr>
        <w:t xml:space="preserve">PHU SAMFIX-PAPIER G.BADTKE, D.BADTKEOVA </w:t>
      </w:r>
      <w:proofErr w:type="spellStart"/>
      <w:r w:rsidR="00F06CA3" w:rsidRPr="00AD4AF9">
        <w:rPr>
          <w:rFonts w:asciiTheme="minorHAnsi" w:hAnsiTheme="minorHAnsi" w:cstheme="minorHAnsi"/>
          <w:b/>
          <w:sz w:val="20"/>
          <w:szCs w:val="20"/>
        </w:rPr>
        <w:t>Sp.j</w:t>
      </w:r>
      <w:proofErr w:type="spellEnd"/>
      <w:r w:rsidR="00E94EF1" w:rsidRPr="00AD4AF9">
        <w:rPr>
          <w:rFonts w:asciiTheme="minorHAnsi" w:hAnsiTheme="minorHAnsi" w:cstheme="minorHAnsi"/>
          <w:sz w:val="20"/>
          <w:szCs w:val="20"/>
        </w:rPr>
        <w:t xml:space="preserve">, </w:t>
      </w:r>
      <w:r w:rsidRPr="00AD4A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4AF9">
        <w:rPr>
          <w:rFonts w:asciiTheme="minorHAnsi" w:hAnsiTheme="minorHAnsi" w:cstheme="minorHAnsi"/>
          <w:sz w:val="20"/>
          <w:szCs w:val="20"/>
        </w:rPr>
        <w:t xml:space="preserve">Gdański Uniwersytet Medyczny jako Zamawiający </w:t>
      </w:r>
      <w:r w:rsidR="00A35A28" w:rsidRPr="00AD4AF9">
        <w:rPr>
          <w:rFonts w:asciiTheme="minorHAnsi" w:hAnsiTheme="minorHAnsi" w:cstheme="minorHAnsi"/>
          <w:sz w:val="20"/>
          <w:szCs w:val="20"/>
        </w:rPr>
        <w:t>zawiadamia</w:t>
      </w:r>
      <w:r w:rsidRPr="00AD4AF9">
        <w:rPr>
          <w:rFonts w:asciiTheme="minorHAnsi" w:hAnsiTheme="minorHAnsi" w:cstheme="minorHAnsi"/>
          <w:sz w:val="20"/>
          <w:szCs w:val="20"/>
        </w:rPr>
        <w:t xml:space="preserve">, że unieważnia </w:t>
      </w:r>
      <w:r w:rsidR="00873399" w:rsidRPr="00AD4AF9">
        <w:rPr>
          <w:rFonts w:asciiTheme="minorHAnsi" w:hAnsiTheme="minorHAnsi" w:cstheme="minorHAnsi"/>
          <w:sz w:val="20"/>
          <w:szCs w:val="20"/>
        </w:rPr>
        <w:t xml:space="preserve">wykonaną w dniu </w:t>
      </w:r>
      <w:r w:rsidR="00AD4AF9" w:rsidRPr="00AD4AF9">
        <w:rPr>
          <w:rFonts w:asciiTheme="minorHAnsi" w:hAnsiTheme="minorHAnsi" w:cstheme="minorHAnsi"/>
          <w:sz w:val="20"/>
          <w:szCs w:val="20"/>
        </w:rPr>
        <w:t>14.11</w:t>
      </w:r>
      <w:r w:rsidR="00A87A36" w:rsidRPr="00AD4AF9">
        <w:rPr>
          <w:rFonts w:asciiTheme="minorHAnsi" w:hAnsiTheme="minorHAnsi" w:cstheme="minorHAnsi"/>
          <w:sz w:val="20"/>
          <w:szCs w:val="20"/>
        </w:rPr>
        <w:t>.</w:t>
      </w:r>
      <w:r w:rsidR="00873399" w:rsidRPr="00AD4AF9">
        <w:rPr>
          <w:rFonts w:asciiTheme="minorHAnsi" w:hAnsiTheme="minorHAnsi" w:cstheme="minorHAnsi"/>
          <w:sz w:val="20"/>
          <w:szCs w:val="20"/>
        </w:rPr>
        <w:t>202</w:t>
      </w:r>
      <w:r w:rsidR="00E8620B" w:rsidRPr="00AD4AF9">
        <w:rPr>
          <w:rFonts w:asciiTheme="minorHAnsi" w:hAnsiTheme="minorHAnsi" w:cstheme="minorHAnsi"/>
          <w:sz w:val="20"/>
          <w:szCs w:val="20"/>
        </w:rPr>
        <w:t>2</w:t>
      </w:r>
      <w:r w:rsidR="00873399" w:rsidRPr="00AD4AF9">
        <w:rPr>
          <w:rFonts w:asciiTheme="minorHAnsi" w:hAnsiTheme="minorHAnsi" w:cstheme="minorHAnsi"/>
          <w:sz w:val="20"/>
          <w:szCs w:val="20"/>
        </w:rPr>
        <w:t xml:space="preserve">r. </w:t>
      </w:r>
      <w:r w:rsidRPr="00AD4AF9">
        <w:rPr>
          <w:rFonts w:asciiTheme="minorHAnsi" w:hAnsiTheme="minorHAnsi" w:cstheme="minorHAnsi"/>
          <w:sz w:val="20"/>
          <w:szCs w:val="20"/>
        </w:rPr>
        <w:t xml:space="preserve">czynność </w:t>
      </w:r>
      <w:r w:rsidR="00A87A36" w:rsidRPr="00AD4AF9">
        <w:rPr>
          <w:rFonts w:asciiTheme="minorHAnsi" w:hAnsiTheme="minorHAnsi" w:cstheme="minorHAnsi"/>
          <w:sz w:val="20"/>
          <w:szCs w:val="20"/>
        </w:rPr>
        <w:t>wyboru oferty.</w:t>
      </w:r>
    </w:p>
    <w:p w14:paraId="77F42A1D" w14:textId="77777777" w:rsidR="000D2162" w:rsidRPr="00AD4AF9" w:rsidRDefault="000D2162" w:rsidP="000D2162">
      <w:pPr>
        <w:suppressAutoHyphens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0093C4" w14:textId="77777777" w:rsidR="000D2162" w:rsidRPr="00E8620B" w:rsidRDefault="000D2162" w:rsidP="000D2162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D4AF9">
        <w:rPr>
          <w:rFonts w:asciiTheme="minorHAnsi" w:hAnsiTheme="minorHAnsi" w:cstheme="minorHAnsi"/>
          <w:sz w:val="20"/>
          <w:szCs w:val="20"/>
        </w:rPr>
        <w:t xml:space="preserve">W związku z powyższym Zamawiający </w:t>
      </w:r>
      <w:r w:rsidR="002F3BFF" w:rsidRPr="00AD4AF9">
        <w:rPr>
          <w:rFonts w:asciiTheme="minorHAnsi" w:hAnsiTheme="minorHAnsi" w:cstheme="minorHAnsi"/>
          <w:sz w:val="20"/>
          <w:szCs w:val="20"/>
        </w:rPr>
        <w:t xml:space="preserve">informuje, że </w:t>
      </w:r>
      <w:r w:rsidRPr="00AD4AF9">
        <w:rPr>
          <w:rFonts w:asciiTheme="minorHAnsi" w:hAnsiTheme="minorHAnsi" w:cstheme="minorHAnsi"/>
          <w:sz w:val="20"/>
          <w:szCs w:val="20"/>
        </w:rPr>
        <w:t>powtórzy czynność oceny ofert oraz dokona ponownego rozstrzygnięcia postępowania, o czym niezwłocznie zawiadomi wszystkich Wykonawców</w:t>
      </w:r>
      <w:r w:rsidRPr="00E8620B">
        <w:rPr>
          <w:rFonts w:asciiTheme="majorHAnsi" w:hAnsiTheme="majorHAnsi" w:cstheme="majorHAnsi"/>
          <w:sz w:val="20"/>
          <w:szCs w:val="20"/>
        </w:rPr>
        <w:t>.</w:t>
      </w:r>
    </w:p>
    <w:p w14:paraId="4A31C282" w14:textId="77777777" w:rsidR="00172155" w:rsidRPr="00E8620B" w:rsidRDefault="00172155" w:rsidP="009C19EC">
      <w:pPr>
        <w:shd w:val="clear" w:color="auto" w:fill="FFFFFF"/>
        <w:spacing w:after="0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71FFDC40" w14:textId="77777777" w:rsidR="00172155" w:rsidRPr="00E8620B" w:rsidRDefault="00172155" w:rsidP="009C19EC">
      <w:pPr>
        <w:shd w:val="clear" w:color="auto" w:fill="FFFFFF"/>
        <w:spacing w:after="0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7FB17A15" w14:textId="77777777" w:rsidR="00E8620B" w:rsidRDefault="00514B92" w:rsidP="009C19EC">
      <w:pPr>
        <w:shd w:val="clear" w:color="auto" w:fill="FFFFFF"/>
        <w:spacing w:after="0"/>
        <w:rPr>
          <w:rFonts w:asciiTheme="majorHAnsi" w:hAnsiTheme="majorHAnsi" w:cstheme="majorHAnsi"/>
          <w:i/>
          <w:color w:val="FF0000"/>
          <w:sz w:val="20"/>
          <w:szCs w:val="20"/>
        </w:rPr>
      </w:pP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i/>
          <w:kern w:val="2"/>
          <w:sz w:val="20"/>
          <w:szCs w:val="20"/>
        </w:rPr>
        <w:tab/>
      </w:r>
      <w:r w:rsidRPr="00E8620B">
        <w:rPr>
          <w:rFonts w:asciiTheme="majorHAnsi" w:hAnsiTheme="majorHAnsi" w:cstheme="majorHAnsi"/>
          <w:color w:val="FF0000"/>
          <w:sz w:val="20"/>
          <w:szCs w:val="20"/>
        </w:rPr>
        <w:t xml:space="preserve">                                         </w:t>
      </w:r>
      <w:r w:rsidRPr="00E8620B">
        <w:rPr>
          <w:rFonts w:asciiTheme="majorHAnsi" w:hAnsiTheme="majorHAnsi" w:cstheme="majorHAnsi"/>
          <w:i/>
          <w:color w:val="FF0000"/>
          <w:sz w:val="20"/>
          <w:szCs w:val="20"/>
        </w:rPr>
        <w:t xml:space="preserve">                                    </w:t>
      </w:r>
    </w:p>
    <w:p w14:paraId="56A57B21" w14:textId="77777777" w:rsidR="00514B92" w:rsidRPr="00E8620B" w:rsidRDefault="00514B92" w:rsidP="009C19EC">
      <w:pPr>
        <w:shd w:val="clear" w:color="auto" w:fill="FFFFFF"/>
        <w:spacing w:after="0"/>
        <w:rPr>
          <w:rFonts w:asciiTheme="majorHAnsi" w:hAnsiTheme="majorHAnsi" w:cstheme="majorHAnsi"/>
          <w:sz w:val="20"/>
          <w:szCs w:val="20"/>
        </w:rPr>
      </w:pPr>
      <w:r w:rsidRPr="00E8620B">
        <w:rPr>
          <w:rFonts w:asciiTheme="majorHAnsi" w:hAnsiTheme="majorHAnsi" w:cstheme="majorHAnsi"/>
          <w:i/>
          <w:color w:val="FF0000"/>
          <w:sz w:val="20"/>
          <w:szCs w:val="20"/>
        </w:rPr>
        <w:t xml:space="preserve">          </w:t>
      </w:r>
    </w:p>
    <w:p w14:paraId="30B9214D" w14:textId="73920F66" w:rsidR="00AD4AF9" w:rsidRPr="00AD4AF9" w:rsidRDefault="00514B92" w:rsidP="00AD4AF9">
      <w:pPr>
        <w:rPr>
          <w:rFonts w:cs="Calibri"/>
          <w:bCs/>
          <w:i/>
          <w:sz w:val="20"/>
          <w:szCs w:val="20"/>
        </w:rPr>
      </w:pPr>
      <w:r w:rsidRPr="00E8620B">
        <w:rPr>
          <w:rFonts w:asciiTheme="majorHAnsi" w:eastAsia="Calibri" w:hAnsiTheme="majorHAnsi" w:cstheme="majorHAnsi"/>
          <w:i/>
          <w:sz w:val="20"/>
          <w:szCs w:val="20"/>
        </w:rPr>
        <w:t xml:space="preserve"> </w:t>
      </w:r>
      <w:r w:rsidR="009C19EC" w:rsidRPr="00E8620B">
        <w:rPr>
          <w:rFonts w:asciiTheme="majorHAnsi" w:eastAsia="Calibri" w:hAnsiTheme="majorHAnsi" w:cstheme="majorHAnsi"/>
          <w:i/>
          <w:sz w:val="20"/>
          <w:szCs w:val="20"/>
        </w:rPr>
        <w:t xml:space="preserve">   </w:t>
      </w:r>
      <w:r w:rsidR="00AD4AF9">
        <w:rPr>
          <w:rFonts w:asciiTheme="majorHAnsi" w:eastAsia="Calibr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9C19EC" w:rsidRPr="00E8620B">
        <w:rPr>
          <w:rFonts w:asciiTheme="majorHAnsi" w:eastAsia="Calibri" w:hAnsiTheme="majorHAnsi" w:cstheme="majorHAnsi"/>
          <w:i/>
          <w:sz w:val="20"/>
          <w:szCs w:val="20"/>
        </w:rPr>
        <w:t xml:space="preserve">   </w:t>
      </w:r>
      <w:r w:rsidR="00AD4AF9" w:rsidRPr="00AD4AF9">
        <w:rPr>
          <w:rFonts w:cs="Calibri"/>
          <w:bCs/>
          <w:i/>
          <w:sz w:val="20"/>
          <w:szCs w:val="20"/>
        </w:rPr>
        <w:t>p.o. Kanclerza</w:t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 w:rsidRPr="00AD4AF9">
        <w:rPr>
          <w:rFonts w:cs="Calibri"/>
          <w:bCs/>
          <w:i/>
          <w:sz w:val="20"/>
          <w:szCs w:val="20"/>
        </w:rPr>
        <w:tab/>
      </w:r>
      <w:r w:rsidR="00AD4AF9">
        <w:rPr>
          <w:rFonts w:cs="Calibri"/>
          <w:bCs/>
          <w:i/>
          <w:sz w:val="20"/>
          <w:szCs w:val="20"/>
        </w:rPr>
        <w:t xml:space="preserve">              </w:t>
      </w:r>
      <w:r w:rsidR="00AD4AF9" w:rsidRPr="00AD4AF9">
        <w:rPr>
          <w:rFonts w:cs="Calibri"/>
          <w:bCs/>
          <w:i/>
          <w:sz w:val="20"/>
          <w:szCs w:val="20"/>
        </w:rPr>
        <w:t xml:space="preserve"> </w:t>
      </w:r>
      <w:r w:rsidR="009F3ED9">
        <w:rPr>
          <w:rFonts w:cs="Calibri"/>
          <w:bCs/>
          <w:i/>
          <w:sz w:val="20"/>
          <w:szCs w:val="20"/>
        </w:rPr>
        <w:t>/-/</w:t>
      </w:r>
      <w:bookmarkStart w:id="1" w:name="_GoBack"/>
      <w:bookmarkEnd w:id="1"/>
    </w:p>
    <w:p w14:paraId="493F51C0" w14:textId="77777777" w:rsidR="00AD4AF9" w:rsidRPr="00AD4AF9" w:rsidRDefault="00AD4AF9" w:rsidP="00AD4AF9">
      <w:pPr>
        <w:spacing w:after="0" w:line="240" w:lineRule="auto"/>
        <w:rPr>
          <w:rFonts w:cs="Calibri"/>
          <w:sz w:val="20"/>
          <w:szCs w:val="20"/>
        </w:rPr>
      </w:pP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</w:r>
      <w:r w:rsidRPr="00AD4AF9">
        <w:rPr>
          <w:rFonts w:cs="Calibri"/>
          <w:bCs/>
          <w:i/>
          <w:sz w:val="20"/>
          <w:szCs w:val="20"/>
        </w:rPr>
        <w:tab/>
        <w:t xml:space="preserve">                              Prof. dr hab. Jacek </w:t>
      </w:r>
      <w:proofErr w:type="spellStart"/>
      <w:r w:rsidRPr="00AD4AF9">
        <w:rPr>
          <w:rFonts w:cs="Calibri"/>
          <w:bCs/>
          <w:i/>
          <w:sz w:val="20"/>
          <w:szCs w:val="20"/>
        </w:rPr>
        <w:t>Bigda</w:t>
      </w:r>
      <w:proofErr w:type="spellEnd"/>
    </w:p>
    <w:p w14:paraId="74B32B07" w14:textId="6534AC0B" w:rsidR="00A87A36" w:rsidRPr="00E8620B" w:rsidRDefault="00A87A36" w:rsidP="00AD4AF9">
      <w:pPr>
        <w:spacing w:after="0"/>
        <w:ind w:left="3540" w:firstLine="708"/>
        <w:jc w:val="center"/>
        <w:rPr>
          <w:rFonts w:asciiTheme="majorHAnsi" w:hAnsiTheme="majorHAnsi" w:cstheme="majorHAnsi"/>
          <w:sz w:val="20"/>
          <w:szCs w:val="20"/>
        </w:rPr>
      </w:pPr>
    </w:p>
    <w:p w14:paraId="1886A873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F915D4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C71585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6916F4C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467B636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C61C45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0375736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6198BC7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145757" w14:textId="77777777" w:rsidR="00A87A36" w:rsidRPr="00E8620B" w:rsidRDefault="00A87A36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8B9FC9B" w14:textId="77777777" w:rsidR="00E8620B" w:rsidRDefault="00E8620B" w:rsidP="00514B92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21C7DFB" w14:textId="77777777" w:rsidR="00E8620B" w:rsidRPr="00AD4AF9" w:rsidRDefault="00E8620B" w:rsidP="00514B92">
      <w:pPr>
        <w:shd w:val="clear" w:color="auto" w:fill="FFFFFF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19DE72" w14:textId="0355E57E" w:rsidR="00B31E84" w:rsidRPr="00AD4AF9" w:rsidRDefault="00A87A36" w:rsidP="00514B92">
      <w:pPr>
        <w:shd w:val="clear" w:color="auto" w:fill="FFFFFF"/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4AF9">
        <w:rPr>
          <w:rFonts w:asciiTheme="minorHAnsi" w:hAnsiTheme="minorHAnsi" w:cstheme="minorHAnsi"/>
          <w:sz w:val="20"/>
          <w:szCs w:val="20"/>
        </w:rPr>
        <w:t xml:space="preserve">Sporządziła: </w:t>
      </w:r>
      <w:r w:rsidR="00AD4AF9" w:rsidRPr="00AD4AF9">
        <w:rPr>
          <w:rFonts w:asciiTheme="minorHAnsi" w:hAnsiTheme="minorHAnsi" w:cstheme="minorHAnsi"/>
          <w:i/>
          <w:sz w:val="20"/>
          <w:szCs w:val="20"/>
        </w:rPr>
        <w:t>Paulina Kowalska</w:t>
      </w:r>
    </w:p>
    <w:sectPr w:rsidR="00B31E84" w:rsidRPr="00AD4AF9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B02F1" w14:textId="77777777" w:rsidR="00703385" w:rsidRDefault="00703385" w:rsidP="000A396A">
      <w:pPr>
        <w:spacing w:after="0" w:line="240" w:lineRule="auto"/>
      </w:pPr>
      <w:r>
        <w:separator/>
      </w:r>
    </w:p>
  </w:endnote>
  <w:endnote w:type="continuationSeparator" w:id="0">
    <w:p w14:paraId="76B53F65" w14:textId="77777777" w:rsidR="00703385" w:rsidRDefault="0070338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4815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F10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8C10AE4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0CBC41D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342F6CF8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1A74372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3BA5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427A" w14:textId="77777777" w:rsidR="00703385" w:rsidRDefault="00703385" w:rsidP="000A396A">
      <w:pPr>
        <w:spacing w:after="0" w:line="240" w:lineRule="auto"/>
      </w:pPr>
      <w:r>
        <w:separator/>
      </w:r>
    </w:p>
  </w:footnote>
  <w:footnote w:type="continuationSeparator" w:id="0">
    <w:p w14:paraId="4BBEE569" w14:textId="77777777" w:rsidR="00703385" w:rsidRDefault="0070338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7F05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3814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A2502" wp14:editId="2FBA9B6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CD51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243"/>
    <w:multiLevelType w:val="hybridMultilevel"/>
    <w:tmpl w:val="A8369B86"/>
    <w:lvl w:ilvl="0" w:tplc="C92055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A11"/>
    <w:multiLevelType w:val="hybridMultilevel"/>
    <w:tmpl w:val="C866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20B57AD7"/>
    <w:multiLevelType w:val="hybridMultilevel"/>
    <w:tmpl w:val="CE30BC7E"/>
    <w:lvl w:ilvl="0" w:tplc="30105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1F8"/>
    <w:multiLevelType w:val="hybridMultilevel"/>
    <w:tmpl w:val="7A5A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D78"/>
    <w:multiLevelType w:val="hybridMultilevel"/>
    <w:tmpl w:val="F0B4E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EFB"/>
    <w:multiLevelType w:val="multilevel"/>
    <w:tmpl w:val="AB6CF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069"/>
    <w:multiLevelType w:val="hybridMultilevel"/>
    <w:tmpl w:val="1BF4ABA8"/>
    <w:lvl w:ilvl="0" w:tplc="F184DC7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D4030F"/>
    <w:multiLevelType w:val="hybridMultilevel"/>
    <w:tmpl w:val="C720AC18"/>
    <w:lvl w:ilvl="0" w:tplc="9C62C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82A79"/>
    <w:rsid w:val="000A396A"/>
    <w:rsid w:val="000A7BEC"/>
    <w:rsid w:val="000D2162"/>
    <w:rsid w:val="001057C5"/>
    <w:rsid w:val="00113F36"/>
    <w:rsid w:val="001518F7"/>
    <w:rsid w:val="00156D62"/>
    <w:rsid w:val="00172155"/>
    <w:rsid w:val="00176252"/>
    <w:rsid w:val="001C3D95"/>
    <w:rsid w:val="001C6021"/>
    <w:rsid w:val="00206113"/>
    <w:rsid w:val="00223323"/>
    <w:rsid w:val="002355ED"/>
    <w:rsid w:val="00245BC6"/>
    <w:rsid w:val="00262C04"/>
    <w:rsid w:val="00283AB4"/>
    <w:rsid w:val="002B5FC1"/>
    <w:rsid w:val="002E01A5"/>
    <w:rsid w:val="002F3BFF"/>
    <w:rsid w:val="00307A91"/>
    <w:rsid w:val="00355F03"/>
    <w:rsid w:val="0036071E"/>
    <w:rsid w:val="003659CE"/>
    <w:rsid w:val="00365D10"/>
    <w:rsid w:val="003921AF"/>
    <w:rsid w:val="00392C41"/>
    <w:rsid w:val="003D298F"/>
    <w:rsid w:val="004A513C"/>
    <w:rsid w:val="00514B92"/>
    <w:rsid w:val="00550603"/>
    <w:rsid w:val="005652C6"/>
    <w:rsid w:val="00566180"/>
    <w:rsid w:val="005773F8"/>
    <w:rsid w:val="005862F3"/>
    <w:rsid w:val="005D6C67"/>
    <w:rsid w:val="005E00D4"/>
    <w:rsid w:val="005E23AA"/>
    <w:rsid w:val="00615D95"/>
    <w:rsid w:val="0061653A"/>
    <w:rsid w:val="00621943"/>
    <w:rsid w:val="00657C5A"/>
    <w:rsid w:val="00665F44"/>
    <w:rsid w:val="0068339B"/>
    <w:rsid w:val="00691B20"/>
    <w:rsid w:val="006A4DF5"/>
    <w:rsid w:val="006D7D77"/>
    <w:rsid w:val="00703385"/>
    <w:rsid w:val="00703C45"/>
    <w:rsid w:val="00706D3E"/>
    <w:rsid w:val="00743BFA"/>
    <w:rsid w:val="007878AB"/>
    <w:rsid w:val="007B76E5"/>
    <w:rsid w:val="007D6816"/>
    <w:rsid w:val="007F2C11"/>
    <w:rsid w:val="00873399"/>
    <w:rsid w:val="008A460D"/>
    <w:rsid w:val="008B47B3"/>
    <w:rsid w:val="008C39AE"/>
    <w:rsid w:val="008C6A35"/>
    <w:rsid w:val="008E3411"/>
    <w:rsid w:val="00904FD2"/>
    <w:rsid w:val="00934119"/>
    <w:rsid w:val="0097089C"/>
    <w:rsid w:val="009A1804"/>
    <w:rsid w:val="009A69DE"/>
    <w:rsid w:val="009C19EC"/>
    <w:rsid w:val="009D4E8E"/>
    <w:rsid w:val="009F20EF"/>
    <w:rsid w:val="009F3ED9"/>
    <w:rsid w:val="00A252C3"/>
    <w:rsid w:val="00A35A28"/>
    <w:rsid w:val="00A87A36"/>
    <w:rsid w:val="00AD3F10"/>
    <w:rsid w:val="00AD46FB"/>
    <w:rsid w:val="00AD4AF9"/>
    <w:rsid w:val="00AE273E"/>
    <w:rsid w:val="00B10F8B"/>
    <w:rsid w:val="00B17904"/>
    <w:rsid w:val="00B31E84"/>
    <w:rsid w:val="00B43C14"/>
    <w:rsid w:val="00B676E4"/>
    <w:rsid w:val="00B77CC9"/>
    <w:rsid w:val="00B844A3"/>
    <w:rsid w:val="00BC68AD"/>
    <w:rsid w:val="00BE1B2E"/>
    <w:rsid w:val="00C3316C"/>
    <w:rsid w:val="00CA1F2C"/>
    <w:rsid w:val="00CD62AF"/>
    <w:rsid w:val="00D228E7"/>
    <w:rsid w:val="00D47DCB"/>
    <w:rsid w:val="00D972D3"/>
    <w:rsid w:val="00DA722D"/>
    <w:rsid w:val="00DC46E4"/>
    <w:rsid w:val="00E02042"/>
    <w:rsid w:val="00E4349A"/>
    <w:rsid w:val="00E60550"/>
    <w:rsid w:val="00E66997"/>
    <w:rsid w:val="00E801EC"/>
    <w:rsid w:val="00E8620B"/>
    <w:rsid w:val="00E94EF1"/>
    <w:rsid w:val="00EA3AF2"/>
    <w:rsid w:val="00ED269F"/>
    <w:rsid w:val="00EE6BBB"/>
    <w:rsid w:val="00F06CA3"/>
    <w:rsid w:val="00F67F4A"/>
    <w:rsid w:val="00F96B34"/>
    <w:rsid w:val="00FC4CF6"/>
    <w:rsid w:val="00FD2CCB"/>
    <w:rsid w:val="00FE088F"/>
    <w:rsid w:val="00FE1DF0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B324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10F8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76E5"/>
    <w:pPr>
      <w:spacing w:after="0" w:line="240" w:lineRule="auto"/>
    </w:pPr>
    <w:rPr>
      <w:rFonts w:ascii="Arial" w:hAnsi="Arial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B76E5"/>
    <w:rPr>
      <w:rFonts w:ascii="Arial" w:eastAsia="Times New Roman" w:hAnsi="Arial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83CC-4FCB-43C1-B7BB-FD4C4518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2022-11-21T08:10:00Z</cp:lastPrinted>
  <dcterms:created xsi:type="dcterms:W3CDTF">2022-11-21T08:11:00Z</dcterms:created>
  <dcterms:modified xsi:type="dcterms:W3CDTF">2022-11-21T08:16:00Z</dcterms:modified>
</cp:coreProperties>
</file>