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8B" w:rsidRDefault="007B468B" w:rsidP="007B468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OBOWIĄZEK INFORMACYJNY</w:t>
      </w:r>
    </w:p>
    <w:p w:rsidR="007B468B" w:rsidRDefault="007B468B" w:rsidP="007B468B">
      <w:pPr>
        <w:jc w:val="both"/>
      </w:pPr>
      <w:r>
        <w:t xml:space="preserve">Zgodnie z art. 13 ust. 1 i ust. 2 </w:t>
      </w:r>
      <w:r>
        <w:rPr>
          <w:rFonts w:eastAsia="Calibri"/>
          <w:bCs/>
        </w:rPr>
        <w:t xml:space="preserve">Rozporządzenia Parlamentu Europejskiego i Rady (UE) 2016/679 z dnia 27 kwietnia 2016 r. </w:t>
      </w:r>
      <w:r>
        <w:rPr>
          <w:rFonts w:eastAsia="Calibri"/>
          <w:bCs/>
          <w:i/>
        </w:rPr>
        <w:t>w sprawie ochrony osób fizycznych w związku z przetwarzaniem danych osobowych i w sprawie swobodnego przepływu takich danych oraz uchylenia dyrektywy 95/46/WE</w:t>
      </w:r>
      <w:r>
        <w:rPr>
          <w:rFonts w:eastAsia="Calibri"/>
          <w:b/>
          <w:bCs/>
        </w:rPr>
        <w:t>- (zwanego dalej RODO)</w:t>
      </w:r>
      <w:r>
        <w:t xml:space="preserve">oraz zgodnie z art. 13 ust. 1 </w:t>
      </w:r>
      <w:r>
        <w:rPr>
          <w:rFonts w:eastAsia="Calibri"/>
          <w:b/>
          <w:bCs/>
        </w:rPr>
        <w:t xml:space="preserve">Dyrektywy Parlamentu Europejskiego i Rady (UE) 2016/680 z dnia 27 kwietnia 2016 r. </w:t>
      </w:r>
      <w:r>
        <w:rPr>
          <w:rFonts w:eastAsia="Calibri"/>
          <w:b/>
          <w:bCs/>
          <w:i/>
        </w:rPr>
        <w:t>w sprawie ochrony osób fizycznych w związku z przetwarzaniem danych osobowych przez właściwe organy do celów zapobiegania przestępczości, prowadzenia postępowań przygotowawczych, wykrywania i ścigania czynów zabronionych i wykonywania kar, w sprawie swobodnego przepływu takich danych oraz uchylająca decyzję ramową Rady 2008/977/WSiSW</w:t>
      </w:r>
      <w:r>
        <w:rPr>
          <w:rFonts w:eastAsia="Calibri"/>
          <w:b/>
          <w:bCs/>
        </w:rPr>
        <w:t>- (zwanej dalej DODO)</w:t>
      </w:r>
    </w:p>
    <w:p w:rsidR="007B468B" w:rsidRDefault="007B468B" w:rsidP="007B468B">
      <w:pPr>
        <w:jc w:val="center"/>
      </w:pPr>
      <w:r>
        <w:rPr>
          <w:b/>
          <w:u w:val="single"/>
        </w:rPr>
        <w:t>informuję, że</w:t>
      </w:r>
      <w:r>
        <w:rPr>
          <w:b/>
        </w:rPr>
        <w:t>:</w:t>
      </w:r>
    </w:p>
    <w:p w:rsidR="007B468B" w:rsidRDefault="007B468B" w:rsidP="007B468B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W Komendzie Wojewódzkiej Policji w Gdańsku (zwanej dalej KWP) Administratorem danych osobowych  jest Komendant Wojewódzki Policji w Gdańsku, adres: </w:t>
      </w:r>
      <w:r>
        <w:rPr>
          <w:rFonts w:eastAsia="Calibri"/>
        </w:rPr>
        <w:t>ul. Okopowa 15, kod: 80-819 Gdańsk;</w:t>
      </w:r>
    </w:p>
    <w:p w:rsidR="007B468B" w:rsidRDefault="007B468B" w:rsidP="007B468B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Dane kontaktowe Inspektora Ochrony Danych: Wydział ds. Ochrony Informacji Niejawnych Komendy Wojewódzk</w:t>
      </w:r>
      <w:r>
        <w:rPr>
          <w:rFonts w:eastAsia="Calibri"/>
        </w:rPr>
        <w:t>iej</w:t>
      </w:r>
      <w:r>
        <w:t xml:space="preserve"> Policji w Gdańsku, </w:t>
      </w:r>
      <w:r>
        <w:rPr>
          <w:rFonts w:eastAsia="Calibri"/>
        </w:rPr>
        <w:t>ul. Okopowa 15, 80-819 Gdańsk</w:t>
      </w:r>
      <w:r>
        <w:t xml:space="preserve">, </w:t>
      </w:r>
      <w:r>
        <w:rPr>
          <w:rFonts w:eastAsia="Calibri"/>
        </w:rPr>
        <w:t>tel. (58) 321 58-66, e-mail: iod.kwp@gd.policja.gov.pl;</w:t>
      </w:r>
    </w:p>
    <w:p w:rsidR="007B468B" w:rsidRDefault="007B468B" w:rsidP="007B468B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Celem przetwarzania Pani(a) danych osobowych w KWP jest z art. 6 ust.1 pkt. B RODO. Przetwarzanie odbywa się na podstawie  Ustawy o Zamówieniach Publicznych</w:t>
      </w:r>
      <w:r>
        <w:rPr>
          <w:vertAlign w:val="superscript"/>
        </w:rPr>
        <w:footnoteReference w:id="2"/>
      </w:r>
      <w:r>
        <w:t>;</w:t>
      </w:r>
    </w:p>
    <w:p w:rsidR="007B468B" w:rsidRDefault="007B468B" w:rsidP="007B468B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Odbiorcami Pani(a) danych osobowych przetwarzanych w Komendzie Wojewódzkiej  Policji w Gdańsku mogą być wyłącznie podmioty, którym ustawowo przysługuje takie uprawnienie: na podstawie Ustawy o Zamówieniach Publicznych </w:t>
      </w:r>
      <w:r>
        <w:rPr>
          <w:vertAlign w:val="superscript"/>
        </w:rPr>
        <w:footnoteReference w:id="3"/>
      </w:r>
      <w:r>
        <w:t>;</w:t>
      </w:r>
    </w:p>
    <w:p w:rsidR="007B468B" w:rsidRDefault="007B468B" w:rsidP="007B468B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Pani(a) dane osobowe:</w:t>
      </w:r>
    </w:p>
    <w:p w:rsidR="007B468B" w:rsidRDefault="007B468B" w:rsidP="007B468B">
      <w:pPr>
        <w:spacing w:after="200" w:line="276" w:lineRule="auto"/>
        <w:ind w:left="993"/>
        <w:contextualSpacing/>
        <w:jc w:val="both"/>
      </w:pPr>
      <w:r>
        <w:t>- mogą być, na podstawie umów międzynarodowych i przepisów prawa zezwalających na takie przekazanie przekazywane do państw trzecich, organizacji międzynarodowych,</w:t>
      </w:r>
    </w:p>
    <w:p w:rsidR="007B468B" w:rsidRDefault="007B468B" w:rsidP="007B468B">
      <w:pPr>
        <w:spacing w:after="200" w:line="276" w:lineRule="auto"/>
        <w:ind w:left="993"/>
        <w:contextualSpacing/>
        <w:jc w:val="both"/>
      </w:pPr>
      <w:r>
        <w:t>- nie będą przekazywane do państw trzecich, organizacji międzynarodowych</w:t>
      </w:r>
      <w:r>
        <w:rPr>
          <w:vertAlign w:val="superscript"/>
        </w:rPr>
        <w:footnoteReference w:id="4"/>
      </w:r>
      <w:r>
        <w:t>;</w:t>
      </w:r>
    </w:p>
    <w:p w:rsidR="007B468B" w:rsidRDefault="007B468B" w:rsidP="007B468B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Pani(a) dane osobowe przetwarzane w Komendzie Wojewódzkiej  Policji w Gdańsku będą przechowywane jedynie przez okres na jaki pozwalają przepisy prawa w zakresie realizowanych zadań przez administratora danych. </w:t>
      </w:r>
    </w:p>
    <w:p w:rsidR="007B468B" w:rsidRDefault="007B468B" w:rsidP="007B468B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Każdej osobie, której dane przetwarzane są w Komendzie Wojewódzkiej  Policji w Gdańsku przysługuje prawo żądania od Komendanta Wojewódzkiego Policji dostępu do danych osobowych, sprostowania lub usunięcia danych osobowych lub ograniczenia przetwarzania danych osobowych odnoszącego się do jego danych osobowych, a w przypadku przetwarzania danych osobowych zgodnie z RODO, również prawo do wniesienia sprzeciwu wobec przetwarzania, a także prawo do przenoszenia danych. Prawa te mogą ograniczyć tylko zapisy innych ustaw – na chwilę obecna brak zapisów ograniczających prawa osoby, której dane są przetwarzane. </w:t>
      </w:r>
      <w:r>
        <w:rPr>
          <w:vertAlign w:val="superscript"/>
        </w:rPr>
        <w:footnoteReference w:id="5"/>
      </w:r>
      <w:r>
        <w:t xml:space="preserve">. </w:t>
      </w:r>
    </w:p>
    <w:p w:rsidR="007B468B" w:rsidRDefault="007B468B" w:rsidP="007B468B">
      <w:pPr>
        <w:numPr>
          <w:ilvl w:val="0"/>
          <w:numId w:val="1"/>
        </w:numPr>
        <w:spacing w:after="200" w:line="276" w:lineRule="auto"/>
        <w:contextualSpacing/>
        <w:jc w:val="both"/>
      </w:pPr>
      <w:r>
        <w:lastRenderedPageBreak/>
        <w:t>Każdej osobie, która wyraziła zgodę na przetwarzanie swoich danych osobowych zgodnie z art. 6 ust. 1 lit. a) lub art. 9 ust. 2 lit. a) RODO – przysługuje prawo do cofnięcia zgody w dowolnym momencie bez wpływu na zgodność z prawem przetwarzania, którego dokonano na podstawie zgody przed jej cofnięciem.</w:t>
      </w:r>
    </w:p>
    <w:p w:rsidR="007B468B" w:rsidRDefault="007B468B" w:rsidP="007B468B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Każdemu przysługuje prawo wniesienia skargi do Prezesa Urzędu Ochrony Danych Osobowych, gdy uzna, że przetwarzanie jego danych osobowych narusza (w zależności od celu przetwarzania jego danych osobowych) przepisy RODO/DODO.</w:t>
      </w:r>
    </w:p>
    <w:p w:rsidR="007B468B" w:rsidRDefault="007B468B" w:rsidP="007B468B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Podanie danych osobowych</w:t>
      </w:r>
      <w:r>
        <w:rPr>
          <w:vertAlign w:val="superscript"/>
        </w:rPr>
        <w:footnoteReference w:id="6"/>
      </w:r>
      <w:r>
        <w:t xml:space="preserve">: </w:t>
      </w:r>
    </w:p>
    <w:p w:rsidR="007B468B" w:rsidRDefault="007B468B" w:rsidP="007B468B">
      <w:pPr>
        <w:ind w:left="709"/>
        <w:jc w:val="both"/>
      </w:pPr>
      <w:r>
        <w:t xml:space="preserve">- </w:t>
      </w:r>
      <w:r>
        <w:rPr>
          <w:b/>
        </w:rPr>
        <w:t>jest wymagane</w:t>
      </w:r>
      <w:r>
        <w:t xml:space="preserve">. Podanie danych osobowych odbywa się w zakresie i na zasadach określonych przepisami prawa. Konsekwencją nie podania ww. danych </w:t>
      </w:r>
      <w:r>
        <w:rPr>
          <w:b/>
        </w:rPr>
        <w:t>może być</w:t>
      </w:r>
      <w:r>
        <w:t xml:space="preserve"> (w zależności od celu pobierania danych od osoby):</w:t>
      </w:r>
    </w:p>
    <w:p w:rsidR="007B468B" w:rsidRDefault="007B468B" w:rsidP="007B468B">
      <w:pPr>
        <w:ind w:left="1418"/>
        <w:jc w:val="both"/>
      </w:pPr>
      <w:r>
        <w:t xml:space="preserve">-  sankcja karna, </w:t>
      </w:r>
    </w:p>
    <w:p w:rsidR="007B468B" w:rsidRDefault="007B468B" w:rsidP="007B468B">
      <w:pPr>
        <w:ind w:left="1418"/>
        <w:jc w:val="both"/>
      </w:pPr>
      <w:r>
        <w:t xml:space="preserve">- brak możliwości skorzystania przez osobę, której dane dotyczą z przysługujących jej uprawnień określonych w przepisach prawa, </w:t>
      </w:r>
    </w:p>
    <w:p w:rsidR="007B468B" w:rsidRDefault="007B468B" w:rsidP="007B468B">
      <w:pPr>
        <w:ind w:left="1418"/>
        <w:jc w:val="both"/>
      </w:pPr>
      <w:r>
        <w:t>- brak możliwości zawarcia umów i wykonania umów.</w:t>
      </w:r>
    </w:p>
    <w:p w:rsidR="007B468B" w:rsidRDefault="007B468B" w:rsidP="007B468B">
      <w:pPr>
        <w:spacing w:after="200" w:line="276" w:lineRule="auto"/>
        <w:ind w:left="720"/>
        <w:contextualSpacing/>
        <w:jc w:val="both"/>
      </w:pPr>
      <w:r>
        <w:t xml:space="preserve">- </w:t>
      </w:r>
      <w:r>
        <w:rPr>
          <w:b/>
        </w:rPr>
        <w:t>jest dobrowolne</w:t>
      </w:r>
      <w:r>
        <w:t>. Jeżeli brak jest obowiązku prawnego do podawania danych osobowych przez osobę, to każda osoba może podać swoje dane osobowe administratorowi danych z poszanowaniem obowiązku prawnego, któremu podlega administrator danych, lub z poszanowaniem umowy, której stroną jest osoba, której dane dotyczą. Skutkiem nie podania ww. danych osobowych będzie brak możliwości skorzystania przez osobę z uprawnień określonych w przepisach prawa i umowach/brak możliwości zawarcia umów i wykonania umów.</w:t>
      </w:r>
    </w:p>
    <w:p w:rsidR="00731B16" w:rsidRDefault="007B468B" w:rsidP="007B468B">
      <w:r>
        <w:t>Dane osobowe przetwarzane w Komendzie Wojewódzkiej  Policji w Gdańsku na podstawie RODO nie podlegają zautomatyzowanemu podejmowaniu decyzji, w tym  profilowaniu, o którym mowa w art. 22 ust.</w:t>
      </w:r>
      <w:r w:rsidRPr="007B468B">
        <w:t xml:space="preserve"> </w:t>
      </w:r>
      <w:r>
        <w:t xml:space="preserve"> 1 i 4.</w:t>
      </w:r>
    </w:p>
    <w:sectPr w:rsidR="00731B16" w:rsidSect="0073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C58" w:rsidRDefault="001E6C58" w:rsidP="007B468B">
      <w:pPr>
        <w:spacing w:after="0" w:line="240" w:lineRule="auto"/>
      </w:pPr>
      <w:r>
        <w:separator/>
      </w:r>
    </w:p>
  </w:endnote>
  <w:endnote w:type="continuationSeparator" w:id="1">
    <w:p w:rsidR="001E6C58" w:rsidRDefault="001E6C58" w:rsidP="007B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C58" w:rsidRDefault="001E6C58" w:rsidP="007B468B">
      <w:pPr>
        <w:spacing w:after="0" w:line="240" w:lineRule="auto"/>
      </w:pPr>
      <w:r>
        <w:separator/>
      </w:r>
    </w:p>
  </w:footnote>
  <w:footnote w:type="continuationSeparator" w:id="1">
    <w:p w:rsidR="001E6C58" w:rsidRDefault="001E6C58" w:rsidP="007B468B">
      <w:pPr>
        <w:spacing w:after="0" w:line="240" w:lineRule="auto"/>
      </w:pPr>
      <w:r>
        <w:continuationSeparator/>
      </w:r>
    </w:p>
  </w:footnote>
  <w:footnote w:id="2">
    <w:p w:rsidR="007B468B" w:rsidRDefault="007B468B" w:rsidP="007B468B">
      <w:pPr>
        <w:pStyle w:val="Tekstprzypisudolnego1"/>
        <w:rPr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Należy wpisać art./§/ust. oraz pełny tytuł aktu prawnego będącego podstawą do przetwarzania danych osobowych przez administratora danych.</w:t>
      </w:r>
    </w:p>
  </w:footnote>
  <w:footnote w:id="3">
    <w:p w:rsidR="007B468B" w:rsidRDefault="007B468B" w:rsidP="007B468B">
      <w:pPr>
        <w:pStyle w:val="Tekstprzypisudolnego1"/>
        <w:rPr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W przypadku, gdy dane osobowe udostępniane są podmiotom zewnętrznym lub innym jednostkom Policji - wypisać podmioty, którym dane są/będą  udostępniane (np. operatorzy pocztowi, banki, sądy, podmioty świadczące usługi ZUS, PZU itd..</w:t>
      </w:r>
    </w:p>
  </w:footnote>
  <w:footnote w:id="4">
    <w:p w:rsidR="007B468B" w:rsidRDefault="007B468B" w:rsidP="007B468B">
      <w:pPr>
        <w:pStyle w:val="Tekstprzypisudolnego1"/>
      </w:pPr>
      <w:r>
        <w:rPr>
          <w:rStyle w:val="Odwoanieprzypisudolnego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Niepotrzebne skreślić</w:t>
      </w:r>
    </w:p>
  </w:footnote>
  <w:footnote w:id="5">
    <w:p w:rsidR="007B468B" w:rsidRDefault="007B468B" w:rsidP="007B468B">
      <w:pPr>
        <w:pStyle w:val="Tekstprzypisudolnego1"/>
        <w:rPr>
          <w:sz w:val="18"/>
          <w:szCs w:val="18"/>
        </w:rPr>
      </w:pPr>
      <w:r>
        <w:rPr>
          <w:rStyle w:val="Odwoanieprzypisudolnego"/>
          <w:rFonts w:eastAsiaTheme="majorEastAsia"/>
        </w:rPr>
        <w:footnoteRef/>
      </w:r>
      <w:r>
        <w:rPr>
          <w:sz w:val="18"/>
          <w:szCs w:val="18"/>
        </w:rPr>
        <w:t>Jeżeli są przepisy  ograniczające praw osób, których dane dotyczą, należy wskazać tę podstawę prawną.</w:t>
      </w:r>
    </w:p>
  </w:footnote>
  <w:footnote w:id="6">
    <w:p w:rsidR="007B468B" w:rsidRDefault="007B468B" w:rsidP="007B468B">
      <w:pPr>
        <w:pStyle w:val="Tekstprzypisudolnego1"/>
        <w:jc w:val="both"/>
        <w:rPr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Należy wybrać wariant właściwy w zależności od zapisów  obowiązujących przepisów prawa, a pozostałe warianty wykasować.</w:t>
      </w:r>
    </w:p>
    <w:p w:rsidR="007B468B" w:rsidRDefault="007B468B" w:rsidP="007B468B">
      <w:pPr>
        <w:pStyle w:val="Tekstprzypisudolnego1"/>
        <w:rPr>
          <w:sz w:val="18"/>
          <w:szCs w:val="18"/>
        </w:rPr>
      </w:pPr>
    </w:p>
    <w:p w:rsidR="007B468B" w:rsidRDefault="007B468B" w:rsidP="007B468B">
      <w:pPr>
        <w:pStyle w:val="Tekstprzypisudolnego1"/>
        <w:rPr>
          <w:sz w:val="18"/>
          <w:szCs w:val="18"/>
        </w:rPr>
      </w:pPr>
    </w:p>
    <w:p w:rsidR="007B468B" w:rsidRDefault="007B468B" w:rsidP="007B468B">
      <w:pPr>
        <w:pStyle w:val="Tekstprzypisudolnego1"/>
        <w:rPr>
          <w:sz w:val="18"/>
          <w:szCs w:val="18"/>
        </w:rPr>
      </w:pPr>
    </w:p>
    <w:p w:rsidR="007B468B" w:rsidRDefault="007B468B" w:rsidP="007B468B">
      <w:pPr>
        <w:pStyle w:val="Tekstprzypisudolnego1"/>
        <w:rPr>
          <w:sz w:val="18"/>
          <w:szCs w:val="18"/>
        </w:rPr>
      </w:pPr>
    </w:p>
    <w:p w:rsidR="007B468B" w:rsidRDefault="007B468B" w:rsidP="007B468B">
      <w:pPr>
        <w:pStyle w:val="Tekstprzypisudolnego1"/>
        <w:rPr>
          <w:sz w:val="18"/>
          <w:szCs w:val="18"/>
        </w:rPr>
      </w:pPr>
    </w:p>
    <w:p w:rsidR="007B468B" w:rsidRDefault="007B468B" w:rsidP="007B468B">
      <w:pPr>
        <w:pStyle w:val="Tekstprzypisudolnego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7A35"/>
    <w:multiLevelType w:val="hybridMultilevel"/>
    <w:tmpl w:val="CDEA0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68B"/>
    <w:rsid w:val="001E6C58"/>
    <w:rsid w:val="00731B16"/>
    <w:rsid w:val="007B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68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7B46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7B4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B468B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B468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B46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VICECAROL</dc:creator>
  <cp:lastModifiedBy>VICECAROL</cp:lastModifiedBy>
  <cp:revision>1</cp:revision>
  <dcterms:created xsi:type="dcterms:W3CDTF">2019-02-26T12:55:00Z</dcterms:created>
  <dcterms:modified xsi:type="dcterms:W3CDTF">2019-02-26T12:56:00Z</dcterms:modified>
</cp:coreProperties>
</file>