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93E79" w14:textId="77777777" w:rsidR="00D36DAD" w:rsidRDefault="00D36DAD" w:rsidP="00D36DAD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b/>
          <w:snapToGrid w:val="0"/>
          <w:lang w:eastAsia="pl-PL"/>
        </w:rPr>
      </w:pPr>
    </w:p>
    <w:p w14:paraId="51DBE604" w14:textId="77777777" w:rsidR="00344F25" w:rsidRDefault="00344F25" w:rsidP="00E61D6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Hlk62544240"/>
    </w:p>
    <w:p w14:paraId="6EDD2349" w14:textId="0A93A28C" w:rsidR="003F4428" w:rsidRPr="00DD51F6" w:rsidRDefault="005F7D58" w:rsidP="009024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D51F6">
        <w:rPr>
          <w:rFonts w:ascii="Times New Roman" w:eastAsia="Calibri" w:hAnsi="Times New Roman" w:cs="Times New Roman"/>
          <w:b/>
          <w:sz w:val="24"/>
          <w:szCs w:val="24"/>
        </w:rPr>
        <w:t>Zawiadomienie o unieważnieniu postępowania</w:t>
      </w:r>
    </w:p>
    <w:bookmarkEnd w:id="0"/>
    <w:p w14:paraId="36C2C612" w14:textId="1FBB5291" w:rsidR="00D25494" w:rsidRDefault="00D25494" w:rsidP="00E70424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14:paraId="402F54BE" w14:textId="1D662270" w:rsidR="00D25494" w:rsidRPr="00313400" w:rsidRDefault="00D25494" w:rsidP="00E7042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313400">
        <w:rPr>
          <w:rFonts w:ascii="Times New Roman" w:eastAsia="Calibri" w:hAnsi="Times New Roman" w:cs="Times New Roman"/>
          <w:b/>
          <w:sz w:val="24"/>
          <w:szCs w:val="24"/>
        </w:rPr>
        <w:t xml:space="preserve">Dotyczy: przetargu nieograniczonego </w:t>
      </w:r>
      <w:proofErr w:type="spellStart"/>
      <w:r w:rsidRPr="00D36DAD">
        <w:rPr>
          <w:rFonts w:ascii="Times New Roman" w:eastAsia="Calibri" w:hAnsi="Times New Roman" w:cs="Times New Roman"/>
          <w:b/>
          <w:bCs/>
          <w:sz w:val="24"/>
          <w:szCs w:val="24"/>
        </w:rPr>
        <w:t>pn</w:t>
      </w:r>
      <w:proofErr w:type="spellEnd"/>
      <w:r w:rsidRPr="00313400">
        <w:rPr>
          <w:rFonts w:ascii="Times New Roman" w:eastAsia="Calibri" w:hAnsi="Times New Roman" w:cs="Times New Roman"/>
          <w:sz w:val="24"/>
          <w:szCs w:val="24"/>
        </w:rPr>
        <w:t>:</w:t>
      </w:r>
      <w:r w:rsidR="00916D1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>„</w:t>
      </w:r>
      <w:r w:rsidRPr="00313400">
        <w:rPr>
          <w:rFonts w:ascii="Times New Roman" w:eastAsia="Calibri" w:hAnsi="Times New Roman" w:cs="Times New Roman"/>
          <w:b/>
          <w:bCs/>
          <w:sz w:val="24"/>
          <w:szCs w:val="24"/>
        </w:rPr>
        <w:t>Udzielenie kredytu  długoterminowego w kwocie 12.015.000 PLN  z przeznaczeniem na spłaty kredytów, pożyczek i wykup obligacji z lat ubiegłych</w:t>
      </w:r>
      <w:r w:rsidR="00870502" w:rsidRPr="00313400">
        <w:rPr>
          <w:rFonts w:ascii="Times New Roman" w:eastAsia="Calibri" w:hAnsi="Times New Roman" w:cs="Times New Roman"/>
          <w:b/>
          <w:bCs/>
          <w:sz w:val="24"/>
          <w:szCs w:val="24"/>
        </w:rPr>
        <w:t>”.</w:t>
      </w:r>
      <w:r w:rsidR="00313400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ZP.271.35.2023</w:t>
      </w:r>
    </w:p>
    <w:p w14:paraId="5861D9A4" w14:textId="77777777" w:rsidR="00E70424" w:rsidRPr="00313400" w:rsidRDefault="00E70424" w:rsidP="003F4428">
      <w:pPr>
        <w:tabs>
          <w:tab w:val="left" w:pos="708"/>
          <w:tab w:val="center" w:pos="4536"/>
          <w:tab w:val="right" w:pos="9072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6AC9D32" w14:textId="77777777" w:rsidR="00D25494" w:rsidRPr="00313400" w:rsidRDefault="00D25494" w:rsidP="003F4428">
      <w:pPr>
        <w:tabs>
          <w:tab w:val="left" w:pos="708"/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</w:pPr>
    </w:p>
    <w:p w14:paraId="526991CE" w14:textId="0FEEF317" w:rsidR="00E70424" w:rsidRPr="00313400" w:rsidRDefault="009E00B3" w:rsidP="002C6B81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1" w:name="_Hlk137626854"/>
      <w:r w:rsidRPr="00313400">
        <w:rPr>
          <w:rFonts w:ascii="Times New Roman" w:eastAsia="Calibri" w:hAnsi="Times New Roman" w:cs="Times New Roman"/>
          <w:sz w:val="24"/>
          <w:szCs w:val="24"/>
        </w:rPr>
        <w:t>Zamawiający d</w:t>
      </w:r>
      <w:r w:rsidR="00E70424" w:rsidRPr="00313400">
        <w:rPr>
          <w:rFonts w:ascii="Times New Roman" w:eastAsia="Calibri" w:hAnsi="Times New Roman" w:cs="Times New Roman"/>
          <w:sz w:val="24"/>
          <w:szCs w:val="24"/>
        </w:rPr>
        <w:t>ziałając na podstawie art. 260 ust. 1</w:t>
      </w:r>
      <w:r w:rsidR="0080719B" w:rsidRPr="00313400">
        <w:rPr>
          <w:rFonts w:ascii="Times New Roman" w:eastAsia="Calibri" w:hAnsi="Times New Roman" w:cs="Times New Roman"/>
          <w:sz w:val="24"/>
          <w:szCs w:val="24"/>
        </w:rPr>
        <w:t>,2</w:t>
      </w:r>
      <w:r w:rsidR="0080719B" w:rsidRPr="00313400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="00E70424" w:rsidRPr="00313400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="00E70424" w:rsidRPr="00313400">
        <w:rPr>
          <w:rFonts w:ascii="Times New Roman" w:eastAsia="Calibri" w:hAnsi="Times New Roman" w:cs="Times New Roman"/>
          <w:sz w:val="24"/>
          <w:szCs w:val="24"/>
        </w:rPr>
        <w:t>ustawy z 11 września 2019 r</w:t>
      </w:r>
      <w:r w:rsidR="005F7D58" w:rsidRPr="00313400">
        <w:rPr>
          <w:rFonts w:ascii="Times New Roman" w:eastAsia="Calibri" w:hAnsi="Times New Roman" w:cs="Times New Roman"/>
          <w:sz w:val="24"/>
          <w:szCs w:val="24"/>
        </w:rPr>
        <w:t xml:space="preserve">. – </w:t>
      </w:r>
      <w:r w:rsidR="00E70424" w:rsidRPr="00313400">
        <w:rPr>
          <w:rFonts w:ascii="Times New Roman" w:eastAsia="Calibri" w:hAnsi="Times New Roman" w:cs="Times New Roman"/>
          <w:sz w:val="24"/>
          <w:szCs w:val="24"/>
        </w:rPr>
        <w:t xml:space="preserve">Prawo zamówień publicznych (Dz.U. </w:t>
      </w:r>
      <w:r w:rsidR="00D25494" w:rsidRPr="00313400">
        <w:rPr>
          <w:rFonts w:ascii="Times New Roman" w:eastAsia="Calibri" w:hAnsi="Times New Roman" w:cs="Times New Roman"/>
          <w:sz w:val="24"/>
          <w:szCs w:val="24"/>
        </w:rPr>
        <w:t xml:space="preserve">z 2022 poz. 1710 </w:t>
      </w:r>
      <w:r w:rsidR="00C50AE8" w:rsidRPr="00313400">
        <w:rPr>
          <w:rFonts w:ascii="Times New Roman" w:eastAsia="Calibri" w:hAnsi="Times New Roman" w:cs="Times New Roman"/>
          <w:sz w:val="24"/>
          <w:szCs w:val="24"/>
        </w:rPr>
        <w:t xml:space="preserve"> ze zm.</w:t>
      </w:r>
      <w:r w:rsidR="00E70424" w:rsidRPr="00313400">
        <w:rPr>
          <w:rFonts w:ascii="Times New Roman" w:eastAsia="Calibri" w:hAnsi="Times New Roman" w:cs="Times New Roman"/>
          <w:sz w:val="24"/>
          <w:szCs w:val="24"/>
        </w:rPr>
        <w:t xml:space="preserve">) – dalej ustawa </w:t>
      </w:r>
      <w:proofErr w:type="spellStart"/>
      <w:r w:rsidR="00E70424" w:rsidRPr="00313400">
        <w:rPr>
          <w:rFonts w:ascii="Times New Roman" w:eastAsia="Calibri" w:hAnsi="Times New Roman" w:cs="Times New Roman"/>
          <w:sz w:val="24"/>
          <w:szCs w:val="24"/>
        </w:rPr>
        <w:t>Pzp</w:t>
      </w:r>
      <w:proofErr w:type="spellEnd"/>
      <w:r w:rsidR="00E70424" w:rsidRPr="00313400">
        <w:rPr>
          <w:rFonts w:ascii="Times New Roman" w:eastAsia="Calibri" w:hAnsi="Times New Roman" w:cs="Times New Roman"/>
          <w:sz w:val="24"/>
          <w:szCs w:val="24"/>
        </w:rPr>
        <w:t xml:space="preserve">,  informuje, że </w:t>
      </w:r>
      <w:r w:rsidR="00274AB7" w:rsidRPr="00313400">
        <w:rPr>
          <w:rFonts w:ascii="Times New Roman" w:eastAsia="Calibri" w:hAnsi="Times New Roman" w:cs="Times New Roman"/>
          <w:sz w:val="24"/>
          <w:szCs w:val="24"/>
        </w:rPr>
        <w:t>unieważnił postępowanie</w:t>
      </w:r>
      <w:r w:rsidR="00E70424" w:rsidRPr="00313400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14:paraId="370B629B" w14:textId="77777777" w:rsidR="003F4428" w:rsidRPr="00313400" w:rsidRDefault="003F4428" w:rsidP="003F442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4AD294D2" w14:textId="77777777" w:rsidR="00E70424" w:rsidRPr="00313400" w:rsidRDefault="00E70424" w:rsidP="00E70424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13400">
        <w:rPr>
          <w:rFonts w:ascii="Times New Roman" w:eastAsia="Calibri" w:hAnsi="Times New Roman" w:cs="Times New Roman"/>
          <w:b/>
          <w:sz w:val="24"/>
          <w:szCs w:val="24"/>
        </w:rPr>
        <w:t>Uzasadnienie prawne</w:t>
      </w:r>
    </w:p>
    <w:p w14:paraId="4C56250D" w14:textId="58A02D3F" w:rsidR="002C6B81" w:rsidRPr="00313400" w:rsidRDefault="003F57D9" w:rsidP="00E70424">
      <w:pPr>
        <w:widowControl w:val="0"/>
        <w:spacing w:after="0" w:line="120" w:lineRule="atLeast"/>
        <w:jc w:val="both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313400">
        <w:rPr>
          <w:rFonts w:ascii="Times New Roman" w:eastAsia="Calibri" w:hAnsi="Times New Roman" w:cs="Times New Roman"/>
          <w:sz w:val="24"/>
          <w:szCs w:val="24"/>
        </w:rPr>
        <w:t>art</w:t>
      </w:r>
      <w:r w:rsidR="002C6B81" w:rsidRPr="00313400">
        <w:rPr>
          <w:rFonts w:ascii="Times New Roman" w:eastAsia="Calibri" w:hAnsi="Times New Roman" w:cs="Times New Roman"/>
          <w:sz w:val="24"/>
          <w:szCs w:val="24"/>
        </w:rPr>
        <w:t xml:space="preserve">. 255 </w:t>
      </w:r>
      <w:r w:rsidR="00D25494" w:rsidRPr="00313400">
        <w:rPr>
          <w:rFonts w:ascii="Times New Roman" w:eastAsia="Calibri" w:hAnsi="Times New Roman" w:cs="Times New Roman"/>
          <w:sz w:val="24"/>
          <w:szCs w:val="24"/>
        </w:rPr>
        <w:t xml:space="preserve">pkt 6  </w:t>
      </w:r>
      <w:r w:rsidR="002C6B81" w:rsidRPr="00313400">
        <w:rPr>
          <w:rFonts w:ascii="Times New Roman" w:eastAsia="Calibri" w:hAnsi="Times New Roman" w:cs="Times New Roman"/>
          <w:sz w:val="24"/>
          <w:szCs w:val="24"/>
        </w:rPr>
        <w:t xml:space="preserve">  ustawy </w:t>
      </w:r>
      <w:r w:rsidR="002C6B81" w:rsidRPr="00313400">
        <w:rPr>
          <w:rFonts w:ascii="Times New Roman" w:eastAsiaTheme="majorEastAsia" w:hAnsi="Times New Roman" w:cs="Times New Roman"/>
          <w:bCs/>
          <w:sz w:val="24"/>
          <w:szCs w:val="24"/>
        </w:rPr>
        <w:t xml:space="preserve">z 11 września 2019 r. – </w:t>
      </w:r>
      <w:bookmarkStart w:id="2" w:name="_Hlk137547764"/>
      <w:r w:rsidR="002C6B81" w:rsidRPr="00313400">
        <w:rPr>
          <w:rFonts w:ascii="Times New Roman" w:eastAsiaTheme="majorEastAsia" w:hAnsi="Times New Roman" w:cs="Times New Roman"/>
          <w:bCs/>
          <w:sz w:val="24"/>
          <w:szCs w:val="24"/>
        </w:rPr>
        <w:t>Prawo zamówień publicznych (Dz.U. 2</w:t>
      </w:r>
      <w:r w:rsidR="00D25494" w:rsidRPr="00313400">
        <w:rPr>
          <w:rFonts w:ascii="Times New Roman" w:eastAsiaTheme="majorEastAsia" w:hAnsi="Times New Roman" w:cs="Times New Roman"/>
          <w:bCs/>
          <w:sz w:val="24"/>
          <w:szCs w:val="24"/>
        </w:rPr>
        <w:t>022</w:t>
      </w:r>
      <w:r w:rsidR="002C6B81" w:rsidRPr="00313400">
        <w:rPr>
          <w:rFonts w:ascii="Times New Roman" w:eastAsiaTheme="majorEastAsia" w:hAnsi="Times New Roman" w:cs="Times New Roman"/>
          <w:bCs/>
          <w:sz w:val="24"/>
          <w:szCs w:val="24"/>
        </w:rPr>
        <w:t xml:space="preserve"> poz. </w:t>
      </w:r>
      <w:r w:rsidR="00D25494" w:rsidRPr="00313400">
        <w:rPr>
          <w:rFonts w:ascii="Times New Roman" w:eastAsiaTheme="majorEastAsia" w:hAnsi="Times New Roman" w:cs="Times New Roman"/>
          <w:bCs/>
          <w:sz w:val="24"/>
          <w:szCs w:val="24"/>
        </w:rPr>
        <w:t>1710</w:t>
      </w:r>
      <w:r w:rsidR="002C6B81" w:rsidRPr="00313400">
        <w:rPr>
          <w:rFonts w:ascii="Times New Roman" w:eastAsiaTheme="majorEastAsia" w:hAnsi="Times New Roman" w:cs="Times New Roman"/>
          <w:bCs/>
          <w:sz w:val="24"/>
          <w:szCs w:val="24"/>
        </w:rPr>
        <w:t xml:space="preserve"> ze zm.) </w:t>
      </w:r>
      <w:bookmarkEnd w:id="2"/>
      <w:r w:rsidR="002C6B81" w:rsidRPr="00313400">
        <w:rPr>
          <w:rFonts w:ascii="Times New Roman" w:eastAsiaTheme="majorEastAsia" w:hAnsi="Times New Roman" w:cs="Times New Roman"/>
          <w:bCs/>
          <w:sz w:val="24"/>
          <w:szCs w:val="24"/>
        </w:rPr>
        <w:t>Zamawiający unieważnia postepowanie ponieważ obarczone jest niemożliwą do usunięcia wadą uniemożliwiającą zawarcie niepodlegającej unieważnieniu umowy w sprawie zamówienia publicznego.</w:t>
      </w:r>
    </w:p>
    <w:p w14:paraId="7DA7B976" w14:textId="77777777" w:rsidR="00916D13" w:rsidRDefault="00916D13" w:rsidP="009E00B3">
      <w:pPr>
        <w:widowControl w:val="0"/>
        <w:spacing w:after="0" w:line="120" w:lineRule="atLeast"/>
        <w:jc w:val="both"/>
        <w:rPr>
          <w:rFonts w:ascii="TimesNewRomanPS-BoldMT" w:eastAsia="TimesNewRomanPS-BoldMT" w:cs="TimesNewRomanPS-BoldMT"/>
          <w:b/>
          <w:sz w:val="24"/>
          <w:szCs w:val="24"/>
          <w:u w:val="single"/>
        </w:rPr>
      </w:pPr>
    </w:p>
    <w:p w14:paraId="4BDC5F89" w14:textId="69305131" w:rsidR="00E45055" w:rsidRDefault="00E70424" w:rsidP="009E00B3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313400">
        <w:rPr>
          <w:rFonts w:ascii="Times New Roman" w:eastAsia="Calibri" w:hAnsi="Times New Roman" w:cs="Times New Roman"/>
          <w:b/>
          <w:sz w:val="24"/>
          <w:szCs w:val="24"/>
          <w:u w:val="single"/>
        </w:rPr>
        <w:t>Uzasadnienie faktyczne</w:t>
      </w:r>
    </w:p>
    <w:p w14:paraId="72F215E1" w14:textId="77777777" w:rsidR="00DD51F6" w:rsidRPr="00313400" w:rsidRDefault="00DD51F6" w:rsidP="009E00B3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22CD6539" w14:textId="77777777" w:rsidR="00313400" w:rsidRDefault="00E45055" w:rsidP="00B072D1">
      <w:pPr>
        <w:pStyle w:val="Default"/>
        <w:jc w:val="both"/>
        <w:rPr>
          <w:rFonts w:ascii="Times New Roman" w:eastAsia="Calibri" w:hAnsi="Times New Roman" w:cs="Times New Roman"/>
          <w:bCs/>
          <w:color w:val="000000" w:themeColor="text1"/>
        </w:rPr>
      </w:pP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W dniu 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05.05.2023r 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 Zamawiający przekazał do Urzędu Publikacji Unii Europejskiej Ogłoszenie o zamów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>i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eniu 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 dotyczące </w:t>
      </w:r>
      <w:proofErr w:type="spellStart"/>
      <w:r w:rsidRPr="00313400">
        <w:rPr>
          <w:rFonts w:ascii="Times New Roman" w:eastAsia="Calibri" w:hAnsi="Times New Roman" w:cs="Times New Roman"/>
          <w:bCs/>
          <w:color w:val="000000" w:themeColor="text1"/>
        </w:rPr>
        <w:t>ww</w:t>
      </w:r>
      <w:proofErr w:type="spellEnd"/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 postępowani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>a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. </w:t>
      </w:r>
    </w:p>
    <w:p w14:paraId="1DC229E3" w14:textId="0B179575" w:rsidR="00B072D1" w:rsidRPr="00313400" w:rsidRDefault="00E45055" w:rsidP="00B072D1">
      <w:pPr>
        <w:pStyle w:val="Default"/>
        <w:jc w:val="both"/>
        <w:rPr>
          <w:rFonts w:ascii="Times New Roman" w:hAnsi="Times New Roman" w:cs="Times New Roman"/>
          <w:color w:val="000000" w:themeColor="text1"/>
        </w:rPr>
      </w:pPr>
      <w:r w:rsidRPr="00313400">
        <w:rPr>
          <w:rFonts w:ascii="Times New Roman" w:eastAsia="Calibri" w:hAnsi="Times New Roman" w:cs="Times New Roman"/>
          <w:bCs/>
          <w:color w:val="000000" w:themeColor="text1"/>
        </w:rPr>
        <w:t>Ogłoszenie to zostało opublikow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>a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>ne w Dzien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>ni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ku Urzędowym Unii 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>E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uropejskiej w dniu 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10.05.2023r  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>pod nume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>r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em </w:t>
      </w:r>
      <w:r w:rsidR="00B072D1" w:rsidRPr="00313400">
        <w:rPr>
          <w:rFonts w:ascii="Times New Roman" w:hAnsi="Times New Roman" w:cs="Times New Roman"/>
          <w:color w:val="000000" w:themeColor="text1"/>
        </w:rPr>
        <w:t xml:space="preserve"> </w:t>
      </w:r>
      <w:r w:rsidR="00B072D1" w:rsidRPr="00313400">
        <w:rPr>
          <w:rFonts w:ascii="Times New Roman" w:hAnsi="Times New Roman" w:cs="Times New Roman"/>
          <w:b/>
          <w:bCs/>
          <w:color w:val="000000" w:themeColor="text1"/>
        </w:rPr>
        <w:t>2</w:t>
      </w:r>
      <w:r w:rsidR="00B072D1" w:rsidRPr="00313400">
        <w:rPr>
          <w:rFonts w:ascii="Times New Roman" w:hAnsi="Times New Roman" w:cs="Times New Roman"/>
          <w:color w:val="000000" w:themeColor="text1"/>
        </w:rPr>
        <w:t>023/S 090-279358.</w:t>
      </w:r>
    </w:p>
    <w:p w14:paraId="292733A4" w14:textId="2862BF5B" w:rsidR="00B072D1" w:rsidRPr="00313400" w:rsidRDefault="00E45055" w:rsidP="00B072D1">
      <w:pPr>
        <w:pStyle w:val="Default"/>
        <w:jc w:val="both"/>
        <w:rPr>
          <w:color w:val="000000" w:themeColor="text1"/>
          <w:u w:val="single"/>
        </w:rPr>
      </w:pPr>
      <w:r w:rsidRPr="00313400">
        <w:rPr>
          <w:rFonts w:ascii="Times New Roman" w:eastAsia="Calibri" w:hAnsi="Times New Roman" w:cs="Times New Roman"/>
          <w:bCs/>
          <w:color w:val="000000" w:themeColor="text1"/>
        </w:rPr>
        <w:t>Równocze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>ś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nie </w:t>
      </w:r>
      <w:r w:rsidR="00313400">
        <w:rPr>
          <w:rFonts w:ascii="Times New Roman" w:eastAsia="Calibri" w:hAnsi="Times New Roman" w:cs="Times New Roman"/>
          <w:bCs/>
          <w:color w:val="000000" w:themeColor="text1"/>
        </w:rPr>
        <w:t xml:space="preserve"> 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>Ogłoszeni</w:t>
      </w:r>
      <w:r w:rsidR="00313400">
        <w:rPr>
          <w:rFonts w:ascii="Times New Roman" w:eastAsia="Calibri" w:hAnsi="Times New Roman" w:cs="Times New Roman"/>
          <w:bCs/>
          <w:color w:val="000000" w:themeColor="text1"/>
        </w:rPr>
        <w:t>e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 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o zamówieniu wraz ze 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>S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>pecyfikacją Warunk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>ó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w 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>Z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>amówienia</w:t>
      </w:r>
      <w:r w:rsidR="00870502"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 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>(SWZ</w:t>
      </w:r>
      <w:r w:rsidR="00870502"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) 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zamawiający zamieścił na swojej stronie internetowej </w:t>
      </w:r>
      <w:r w:rsidR="00B072D1" w:rsidRPr="00313400">
        <w:rPr>
          <w:rFonts w:asciiTheme="majorHAnsi" w:eastAsia="Calibri" w:hAnsiTheme="majorHAnsi" w:cs="Arial"/>
          <w:color w:val="000000" w:themeColor="text1"/>
          <w:lang w:val="pl"/>
        </w:rPr>
        <w:t xml:space="preserve"> </w:t>
      </w:r>
      <w:hyperlink r:id="rId5" w:history="1">
        <w:r w:rsidR="00B072D1" w:rsidRPr="00313400">
          <w:rPr>
            <w:rFonts w:ascii="Times New Roman" w:hAnsi="Times New Roman" w:cs="Times New Roman"/>
            <w:color w:val="000000" w:themeColor="text1"/>
            <w:u w:val="single"/>
          </w:rPr>
          <w:t xml:space="preserve">https://platformazakupowa.pl/transakcja/762473 </w:t>
        </w:r>
      </w:hyperlink>
      <w:r w:rsidR="00B072D1" w:rsidRPr="00313400">
        <w:rPr>
          <w:rFonts w:ascii="Times New Roman" w:hAnsi="Times New Roman" w:cs="Times New Roman"/>
          <w:color w:val="000000" w:themeColor="text1"/>
          <w:u w:val="single"/>
        </w:rPr>
        <w:t xml:space="preserve"> </w:t>
      </w:r>
      <w:r w:rsidR="00870502" w:rsidRPr="00313400">
        <w:rPr>
          <w:rFonts w:ascii="Times New Roman" w:hAnsi="Times New Roman" w:cs="Times New Roman"/>
          <w:color w:val="000000" w:themeColor="text1"/>
          <w:u w:val="single"/>
        </w:rPr>
        <w:t>.</w:t>
      </w:r>
    </w:p>
    <w:p w14:paraId="7F4B7186" w14:textId="77777777" w:rsidR="00313400" w:rsidRDefault="00313400" w:rsidP="00B072D1">
      <w:pPr>
        <w:pStyle w:val="Default"/>
        <w:jc w:val="both"/>
        <w:rPr>
          <w:rFonts w:ascii="Times New Roman" w:eastAsia="Calibri" w:hAnsi="Times New Roman" w:cs="Times New Roman"/>
          <w:bCs/>
          <w:color w:val="000000" w:themeColor="text1"/>
        </w:rPr>
      </w:pPr>
    </w:p>
    <w:p w14:paraId="1C601489" w14:textId="37F19156" w:rsidR="00B072D1" w:rsidRPr="00313400" w:rsidRDefault="00E45055" w:rsidP="00313400">
      <w:pPr>
        <w:pStyle w:val="Default"/>
        <w:ind w:firstLine="708"/>
        <w:jc w:val="both"/>
        <w:rPr>
          <w:rFonts w:ascii="Times New Roman" w:eastAsia="Calibri" w:hAnsi="Times New Roman" w:cs="Times New Roman"/>
          <w:bCs/>
          <w:color w:val="000000" w:themeColor="text1"/>
        </w:rPr>
      </w:pP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Zgodnie z art. </w:t>
      </w:r>
      <w:r w:rsidR="00DD51F6">
        <w:rPr>
          <w:rFonts w:ascii="Times New Roman" w:eastAsia="Calibri" w:hAnsi="Times New Roman" w:cs="Times New Roman"/>
          <w:bCs/>
          <w:color w:val="000000" w:themeColor="text1"/>
        </w:rPr>
        <w:t xml:space="preserve">130 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>ust 1</w:t>
      </w:r>
      <w:r w:rsidR="00DD51F6">
        <w:rPr>
          <w:rFonts w:ascii="Times New Roman" w:eastAsia="Calibri" w:hAnsi="Times New Roman" w:cs="Times New Roman"/>
          <w:bCs/>
          <w:color w:val="000000" w:themeColor="text1"/>
        </w:rPr>
        <w:t xml:space="preserve"> pkt 1 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 PZP Zamawiający wszczyna postepowanie w trybie przetargu nieograniczonego </w:t>
      </w:r>
      <w:r w:rsidR="00DD51F6">
        <w:rPr>
          <w:rFonts w:ascii="Times New Roman" w:eastAsia="Calibri" w:hAnsi="Times New Roman" w:cs="Times New Roman"/>
          <w:bCs/>
          <w:color w:val="000000" w:themeColor="text1"/>
        </w:rPr>
        <w:t>poprzez przekazanie ogłoszenia o zamówieniu Urzędowi Publikacji Unii Europejskiej</w:t>
      </w:r>
      <w:r w:rsidR="00F149E3"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. </w:t>
      </w:r>
    </w:p>
    <w:p w14:paraId="4731F1C0" w14:textId="0576494F" w:rsidR="00E45055" w:rsidRPr="00313400" w:rsidRDefault="00F149E3" w:rsidP="00B072D1">
      <w:pPr>
        <w:pStyle w:val="Default"/>
        <w:jc w:val="both"/>
        <w:rPr>
          <w:color w:val="000000" w:themeColor="text1"/>
        </w:rPr>
      </w:pPr>
      <w:r w:rsidRPr="00313400">
        <w:rPr>
          <w:rFonts w:ascii="Times New Roman" w:eastAsia="Calibri" w:hAnsi="Times New Roman" w:cs="Times New Roman"/>
          <w:bCs/>
          <w:color w:val="000000" w:themeColor="text1"/>
        </w:rPr>
        <w:t>Zatem wszc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>zę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cie postepowania nastąpiło w  dniu </w:t>
      </w:r>
      <w:r w:rsidR="00DD51F6">
        <w:rPr>
          <w:rFonts w:ascii="Times New Roman" w:eastAsia="Calibri" w:hAnsi="Times New Roman" w:cs="Times New Roman"/>
          <w:bCs/>
          <w:color w:val="000000" w:themeColor="text1"/>
        </w:rPr>
        <w:t>05</w:t>
      </w:r>
      <w:r w:rsidR="00B072D1" w:rsidRPr="00313400">
        <w:rPr>
          <w:rFonts w:ascii="Times New Roman" w:eastAsia="Calibri" w:hAnsi="Times New Roman" w:cs="Times New Roman"/>
          <w:bCs/>
          <w:color w:val="000000" w:themeColor="text1"/>
        </w:rPr>
        <w:t>.05.2023r</w:t>
      </w:r>
    </w:p>
    <w:p w14:paraId="22AF6980" w14:textId="0C4F3105" w:rsidR="00B072D1" w:rsidRPr="00313400" w:rsidRDefault="00B072D1" w:rsidP="00313400">
      <w:pPr>
        <w:pStyle w:val="Default"/>
        <w:ind w:firstLine="708"/>
        <w:jc w:val="both"/>
        <w:rPr>
          <w:rFonts w:ascii="Times New Roman" w:eastAsia="Calibri" w:hAnsi="Times New Roman" w:cs="Times New Roman"/>
          <w:bCs/>
          <w:color w:val="000000" w:themeColor="text1"/>
        </w:rPr>
      </w:pPr>
      <w:r w:rsidRPr="00313400">
        <w:rPr>
          <w:rFonts w:ascii="Times New Roman" w:eastAsia="Calibri" w:hAnsi="Times New Roman" w:cs="Times New Roman"/>
          <w:bCs/>
          <w:color w:val="000000" w:themeColor="text1"/>
        </w:rPr>
        <w:t>P</w:t>
      </w:r>
      <w:r w:rsidR="00F149E3" w:rsidRPr="00313400">
        <w:rPr>
          <w:rFonts w:ascii="Times New Roman" w:eastAsia="Calibri" w:hAnsi="Times New Roman" w:cs="Times New Roman"/>
          <w:bCs/>
          <w:color w:val="000000" w:themeColor="text1"/>
        </w:rPr>
        <w:t>o otwarciu ofert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 (06.06.2023r)</w:t>
      </w:r>
      <w:r w:rsidR="00F149E3"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 zamawiający zauważył, 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>ż</w:t>
      </w:r>
      <w:r w:rsidR="00F149E3" w:rsidRPr="00313400">
        <w:rPr>
          <w:rFonts w:ascii="Times New Roman" w:eastAsia="Calibri" w:hAnsi="Times New Roman" w:cs="Times New Roman"/>
          <w:bCs/>
          <w:color w:val="000000" w:themeColor="text1"/>
        </w:rPr>
        <w:t>e opublikowan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>a</w:t>
      </w:r>
      <w:r w:rsidR="00F149E3"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 na stronie SWZ zawiera błąd 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>.</w:t>
      </w:r>
      <w:r w:rsidR="00F149E3" w:rsidRPr="00313400">
        <w:rPr>
          <w:rFonts w:ascii="Times New Roman" w:eastAsia="Calibri" w:hAnsi="Times New Roman" w:cs="Times New Roman"/>
          <w:bCs/>
          <w:color w:val="000000" w:themeColor="text1"/>
        </w:rPr>
        <w:t xml:space="preserve">  </w:t>
      </w:r>
      <w:r w:rsidRPr="00313400">
        <w:rPr>
          <w:rFonts w:ascii="Times New Roman" w:eastAsia="Calibri" w:hAnsi="Times New Roman" w:cs="Times New Roman"/>
          <w:bCs/>
          <w:color w:val="000000" w:themeColor="text1"/>
        </w:rPr>
        <w:t>(wadę)</w:t>
      </w:r>
    </w:p>
    <w:p w14:paraId="33B7E81C" w14:textId="729B1DDB" w:rsidR="009661BC" w:rsidRPr="00313400" w:rsidRDefault="009661BC" w:rsidP="00313400">
      <w:pPr>
        <w:pStyle w:val="Default"/>
        <w:ind w:firstLine="708"/>
        <w:jc w:val="both"/>
        <w:rPr>
          <w:rFonts w:ascii="Times New Roman" w:hAnsi="Times New Roman" w:cs="Times New Roman"/>
          <w:bCs/>
        </w:rPr>
      </w:pPr>
      <w:r w:rsidRPr="00313400">
        <w:rPr>
          <w:rFonts w:ascii="Times New Roman" w:eastAsia="Calibri" w:hAnsi="Times New Roman" w:cs="Times New Roman"/>
          <w:bCs/>
        </w:rPr>
        <w:t xml:space="preserve">Wada sprowadza się do rozbieżności pomiędzy ogłoszeniem nr </w:t>
      </w:r>
      <w:r w:rsidRPr="00313400">
        <w:rPr>
          <w:rFonts w:ascii="Times New Roman" w:hAnsi="Times New Roman" w:cs="Times New Roman"/>
          <w:bCs/>
        </w:rPr>
        <w:t>2023/S 090-279358</w:t>
      </w:r>
      <w:r w:rsidRPr="00313400">
        <w:rPr>
          <w:rFonts w:ascii="Times New Roman" w:eastAsia="Calibri" w:hAnsi="Times New Roman" w:cs="Times New Roman"/>
          <w:bCs/>
        </w:rPr>
        <w:t xml:space="preserve"> w </w:t>
      </w:r>
      <w:r w:rsidR="007E4648">
        <w:rPr>
          <w:rFonts w:ascii="Times New Roman" w:eastAsia="Calibri" w:hAnsi="Times New Roman" w:cs="Times New Roman"/>
          <w:bCs/>
        </w:rPr>
        <w:t xml:space="preserve"> Sekcji III.1.3 w </w:t>
      </w:r>
      <w:r w:rsidRPr="00313400">
        <w:rPr>
          <w:rFonts w:ascii="Times New Roman" w:eastAsia="Calibri" w:hAnsi="Times New Roman" w:cs="Times New Roman"/>
          <w:bCs/>
        </w:rPr>
        <w:t>którym</w:t>
      </w:r>
      <w:r w:rsidR="00B22055" w:rsidRPr="00313400">
        <w:rPr>
          <w:rFonts w:ascii="Times New Roman" w:eastAsia="Calibri" w:hAnsi="Times New Roman" w:cs="Times New Roman"/>
          <w:bCs/>
        </w:rPr>
        <w:t xml:space="preserve"> Zamawiający </w:t>
      </w:r>
      <w:r w:rsidRPr="00313400">
        <w:rPr>
          <w:rFonts w:ascii="Times New Roman" w:eastAsia="Calibri" w:hAnsi="Times New Roman" w:cs="Times New Roman"/>
          <w:bCs/>
        </w:rPr>
        <w:t xml:space="preserve"> </w:t>
      </w:r>
      <w:r w:rsidR="007E4648">
        <w:rPr>
          <w:rFonts w:ascii="Times New Roman" w:eastAsia="Calibri" w:hAnsi="Times New Roman" w:cs="Times New Roman"/>
          <w:bCs/>
        </w:rPr>
        <w:t xml:space="preserve">określił </w:t>
      </w:r>
      <w:r w:rsidRPr="00313400">
        <w:rPr>
          <w:rFonts w:ascii="Times New Roman" w:eastAsia="Calibri" w:hAnsi="Times New Roman" w:cs="Times New Roman"/>
          <w:bCs/>
        </w:rPr>
        <w:t xml:space="preserve">wymaganie w zakresie </w:t>
      </w:r>
      <w:r w:rsidR="009E00B3" w:rsidRPr="00313400">
        <w:rPr>
          <w:rFonts w:ascii="Times New Roman" w:eastAsia="Calibri" w:hAnsi="Times New Roman" w:cs="Times New Roman"/>
          <w:bCs/>
        </w:rPr>
        <w:t>:</w:t>
      </w:r>
    </w:p>
    <w:p w14:paraId="72C4DC79" w14:textId="513FA707" w:rsidR="009661BC" w:rsidRPr="00313400" w:rsidRDefault="009661BC" w:rsidP="009E00B3">
      <w:pPr>
        <w:pStyle w:val="Default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 w:rsidRPr="00313400">
        <w:rPr>
          <w:rFonts w:ascii="Times New Roman" w:hAnsi="Times New Roman" w:cs="Times New Roman"/>
          <w:bCs/>
        </w:rPr>
        <w:t>„Zdolność techniczna i kwalifikacje zawodowe</w:t>
      </w:r>
      <w:r w:rsidR="00A22A9C">
        <w:rPr>
          <w:rFonts w:ascii="Times New Roman" w:hAnsi="Times New Roman" w:cs="Times New Roman"/>
          <w:bCs/>
        </w:rPr>
        <w:t>:</w:t>
      </w:r>
    </w:p>
    <w:p w14:paraId="054B05D9" w14:textId="77777777" w:rsidR="009661BC" w:rsidRPr="00313400" w:rsidRDefault="009661BC" w:rsidP="009E00B3">
      <w:pPr>
        <w:pStyle w:val="Default"/>
        <w:jc w:val="both"/>
        <w:rPr>
          <w:rFonts w:ascii="Times New Roman" w:hAnsi="Times New Roman" w:cs="Times New Roman"/>
          <w:bCs/>
        </w:rPr>
      </w:pPr>
      <w:r w:rsidRPr="00313400">
        <w:rPr>
          <w:rFonts w:ascii="Times New Roman" w:hAnsi="Times New Roman" w:cs="Times New Roman"/>
          <w:bCs/>
        </w:rPr>
        <w:t>Wykaz i krótki opis kryteriów kwalifikacji:</w:t>
      </w:r>
    </w:p>
    <w:p w14:paraId="3D68C3E5" w14:textId="77777777" w:rsidR="009661BC" w:rsidRPr="00313400" w:rsidRDefault="009661BC" w:rsidP="009E00B3">
      <w:pPr>
        <w:pStyle w:val="Default"/>
        <w:jc w:val="both"/>
        <w:rPr>
          <w:rFonts w:ascii="Times New Roman" w:hAnsi="Times New Roman" w:cs="Times New Roman"/>
          <w:bCs/>
        </w:rPr>
      </w:pPr>
      <w:r w:rsidRPr="00313400">
        <w:rPr>
          <w:rFonts w:ascii="Times New Roman" w:hAnsi="Times New Roman" w:cs="Times New Roman"/>
          <w:bCs/>
        </w:rPr>
        <w:t>Zamawiający uzna, że wykonawca spełnia warunek w zakresie zdolności technicznej</w:t>
      </w:r>
    </w:p>
    <w:p w14:paraId="772FFB49" w14:textId="77777777" w:rsidR="009661BC" w:rsidRPr="00313400" w:rsidRDefault="009661BC" w:rsidP="009E00B3">
      <w:pPr>
        <w:pStyle w:val="Default"/>
        <w:jc w:val="both"/>
        <w:rPr>
          <w:rFonts w:ascii="Times New Roman" w:hAnsi="Times New Roman" w:cs="Times New Roman"/>
          <w:bCs/>
        </w:rPr>
      </w:pPr>
      <w:r w:rsidRPr="00313400">
        <w:rPr>
          <w:rFonts w:ascii="Times New Roman" w:hAnsi="Times New Roman" w:cs="Times New Roman"/>
          <w:bCs/>
        </w:rPr>
        <w:t>jeżeli wykaże, że:: w okresie ostatnich trzech lat przed upływem terminu składania ofert, a jeżeli okres prowadzenia działalności jest krótszy - w tym okresie wykonał: co najmniej 1 usługę udzielenia kredytu o wartości nie mniejszej niż 6 000 000,00 PLN brutto ( sześć milionów złotych brutto).</w:t>
      </w:r>
    </w:p>
    <w:p w14:paraId="73F527DC" w14:textId="444A992A" w:rsidR="00313400" w:rsidRDefault="009661BC" w:rsidP="00313400">
      <w:pPr>
        <w:pStyle w:val="Default"/>
        <w:jc w:val="both"/>
        <w:rPr>
          <w:rFonts w:ascii="Times New Roman" w:hAnsi="Times New Roman" w:cs="Times New Roman"/>
          <w:bCs/>
        </w:rPr>
      </w:pPr>
      <w:r w:rsidRPr="00313400">
        <w:rPr>
          <w:rFonts w:ascii="Times New Roman" w:hAnsi="Times New Roman" w:cs="Times New Roman"/>
          <w:bCs/>
        </w:rPr>
        <w:t>Ocena spełniania warunków udziału w postępowaniu dokonana zostanie zgodnie z formułą „spełnia”/„nie spełnia”, w oparciu o informacje zawarte w dokumentach i oświadczeniach, o których mowa w rozdziale II podrozdział 9 SWZ</w:t>
      </w:r>
      <w:r w:rsidR="00313400" w:rsidRPr="00313400">
        <w:rPr>
          <w:rFonts w:ascii="Times New Roman" w:hAnsi="Times New Roman" w:cs="Times New Roman"/>
          <w:bCs/>
        </w:rPr>
        <w:t>”</w:t>
      </w:r>
    </w:p>
    <w:p w14:paraId="687E2F48" w14:textId="7A7753A6" w:rsidR="007E4648" w:rsidRPr="00313400" w:rsidRDefault="007E4648" w:rsidP="00313400">
      <w:pPr>
        <w:pStyle w:val="Default"/>
        <w:jc w:val="both"/>
        <w:rPr>
          <w:rFonts w:ascii="Times New Roman" w:hAnsi="Times New Roman" w:cs="Times New Roman"/>
          <w:bCs/>
        </w:rPr>
      </w:pPr>
    </w:p>
    <w:p w14:paraId="2B6422C4" w14:textId="706DEDD9" w:rsidR="009E00B3" w:rsidRDefault="00313400" w:rsidP="00313400">
      <w:pPr>
        <w:widowControl w:val="0"/>
        <w:spacing w:after="0" w:line="120" w:lineRule="atLeast"/>
        <w:ind w:left="12"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W</w:t>
      </w:r>
      <w:r w:rsidR="009661BC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SWZ </w:t>
      </w:r>
      <w:r w:rsidR="00510AB5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w Rozdziale  II pkt. 7 </w:t>
      </w:r>
      <w:proofErr w:type="spellStart"/>
      <w:r w:rsidR="00510AB5" w:rsidRPr="00313400">
        <w:rPr>
          <w:rFonts w:ascii="Times New Roman" w:eastAsia="Calibri" w:hAnsi="Times New Roman" w:cs="Times New Roman"/>
          <w:bCs/>
          <w:sz w:val="24"/>
          <w:szCs w:val="24"/>
        </w:rPr>
        <w:t>pdpkt</w:t>
      </w:r>
      <w:proofErr w:type="spellEnd"/>
      <w:r w:rsidR="00510AB5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. 4   </w:t>
      </w:r>
      <w:proofErr w:type="spellStart"/>
      <w:r w:rsidR="00510AB5" w:rsidRPr="00313400">
        <w:rPr>
          <w:rFonts w:ascii="Times New Roman" w:eastAsia="Calibri" w:hAnsi="Times New Roman" w:cs="Times New Roman"/>
          <w:bCs/>
          <w:sz w:val="24"/>
          <w:szCs w:val="24"/>
        </w:rPr>
        <w:t>pn</w:t>
      </w:r>
      <w:proofErr w:type="spellEnd"/>
      <w:r w:rsidR="00510AB5" w:rsidRPr="00313400">
        <w:rPr>
          <w:rFonts w:ascii="Times New Roman" w:eastAsia="Calibri" w:hAnsi="Times New Roman" w:cs="Times New Roman"/>
          <w:bCs/>
          <w:sz w:val="24"/>
          <w:szCs w:val="24"/>
        </w:rPr>
        <w:t>:</w:t>
      </w:r>
    </w:p>
    <w:p w14:paraId="17B5B513" w14:textId="38CA6E05" w:rsidR="00510AB5" w:rsidRPr="00313400" w:rsidRDefault="009E00B3" w:rsidP="00313400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„ </w:t>
      </w:r>
      <w:r w:rsidR="00510AB5" w:rsidRPr="00313400">
        <w:rPr>
          <w:rFonts w:ascii="Times New Roman" w:eastAsia="Calibri" w:hAnsi="Times New Roman" w:cs="Times New Roman"/>
          <w:bCs/>
          <w:sz w:val="24"/>
          <w:szCs w:val="24"/>
        </w:rPr>
        <w:t>Informacja o warunkach udziału w postępowaniu o udzielenie zamówienia</w:t>
      </w:r>
      <w:r w:rsidR="00313400">
        <w:rPr>
          <w:rFonts w:ascii="Times New Roman" w:eastAsia="Calibri" w:hAnsi="Times New Roman" w:cs="Times New Roman"/>
          <w:bCs/>
          <w:sz w:val="24"/>
          <w:szCs w:val="24"/>
        </w:rPr>
        <w:t>:</w:t>
      </w:r>
    </w:p>
    <w:p w14:paraId="1D528C93" w14:textId="77777777" w:rsidR="00510AB5" w:rsidRPr="00313400" w:rsidRDefault="00510AB5" w:rsidP="009E00B3">
      <w:pPr>
        <w:spacing w:after="0" w:line="240" w:lineRule="auto"/>
        <w:jc w:val="both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313400">
        <w:rPr>
          <w:rFonts w:ascii="Times New Roman" w:eastAsiaTheme="majorEastAsia" w:hAnsi="Times New Roman" w:cs="Times New Roman"/>
          <w:bCs/>
          <w:sz w:val="24"/>
          <w:szCs w:val="24"/>
        </w:rPr>
        <w:lastRenderedPageBreak/>
        <w:t xml:space="preserve">Na podstawie art. 112 ustawy </w:t>
      </w:r>
      <w:proofErr w:type="spellStart"/>
      <w:r w:rsidRPr="00313400">
        <w:rPr>
          <w:rFonts w:ascii="Times New Roman" w:eastAsiaTheme="majorEastAsia" w:hAnsi="Times New Roman" w:cs="Times New Roman"/>
          <w:bCs/>
          <w:sz w:val="24"/>
          <w:szCs w:val="24"/>
        </w:rPr>
        <w:t>Pzp</w:t>
      </w:r>
      <w:proofErr w:type="spellEnd"/>
      <w:r w:rsidRPr="00313400">
        <w:rPr>
          <w:rFonts w:ascii="Times New Roman" w:eastAsiaTheme="majorEastAsia" w:hAnsi="Times New Roman" w:cs="Times New Roman"/>
          <w:bCs/>
          <w:sz w:val="24"/>
          <w:szCs w:val="24"/>
        </w:rPr>
        <w:t xml:space="preserve"> zamawiający określa warunki udziału w postępowaniu dotyczące:</w:t>
      </w:r>
    </w:p>
    <w:p w14:paraId="770D56F6" w14:textId="7E18124E" w:rsidR="009E00B3" w:rsidRPr="00313400" w:rsidRDefault="00510AB5" w:rsidP="009E00B3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313400">
        <w:rPr>
          <w:rFonts w:ascii="Times New Roman" w:eastAsiaTheme="majorEastAsia" w:hAnsi="Times New Roman" w:cs="Times New Roman"/>
          <w:bCs/>
          <w:sz w:val="24"/>
          <w:szCs w:val="24"/>
        </w:rPr>
        <w:t>zdolności technicznej lub zawodowej.</w:t>
      </w:r>
    </w:p>
    <w:p w14:paraId="02E79635" w14:textId="08812613" w:rsidR="00510AB5" w:rsidRPr="00313400" w:rsidRDefault="00510AB5" w:rsidP="009E00B3">
      <w:pPr>
        <w:spacing w:after="0" w:line="240" w:lineRule="auto"/>
        <w:jc w:val="both"/>
        <w:rPr>
          <w:rFonts w:ascii="Times New Roman" w:eastAsiaTheme="majorEastAsia" w:hAnsi="Times New Roman" w:cs="Times New Roman"/>
          <w:bCs/>
          <w:sz w:val="24"/>
          <w:szCs w:val="24"/>
          <w:u w:val="single"/>
        </w:rPr>
      </w:pPr>
      <w:r w:rsidRPr="00313400">
        <w:rPr>
          <w:rFonts w:ascii="Times New Roman" w:eastAsiaTheme="majorEastAsia" w:hAnsi="Times New Roman" w:cs="Times New Roman"/>
          <w:bCs/>
          <w:sz w:val="24"/>
          <w:szCs w:val="24"/>
          <w:u w:val="single"/>
        </w:rPr>
        <w:t xml:space="preserve">- nie </w:t>
      </w:r>
      <w:r w:rsidR="007E4648">
        <w:rPr>
          <w:rFonts w:ascii="Times New Roman" w:eastAsiaTheme="majorEastAsia" w:hAnsi="Times New Roman" w:cs="Times New Roman"/>
          <w:bCs/>
          <w:sz w:val="24"/>
          <w:szCs w:val="24"/>
          <w:u w:val="single"/>
        </w:rPr>
        <w:t xml:space="preserve">określił </w:t>
      </w:r>
      <w:r w:rsidRPr="00313400">
        <w:rPr>
          <w:rFonts w:ascii="Times New Roman" w:eastAsiaTheme="majorEastAsia" w:hAnsi="Times New Roman" w:cs="Times New Roman"/>
          <w:bCs/>
          <w:sz w:val="24"/>
          <w:szCs w:val="24"/>
          <w:u w:val="single"/>
        </w:rPr>
        <w:t xml:space="preserve"> </w:t>
      </w:r>
      <w:proofErr w:type="spellStart"/>
      <w:r w:rsidRPr="00313400">
        <w:rPr>
          <w:rFonts w:ascii="Times New Roman" w:eastAsiaTheme="majorEastAsia" w:hAnsi="Times New Roman" w:cs="Times New Roman"/>
          <w:bCs/>
          <w:sz w:val="24"/>
          <w:szCs w:val="24"/>
          <w:u w:val="single"/>
        </w:rPr>
        <w:t>ww</w:t>
      </w:r>
      <w:proofErr w:type="spellEnd"/>
      <w:r w:rsidRPr="00313400">
        <w:rPr>
          <w:rFonts w:ascii="Times New Roman" w:eastAsiaTheme="majorEastAsia" w:hAnsi="Times New Roman" w:cs="Times New Roman"/>
          <w:bCs/>
          <w:sz w:val="24"/>
          <w:szCs w:val="24"/>
          <w:u w:val="single"/>
        </w:rPr>
        <w:t xml:space="preserve"> warunku.</w:t>
      </w:r>
    </w:p>
    <w:p w14:paraId="369D3154" w14:textId="77777777" w:rsidR="00870502" w:rsidRPr="00313400" w:rsidRDefault="00870502" w:rsidP="009E00B3">
      <w:pPr>
        <w:spacing w:after="0" w:line="240" w:lineRule="auto"/>
        <w:jc w:val="both"/>
        <w:rPr>
          <w:rFonts w:ascii="Times New Roman" w:eastAsiaTheme="majorEastAsia" w:hAnsi="Times New Roman" w:cs="Times New Roman"/>
          <w:bCs/>
          <w:sz w:val="24"/>
          <w:szCs w:val="24"/>
        </w:rPr>
      </w:pPr>
    </w:p>
    <w:p w14:paraId="3AD06096" w14:textId="2682DCF4" w:rsidR="00B072D1" w:rsidRPr="00916D13" w:rsidRDefault="00B072D1" w:rsidP="00916D13">
      <w:pPr>
        <w:spacing w:after="0" w:line="240" w:lineRule="auto"/>
        <w:jc w:val="both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313400">
        <w:rPr>
          <w:rFonts w:ascii="Times New Roman" w:eastAsiaTheme="majorEastAsia" w:hAnsi="Times New Roman" w:cs="Times New Roman"/>
          <w:bCs/>
          <w:sz w:val="24"/>
          <w:szCs w:val="24"/>
        </w:rPr>
        <w:t xml:space="preserve">Zamawiający nie mógł dokonać wcześniej modyfikacji SWZ w ww. zakresie. </w:t>
      </w:r>
    </w:p>
    <w:p w14:paraId="504CFCDA" w14:textId="5952D56F" w:rsidR="009661BC" w:rsidRPr="00313400" w:rsidRDefault="0017656C" w:rsidP="009E00B3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13400">
        <w:rPr>
          <w:rFonts w:ascii="Times New Roman" w:eastAsia="Calibri" w:hAnsi="Times New Roman" w:cs="Times New Roman"/>
          <w:bCs/>
          <w:sz w:val="24"/>
          <w:szCs w:val="24"/>
        </w:rPr>
        <w:t>N</w:t>
      </w:r>
      <w:r w:rsidR="00510AB5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orma zgodności 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>SWZ</w:t>
      </w:r>
      <w:r w:rsidR="00510AB5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z tre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>ś</w:t>
      </w:r>
      <w:r w:rsidR="00510AB5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cią ogłoszenia wynika przede wszystkim z nakazu równego traktowania wykonawców. Nie można w ocenie KIO uznać równe traktowanie </w:t>
      </w:r>
      <w:r w:rsidR="00B22055" w:rsidRPr="00313400">
        <w:rPr>
          <w:rFonts w:ascii="Times New Roman" w:eastAsia="Calibri" w:hAnsi="Times New Roman" w:cs="Times New Roman"/>
          <w:bCs/>
          <w:sz w:val="24"/>
          <w:szCs w:val="24"/>
        </w:rPr>
        <w:t>sytuacji, gdy wykonawcy będą brali udział w postępowaniu na odmiennych zasadach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B22055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opierając się jedni na treści </w:t>
      </w:r>
      <w:proofErr w:type="spellStart"/>
      <w:r w:rsidR="00B22055" w:rsidRPr="00313400">
        <w:rPr>
          <w:rFonts w:ascii="Times New Roman" w:eastAsia="Calibri" w:hAnsi="Times New Roman" w:cs="Times New Roman"/>
          <w:bCs/>
          <w:sz w:val="24"/>
          <w:szCs w:val="24"/>
        </w:rPr>
        <w:t>swz</w:t>
      </w:r>
      <w:proofErr w:type="spellEnd"/>
      <w:r w:rsidR="00B22055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, inni na treści ogłoszenia. Zatem wada któ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>r</w:t>
      </w:r>
      <w:r w:rsidR="00B22055" w:rsidRPr="00313400">
        <w:rPr>
          <w:rFonts w:ascii="Times New Roman" w:eastAsia="Calibri" w:hAnsi="Times New Roman" w:cs="Times New Roman"/>
          <w:bCs/>
          <w:sz w:val="24"/>
          <w:szCs w:val="24"/>
        </w:rPr>
        <w:t>a zaistniał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>a</w:t>
      </w:r>
      <w:r w:rsidR="00B22055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w tym postępowaniu powoduje na</w:t>
      </w:r>
      <w:r w:rsidR="009E00B3" w:rsidRPr="00313400">
        <w:rPr>
          <w:rFonts w:ascii="Times New Roman" w:eastAsia="Calibri" w:hAnsi="Times New Roman" w:cs="Times New Roman"/>
          <w:bCs/>
          <w:sz w:val="24"/>
          <w:szCs w:val="24"/>
        </w:rPr>
        <w:t>r</w:t>
      </w:r>
      <w:r w:rsidR="00B22055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uszenie art. </w:t>
      </w:r>
      <w:r w:rsidR="009E00B3" w:rsidRPr="00313400">
        <w:rPr>
          <w:rFonts w:ascii="Times New Roman" w:eastAsia="Calibri" w:hAnsi="Times New Roman" w:cs="Times New Roman"/>
          <w:bCs/>
          <w:sz w:val="24"/>
          <w:szCs w:val="24"/>
        </w:rPr>
        <w:t>16</w:t>
      </w:r>
      <w:r w:rsidR="00B22055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ust 1 </w:t>
      </w:r>
      <w:r w:rsidR="00287DB3" w:rsidRPr="00313400">
        <w:rPr>
          <w:rFonts w:ascii="Times New Roman" w:eastAsiaTheme="majorEastAsia" w:hAnsi="Times New Roman" w:cs="Times New Roman"/>
          <w:bCs/>
          <w:sz w:val="24"/>
          <w:szCs w:val="24"/>
        </w:rPr>
        <w:t>Prawo zamówień publicznych (Dz.U. 2022 poz. 1710 ze zm.)</w:t>
      </w:r>
    </w:p>
    <w:p w14:paraId="0A3BFD45" w14:textId="77777777" w:rsidR="00313400" w:rsidRDefault="00313400" w:rsidP="009E00B3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5786C416" w14:textId="59D2E22F" w:rsidR="0017656C" w:rsidRPr="00313400" w:rsidRDefault="00B22055" w:rsidP="009E00B3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Przesłanką </w:t>
      </w:r>
      <w:r w:rsidR="009E00B3" w:rsidRPr="00313400">
        <w:rPr>
          <w:rFonts w:ascii="Times New Roman" w:eastAsia="Calibri" w:hAnsi="Times New Roman" w:cs="Times New Roman"/>
          <w:bCs/>
          <w:sz w:val="24"/>
          <w:szCs w:val="24"/>
        </w:rPr>
        <w:t>o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dopuszczalności unieważnienia postępowania jest niemożność usunięcia wady. </w:t>
      </w:r>
    </w:p>
    <w:p w14:paraId="35ECC2B6" w14:textId="438D7853" w:rsidR="0017656C" w:rsidRPr="00313400" w:rsidRDefault="00B22055" w:rsidP="00313400">
      <w:pPr>
        <w:widowControl w:val="0"/>
        <w:spacing w:after="0" w:line="120" w:lineRule="atLeast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Zgodnie </w:t>
      </w:r>
      <w:r w:rsidR="009E00B3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z 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9E00B3" w:rsidRPr="00313400">
        <w:rPr>
          <w:rFonts w:ascii="Times New Roman" w:eastAsia="Calibri" w:hAnsi="Times New Roman" w:cs="Times New Roman"/>
          <w:bCs/>
          <w:sz w:val="24"/>
          <w:szCs w:val="24"/>
        </w:rPr>
        <w:t>a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rt. </w:t>
      </w:r>
      <w:r w:rsidR="00DD51F6">
        <w:rPr>
          <w:rFonts w:ascii="Times New Roman" w:eastAsia="Calibri" w:hAnsi="Times New Roman" w:cs="Times New Roman"/>
          <w:bCs/>
          <w:sz w:val="24"/>
          <w:szCs w:val="24"/>
        </w:rPr>
        <w:t>135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ust </w:t>
      </w:r>
      <w:r w:rsidR="00DD51F6">
        <w:rPr>
          <w:rFonts w:ascii="Times New Roman" w:eastAsia="Calibri" w:hAnsi="Times New Roman" w:cs="Times New Roman"/>
          <w:bCs/>
          <w:sz w:val="24"/>
          <w:szCs w:val="24"/>
        </w:rPr>
        <w:t>1</w:t>
      </w:r>
      <w:r w:rsidR="009E00B3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287DB3" w:rsidRPr="00313400">
        <w:rPr>
          <w:rFonts w:ascii="Times New Roman" w:eastAsiaTheme="majorEastAsia" w:hAnsi="Times New Roman" w:cs="Times New Roman"/>
          <w:bCs/>
          <w:sz w:val="24"/>
          <w:szCs w:val="24"/>
        </w:rPr>
        <w:t xml:space="preserve">Prawo zamówień publicznych (Dz.U. 2022 poz. 1710 ze zm.) 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zam</w:t>
      </w:r>
      <w:r w:rsidR="0017656C" w:rsidRPr="00313400">
        <w:rPr>
          <w:rFonts w:ascii="Times New Roman" w:eastAsia="Calibri" w:hAnsi="Times New Roman" w:cs="Times New Roman"/>
          <w:bCs/>
          <w:sz w:val="24"/>
          <w:szCs w:val="24"/>
        </w:rPr>
        <w:t>a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>wiający może zmienić treść SWZ jedynie przed upływem terminu składania ofert za</w:t>
      </w:r>
      <w:r w:rsidR="00287DB3" w:rsidRPr="00313400">
        <w:rPr>
          <w:rFonts w:ascii="Times New Roman" w:eastAsia="Calibri" w:hAnsi="Times New Roman" w:cs="Times New Roman"/>
          <w:bCs/>
          <w:sz w:val="24"/>
          <w:szCs w:val="24"/>
        </w:rPr>
        <w:t>ś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z art. </w:t>
      </w:r>
      <w:r w:rsidR="00DD51F6">
        <w:rPr>
          <w:rFonts w:ascii="Times New Roman" w:eastAsia="Calibri" w:hAnsi="Times New Roman" w:cs="Times New Roman"/>
          <w:bCs/>
          <w:sz w:val="24"/>
          <w:szCs w:val="24"/>
        </w:rPr>
        <w:t xml:space="preserve">137 </w:t>
      </w:r>
      <w:r w:rsidR="00287DB3"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ust </w:t>
      </w:r>
      <w:r w:rsidR="00DD51F6">
        <w:rPr>
          <w:rFonts w:ascii="Times New Roman" w:eastAsia="Calibri" w:hAnsi="Times New Roman" w:cs="Times New Roman"/>
          <w:bCs/>
          <w:sz w:val="24"/>
          <w:szCs w:val="24"/>
        </w:rPr>
        <w:t>4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us</w:t>
      </w:r>
      <w:r w:rsidR="0017656C" w:rsidRPr="00313400">
        <w:rPr>
          <w:rFonts w:ascii="Times New Roman" w:eastAsia="Calibri" w:hAnsi="Times New Roman" w:cs="Times New Roman"/>
          <w:bCs/>
          <w:sz w:val="24"/>
          <w:szCs w:val="24"/>
        </w:rPr>
        <w:t>ta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wy </w:t>
      </w:r>
      <w:proofErr w:type="spellStart"/>
      <w:r w:rsidRPr="00313400">
        <w:rPr>
          <w:rFonts w:ascii="Times New Roman" w:eastAsia="Calibri" w:hAnsi="Times New Roman" w:cs="Times New Roman"/>
          <w:bCs/>
          <w:sz w:val="24"/>
          <w:szCs w:val="24"/>
        </w:rPr>
        <w:t>pzp</w:t>
      </w:r>
      <w:proofErr w:type="spellEnd"/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wynika ze również zmiana ogłoszenia może być dokonana tylko przed upływem terminu składania ofert. </w:t>
      </w:r>
    </w:p>
    <w:p w14:paraId="7560522B" w14:textId="3362B80E" w:rsidR="00B22055" w:rsidRPr="00313400" w:rsidRDefault="00B22055" w:rsidP="009E00B3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W tym postępowaniu bezsporne jest </w:t>
      </w:r>
      <w:r w:rsidR="00287DB3" w:rsidRPr="00313400">
        <w:rPr>
          <w:rFonts w:ascii="Times New Roman" w:eastAsia="Calibri" w:hAnsi="Times New Roman" w:cs="Times New Roman"/>
          <w:bCs/>
          <w:sz w:val="24"/>
          <w:szCs w:val="24"/>
        </w:rPr>
        <w:t>ż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>e termin składania ofert już upłynął, zatem brak jest możliwości usuni</w:t>
      </w:r>
      <w:r w:rsidR="00287DB3" w:rsidRPr="00313400">
        <w:rPr>
          <w:rFonts w:ascii="Times New Roman" w:eastAsia="Calibri" w:hAnsi="Times New Roman" w:cs="Times New Roman"/>
          <w:bCs/>
          <w:sz w:val="24"/>
          <w:szCs w:val="24"/>
        </w:rPr>
        <w:t>ę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>cia wady przez zmianę czy to treści ogłoszenia o zamówieniu czy zmian</w:t>
      </w:r>
      <w:r w:rsidR="00287DB3" w:rsidRPr="00313400">
        <w:rPr>
          <w:rFonts w:ascii="Times New Roman" w:eastAsia="Calibri" w:hAnsi="Times New Roman" w:cs="Times New Roman"/>
          <w:bCs/>
          <w:sz w:val="24"/>
          <w:szCs w:val="24"/>
        </w:rPr>
        <w:t>ę</w:t>
      </w:r>
      <w:r w:rsidRPr="00313400">
        <w:rPr>
          <w:rFonts w:ascii="Times New Roman" w:eastAsia="Calibri" w:hAnsi="Times New Roman" w:cs="Times New Roman"/>
          <w:bCs/>
          <w:sz w:val="24"/>
          <w:szCs w:val="24"/>
        </w:rPr>
        <w:t xml:space="preserve"> treści </w:t>
      </w:r>
      <w:proofErr w:type="spellStart"/>
      <w:r w:rsidRPr="00313400">
        <w:rPr>
          <w:rFonts w:ascii="Times New Roman" w:eastAsia="Calibri" w:hAnsi="Times New Roman" w:cs="Times New Roman"/>
          <w:bCs/>
          <w:sz w:val="24"/>
          <w:szCs w:val="24"/>
        </w:rPr>
        <w:t>swz</w:t>
      </w:r>
      <w:proofErr w:type="spellEnd"/>
      <w:r w:rsidRPr="00313400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14:paraId="00C8AD57" w14:textId="34918B6B" w:rsidR="003F57D9" w:rsidRPr="00313400" w:rsidRDefault="00AA0A53" w:rsidP="00916D13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3400">
        <w:rPr>
          <w:rFonts w:ascii="Times New Roman" w:hAnsi="Times New Roman" w:cs="Times New Roman"/>
          <w:sz w:val="24"/>
          <w:szCs w:val="24"/>
        </w:rPr>
        <w:t>Zawarcie umowy w kształcie przyjętym w SWZ stanowiłoby poważne naruszenie przepisów ustawy i na tym etapie nie jest możliwe poprawienie</w:t>
      </w:r>
      <w:r w:rsidR="004D33E7" w:rsidRPr="00313400">
        <w:rPr>
          <w:rFonts w:ascii="Times New Roman" w:hAnsi="Times New Roman" w:cs="Times New Roman"/>
          <w:sz w:val="24"/>
          <w:szCs w:val="24"/>
        </w:rPr>
        <w:t xml:space="preserve"> dokumentacji zamówienia</w:t>
      </w:r>
      <w:r w:rsidRPr="00313400">
        <w:rPr>
          <w:rFonts w:ascii="Times New Roman" w:hAnsi="Times New Roman" w:cs="Times New Roman"/>
          <w:sz w:val="24"/>
          <w:szCs w:val="24"/>
        </w:rPr>
        <w:t>, czy też zweryfikowanie  działania Zamawi</w:t>
      </w:r>
      <w:r w:rsidR="00F8327D" w:rsidRPr="00313400">
        <w:rPr>
          <w:rFonts w:ascii="Times New Roman" w:hAnsi="Times New Roman" w:cs="Times New Roman"/>
          <w:sz w:val="24"/>
          <w:szCs w:val="24"/>
        </w:rPr>
        <w:t>a</w:t>
      </w:r>
      <w:r w:rsidRPr="00313400">
        <w:rPr>
          <w:rFonts w:ascii="Times New Roman" w:hAnsi="Times New Roman" w:cs="Times New Roman"/>
          <w:sz w:val="24"/>
          <w:szCs w:val="24"/>
        </w:rPr>
        <w:t>j</w:t>
      </w:r>
      <w:r w:rsidR="00F8327D" w:rsidRPr="00313400">
        <w:rPr>
          <w:rFonts w:ascii="Times New Roman" w:hAnsi="Times New Roman" w:cs="Times New Roman"/>
          <w:sz w:val="24"/>
          <w:szCs w:val="24"/>
        </w:rPr>
        <w:t>ą</w:t>
      </w:r>
      <w:r w:rsidRPr="00313400">
        <w:rPr>
          <w:rFonts w:ascii="Times New Roman" w:hAnsi="Times New Roman" w:cs="Times New Roman"/>
          <w:sz w:val="24"/>
          <w:szCs w:val="24"/>
        </w:rPr>
        <w:t>cego a wykonawcy nie mogą ponosić nega</w:t>
      </w:r>
      <w:r w:rsidR="00F8327D" w:rsidRPr="00313400">
        <w:rPr>
          <w:rFonts w:ascii="Times New Roman" w:hAnsi="Times New Roman" w:cs="Times New Roman"/>
          <w:sz w:val="24"/>
          <w:szCs w:val="24"/>
        </w:rPr>
        <w:t>t</w:t>
      </w:r>
      <w:r w:rsidRPr="00313400">
        <w:rPr>
          <w:rFonts w:ascii="Times New Roman" w:hAnsi="Times New Roman" w:cs="Times New Roman"/>
          <w:sz w:val="24"/>
          <w:szCs w:val="24"/>
        </w:rPr>
        <w:t>ywnych konsekwencji niewłaściwych dzia</w:t>
      </w:r>
      <w:r w:rsidR="00F8327D" w:rsidRPr="00313400">
        <w:rPr>
          <w:rFonts w:ascii="Times New Roman" w:hAnsi="Times New Roman" w:cs="Times New Roman"/>
          <w:sz w:val="24"/>
          <w:szCs w:val="24"/>
        </w:rPr>
        <w:t>ła</w:t>
      </w:r>
      <w:r w:rsidR="004D33E7" w:rsidRPr="00313400">
        <w:rPr>
          <w:rFonts w:ascii="Times New Roman" w:hAnsi="Times New Roman" w:cs="Times New Roman"/>
          <w:sz w:val="24"/>
          <w:szCs w:val="24"/>
        </w:rPr>
        <w:t>ń</w:t>
      </w:r>
      <w:r w:rsidRPr="00313400">
        <w:rPr>
          <w:rFonts w:ascii="Times New Roman" w:hAnsi="Times New Roman" w:cs="Times New Roman"/>
          <w:sz w:val="24"/>
          <w:szCs w:val="24"/>
        </w:rPr>
        <w:t xml:space="preserve"> Zamawi</w:t>
      </w:r>
      <w:r w:rsidR="00F8327D" w:rsidRPr="00313400">
        <w:rPr>
          <w:rFonts w:ascii="Times New Roman" w:hAnsi="Times New Roman" w:cs="Times New Roman"/>
          <w:sz w:val="24"/>
          <w:szCs w:val="24"/>
        </w:rPr>
        <w:t>a</w:t>
      </w:r>
      <w:r w:rsidRPr="00313400">
        <w:rPr>
          <w:rFonts w:ascii="Times New Roman" w:hAnsi="Times New Roman" w:cs="Times New Roman"/>
          <w:sz w:val="24"/>
          <w:szCs w:val="24"/>
        </w:rPr>
        <w:t>j</w:t>
      </w:r>
      <w:r w:rsidR="00F8327D" w:rsidRPr="00313400">
        <w:rPr>
          <w:rFonts w:ascii="Times New Roman" w:hAnsi="Times New Roman" w:cs="Times New Roman"/>
          <w:sz w:val="24"/>
          <w:szCs w:val="24"/>
        </w:rPr>
        <w:t>ą</w:t>
      </w:r>
      <w:r w:rsidRPr="00313400">
        <w:rPr>
          <w:rFonts w:ascii="Times New Roman" w:hAnsi="Times New Roman" w:cs="Times New Roman"/>
          <w:sz w:val="24"/>
          <w:szCs w:val="24"/>
        </w:rPr>
        <w:t>cego</w:t>
      </w:r>
      <w:r w:rsidR="004D33E7" w:rsidRPr="00313400">
        <w:rPr>
          <w:rFonts w:ascii="Times New Roman" w:hAnsi="Times New Roman" w:cs="Times New Roman"/>
          <w:sz w:val="24"/>
          <w:szCs w:val="24"/>
        </w:rPr>
        <w:t>.</w:t>
      </w:r>
    </w:p>
    <w:p w14:paraId="5E8E6CF3" w14:textId="10B95455" w:rsidR="00AA0A53" w:rsidRPr="00313400" w:rsidRDefault="00AA0A53" w:rsidP="00916D13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3400">
        <w:rPr>
          <w:rFonts w:ascii="Times New Roman" w:hAnsi="Times New Roman" w:cs="Times New Roman"/>
          <w:sz w:val="24"/>
          <w:szCs w:val="24"/>
        </w:rPr>
        <w:t xml:space="preserve">Stwierdzona przez </w:t>
      </w:r>
      <w:r w:rsidR="004D33E7" w:rsidRPr="00313400">
        <w:rPr>
          <w:rFonts w:ascii="Times New Roman" w:hAnsi="Times New Roman" w:cs="Times New Roman"/>
          <w:sz w:val="24"/>
          <w:szCs w:val="24"/>
        </w:rPr>
        <w:t>Zamawiającego</w:t>
      </w:r>
      <w:r w:rsidRPr="00313400">
        <w:rPr>
          <w:rFonts w:ascii="Times New Roman" w:hAnsi="Times New Roman" w:cs="Times New Roman"/>
          <w:sz w:val="24"/>
          <w:szCs w:val="24"/>
        </w:rPr>
        <w:t xml:space="preserve"> wada jest niemożliwa do usunięcia w tym postepowaniu</w:t>
      </w:r>
      <w:r w:rsidR="00F8327D" w:rsidRPr="00313400">
        <w:rPr>
          <w:rFonts w:ascii="Times New Roman" w:hAnsi="Times New Roman" w:cs="Times New Roman"/>
          <w:sz w:val="24"/>
          <w:szCs w:val="24"/>
        </w:rPr>
        <w:t xml:space="preserve"> </w:t>
      </w:r>
      <w:r w:rsidRPr="00313400">
        <w:rPr>
          <w:rFonts w:ascii="Times New Roman" w:hAnsi="Times New Roman" w:cs="Times New Roman"/>
          <w:sz w:val="24"/>
          <w:szCs w:val="24"/>
        </w:rPr>
        <w:t>Jeśli więc wady nie da się usunąć i oddziałuje ona na ważnoś</w:t>
      </w:r>
      <w:r w:rsidR="00F8327D" w:rsidRPr="00313400">
        <w:rPr>
          <w:rFonts w:ascii="Times New Roman" w:hAnsi="Times New Roman" w:cs="Times New Roman"/>
          <w:sz w:val="24"/>
          <w:szCs w:val="24"/>
        </w:rPr>
        <w:t>ć</w:t>
      </w:r>
      <w:r w:rsidRPr="00313400">
        <w:rPr>
          <w:rFonts w:ascii="Times New Roman" w:hAnsi="Times New Roman" w:cs="Times New Roman"/>
          <w:sz w:val="24"/>
          <w:szCs w:val="24"/>
        </w:rPr>
        <w:t xml:space="preserve"> umowy- </w:t>
      </w:r>
      <w:r w:rsidR="00F8327D" w:rsidRPr="00313400">
        <w:rPr>
          <w:rFonts w:ascii="Times New Roman" w:hAnsi="Times New Roman" w:cs="Times New Roman"/>
          <w:sz w:val="24"/>
          <w:szCs w:val="24"/>
        </w:rPr>
        <w:t xml:space="preserve">Zamawiający </w:t>
      </w:r>
      <w:r w:rsidRPr="00313400">
        <w:rPr>
          <w:rFonts w:ascii="Times New Roman" w:hAnsi="Times New Roman" w:cs="Times New Roman"/>
          <w:sz w:val="24"/>
          <w:szCs w:val="24"/>
        </w:rPr>
        <w:t xml:space="preserve"> obligatoryjnie uniewa</w:t>
      </w:r>
      <w:r w:rsidR="00F8327D" w:rsidRPr="00313400">
        <w:rPr>
          <w:rFonts w:ascii="Times New Roman" w:hAnsi="Times New Roman" w:cs="Times New Roman"/>
          <w:sz w:val="24"/>
          <w:szCs w:val="24"/>
        </w:rPr>
        <w:t>ż</w:t>
      </w:r>
      <w:r w:rsidRPr="00313400">
        <w:rPr>
          <w:rFonts w:ascii="Times New Roman" w:hAnsi="Times New Roman" w:cs="Times New Roman"/>
          <w:sz w:val="24"/>
          <w:szCs w:val="24"/>
        </w:rPr>
        <w:t>nia postepowanie. Oznacza to, że błędy w postępowaniu, które miały lub mogły mieć wpływ na wynik i są ni</w:t>
      </w:r>
      <w:r w:rsidR="00F8327D" w:rsidRPr="00313400">
        <w:rPr>
          <w:rFonts w:ascii="Times New Roman" w:hAnsi="Times New Roman" w:cs="Times New Roman"/>
          <w:sz w:val="24"/>
          <w:szCs w:val="24"/>
        </w:rPr>
        <w:t>e</w:t>
      </w:r>
      <w:r w:rsidRPr="00313400">
        <w:rPr>
          <w:rFonts w:ascii="Times New Roman" w:hAnsi="Times New Roman" w:cs="Times New Roman"/>
          <w:sz w:val="24"/>
          <w:szCs w:val="24"/>
        </w:rPr>
        <w:t>usuwalne skutkują kon</w:t>
      </w:r>
      <w:r w:rsidR="00F8327D" w:rsidRPr="00313400">
        <w:rPr>
          <w:rFonts w:ascii="Times New Roman" w:hAnsi="Times New Roman" w:cs="Times New Roman"/>
          <w:sz w:val="24"/>
          <w:szCs w:val="24"/>
        </w:rPr>
        <w:t>i</w:t>
      </w:r>
      <w:r w:rsidRPr="00313400">
        <w:rPr>
          <w:rFonts w:ascii="Times New Roman" w:hAnsi="Times New Roman" w:cs="Times New Roman"/>
          <w:sz w:val="24"/>
          <w:szCs w:val="24"/>
        </w:rPr>
        <w:t>ecznością unieważnienia postepowania.</w:t>
      </w:r>
    </w:p>
    <w:p w14:paraId="61F5A7D2" w14:textId="746AA697" w:rsidR="000222F2" w:rsidRPr="00313400" w:rsidRDefault="000222F2" w:rsidP="00F8327D">
      <w:pPr>
        <w:jc w:val="both"/>
        <w:rPr>
          <w:rFonts w:ascii="Times New Roman" w:hAnsi="Times New Roman" w:cs="Times New Roman"/>
          <w:sz w:val="24"/>
          <w:szCs w:val="24"/>
        </w:rPr>
      </w:pPr>
      <w:r w:rsidRPr="00313400">
        <w:rPr>
          <w:rFonts w:ascii="Times New Roman" w:hAnsi="Times New Roman" w:cs="Times New Roman"/>
          <w:sz w:val="24"/>
          <w:szCs w:val="24"/>
        </w:rPr>
        <w:t xml:space="preserve">W związku z </w:t>
      </w:r>
      <w:r w:rsidR="004D33E7" w:rsidRPr="00313400">
        <w:rPr>
          <w:rFonts w:ascii="Times New Roman" w:hAnsi="Times New Roman" w:cs="Times New Roman"/>
          <w:sz w:val="24"/>
          <w:szCs w:val="24"/>
        </w:rPr>
        <w:t>tym,</w:t>
      </w:r>
      <w:r w:rsidRPr="00313400">
        <w:rPr>
          <w:rFonts w:ascii="Times New Roman" w:hAnsi="Times New Roman" w:cs="Times New Roman"/>
          <w:sz w:val="24"/>
          <w:szCs w:val="24"/>
        </w:rPr>
        <w:t xml:space="preserve"> </w:t>
      </w:r>
      <w:r w:rsidR="00AA0A53" w:rsidRPr="00313400">
        <w:rPr>
          <w:rFonts w:ascii="Times New Roman" w:hAnsi="Times New Roman" w:cs="Times New Roman"/>
          <w:sz w:val="24"/>
          <w:szCs w:val="24"/>
        </w:rPr>
        <w:t>Zamaw</w:t>
      </w:r>
      <w:r w:rsidR="00F8327D" w:rsidRPr="00313400">
        <w:rPr>
          <w:rFonts w:ascii="Times New Roman" w:hAnsi="Times New Roman" w:cs="Times New Roman"/>
          <w:sz w:val="24"/>
          <w:szCs w:val="24"/>
        </w:rPr>
        <w:t>iający</w:t>
      </w:r>
      <w:r w:rsidR="00AA0A53" w:rsidRPr="00313400">
        <w:rPr>
          <w:rFonts w:ascii="Times New Roman" w:hAnsi="Times New Roman" w:cs="Times New Roman"/>
          <w:sz w:val="24"/>
          <w:szCs w:val="24"/>
        </w:rPr>
        <w:t xml:space="preserve"> </w:t>
      </w:r>
      <w:r w:rsidRPr="00313400">
        <w:rPr>
          <w:rFonts w:ascii="Times New Roman" w:hAnsi="Times New Roman" w:cs="Times New Roman"/>
          <w:sz w:val="24"/>
          <w:szCs w:val="24"/>
        </w:rPr>
        <w:t xml:space="preserve"> unieważnia postępowanie.</w:t>
      </w:r>
    </w:p>
    <w:p w14:paraId="0451F48C" w14:textId="0F9854B0" w:rsidR="0090242F" w:rsidRPr="00313400" w:rsidRDefault="0090242F" w:rsidP="0090242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13400">
        <w:rPr>
          <w:rFonts w:ascii="Times New Roman" w:eastAsia="Calibri" w:hAnsi="Times New Roman" w:cs="Times New Roman"/>
          <w:b/>
          <w:sz w:val="24"/>
          <w:szCs w:val="24"/>
        </w:rPr>
        <w:t>Pouczenie:</w:t>
      </w:r>
    </w:p>
    <w:p w14:paraId="571F4658" w14:textId="7717FF34" w:rsidR="0090242F" w:rsidRPr="00313400" w:rsidRDefault="0090242F" w:rsidP="0090242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13400">
        <w:rPr>
          <w:rFonts w:ascii="Times New Roman" w:eastAsia="Calibri" w:hAnsi="Times New Roman" w:cs="Times New Roman"/>
          <w:sz w:val="24"/>
          <w:szCs w:val="24"/>
        </w:rPr>
        <w:t>Na czynność unieważnienia postępowania,</w:t>
      </w:r>
      <w:r w:rsidRPr="00313400">
        <w:rPr>
          <w:rFonts w:ascii="Times New Roman" w:eastAsiaTheme="majorEastAsia" w:hAnsi="Times New Roman" w:cs="Times New Roman"/>
          <w:sz w:val="24"/>
          <w:szCs w:val="24"/>
        </w:rPr>
        <w:t xml:space="preserve"> </w:t>
      </w:r>
      <w:r w:rsidRPr="00313400">
        <w:rPr>
          <w:rFonts w:ascii="Times New Roman" w:eastAsia="Calibri" w:hAnsi="Times New Roman" w:cs="Times New Roman"/>
          <w:sz w:val="24"/>
          <w:szCs w:val="24"/>
        </w:rPr>
        <w:t xml:space="preserve">przysługują środki ochrony prawnej na zasadach przewidzianych w Dziale IX ustawy </w:t>
      </w:r>
      <w:proofErr w:type="spellStart"/>
      <w:r w:rsidRPr="00313400">
        <w:rPr>
          <w:rFonts w:ascii="Times New Roman" w:eastAsia="Calibri" w:hAnsi="Times New Roman" w:cs="Times New Roman"/>
          <w:sz w:val="24"/>
          <w:szCs w:val="24"/>
        </w:rPr>
        <w:t>Pzp</w:t>
      </w:r>
      <w:proofErr w:type="spellEnd"/>
      <w:r w:rsidRPr="00313400">
        <w:rPr>
          <w:rFonts w:ascii="Times New Roman" w:eastAsia="Calibri" w:hAnsi="Times New Roman" w:cs="Times New Roman"/>
          <w:sz w:val="24"/>
          <w:szCs w:val="24"/>
        </w:rPr>
        <w:t xml:space="preserve"> (art. 505</w:t>
      </w:r>
      <w:r w:rsidR="005F7D58" w:rsidRPr="00313400">
        <w:rPr>
          <w:rFonts w:ascii="Times New Roman" w:eastAsia="Calibri" w:hAnsi="Times New Roman" w:cs="Times New Roman"/>
          <w:sz w:val="24"/>
          <w:szCs w:val="24"/>
        </w:rPr>
        <w:t>–</w:t>
      </w:r>
      <w:r w:rsidRPr="00313400">
        <w:rPr>
          <w:rFonts w:ascii="Times New Roman" w:eastAsia="Calibri" w:hAnsi="Times New Roman" w:cs="Times New Roman"/>
          <w:sz w:val="24"/>
          <w:szCs w:val="24"/>
        </w:rPr>
        <w:t>590).</w:t>
      </w:r>
    </w:p>
    <w:bookmarkEnd w:id="1"/>
    <w:p w14:paraId="0D5D81E5" w14:textId="03A2C9CD" w:rsidR="0090242F" w:rsidRDefault="0090242F" w:rsidP="0090242F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396C9396" w14:textId="026A138C" w:rsidR="00344F25" w:rsidRDefault="00E61D6B" w:rsidP="00E61D6B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lang w:eastAsia="pl-PL"/>
        </w:rPr>
      </w:pPr>
      <w:r>
        <w:rPr>
          <w:rFonts w:ascii="Times New Roman" w:eastAsia="Times New Roman" w:hAnsi="Times New Roman" w:cs="Times New Roman"/>
          <w:b/>
          <w:snapToGrid w:val="0"/>
          <w:lang w:eastAsia="pl-PL"/>
        </w:rPr>
        <w:t xml:space="preserve"> </w:t>
      </w:r>
      <w:r w:rsidR="00344F25" w:rsidRPr="00916D13">
        <w:rPr>
          <w:rFonts w:ascii="Times New Roman" w:eastAsia="Times New Roman" w:hAnsi="Times New Roman" w:cs="Times New Roman"/>
          <w:b/>
          <w:snapToGrid w:val="0"/>
          <w:lang w:eastAsia="pl-PL"/>
        </w:rPr>
        <w:t>Grodzisk Mazowiecki, dnia. 14.06.20</w:t>
      </w:r>
      <w:r w:rsidR="00344F25">
        <w:rPr>
          <w:rFonts w:ascii="Times New Roman" w:eastAsia="Times New Roman" w:hAnsi="Times New Roman" w:cs="Times New Roman"/>
          <w:b/>
          <w:snapToGrid w:val="0"/>
          <w:lang w:eastAsia="pl-PL"/>
        </w:rPr>
        <w:t>23r</w:t>
      </w:r>
    </w:p>
    <w:p w14:paraId="4EF7597C" w14:textId="7764792A" w:rsidR="008D5B51" w:rsidRDefault="00344F25" w:rsidP="00D36DAD">
      <w:pPr>
        <w:spacing w:after="0" w:line="240" w:lineRule="auto"/>
        <w:ind w:left="4248" w:firstLine="708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</w:t>
      </w:r>
      <w:r w:rsidR="008D5B51" w:rsidRPr="00E61D6B">
        <w:rPr>
          <w:rFonts w:ascii="Times New Roman" w:hAnsi="Times New Roman" w:cs="Times New Roman"/>
          <w:b/>
        </w:rPr>
        <w:t>Burmistrz Grodziska Mazowieckiego</w:t>
      </w:r>
    </w:p>
    <w:p w14:paraId="69ABB79E" w14:textId="77777777" w:rsidR="00D36DAD" w:rsidRDefault="00D36DAD" w:rsidP="00D36DAD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b/>
          <w:snapToGrid w:val="0"/>
          <w:lang w:eastAsia="pl-PL"/>
        </w:rPr>
      </w:pPr>
    </w:p>
    <w:p w14:paraId="66DD6A40" w14:textId="410AA259" w:rsidR="00916D13" w:rsidRDefault="00916D13" w:rsidP="00916D13">
      <w:pPr>
        <w:pStyle w:val="pkt"/>
        <w:spacing w:before="0" w:after="0"/>
        <w:ind w:left="6372" w:firstLine="708"/>
        <w:rPr>
          <w:b/>
          <w:sz w:val="22"/>
          <w:szCs w:val="22"/>
        </w:rPr>
      </w:pPr>
    </w:p>
    <w:p w14:paraId="1DA4A2F0" w14:textId="77777777" w:rsidR="00E61D6B" w:rsidRPr="008D5B51" w:rsidRDefault="00E61D6B" w:rsidP="00916D13">
      <w:pPr>
        <w:pStyle w:val="pkt"/>
        <w:spacing w:before="0" w:after="0"/>
        <w:ind w:left="6372" w:firstLine="708"/>
        <w:rPr>
          <w:b/>
          <w:sz w:val="22"/>
          <w:szCs w:val="22"/>
        </w:rPr>
      </w:pPr>
    </w:p>
    <w:sectPr w:rsidR="00E61D6B" w:rsidRPr="008D5B51" w:rsidSect="0031340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0000000000000000000"/>
    <w:charset w:val="EE"/>
    <w:family w:val="modern"/>
    <w:notTrueType/>
    <w:pitch w:val="default"/>
    <w:sig w:usb0="00000005" w:usb1="00000000" w:usb2="00000000" w:usb3="00000000" w:csb0="00000002" w:csb1="00000000"/>
  </w:font>
  <w:font w:name="TimesNewRomanPS-BoldMT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737A9"/>
    <w:multiLevelType w:val="hybridMultilevel"/>
    <w:tmpl w:val="7102FE0A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A2057"/>
    <w:multiLevelType w:val="hybridMultilevel"/>
    <w:tmpl w:val="A1D055F0"/>
    <w:lvl w:ilvl="0" w:tplc="0415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71765AD"/>
    <w:multiLevelType w:val="multilevel"/>
    <w:tmpl w:val="CE5C16FC"/>
    <w:lvl w:ilvl="0">
      <w:start w:val="1"/>
      <w:numFmt w:val="decimal"/>
      <w:lvlText w:val="%1)"/>
      <w:lvlJc w:val="left"/>
      <w:pPr>
        <w:ind w:left="0" w:firstLine="0"/>
      </w:pPr>
    </w:lvl>
    <w:lvl w:ilvl="1">
      <w:start w:val="3"/>
      <w:numFmt w:val="decimal"/>
      <w:lvlText w:val="%2."/>
      <w:lvlJc w:val="left"/>
      <w:pPr>
        <w:ind w:left="1440" w:hanging="360"/>
      </w:pPr>
      <w:rPr>
        <w:color w:val="auto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21C017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43BF3A15"/>
    <w:multiLevelType w:val="hybridMultilevel"/>
    <w:tmpl w:val="080883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0D1C12"/>
    <w:multiLevelType w:val="hybridMultilevel"/>
    <w:tmpl w:val="3EE0A626"/>
    <w:lvl w:ilvl="0" w:tplc="00000008">
      <w:start w:val="1"/>
      <w:numFmt w:val="decimal"/>
      <w:lvlText w:val="%1)"/>
      <w:lvlJc w:val="left"/>
      <w:pPr>
        <w:ind w:left="720" w:hanging="360"/>
      </w:pPr>
      <w:rPr>
        <w:rFonts w:ascii="Verdana" w:hAnsi="Verdana" w:cs="Verdana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184A42"/>
    <w:multiLevelType w:val="hybridMultilevel"/>
    <w:tmpl w:val="3C8AF248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6944041">
    <w:abstractNumId w:val="4"/>
  </w:num>
  <w:num w:numId="2" w16cid:durableId="406272475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71145174">
    <w:abstractNumId w:val="3"/>
  </w:num>
  <w:num w:numId="4" w16cid:durableId="38827757">
    <w:abstractNumId w:val="1"/>
  </w:num>
  <w:num w:numId="5" w16cid:durableId="82773026">
    <w:abstractNumId w:val="5"/>
  </w:num>
  <w:num w:numId="6" w16cid:durableId="1659773384">
    <w:abstractNumId w:val="0"/>
  </w:num>
  <w:num w:numId="7" w16cid:durableId="138355188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2D2"/>
    <w:rsid w:val="000222F2"/>
    <w:rsid w:val="0017656C"/>
    <w:rsid w:val="0022125C"/>
    <w:rsid w:val="002217AF"/>
    <w:rsid w:val="00274AB7"/>
    <w:rsid w:val="00287DB3"/>
    <w:rsid w:val="0029735C"/>
    <w:rsid w:val="002C6B81"/>
    <w:rsid w:val="00304C12"/>
    <w:rsid w:val="00313400"/>
    <w:rsid w:val="0033759B"/>
    <w:rsid w:val="00343AB1"/>
    <w:rsid w:val="00344F25"/>
    <w:rsid w:val="003F4428"/>
    <w:rsid w:val="003F57D9"/>
    <w:rsid w:val="004D33E7"/>
    <w:rsid w:val="00510AB5"/>
    <w:rsid w:val="005F7D58"/>
    <w:rsid w:val="007269FD"/>
    <w:rsid w:val="0077364E"/>
    <w:rsid w:val="00791377"/>
    <w:rsid w:val="007E4648"/>
    <w:rsid w:val="007F4C87"/>
    <w:rsid w:val="0080719B"/>
    <w:rsid w:val="00870502"/>
    <w:rsid w:val="008D5B51"/>
    <w:rsid w:val="0090242F"/>
    <w:rsid w:val="00916D13"/>
    <w:rsid w:val="009661BC"/>
    <w:rsid w:val="009E00B3"/>
    <w:rsid w:val="00A22A9C"/>
    <w:rsid w:val="00A232D2"/>
    <w:rsid w:val="00AA0A53"/>
    <w:rsid w:val="00AA54BF"/>
    <w:rsid w:val="00AD543C"/>
    <w:rsid w:val="00B072D1"/>
    <w:rsid w:val="00B22055"/>
    <w:rsid w:val="00C50AE8"/>
    <w:rsid w:val="00D25494"/>
    <w:rsid w:val="00D36DAD"/>
    <w:rsid w:val="00DD51F6"/>
    <w:rsid w:val="00E45055"/>
    <w:rsid w:val="00E61D6B"/>
    <w:rsid w:val="00E70424"/>
    <w:rsid w:val="00F149E3"/>
    <w:rsid w:val="00F24473"/>
    <w:rsid w:val="00F7791B"/>
    <w:rsid w:val="00F83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DC553"/>
  <w15:docId w15:val="{7DC30D47-441C-44CC-B888-8AE084B9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442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kt">
    <w:name w:val="pkt"/>
    <w:basedOn w:val="Normalny"/>
    <w:link w:val="pktZnak"/>
    <w:uiPriority w:val="99"/>
    <w:rsid w:val="003F4428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pktZnak">
    <w:name w:val="pkt Znak"/>
    <w:link w:val="pkt"/>
    <w:uiPriority w:val="99"/>
    <w:locked/>
    <w:rsid w:val="003F442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E70424"/>
    <w:pPr>
      <w:ind w:left="720"/>
      <w:contextualSpacing/>
    </w:pPr>
  </w:style>
  <w:style w:type="character" w:styleId="Pogrubienie">
    <w:name w:val="Strong"/>
    <w:uiPriority w:val="22"/>
    <w:qFormat/>
    <w:rsid w:val="002C6B81"/>
    <w:rPr>
      <w:b/>
      <w:bCs/>
    </w:rPr>
  </w:style>
  <w:style w:type="table" w:styleId="Tabela-Siatka">
    <w:name w:val="Table Grid"/>
    <w:basedOn w:val="Standardowy"/>
    <w:uiPriority w:val="59"/>
    <w:rsid w:val="00022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661BC"/>
    <w:pPr>
      <w:autoSpaceDE w:val="0"/>
      <w:autoSpaceDN w:val="0"/>
      <w:adjustRightInd w:val="0"/>
      <w:spacing w:after="0" w:line="240" w:lineRule="auto"/>
    </w:pPr>
    <w:rPr>
      <w:rFonts w:ascii="Liberation Sans" w:hAnsi="Liberation Sans" w:cs="Liberation San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69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11982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272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8470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1212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3728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52917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313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5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46844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686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6028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7492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46915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92424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66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099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101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65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68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89217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5087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70839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66740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76243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3270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5398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11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66018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956590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7910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62020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53418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37190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32999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34477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78985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85865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34738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286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47263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8003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377257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5212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latformazakupowa.pl/transakcja/76247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687</Words>
  <Characters>4122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Jolanta Hajduk</cp:lastModifiedBy>
  <cp:revision>3</cp:revision>
  <cp:lastPrinted>2023-06-14T07:51:00Z</cp:lastPrinted>
  <dcterms:created xsi:type="dcterms:W3CDTF">2023-06-14T07:52:00Z</dcterms:created>
  <dcterms:modified xsi:type="dcterms:W3CDTF">2023-06-14T07:54:00Z</dcterms:modified>
</cp:coreProperties>
</file>