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9DCB0" w14:textId="77777777" w:rsidR="00F468BE" w:rsidRDefault="00F468BE">
      <w:pPr>
        <w:pStyle w:val="Textbody"/>
        <w:tabs>
          <w:tab w:val="left" w:pos="708"/>
        </w:tabs>
        <w:jc w:val="center"/>
        <w:rPr>
          <w:rFonts w:ascii="Arial" w:hAnsi="Arial" w:cs="Arial"/>
          <w:b/>
          <w:szCs w:val="24"/>
        </w:rPr>
      </w:pPr>
    </w:p>
    <w:p w14:paraId="1983F72C" w14:textId="77777777" w:rsidR="00F468BE" w:rsidRDefault="0008093E">
      <w:pPr>
        <w:pStyle w:val="Textbody"/>
        <w:tabs>
          <w:tab w:val="left" w:pos="708"/>
        </w:tabs>
        <w:jc w:val="center"/>
        <w:rPr>
          <w:rFonts w:ascii="Arial" w:hAnsi="Arial" w:cs="Arial"/>
          <w:b/>
          <w:szCs w:val="24"/>
        </w:rPr>
      </w:pPr>
      <w:r>
        <w:rPr>
          <w:noProof/>
          <w:lang w:eastAsia="pl-PL"/>
        </w:rPr>
        <w:drawing>
          <wp:anchor distT="0" distB="0" distL="114300" distR="114300" simplePos="0" relativeHeight="251659264" behindDoc="0" locked="0" layoutInCell="1" allowOverlap="1" wp14:anchorId="68776E68" wp14:editId="48D38863">
            <wp:simplePos x="0" y="0"/>
            <wp:positionH relativeFrom="column">
              <wp:posOffset>-868045</wp:posOffset>
            </wp:positionH>
            <wp:positionV relativeFrom="paragraph">
              <wp:posOffset>-422275</wp:posOffset>
            </wp:positionV>
            <wp:extent cx="7286625" cy="1352550"/>
            <wp:effectExtent l="0" t="0" r="9525" b="0"/>
            <wp:wrapSquare wrapText="bothSides"/>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7286625" cy="1352550"/>
                    </a:xfrm>
                    <a:prstGeom prst="rect">
                      <a:avLst/>
                    </a:prstGeom>
                    <a:noFill/>
                    <a:ln>
                      <a:noFill/>
                    </a:ln>
                  </pic:spPr>
                </pic:pic>
              </a:graphicData>
            </a:graphic>
          </wp:anchor>
        </w:drawing>
      </w:r>
    </w:p>
    <w:p w14:paraId="76AE2567" w14:textId="77777777" w:rsidR="00F468BE" w:rsidRDefault="00F468BE">
      <w:pPr>
        <w:pStyle w:val="Textbody"/>
        <w:tabs>
          <w:tab w:val="left" w:pos="708"/>
        </w:tabs>
        <w:jc w:val="center"/>
        <w:rPr>
          <w:rFonts w:ascii="Arial" w:eastAsia="Arial Unicode MS" w:hAnsi="Arial" w:cs="Arial"/>
          <w:b/>
          <w:sz w:val="28"/>
          <w:szCs w:val="28"/>
        </w:rPr>
      </w:pPr>
    </w:p>
    <w:p w14:paraId="11DDD921" w14:textId="77777777" w:rsidR="00F468BE" w:rsidRDefault="0008093E">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SPECYFIKACJA</w:t>
      </w:r>
    </w:p>
    <w:p w14:paraId="06DF9272" w14:textId="77777777" w:rsidR="00F468BE" w:rsidRDefault="0008093E">
      <w:pPr>
        <w:pStyle w:val="Textbody"/>
        <w:tabs>
          <w:tab w:val="left" w:pos="708"/>
        </w:tabs>
        <w:spacing w:after="0"/>
        <w:jc w:val="center"/>
      </w:pPr>
      <w:r>
        <w:rPr>
          <w:rFonts w:ascii="Arial" w:eastAsia="Arial Unicode MS" w:hAnsi="Arial" w:cs="Arial"/>
          <w:b/>
          <w:spacing w:val="20"/>
          <w:sz w:val="32"/>
          <w:szCs w:val="32"/>
        </w:rPr>
        <w:t>WARUNKÓW ZAMÓWIENIA</w:t>
      </w:r>
    </w:p>
    <w:p w14:paraId="4A01CF85" w14:textId="77777777" w:rsidR="00F468BE" w:rsidRDefault="0008093E">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(SWZ)</w:t>
      </w:r>
    </w:p>
    <w:p w14:paraId="4282EC52" w14:textId="77777777" w:rsidR="00F468BE" w:rsidRDefault="00F468BE">
      <w:pPr>
        <w:pStyle w:val="Tekstpodstawowy2"/>
        <w:spacing w:line="276" w:lineRule="auto"/>
        <w:rPr>
          <w:rFonts w:ascii="Arial" w:eastAsia="Calibri" w:hAnsi="Arial" w:cs="Arial"/>
          <w:b/>
          <w:spacing w:val="20"/>
          <w:sz w:val="22"/>
          <w:szCs w:val="24"/>
          <w:lang w:eastAsia="en-US"/>
        </w:rPr>
      </w:pPr>
    </w:p>
    <w:p w14:paraId="33B0D8D0" w14:textId="77777777" w:rsidR="00F468BE" w:rsidRDefault="00F468BE">
      <w:pPr>
        <w:pStyle w:val="Tekstpodstawowy2"/>
        <w:spacing w:line="276" w:lineRule="auto"/>
        <w:rPr>
          <w:rFonts w:ascii="Arial" w:eastAsia="Calibri" w:hAnsi="Arial" w:cs="Arial"/>
          <w:b/>
          <w:sz w:val="22"/>
          <w:szCs w:val="24"/>
          <w:lang w:eastAsia="en-US"/>
        </w:rPr>
      </w:pPr>
    </w:p>
    <w:p w14:paraId="5A2B4D80" w14:textId="77777777" w:rsidR="00574A0F" w:rsidRDefault="00574A0F">
      <w:pPr>
        <w:pStyle w:val="Tekstpodstawowy2"/>
        <w:spacing w:line="276" w:lineRule="auto"/>
        <w:rPr>
          <w:rFonts w:ascii="Arial" w:eastAsia="Calibri" w:hAnsi="Arial" w:cs="Arial"/>
          <w:b/>
          <w:sz w:val="22"/>
          <w:szCs w:val="24"/>
          <w:lang w:eastAsia="en-US"/>
        </w:rPr>
      </w:pPr>
    </w:p>
    <w:p w14:paraId="53A3D6B4" w14:textId="77777777" w:rsidR="00574A0F" w:rsidRDefault="00574A0F">
      <w:pPr>
        <w:pStyle w:val="Tekstpodstawowy2"/>
        <w:spacing w:line="276" w:lineRule="auto"/>
        <w:rPr>
          <w:rFonts w:ascii="Arial" w:eastAsia="Calibri" w:hAnsi="Arial" w:cs="Arial"/>
          <w:b/>
          <w:sz w:val="22"/>
          <w:szCs w:val="24"/>
          <w:lang w:eastAsia="en-US"/>
        </w:rPr>
      </w:pPr>
    </w:p>
    <w:p w14:paraId="38E9DF4B" w14:textId="2A1286D0" w:rsidR="00F468BE" w:rsidRPr="00156A47" w:rsidRDefault="00574A0F">
      <w:pPr>
        <w:widowControl/>
        <w:suppressAutoHyphens w:val="0"/>
        <w:autoSpaceDN/>
        <w:spacing w:line="276" w:lineRule="auto"/>
        <w:jc w:val="center"/>
        <w:rPr>
          <w:rFonts w:ascii="Arial" w:eastAsia="Calibri" w:hAnsi="Arial"/>
          <w:b/>
          <w:sz w:val="28"/>
          <w:szCs w:val="28"/>
        </w:rPr>
      </w:pPr>
      <w:r w:rsidRPr="00156A47">
        <w:rPr>
          <w:rFonts w:ascii="Arial" w:hAnsi="Arial"/>
          <w:b/>
          <w:bCs/>
          <w:color w:val="000000"/>
          <w:sz w:val="28"/>
          <w:szCs w:val="28"/>
        </w:rPr>
        <w:t xml:space="preserve">Dostawa </w:t>
      </w:r>
      <w:bookmarkStart w:id="0" w:name="_Hlk160195040"/>
      <w:r w:rsidR="00156A47" w:rsidRPr="00156A47">
        <w:rPr>
          <w:rFonts w:ascii="Arial" w:hAnsi="Arial"/>
          <w:b/>
          <w:bCs/>
          <w:sz w:val="28"/>
          <w:szCs w:val="28"/>
        </w:rPr>
        <w:t xml:space="preserve">opatrunków i zestawów do terapii podciśnieniowej </w:t>
      </w:r>
      <w:bookmarkEnd w:id="0"/>
      <w:r w:rsidR="00156A47" w:rsidRPr="00156A47">
        <w:rPr>
          <w:rFonts w:ascii="Arial" w:hAnsi="Arial"/>
          <w:b/>
          <w:bCs/>
          <w:sz w:val="28"/>
          <w:szCs w:val="28"/>
        </w:rPr>
        <w:t>wraz z najmem aparatu do terapii podciśnieniowej</w:t>
      </w:r>
    </w:p>
    <w:p w14:paraId="17BBDB1A" w14:textId="77777777" w:rsidR="004B57A6" w:rsidRDefault="004B57A6">
      <w:pPr>
        <w:widowControl/>
        <w:suppressAutoHyphens w:val="0"/>
        <w:autoSpaceDN/>
        <w:spacing w:line="276" w:lineRule="auto"/>
        <w:jc w:val="center"/>
        <w:rPr>
          <w:rFonts w:ascii="Arial" w:eastAsia="Calibri" w:hAnsi="Arial"/>
          <w:b/>
          <w:sz w:val="28"/>
          <w:szCs w:val="28"/>
        </w:rPr>
      </w:pPr>
    </w:p>
    <w:p w14:paraId="7F28198F" w14:textId="3E1CF693" w:rsidR="00F468BE" w:rsidRDefault="0008093E">
      <w:pPr>
        <w:widowControl/>
        <w:suppressAutoHyphens w:val="0"/>
        <w:autoSpaceDN/>
        <w:spacing w:line="276" w:lineRule="auto"/>
        <w:ind w:right="4"/>
        <w:jc w:val="center"/>
        <w:rPr>
          <w:rFonts w:ascii="Arial" w:eastAsia="Arial" w:hAnsi="Arial"/>
          <w:kern w:val="0"/>
          <w:sz w:val="28"/>
          <w:szCs w:val="20"/>
          <w:u w:val="single"/>
          <w:lang w:eastAsia="pl-PL" w:bidi="ar-SA"/>
        </w:rPr>
      </w:pPr>
      <w:r>
        <w:rPr>
          <w:rFonts w:ascii="Arial" w:eastAsia="Arial" w:hAnsi="Arial"/>
          <w:kern w:val="0"/>
          <w:sz w:val="28"/>
          <w:szCs w:val="20"/>
          <w:u w:val="single"/>
          <w:lang w:eastAsia="pl-PL" w:bidi="ar-SA"/>
        </w:rPr>
        <w:t>NR POSTĘPOWANIA DZP</w:t>
      </w:r>
      <w:r w:rsidR="00BE33A2">
        <w:rPr>
          <w:rFonts w:ascii="Arial" w:eastAsia="Arial" w:hAnsi="Arial"/>
          <w:kern w:val="0"/>
          <w:sz w:val="28"/>
          <w:szCs w:val="20"/>
          <w:u w:val="single"/>
          <w:lang w:eastAsia="pl-PL" w:bidi="ar-SA"/>
        </w:rPr>
        <w:t>/TP</w:t>
      </w:r>
      <w:r w:rsidR="004B57A6">
        <w:rPr>
          <w:rFonts w:ascii="Arial" w:eastAsia="Arial" w:hAnsi="Arial"/>
          <w:kern w:val="0"/>
          <w:sz w:val="28"/>
          <w:szCs w:val="20"/>
          <w:u w:val="single"/>
          <w:lang w:eastAsia="pl-PL" w:bidi="ar-SA"/>
        </w:rPr>
        <w:t>/</w:t>
      </w:r>
      <w:r w:rsidR="00156A47">
        <w:rPr>
          <w:rFonts w:ascii="Arial" w:eastAsia="Arial" w:hAnsi="Arial"/>
          <w:kern w:val="0"/>
          <w:sz w:val="28"/>
          <w:szCs w:val="20"/>
          <w:u w:val="single"/>
          <w:lang w:eastAsia="pl-PL" w:bidi="ar-SA"/>
        </w:rPr>
        <w:t>21</w:t>
      </w:r>
      <w:r w:rsidR="004B57A6">
        <w:rPr>
          <w:rFonts w:ascii="Arial" w:eastAsia="Arial" w:hAnsi="Arial"/>
          <w:kern w:val="0"/>
          <w:sz w:val="28"/>
          <w:szCs w:val="20"/>
          <w:u w:val="single"/>
          <w:lang w:eastAsia="pl-PL" w:bidi="ar-SA"/>
        </w:rPr>
        <w:t>/</w:t>
      </w:r>
      <w:r w:rsidR="00C8237E">
        <w:rPr>
          <w:rFonts w:ascii="Arial" w:eastAsia="Arial" w:hAnsi="Arial"/>
          <w:kern w:val="0"/>
          <w:sz w:val="28"/>
          <w:szCs w:val="20"/>
          <w:u w:val="single"/>
          <w:lang w:eastAsia="pl-PL" w:bidi="ar-SA"/>
        </w:rPr>
        <w:t>1/</w:t>
      </w:r>
      <w:r>
        <w:rPr>
          <w:rFonts w:ascii="Arial" w:eastAsia="Arial" w:hAnsi="Arial"/>
          <w:kern w:val="0"/>
          <w:sz w:val="28"/>
          <w:szCs w:val="20"/>
          <w:u w:val="single"/>
          <w:lang w:eastAsia="pl-PL" w:bidi="ar-SA"/>
        </w:rPr>
        <w:t>202</w:t>
      </w:r>
      <w:r w:rsidR="00E30382">
        <w:rPr>
          <w:rFonts w:ascii="Arial" w:eastAsia="Arial" w:hAnsi="Arial"/>
          <w:kern w:val="0"/>
          <w:sz w:val="28"/>
          <w:szCs w:val="20"/>
          <w:u w:val="single"/>
          <w:lang w:eastAsia="pl-PL" w:bidi="ar-SA"/>
        </w:rPr>
        <w:t>4</w:t>
      </w:r>
    </w:p>
    <w:p w14:paraId="40697092" w14:textId="77777777" w:rsidR="00F468BE" w:rsidRDefault="00F468BE">
      <w:pPr>
        <w:widowControl/>
        <w:suppressAutoHyphens w:val="0"/>
        <w:autoSpaceDN/>
        <w:spacing w:line="276" w:lineRule="auto"/>
        <w:rPr>
          <w:rFonts w:eastAsia="Times New Roman"/>
          <w:kern w:val="0"/>
          <w:szCs w:val="20"/>
          <w:lang w:eastAsia="pl-PL" w:bidi="ar-SA"/>
        </w:rPr>
      </w:pPr>
    </w:p>
    <w:p w14:paraId="281060FD" w14:textId="77777777" w:rsidR="00F468BE" w:rsidRDefault="00F468BE">
      <w:pPr>
        <w:widowControl/>
        <w:suppressAutoHyphens w:val="0"/>
        <w:autoSpaceDN/>
        <w:spacing w:line="276" w:lineRule="auto"/>
        <w:rPr>
          <w:rFonts w:eastAsia="Times New Roman"/>
          <w:kern w:val="0"/>
          <w:szCs w:val="20"/>
          <w:lang w:eastAsia="pl-PL" w:bidi="ar-SA"/>
        </w:rPr>
      </w:pPr>
    </w:p>
    <w:p w14:paraId="17659C7C" w14:textId="77777777" w:rsidR="00F468BE" w:rsidRDefault="00F468BE">
      <w:pPr>
        <w:widowControl/>
        <w:suppressAutoHyphens w:val="0"/>
        <w:autoSpaceDN/>
        <w:spacing w:line="276" w:lineRule="auto"/>
        <w:rPr>
          <w:rFonts w:eastAsia="Times New Roman"/>
          <w:kern w:val="0"/>
          <w:szCs w:val="20"/>
          <w:lang w:eastAsia="pl-PL" w:bidi="ar-SA"/>
        </w:rPr>
      </w:pPr>
    </w:p>
    <w:p w14:paraId="3030FAF8" w14:textId="77777777" w:rsidR="00F468BE" w:rsidRDefault="00F468BE">
      <w:pPr>
        <w:widowControl/>
        <w:suppressAutoHyphens w:val="0"/>
        <w:autoSpaceDN/>
        <w:spacing w:line="276" w:lineRule="auto"/>
        <w:ind w:right="-255"/>
        <w:jc w:val="center"/>
        <w:rPr>
          <w:rFonts w:ascii="Arial" w:eastAsia="Arial" w:hAnsi="Arial"/>
          <w:b/>
          <w:kern w:val="0"/>
          <w:szCs w:val="20"/>
          <w:u w:val="single"/>
          <w:lang w:eastAsia="pl-PL" w:bidi="ar-SA"/>
        </w:rPr>
      </w:pPr>
    </w:p>
    <w:p w14:paraId="6218BF3A" w14:textId="77777777" w:rsidR="00F468BE" w:rsidRDefault="00F468BE">
      <w:pPr>
        <w:widowControl/>
        <w:suppressAutoHyphens w:val="0"/>
        <w:autoSpaceDN/>
        <w:spacing w:line="276" w:lineRule="auto"/>
        <w:ind w:right="-255"/>
        <w:jc w:val="center"/>
        <w:rPr>
          <w:rFonts w:ascii="Arial" w:eastAsia="Arial" w:hAnsi="Arial"/>
          <w:b/>
          <w:kern w:val="0"/>
          <w:szCs w:val="20"/>
          <w:u w:val="single"/>
          <w:lang w:eastAsia="pl-PL" w:bidi="ar-SA"/>
        </w:rPr>
      </w:pPr>
    </w:p>
    <w:p w14:paraId="6A6D0AAE" w14:textId="77777777" w:rsidR="00F468BE" w:rsidRDefault="0008093E">
      <w:pPr>
        <w:widowControl/>
        <w:suppressAutoHyphens w:val="0"/>
        <w:autoSpaceDN/>
        <w:spacing w:line="276" w:lineRule="auto"/>
        <w:ind w:left="4956" w:right="-255" w:firstLine="708"/>
        <w:jc w:val="center"/>
        <w:rPr>
          <w:rFonts w:eastAsia="Times New Roman"/>
          <w:kern w:val="0"/>
          <w:szCs w:val="20"/>
          <w:lang w:eastAsia="pl-PL" w:bidi="ar-SA"/>
        </w:rPr>
      </w:pPr>
      <w:r>
        <w:rPr>
          <w:rFonts w:ascii="Arial" w:eastAsia="Arial" w:hAnsi="Arial"/>
          <w:b/>
          <w:kern w:val="0"/>
          <w:szCs w:val="20"/>
          <w:u w:val="single"/>
          <w:lang w:eastAsia="pl-PL" w:bidi="ar-SA"/>
        </w:rPr>
        <w:t>Zatwierdził:</w:t>
      </w:r>
    </w:p>
    <w:p w14:paraId="743FA3A7" w14:textId="77777777" w:rsidR="00F468BE" w:rsidRDefault="00F468BE">
      <w:pPr>
        <w:widowControl/>
        <w:suppressAutoHyphens w:val="0"/>
        <w:autoSpaceDN/>
        <w:spacing w:line="276" w:lineRule="auto"/>
        <w:rPr>
          <w:rFonts w:eastAsia="Times New Roman"/>
          <w:kern w:val="0"/>
          <w:szCs w:val="20"/>
          <w:lang w:eastAsia="pl-PL" w:bidi="ar-SA"/>
        </w:rPr>
      </w:pPr>
    </w:p>
    <w:p w14:paraId="487633D4" w14:textId="77777777" w:rsidR="00F468BE" w:rsidRDefault="00F468BE">
      <w:pPr>
        <w:widowControl/>
        <w:suppressAutoHyphens w:val="0"/>
        <w:autoSpaceDN/>
        <w:spacing w:line="276" w:lineRule="auto"/>
        <w:rPr>
          <w:rFonts w:eastAsia="Times New Roman"/>
          <w:kern w:val="0"/>
          <w:szCs w:val="20"/>
          <w:lang w:eastAsia="pl-PL" w:bidi="ar-SA"/>
        </w:rPr>
      </w:pPr>
    </w:p>
    <w:p w14:paraId="79AF3716" w14:textId="77777777" w:rsidR="00F468BE" w:rsidRDefault="00F468BE">
      <w:pPr>
        <w:widowControl/>
        <w:suppressAutoHyphens w:val="0"/>
        <w:autoSpaceDN/>
        <w:spacing w:line="276" w:lineRule="auto"/>
        <w:rPr>
          <w:rFonts w:eastAsia="Times New Roman"/>
          <w:kern w:val="0"/>
          <w:szCs w:val="20"/>
          <w:lang w:eastAsia="pl-PL" w:bidi="ar-SA"/>
        </w:rPr>
      </w:pPr>
    </w:p>
    <w:p w14:paraId="51E1367C" w14:textId="77777777" w:rsidR="00F468BE" w:rsidRDefault="00F468BE">
      <w:pPr>
        <w:widowControl/>
        <w:suppressAutoHyphens w:val="0"/>
        <w:autoSpaceDN/>
        <w:spacing w:line="276" w:lineRule="auto"/>
        <w:rPr>
          <w:rFonts w:eastAsia="Times New Roman"/>
          <w:kern w:val="0"/>
          <w:szCs w:val="20"/>
          <w:lang w:eastAsia="pl-PL" w:bidi="ar-SA"/>
        </w:rPr>
      </w:pPr>
    </w:p>
    <w:p w14:paraId="47F417AD" w14:textId="77777777" w:rsidR="00F468BE" w:rsidRDefault="00F468BE">
      <w:pPr>
        <w:widowControl/>
        <w:suppressAutoHyphens w:val="0"/>
        <w:autoSpaceDN/>
        <w:spacing w:line="276" w:lineRule="auto"/>
        <w:rPr>
          <w:rFonts w:eastAsia="Times New Roman"/>
          <w:kern w:val="0"/>
          <w:szCs w:val="20"/>
          <w:lang w:eastAsia="pl-PL" w:bidi="ar-SA"/>
        </w:rPr>
      </w:pPr>
    </w:p>
    <w:p w14:paraId="7A3D1F83" w14:textId="77777777" w:rsidR="00F468BE" w:rsidRDefault="00F468BE">
      <w:pPr>
        <w:widowControl/>
        <w:suppressAutoHyphens w:val="0"/>
        <w:autoSpaceDN/>
        <w:spacing w:line="276" w:lineRule="auto"/>
        <w:rPr>
          <w:rFonts w:eastAsia="Times New Roman"/>
          <w:kern w:val="0"/>
          <w:szCs w:val="20"/>
          <w:lang w:eastAsia="pl-PL" w:bidi="ar-SA"/>
        </w:rPr>
      </w:pPr>
    </w:p>
    <w:p w14:paraId="15EED25D" w14:textId="77777777" w:rsidR="00F468BE" w:rsidRDefault="00F468BE">
      <w:pPr>
        <w:widowControl/>
        <w:suppressAutoHyphens w:val="0"/>
        <w:autoSpaceDN/>
        <w:spacing w:line="276" w:lineRule="auto"/>
        <w:rPr>
          <w:rFonts w:eastAsia="Times New Roman"/>
          <w:kern w:val="0"/>
          <w:szCs w:val="20"/>
          <w:lang w:eastAsia="pl-PL" w:bidi="ar-SA"/>
        </w:rPr>
      </w:pPr>
    </w:p>
    <w:p w14:paraId="0608F150" w14:textId="77777777" w:rsidR="00F468BE" w:rsidRDefault="00F468BE">
      <w:pPr>
        <w:widowControl/>
        <w:suppressAutoHyphens w:val="0"/>
        <w:autoSpaceDN/>
        <w:spacing w:line="276" w:lineRule="auto"/>
        <w:rPr>
          <w:rFonts w:eastAsia="Times New Roman"/>
          <w:kern w:val="0"/>
          <w:szCs w:val="20"/>
          <w:lang w:eastAsia="pl-PL" w:bidi="ar-SA"/>
        </w:rPr>
      </w:pPr>
    </w:p>
    <w:p w14:paraId="201E2E08" w14:textId="77777777" w:rsidR="00F468BE" w:rsidRDefault="00F468BE">
      <w:pPr>
        <w:widowControl/>
        <w:suppressAutoHyphens w:val="0"/>
        <w:autoSpaceDN/>
        <w:spacing w:line="276" w:lineRule="auto"/>
        <w:rPr>
          <w:rFonts w:eastAsia="Times New Roman"/>
          <w:kern w:val="0"/>
          <w:szCs w:val="20"/>
          <w:lang w:eastAsia="pl-PL" w:bidi="ar-SA"/>
        </w:rPr>
      </w:pPr>
    </w:p>
    <w:p w14:paraId="40D8A393" w14:textId="77777777" w:rsidR="00F468BE" w:rsidRDefault="00F468BE">
      <w:pPr>
        <w:widowControl/>
        <w:suppressAutoHyphens w:val="0"/>
        <w:autoSpaceDN/>
        <w:spacing w:line="276" w:lineRule="auto"/>
        <w:rPr>
          <w:rFonts w:eastAsia="Times New Roman"/>
          <w:kern w:val="0"/>
          <w:szCs w:val="20"/>
          <w:lang w:eastAsia="pl-PL" w:bidi="ar-SA"/>
        </w:rPr>
      </w:pPr>
    </w:p>
    <w:p w14:paraId="520820DB" w14:textId="77777777" w:rsidR="00F468BE" w:rsidRDefault="00F468BE">
      <w:pPr>
        <w:widowControl/>
        <w:suppressAutoHyphens w:val="0"/>
        <w:autoSpaceDN/>
        <w:spacing w:line="276" w:lineRule="auto"/>
        <w:rPr>
          <w:rFonts w:eastAsia="Times New Roman"/>
          <w:kern w:val="0"/>
          <w:szCs w:val="20"/>
          <w:lang w:eastAsia="pl-PL" w:bidi="ar-SA"/>
        </w:rPr>
      </w:pPr>
    </w:p>
    <w:p w14:paraId="1CE16553" w14:textId="77777777" w:rsidR="00F468BE" w:rsidRDefault="00F468BE">
      <w:pPr>
        <w:widowControl/>
        <w:suppressAutoHyphens w:val="0"/>
        <w:autoSpaceDN/>
        <w:spacing w:line="276" w:lineRule="auto"/>
        <w:rPr>
          <w:rFonts w:eastAsia="Times New Roman"/>
          <w:kern w:val="0"/>
          <w:szCs w:val="20"/>
          <w:lang w:eastAsia="pl-PL" w:bidi="ar-SA"/>
        </w:rPr>
      </w:pPr>
    </w:p>
    <w:p w14:paraId="0DF8ECFC" w14:textId="77777777" w:rsidR="00F468BE" w:rsidRDefault="00F468BE">
      <w:pPr>
        <w:widowControl/>
        <w:suppressAutoHyphens w:val="0"/>
        <w:autoSpaceDN/>
        <w:spacing w:line="276" w:lineRule="auto"/>
        <w:rPr>
          <w:rFonts w:eastAsia="Times New Roman"/>
          <w:kern w:val="0"/>
          <w:szCs w:val="20"/>
          <w:lang w:eastAsia="pl-PL" w:bidi="ar-SA"/>
        </w:rPr>
      </w:pPr>
    </w:p>
    <w:p w14:paraId="21A82C22" w14:textId="77777777" w:rsidR="00F468BE" w:rsidRDefault="00F468BE">
      <w:pPr>
        <w:widowControl/>
        <w:suppressAutoHyphens w:val="0"/>
        <w:autoSpaceDN/>
        <w:spacing w:line="276" w:lineRule="auto"/>
        <w:rPr>
          <w:rFonts w:eastAsia="Times New Roman"/>
          <w:kern w:val="0"/>
          <w:szCs w:val="20"/>
          <w:lang w:eastAsia="pl-PL" w:bidi="ar-SA"/>
        </w:rPr>
      </w:pPr>
    </w:p>
    <w:p w14:paraId="4BB1CAC0" w14:textId="77777777" w:rsidR="00F468BE" w:rsidRDefault="00F468BE">
      <w:pPr>
        <w:widowControl/>
        <w:suppressAutoHyphens w:val="0"/>
        <w:autoSpaceDN/>
        <w:spacing w:line="276" w:lineRule="auto"/>
        <w:rPr>
          <w:rFonts w:eastAsia="Times New Roman"/>
          <w:kern w:val="0"/>
          <w:szCs w:val="20"/>
          <w:lang w:eastAsia="pl-PL" w:bidi="ar-SA"/>
        </w:rPr>
      </w:pPr>
    </w:p>
    <w:p w14:paraId="7EBBFCA4" w14:textId="77777777" w:rsidR="00F468BE" w:rsidRDefault="00F468BE">
      <w:pPr>
        <w:widowControl/>
        <w:suppressAutoHyphens w:val="0"/>
        <w:autoSpaceDN/>
        <w:spacing w:line="276" w:lineRule="auto"/>
        <w:rPr>
          <w:rFonts w:eastAsia="Times New Roman"/>
          <w:kern w:val="0"/>
          <w:szCs w:val="20"/>
          <w:lang w:eastAsia="pl-PL" w:bidi="ar-SA"/>
        </w:rPr>
      </w:pPr>
    </w:p>
    <w:p w14:paraId="591FFAA6" w14:textId="77777777" w:rsidR="00F468BE" w:rsidRDefault="00F468BE">
      <w:pPr>
        <w:widowControl/>
        <w:suppressAutoHyphens w:val="0"/>
        <w:autoSpaceDN/>
        <w:spacing w:line="276" w:lineRule="auto"/>
        <w:rPr>
          <w:rFonts w:eastAsia="Times New Roman"/>
          <w:kern w:val="0"/>
          <w:szCs w:val="20"/>
          <w:lang w:eastAsia="pl-PL" w:bidi="ar-SA"/>
        </w:rPr>
      </w:pPr>
    </w:p>
    <w:p w14:paraId="2D5DD59F" w14:textId="513BA4F5" w:rsidR="00F468BE" w:rsidRPr="00F11E20" w:rsidRDefault="0008093E" w:rsidP="004B57A6">
      <w:pPr>
        <w:widowControl/>
        <w:suppressAutoHyphens w:val="0"/>
        <w:autoSpaceDN/>
        <w:spacing w:line="276" w:lineRule="auto"/>
        <w:ind w:right="-255"/>
        <w:jc w:val="center"/>
        <w:rPr>
          <w:rFonts w:ascii="Arial" w:eastAsia="Arial" w:hAnsi="Arial"/>
          <w:kern w:val="0"/>
          <w:szCs w:val="20"/>
          <w:lang w:eastAsia="pl-PL" w:bidi="ar-SA"/>
        </w:rPr>
      </w:pPr>
      <w:r w:rsidRPr="00F11E20">
        <w:rPr>
          <w:rFonts w:ascii="Arial" w:eastAsia="Arial" w:hAnsi="Arial"/>
          <w:kern w:val="0"/>
          <w:szCs w:val="20"/>
          <w:lang w:eastAsia="pl-PL" w:bidi="ar-SA"/>
        </w:rPr>
        <w:t xml:space="preserve">Zawiercie, dnia </w:t>
      </w:r>
      <w:r w:rsidR="00B33A21" w:rsidRPr="00C8237E">
        <w:rPr>
          <w:rFonts w:ascii="Arial" w:eastAsia="Arial" w:hAnsi="Arial"/>
          <w:kern w:val="0"/>
          <w:szCs w:val="20"/>
          <w:lang w:eastAsia="pl-PL" w:bidi="ar-SA"/>
        </w:rPr>
        <w:t>2</w:t>
      </w:r>
      <w:r w:rsidR="00C8237E" w:rsidRPr="00C8237E">
        <w:rPr>
          <w:rFonts w:ascii="Arial" w:eastAsia="Arial" w:hAnsi="Arial"/>
          <w:kern w:val="0"/>
          <w:szCs w:val="20"/>
          <w:lang w:eastAsia="pl-PL" w:bidi="ar-SA"/>
        </w:rPr>
        <w:t>9</w:t>
      </w:r>
      <w:r w:rsidR="00EE7C07" w:rsidRPr="00C8237E">
        <w:rPr>
          <w:rFonts w:ascii="Arial" w:eastAsia="Arial" w:hAnsi="Arial"/>
          <w:kern w:val="0"/>
          <w:szCs w:val="20"/>
          <w:lang w:eastAsia="pl-PL" w:bidi="ar-SA"/>
        </w:rPr>
        <w:t>.</w:t>
      </w:r>
      <w:r w:rsidR="00F11E20" w:rsidRPr="00C8237E">
        <w:rPr>
          <w:rFonts w:ascii="Arial" w:eastAsia="Arial" w:hAnsi="Arial"/>
          <w:kern w:val="0"/>
          <w:szCs w:val="20"/>
          <w:lang w:eastAsia="pl-PL" w:bidi="ar-SA"/>
        </w:rPr>
        <w:t>0</w:t>
      </w:r>
      <w:r w:rsidR="00156A47" w:rsidRPr="00C8237E">
        <w:rPr>
          <w:rFonts w:ascii="Arial" w:eastAsia="Arial" w:hAnsi="Arial"/>
          <w:kern w:val="0"/>
          <w:szCs w:val="20"/>
          <w:lang w:eastAsia="pl-PL" w:bidi="ar-SA"/>
        </w:rPr>
        <w:t>3</w:t>
      </w:r>
      <w:r w:rsidR="00296853" w:rsidRPr="00C8237E">
        <w:rPr>
          <w:rFonts w:ascii="Arial" w:eastAsia="Arial" w:hAnsi="Arial"/>
          <w:kern w:val="0"/>
          <w:szCs w:val="20"/>
          <w:lang w:eastAsia="pl-PL" w:bidi="ar-SA"/>
        </w:rPr>
        <w:t>.</w:t>
      </w:r>
      <w:r w:rsidRPr="00F11E20">
        <w:rPr>
          <w:rFonts w:ascii="Arial" w:eastAsia="Arial" w:hAnsi="Arial"/>
          <w:kern w:val="0"/>
          <w:szCs w:val="20"/>
          <w:lang w:eastAsia="pl-PL" w:bidi="ar-SA"/>
        </w:rPr>
        <w:t>202</w:t>
      </w:r>
      <w:r w:rsidR="00F11E20" w:rsidRPr="00F11E20">
        <w:rPr>
          <w:rFonts w:ascii="Arial" w:eastAsia="Arial" w:hAnsi="Arial"/>
          <w:kern w:val="0"/>
          <w:szCs w:val="20"/>
          <w:lang w:eastAsia="pl-PL" w:bidi="ar-SA"/>
        </w:rPr>
        <w:t>4</w:t>
      </w:r>
      <w:r w:rsidRPr="00F11E20">
        <w:rPr>
          <w:rFonts w:ascii="Arial" w:eastAsia="Arial" w:hAnsi="Arial"/>
          <w:kern w:val="0"/>
          <w:szCs w:val="20"/>
          <w:lang w:eastAsia="pl-PL" w:bidi="ar-SA"/>
        </w:rPr>
        <w:t xml:space="preserve"> r.</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14:paraId="399355CC" w14:textId="77777777">
        <w:trPr>
          <w:trHeight w:hRule="exact" w:val="510"/>
        </w:trPr>
        <w:tc>
          <w:tcPr>
            <w:tcW w:w="10485" w:type="dxa"/>
            <w:shd w:val="pct10" w:color="auto" w:fill="auto"/>
            <w:vAlign w:val="center"/>
          </w:tcPr>
          <w:p w14:paraId="03D911FA" w14:textId="77777777" w:rsidR="00F468BE" w:rsidRDefault="0008093E">
            <w:pPr>
              <w:spacing w:line="276" w:lineRule="auto"/>
              <w:rPr>
                <w:rFonts w:ascii="Arial" w:eastAsia="Times New Roman" w:hAnsi="Arial"/>
                <w:sz w:val="22"/>
                <w:szCs w:val="22"/>
              </w:rPr>
            </w:pPr>
            <w:r>
              <w:rPr>
                <w:rFonts w:ascii="Arial" w:hAnsi="Arial"/>
                <w:sz w:val="22"/>
                <w:szCs w:val="22"/>
                <w:highlight w:val="yellow"/>
              </w:rPr>
              <w:lastRenderedPageBreak/>
              <w:br w:type="page"/>
            </w:r>
            <w:r>
              <w:rPr>
                <w:rFonts w:ascii="Arial" w:eastAsia="Times New Roman" w:hAnsi="Arial"/>
                <w:b/>
                <w:sz w:val="22"/>
                <w:szCs w:val="22"/>
              </w:rPr>
              <w:t>I. NAZWA I ADRES ZAMAWIAJĄCEGO</w:t>
            </w:r>
          </w:p>
        </w:tc>
      </w:tr>
    </w:tbl>
    <w:p w14:paraId="644F52DE" w14:textId="77777777" w:rsidR="00F468BE" w:rsidRDefault="0008093E">
      <w:pPr>
        <w:pStyle w:val="Standard"/>
        <w:spacing w:after="0"/>
        <w:jc w:val="both"/>
        <w:rPr>
          <w:rFonts w:ascii="Arial" w:hAnsi="Arial" w:cs="Arial"/>
        </w:rPr>
      </w:pPr>
      <w:r>
        <w:rPr>
          <w:rFonts w:ascii="Arial" w:hAnsi="Arial" w:cs="Arial"/>
        </w:rPr>
        <w:t>Szpital Powiatowy w Zawierciu</w:t>
      </w:r>
    </w:p>
    <w:p w14:paraId="522AEDBB" w14:textId="77777777" w:rsidR="00F468BE" w:rsidRDefault="0008093E">
      <w:pPr>
        <w:pStyle w:val="Standard"/>
        <w:spacing w:after="0"/>
        <w:jc w:val="both"/>
        <w:rPr>
          <w:rFonts w:ascii="Arial" w:hAnsi="Arial" w:cs="Arial"/>
        </w:rPr>
      </w:pPr>
      <w:r>
        <w:rPr>
          <w:rFonts w:ascii="Arial" w:hAnsi="Arial" w:cs="Arial"/>
        </w:rPr>
        <w:t>ul. Miodowa 14, 42-400 Zawiercie</w:t>
      </w:r>
    </w:p>
    <w:p w14:paraId="53EF0C07" w14:textId="77777777" w:rsidR="00F468BE" w:rsidRDefault="0008093E">
      <w:pPr>
        <w:pStyle w:val="Standard"/>
        <w:spacing w:after="0"/>
        <w:jc w:val="both"/>
        <w:rPr>
          <w:rFonts w:ascii="Arial" w:hAnsi="Arial" w:cs="Arial"/>
          <w:lang w:val="en-US"/>
        </w:rPr>
      </w:pPr>
      <w:r>
        <w:rPr>
          <w:rFonts w:ascii="Arial" w:hAnsi="Arial" w:cs="Arial"/>
          <w:lang w:val="en-US"/>
        </w:rPr>
        <w:t>e-mail: zampub@szpitalzawiercie.pl</w:t>
      </w:r>
    </w:p>
    <w:p w14:paraId="14AD545E" w14:textId="77777777" w:rsidR="00F468BE" w:rsidRDefault="0008093E">
      <w:pPr>
        <w:pStyle w:val="Standard"/>
        <w:spacing w:after="0"/>
        <w:jc w:val="both"/>
        <w:rPr>
          <w:rFonts w:ascii="Arial" w:hAnsi="Arial" w:cs="Arial"/>
          <w:lang w:val="en-US"/>
        </w:rPr>
      </w:pPr>
      <w:r>
        <w:rPr>
          <w:rFonts w:ascii="Arial" w:hAnsi="Arial" w:cs="Arial"/>
          <w:lang w:val="en-US"/>
        </w:rPr>
        <w:t>tel. 32 67 40 361</w:t>
      </w:r>
    </w:p>
    <w:p w14:paraId="588A5C3C" w14:textId="77777777" w:rsidR="00F468BE" w:rsidRDefault="0008093E">
      <w:pPr>
        <w:pStyle w:val="Standard"/>
        <w:jc w:val="both"/>
        <w:rPr>
          <w:rFonts w:ascii="Arial" w:hAnsi="Arial" w:cs="Arial"/>
        </w:rPr>
      </w:pPr>
      <w:r>
        <w:rPr>
          <w:rFonts w:ascii="Arial" w:hAnsi="Arial" w:cs="Arial"/>
        </w:rPr>
        <w:t>Godziny pracy: od poniedziałku do piątku od 07:30 do 15:00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14:paraId="7FBD482D" w14:textId="77777777">
        <w:trPr>
          <w:trHeight w:hRule="exact" w:val="510"/>
        </w:trPr>
        <w:tc>
          <w:tcPr>
            <w:tcW w:w="10485" w:type="dxa"/>
            <w:shd w:val="pct10" w:color="auto" w:fill="auto"/>
            <w:vAlign w:val="center"/>
          </w:tcPr>
          <w:p w14:paraId="4F014B94" w14:textId="77777777" w:rsidR="00F468BE" w:rsidRDefault="0008093E">
            <w:pPr>
              <w:spacing w:line="276" w:lineRule="auto"/>
              <w:rPr>
                <w:rFonts w:ascii="Arial" w:eastAsia="Times New Roman" w:hAnsi="Arial"/>
                <w:sz w:val="22"/>
                <w:szCs w:val="22"/>
              </w:rPr>
            </w:pPr>
            <w:r>
              <w:rPr>
                <w:rFonts w:ascii="Arial" w:eastAsia="Times New Roman" w:hAnsi="Arial"/>
                <w:b/>
                <w:sz w:val="22"/>
                <w:szCs w:val="22"/>
              </w:rPr>
              <w:t>II. TRYB UDZIELANIA ZAMÓWIENIA</w:t>
            </w:r>
          </w:p>
        </w:tc>
      </w:tr>
    </w:tbl>
    <w:p w14:paraId="5D2481E4" w14:textId="77777777" w:rsidR="009C202F" w:rsidRDefault="009C202F" w:rsidP="00B346E0">
      <w:pPr>
        <w:pStyle w:val="Standard"/>
        <w:numPr>
          <w:ilvl w:val="0"/>
          <w:numId w:val="2"/>
        </w:numPr>
        <w:spacing w:after="0"/>
        <w:jc w:val="both"/>
        <w:rPr>
          <w:rFonts w:ascii="Arial" w:hAnsi="Arial" w:cs="Arial"/>
        </w:rPr>
      </w:pPr>
      <w:r w:rsidRPr="009C202F">
        <w:rPr>
          <w:rFonts w:ascii="Arial" w:hAnsi="Arial" w:cs="Arial"/>
        </w:rPr>
        <w:t>Postępowanie prowadzone jest zgodnie z ustawą z dnia 11 września 2019 r. Prawo zamówień publicznych (Dz. U. z 2023 r. poz. 1605) zwaną dalej Pzp. Postępowanie o udzielenie zamówienia prowadzone jest zgodnie z art. 30 ust. 4 ustawy w procedurze przewidzianej dla postępowań, których wartość zamówienia jest poniżej progów unijnych określonych w przepisach wydanych na podstawie art. 3 Pzp. W zakresie nieuregulowanym SWZ, stosuje się przepisy Pzp.</w:t>
      </w:r>
    </w:p>
    <w:p w14:paraId="504C62D4" w14:textId="5C97E749" w:rsidR="009C202F" w:rsidRPr="009C202F" w:rsidRDefault="009C202F" w:rsidP="00B346E0">
      <w:pPr>
        <w:pStyle w:val="Standard"/>
        <w:numPr>
          <w:ilvl w:val="0"/>
          <w:numId w:val="2"/>
        </w:numPr>
        <w:spacing w:after="0"/>
        <w:jc w:val="both"/>
        <w:rPr>
          <w:rFonts w:ascii="Arial" w:hAnsi="Arial" w:cs="Arial"/>
        </w:rPr>
      </w:pPr>
      <w:r w:rsidRPr="009C202F">
        <w:rPr>
          <w:rFonts w:ascii="Arial" w:hAnsi="Arial" w:cs="Arial"/>
        </w:rPr>
        <w:t>Ogłoszenie i SWZ udostępnione zostały na stronie internetowej https://platformazakupowa.pl/pn/szpitalzawiercie od dnia publikacji w Biuletynie Zamówień Publicznych do upływu terminu składania ofert.</w:t>
      </w:r>
    </w:p>
    <w:p w14:paraId="1D782CDE" w14:textId="77777777" w:rsidR="009C202F" w:rsidRPr="009C202F" w:rsidRDefault="009C202F" w:rsidP="00B346E0">
      <w:pPr>
        <w:pStyle w:val="Standard"/>
        <w:numPr>
          <w:ilvl w:val="0"/>
          <w:numId w:val="2"/>
        </w:numPr>
        <w:spacing w:after="0"/>
        <w:jc w:val="both"/>
        <w:rPr>
          <w:rFonts w:ascii="Arial" w:hAnsi="Arial" w:cs="Arial"/>
        </w:rPr>
      </w:pPr>
      <w:r w:rsidRPr="009C202F">
        <w:rPr>
          <w:rFonts w:ascii="Arial" w:hAnsi="Arial" w:cs="Arial"/>
        </w:rPr>
        <w:t>Postępowanie prowadzone jest zgodnie z art. art. 275 pkt 1 Pzp w trybie podstawowym - bez negocjacji.</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14:paraId="3CB6A94E" w14:textId="77777777">
        <w:trPr>
          <w:trHeight w:hRule="exact" w:val="510"/>
        </w:trPr>
        <w:tc>
          <w:tcPr>
            <w:tcW w:w="10485" w:type="dxa"/>
            <w:shd w:val="pct10" w:color="auto" w:fill="auto"/>
            <w:vAlign w:val="center"/>
          </w:tcPr>
          <w:p w14:paraId="408B57DE" w14:textId="77777777" w:rsidR="00F468BE" w:rsidRDefault="0008093E">
            <w:pPr>
              <w:spacing w:line="276" w:lineRule="auto"/>
              <w:rPr>
                <w:rFonts w:ascii="Arial" w:eastAsia="Times New Roman" w:hAnsi="Arial"/>
                <w:sz w:val="22"/>
                <w:szCs w:val="22"/>
              </w:rPr>
            </w:pPr>
            <w:r>
              <w:rPr>
                <w:rFonts w:ascii="Arial" w:eastAsia="Times New Roman" w:hAnsi="Arial"/>
                <w:b/>
                <w:sz w:val="22"/>
                <w:szCs w:val="22"/>
              </w:rPr>
              <w:t>III. OPIS PRZEDMIOTU ZAMÓWIENIA</w:t>
            </w:r>
          </w:p>
        </w:tc>
      </w:tr>
    </w:tbl>
    <w:p w14:paraId="7F791A3F" w14:textId="58CD2E64" w:rsidR="00B346E0" w:rsidRPr="00E30382" w:rsidRDefault="00FA75F3" w:rsidP="00B346E0">
      <w:pPr>
        <w:pStyle w:val="Akapitzlist"/>
        <w:numPr>
          <w:ilvl w:val="0"/>
          <w:numId w:val="3"/>
        </w:numPr>
        <w:spacing w:after="0"/>
        <w:jc w:val="both"/>
        <w:textAlignment w:val="auto"/>
        <w:rPr>
          <w:rFonts w:ascii="Arial" w:hAnsi="Arial"/>
        </w:rPr>
      </w:pPr>
      <w:r w:rsidRPr="00B346E0">
        <w:rPr>
          <w:rFonts w:ascii="Arial" w:hAnsi="Arial"/>
          <w:bCs/>
        </w:rPr>
        <w:t>Przedmiotem niniejszego z</w:t>
      </w:r>
      <w:r w:rsidRPr="00B346E0">
        <w:rPr>
          <w:rFonts w:ascii="Arial" w:hAnsi="Arial"/>
        </w:rPr>
        <w:t xml:space="preserve">amówienia jest </w:t>
      </w:r>
      <w:r w:rsidR="00156A47" w:rsidRPr="00156A47">
        <w:rPr>
          <w:rFonts w:ascii="Arial" w:hAnsi="Arial"/>
          <w:b/>
          <w:bCs/>
        </w:rPr>
        <w:t>dostawa opatrunków i zestawów do terapii podciśnieniowej wraz z najmem aparatu do terapii podciśnieniowej</w:t>
      </w:r>
      <w:r w:rsidRPr="00B346E0">
        <w:rPr>
          <w:rFonts w:ascii="Arial" w:hAnsi="Arial"/>
          <w:bCs/>
        </w:rPr>
        <w:t xml:space="preserve">, </w:t>
      </w:r>
      <w:r w:rsidRPr="00B346E0">
        <w:rPr>
          <w:rFonts w:ascii="Arial" w:hAnsi="Arial"/>
        </w:rPr>
        <w:t>zgodnie z zapisami załącznika nr 2 do SWZ for</w:t>
      </w:r>
      <w:r w:rsidR="00BE33A2" w:rsidRPr="00B346E0">
        <w:rPr>
          <w:rFonts w:ascii="Arial" w:hAnsi="Arial"/>
        </w:rPr>
        <w:t>mularza asortymentowo-cenowego</w:t>
      </w:r>
      <w:r w:rsidR="00E30382">
        <w:rPr>
          <w:rFonts w:ascii="Arial" w:hAnsi="Arial"/>
          <w:kern w:val="0"/>
          <w:lang w:eastAsia="pl-PL"/>
        </w:rPr>
        <w:t xml:space="preserve">. </w:t>
      </w:r>
    </w:p>
    <w:p w14:paraId="707839A3" w14:textId="5414D296" w:rsidR="00E30382" w:rsidRPr="00156A47" w:rsidRDefault="00E30382" w:rsidP="00156A47">
      <w:pPr>
        <w:pStyle w:val="Akapitzlist"/>
        <w:spacing w:after="0"/>
        <w:jc w:val="both"/>
        <w:textAlignment w:val="auto"/>
        <w:rPr>
          <w:rFonts w:ascii="Arial" w:hAnsi="Arial"/>
          <w:kern w:val="0"/>
          <w:lang w:eastAsia="pl-PL"/>
        </w:rPr>
      </w:pPr>
      <w:r>
        <w:rPr>
          <w:rFonts w:ascii="Arial" w:hAnsi="Arial"/>
          <w:kern w:val="0"/>
          <w:lang w:eastAsia="pl-PL"/>
        </w:rPr>
        <w:t xml:space="preserve">Przedmiot zamówienia </w:t>
      </w:r>
      <w:r w:rsidR="00156A47">
        <w:rPr>
          <w:rFonts w:ascii="Arial" w:hAnsi="Arial"/>
          <w:kern w:val="0"/>
          <w:lang w:eastAsia="pl-PL"/>
        </w:rPr>
        <w:t>zawiera jedną</w:t>
      </w:r>
      <w:r>
        <w:rPr>
          <w:rFonts w:ascii="Arial" w:hAnsi="Arial"/>
          <w:kern w:val="0"/>
          <w:lang w:eastAsia="pl-PL"/>
        </w:rPr>
        <w:t xml:space="preserve"> częś</w:t>
      </w:r>
      <w:r w:rsidR="00156A47">
        <w:rPr>
          <w:rFonts w:ascii="Arial" w:hAnsi="Arial"/>
          <w:kern w:val="0"/>
          <w:lang w:eastAsia="pl-PL"/>
        </w:rPr>
        <w:t>ć</w:t>
      </w:r>
      <w:r>
        <w:rPr>
          <w:rFonts w:ascii="Arial" w:hAnsi="Arial"/>
          <w:kern w:val="0"/>
          <w:lang w:eastAsia="pl-PL"/>
        </w:rPr>
        <w:t>:</w:t>
      </w:r>
      <w:r w:rsidR="00156A47">
        <w:rPr>
          <w:rFonts w:ascii="Arial" w:hAnsi="Arial"/>
          <w:kern w:val="0"/>
          <w:lang w:eastAsia="pl-PL"/>
        </w:rPr>
        <w:t xml:space="preserve"> </w:t>
      </w:r>
      <w:r w:rsidR="00156A47" w:rsidRPr="00156A47">
        <w:rPr>
          <w:rFonts w:ascii="Arial" w:hAnsi="Arial"/>
          <w:b/>
          <w:bCs/>
          <w:kern w:val="0"/>
          <w:lang w:eastAsia="pl-PL"/>
        </w:rPr>
        <w:t>Opatrunki do terapii podciśnieniowej</w:t>
      </w:r>
    </w:p>
    <w:p w14:paraId="0A65A88C" w14:textId="15677D33" w:rsidR="00B346E0" w:rsidRDefault="00FA75F3" w:rsidP="00B346E0">
      <w:pPr>
        <w:pStyle w:val="Akapitzlist"/>
        <w:numPr>
          <w:ilvl w:val="0"/>
          <w:numId w:val="3"/>
        </w:numPr>
        <w:spacing w:after="0"/>
        <w:jc w:val="both"/>
        <w:textAlignment w:val="auto"/>
        <w:rPr>
          <w:rFonts w:ascii="Arial" w:hAnsi="Arial"/>
        </w:rPr>
      </w:pPr>
      <w:r w:rsidRPr="00B346E0">
        <w:rPr>
          <w:rFonts w:ascii="Arial" w:hAnsi="Arial"/>
        </w:rPr>
        <w:t>Kod zgodne ze Wspólnym Słownikiem Zamówień (CPV):</w:t>
      </w:r>
    </w:p>
    <w:p w14:paraId="43A22424" w14:textId="2DF1D0CC" w:rsidR="00B346E0" w:rsidRPr="00156A47" w:rsidRDefault="00156A47" w:rsidP="00B346E0">
      <w:pPr>
        <w:pStyle w:val="Akapitzlist"/>
        <w:spacing w:after="0"/>
        <w:jc w:val="both"/>
        <w:textAlignment w:val="auto"/>
        <w:rPr>
          <w:rFonts w:ascii="Arial" w:hAnsi="Arial"/>
          <w:b/>
          <w:bCs/>
        </w:rPr>
      </w:pPr>
      <w:r w:rsidRPr="00156A47">
        <w:rPr>
          <w:rFonts w:ascii="Arial" w:hAnsi="Arial"/>
          <w:b/>
          <w:bCs/>
        </w:rPr>
        <w:t>33141110</w:t>
      </w:r>
      <w:r>
        <w:rPr>
          <w:rFonts w:ascii="Arial" w:hAnsi="Arial"/>
          <w:b/>
          <w:bCs/>
        </w:rPr>
        <w:t xml:space="preserve"> </w:t>
      </w:r>
      <w:r w:rsidRPr="00156A47">
        <w:rPr>
          <w:rFonts w:ascii="Arial" w:hAnsi="Arial"/>
          <w:b/>
          <w:bCs/>
        </w:rPr>
        <w:t>-</w:t>
      </w:r>
      <w:r>
        <w:rPr>
          <w:rFonts w:ascii="Arial" w:hAnsi="Arial"/>
          <w:b/>
          <w:bCs/>
        </w:rPr>
        <w:t xml:space="preserve"> </w:t>
      </w:r>
      <w:r w:rsidRPr="00156A47">
        <w:rPr>
          <w:rFonts w:ascii="Arial" w:hAnsi="Arial"/>
          <w:b/>
          <w:bCs/>
        </w:rPr>
        <w:t>4</w:t>
      </w:r>
      <w:r w:rsidR="002A4400" w:rsidRPr="00156A47">
        <w:rPr>
          <w:rFonts w:ascii="Arial" w:hAnsi="Arial"/>
          <w:b/>
          <w:bCs/>
        </w:rPr>
        <w:t xml:space="preserve"> – </w:t>
      </w:r>
      <w:r w:rsidRPr="00156A47">
        <w:rPr>
          <w:rFonts w:ascii="Arial" w:hAnsi="Arial"/>
          <w:b/>
          <w:bCs/>
        </w:rPr>
        <w:t>Opatrunki</w:t>
      </w:r>
    </w:p>
    <w:p w14:paraId="544D4721" w14:textId="77777777" w:rsidR="00B346E0" w:rsidRPr="00B346E0" w:rsidRDefault="00FA75F3" w:rsidP="00B346E0">
      <w:pPr>
        <w:pStyle w:val="Akapitzlist"/>
        <w:numPr>
          <w:ilvl w:val="0"/>
          <w:numId w:val="4"/>
        </w:numPr>
        <w:spacing w:after="0"/>
        <w:jc w:val="both"/>
        <w:textAlignment w:val="auto"/>
        <w:rPr>
          <w:rFonts w:ascii="Arial" w:hAnsi="Arial"/>
        </w:rPr>
      </w:pPr>
      <w:r w:rsidRPr="00B346E0">
        <w:rPr>
          <w:rFonts w:ascii="Arial" w:eastAsia="Calibri" w:hAnsi="Arial"/>
        </w:rPr>
        <w:t>Zamawiający nie przewiduje możliwości zawarcia umowy ramowej.</w:t>
      </w:r>
    </w:p>
    <w:p w14:paraId="6E509B07" w14:textId="77777777" w:rsidR="00B346E0" w:rsidRPr="00B346E0" w:rsidRDefault="00B346E0" w:rsidP="00B346E0">
      <w:pPr>
        <w:pStyle w:val="Akapitzlist"/>
        <w:numPr>
          <w:ilvl w:val="0"/>
          <w:numId w:val="4"/>
        </w:numPr>
        <w:spacing w:after="0"/>
        <w:jc w:val="both"/>
        <w:textAlignment w:val="auto"/>
        <w:rPr>
          <w:rFonts w:ascii="Arial" w:eastAsia="Calibri" w:hAnsi="Arial"/>
        </w:rPr>
      </w:pPr>
      <w:r w:rsidRPr="00B346E0">
        <w:rPr>
          <w:rFonts w:ascii="Arial" w:eastAsia="Calibri" w:hAnsi="Arial"/>
        </w:rPr>
        <w:t>Zamawiający nie dopuszcza składania ofert wariantowych.</w:t>
      </w:r>
    </w:p>
    <w:p w14:paraId="2558414C" w14:textId="77777777" w:rsidR="00B346E0" w:rsidRPr="00B346E0" w:rsidRDefault="00B346E0" w:rsidP="00B346E0">
      <w:pPr>
        <w:pStyle w:val="Akapitzlist"/>
        <w:numPr>
          <w:ilvl w:val="0"/>
          <w:numId w:val="4"/>
        </w:numPr>
        <w:spacing w:after="0"/>
        <w:jc w:val="both"/>
        <w:textAlignment w:val="auto"/>
        <w:rPr>
          <w:rFonts w:ascii="Arial" w:eastAsia="Calibri" w:hAnsi="Arial"/>
        </w:rPr>
      </w:pPr>
      <w:r w:rsidRPr="00B346E0">
        <w:rPr>
          <w:rFonts w:ascii="Arial" w:eastAsia="Calibri" w:hAnsi="Arial"/>
        </w:rPr>
        <w:t>Zamawiający nie przewiduje przeprowadzenia aukcji elektronicznej.</w:t>
      </w:r>
    </w:p>
    <w:p w14:paraId="45CDCDDC" w14:textId="77777777" w:rsidR="00B346E0" w:rsidRPr="00B346E0" w:rsidRDefault="00B346E0" w:rsidP="00B346E0">
      <w:pPr>
        <w:pStyle w:val="Akapitzlist"/>
        <w:numPr>
          <w:ilvl w:val="0"/>
          <w:numId w:val="4"/>
        </w:numPr>
        <w:spacing w:after="0"/>
        <w:jc w:val="both"/>
        <w:textAlignment w:val="auto"/>
        <w:rPr>
          <w:rFonts w:ascii="Arial" w:eastAsia="Calibri" w:hAnsi="Arial"/>
        </w:rPr>
      </w:pPr>
      <w:r w:rsidRPr="00B346E0">
        <w:rPr>
          <w:rFonts w:ascii="Arial" w:eastAsia="Calibri" w:hAnsi="Arial"/>
        </w:rPr>
        <w:t>Zamawiający nie przewiduje odbycia przez Wykonawcę wizji lokalnej i złożenie oferty nie wymaga odbycia przez Wykonawcę wizji lokalnej.</w:t>
      </w:r>
    </w:p>
    <w:p w14:paraId="035F552E" w14:textId="77777777" w:rsidR="00B346E0" w:rsidRPr="00B346E0" w:rsidRDefault="00B346E0" w:rsidP="00B346E0">
      <w:pPr>
        <w:pStyle w:val="Akapitzlist"/>
        <w:numPr>
          <w:ilvl w:val="0"/>
          <w:numId w:val="4"/>
        </w:numPr>
        <w:spacing w:after="0"/>
        <w:jc w:val="both"/>
        <w:textAlignment w:val="auto"/>
        <w:rPr>
          <w:rFonts w:ascii="Arial" w:eastAsia="Calibri" w:hAnsi="Arial"/>
        </w:rPr>
      </w:pPr>
      <w:r w:rsidRPr="00B346E0">
        <w:rPr>
          <w:rFonts w:ascii="Arial" w:eastAsia="Calibri" w:hAnsi="Arial"/>
        </w:rPr>
        <w:t xml:space="preserve">Powody niedokonania podziału zamówienia na części: Niedokonanie podziału zamówienia podyktowane jest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w:t>
      </w:r>
    </w:p>
    <w:p w14:paraId="7B537A88" w14:textId="77777777" w:rsidR="00B346E0" w:rsidRPr="00B346E0" w:rsidRDefault="00B346E0" w:rsidP="00B346E0">
      <w:pPr>
        <w:pStyle w:val="Akapitzlist"/>
        <w:numPr>
          <w:ilvl w:val="0"/>
          <w:numId w:val="4"/>
        </w:numPr>
        <w:spacing w:after="0"/>
        <w:jc w:val="both"/>
        <w:textAlignment w:val="auto"/>
        <w:rPr>
          <w:rFonts w:ascii="Arial" w:eastAsia="Calibri" w:hAnsi="Arial"/>
        </w:rPr>
      </w:pPr>
      <w:r w:rsidRPr="00B346E0">
        <w:rPr>
          <w:rFonts w:ascii="Arial" w:eastAsia="Calibri" w:hAnsi="Arial"/>
        </w:rPr>
        <w:t>Zamawiający żąda wskazania w ofercie części zamówienia, których wykonanie Wykonawca zamierza powierzyć podwykonawcy i podania przez Wykonawcę nazw (firm) podwykonawców, jeżeli są znani na etapie składania oferty.</w:t>
      </w:r>
    </w:p>
    <w:p w14:paraId="4C90B5C8" w14:textId="77777777" w:rsidR="00B346E0" w:rsidRPr="00B346E0" w:rsidRDefault="00B346E0" w:rsidP="00B346E0">
      <w:pPr>
        <w:pStyle w:val="Akapitzlist"/>
        <w:numPr>
          <w:ilvl w:val="0"/>
          <w:numId w:val="4"/>
        </w:numPr>
        <w:spacing w:after="0"/>
        <w:jc w:val="both"/>
        <w:textAlignment w:val="auto"/>
        <w:rPr>
          <w:rFonts w:ascii="Arial" w:eastAsia="Calibri" w:hAnsi="Arial"/>
        </w:rPr>
      </w:pPr>
      <w:r w:rsidRPr="00B346E0">
        <w:rPr>
          <w:rFonts w:ascii="Arial" w:eastAsia="Calibri" w:hAnsi="Arial"/>
        </w:rPr>
        <w:t>Zamawiający nie przewiduje zwrotu kosztów udziału w postępowaniu.</w:t>
      </w:r>
    </w:p>
    <w:p w14:paraId="669A9597" w14:textId="77777777" w:rsidR="00B346E0" w:rsidRPr="00B346E0" w:rsidRDefault="00B346E0" w:rsidP="00B346E0">
      <w:pPr>
        <w:pStyle w:val="Akapitzlist"/>
        <w:numPr>
          <w:ilvl w:val="0"/>
          <w:numId w:val="4"/>
        </w:numPr>
        <w:spacing w:after="0"/>
        <w:jc w:val="both"/>
        <w:textAlignment w:val="auto"/>
        <w:rPr>
          <w:rFonts w:ascii="Arial" w:eastAsia="Calibri" w:hAnsi="Arial"/>
        </w:rPr>
      </w:pPr>
      <w:r w:rsidRPr="00B346E0">
        <w:rPr>
          <w:rFonts w:ascii="Arial" w:eastAsia="Calibri" w:hAnsi="Arial"/>
        </w:rPr>
        <w:t>Zamawiający nie zastrzega żadnego elementu zamówienia do osobistej realizacji przez Wykonawcę.</w:t>
      </w:r>
    </w:p>
    <w:p w14:paraId="1A8BB388" w14:textId="0339AADA" w:rsidR="00B346E0" w:rsidRPr="00B346E0" w:rsidRDefault="00B346E0" w:rsidP="00B346E0">
      <w:pPr>
        <w:pStyle w:val="Akapitzlist"/>
        <w:numPr>
          <w:ilvl w:val="0"/>
          <w:numId w:val="4"/>
        </w:numPr>
        <w:spacing w:after="0"/>
        <w:jc w:val="both"/>
        <w:textAlignment w:val="auto"/>
        <w:rPr>
          <w:rFonts w:ascii="Arial" w:eastAsia="Calibri" w:hAnsi="Arial"/>
        </w:rPr>
      </w:pPr>
      <w:r w:rsidRPr="00B346E0">
        <w:rPr>
          <w:rFonts w:ascii="Arial" w:eastAsia="Calibri" w:hAnsi="Arial"/>
        </w:rPr>
        <w:t xml:space="preserve">W przypadku zastosowania w załączonej do SWZ dokumentacji nazw dostawców, producentów, materiałów, urządzeń lub ich elementów, znaków towarowych, patentów lub pochodzenia, źródła lub szczególnego procesu, który charakteryzuje produkty lub usługi dostarczane przez konkretnego wykonawcę, Zamawiający traktuje takie użycia - zgodnie z art. 99 ust. 4 Pzp - jako określenie minimalnych wymaganych parametrów przedmiotu zamówienia za pomocą podania standardu. Równocześnie Zamawiający dopuszcza możliwość zastosowania innych odpowiedników rynkowych, równoważnych ze wskazanymi z zastrzeżeniem jednak, że nie będą one gorsze pod </w:t>
      </w:r>
      <w:r w:rsidRPr="00B346E0">
        <w:rPr>
          <w:rFonts w:ascii="Arial" w:eastAsia="Calibri" w:hAnsi="Arial"/>
        </w:rPr>
        <w:lastRenderedPageBreak/>
        <w:t xml:space="preserve">względem parametrów technicznych, jakościowych i eksploatacyjnych od podanych i zagwarantują uzyskanie takich samych (lub lepszych) parametrów technicznych, oraz będą posiadać niezbędne atesty </w:t>
      </w:r>
      <w:r>
        <w:rPr>
          <w:rFonts w:ascii="Arial" w:eastAsia="Calibri" w:hAnsi="Arial"/>
        </w:rPr>
        <w:t xml:space="preserve">i </w:t>
      </w:r>
      <w:r w:rsidRPr="00B346E0">
        <w:rPr>
          <w:rFonts w:ascii="Arial" w:eastAsia="Calibri" w:hAnsi="Arial"/>
        </w:rPr>
        <w:t>dopuszczenia do stosowania. W takiej sytuacji Wykonawca ma obowiązek dołączyć do oferty niezbędne certyfikaty, aprobaty techniczne, karty techniczne itp. dotyczące oferowanego przedmiotu zamówienia, z których jednoznacznie będzie wynikać, iż stanowią one produkty równoważne do opisanych przez Zamawiającego.</w:t>
      </w:r>
    </w:p>
    <w:p w14:paraId="7C731AC1" w14:textId="77777777" w:rsidR="00B346E0" w:rsidRPr="00B346E0" w:rsidRDefault="00B346E0" w:rsidP="00B346E0">
      <w:pPr>
        <w:pStyle w:val="Akapitzlist"/>
        <w:numPr>
          <w:ilvl w:val="0"/>
          <w:numId w:val="4"/>
        </w:numPr>
        <w:spacing w:after="0"/>
        <w:jc w:val="both"/>
        <w:textAlignment w:val="auto"/>
        <w:rPr>
          <w:rFonts w:ascii="Arial" w:eastAsia="Calibri" w:hAnsi="Arial"/>
        </w:rPr>
      </w:pPr>
      <w:r w:rsidRPr="00B346E0">
        <w:rPr>
          <w:rFonts w:ascii="Arial" w:eastAsia="Calibri" w:hAnsi="Arial"/>
        </w:rPr>
        <w:t>W przypadku odniesienia w załączonej do SWZ dokumentacji do norm, ocen technicznych, aprobat, specyfikacji technicznych i systemów referencji technicznych Zamawiający dopuszcza  - zgodnie z art. 101 ust. 4 Pzp. - rozwiązania równoważne  opisywanym.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14:paraId="6AA0F295" w14:textId="77777777">
        <w:trPr>
          <w:trHeight w:hRule="exact" w:val="510"/>
        </w:trPr>
        <w:tc>
          <w:tcPr>
            <w:tcW w:w="10485" w:type="dxa"/>
            <w:shd w:val="pct10" w:color="auto" w:fill="auto"/>
            <w:vAlign w:val="center"/>
          </w:tcPr>
          <w:p w14:paraId="1320C136" w14:textId="77777777" w:rsidR="00F468BE" w:rsidRDefault="0008093E">
            <w:pPr>
              <w:spacing w:line="276" w:lineRule="auto"/>
              <w:rPr>
                <w:rFonts w:ascii="Arial" w:eastAsia="Times New Roman" w:hAnsi="Arial"/>
                <w:sz w:val="22"/>
                <w:szCs w:val="22"/>
              </w:rPr>
            </w:pPr>
            <w:r>
              <w:rPr>
                <w:rFonts w:ascii="Arial" w:eastAsia="Times New Roman" w:hAnsi="Arial"/>
                <w:b/>
                <w:sz w:val="22"/>
                <w:szCs w:val="22"/>
              </w:rPr>
              <w:t>IV. WYMAGANY TERMIN REALIZACJI ZAMÓWIENIA</w:t>
            </w:r>
          </w:p>
        </w:tc>
      </w:tr>
    </w:tbl>
    <w:p w14:paraId="34860749" w14:textId="257650C8" w:rsidR="00FA75F3" w:rsidRPr="00FA75F3" w:rsidRDefault="00FA75F3" w:rsidP="00F30FAD">
      <w:pPr>
        <w:widowControl/>
        <w:numPr>
          <w:ilvl w:val="0"/>
          <w:numId w:val="21"/>
        </w:numPr>
        <w:tabs>
          <w:tab w:val="left" w:pos="420"/>
        </w:tabs>
        <w:suppressAutoHyphens w:val="0"/>
        <w:autoSpaceDN/>
        <w:spacing w:line="276" w:lineRule="auto"/>
        <w:ind w:left="426" w:hanging="284"/>
        <w:jc w:val="both"/>
        <w:textAlignment w:val="auto"/>
        <w:rPr>
          <w:rFonts w:ascii="Arial" w:eastAsia="Arial" w:hAnsi="Arial"/>
          <w:sz w:val="22"/>
          <w:szCs w:val="22"/>
          <w:lang w:eastAsia="pl-PL" w:bidi="ar-SA"/>
        </w:rPr>
      </w:pPr>
      <w:r w:rsidRPr="00FA75F3">
        <w:rPr>
          <w:rFonts w:ascii="Arial" w:eastAsia="Times New Roman" w:hAnsi="Arial"/>
          <w:sz w:val="22"/>
          <w:szCs w:val="22"/>
          <w:lang w:bidi="ar-SA"/>
        </w:rPr>
        <w:t xml:space="preserve">Zamówienie będzie realizowane sukcesywnie przez okres </w:t>
      </w:r>
      <w:r w:rsidR="002A4400">
        <w:rPr>
          <w:rFonts w:ascii="Arial" w:eastAsia="Times New Roman" w:hAnsi="Arial"/>
          <w:b/>
          <w:sz w:val="22"/>
          <w:szCs w:val="22"/>
          <w:lang w:bidi="ar-SA"/>
        </w:rPr>
        <w:t>12</w:t>
      </w:r>
      <w:r w:rsidRPr="00FA75F3">
        <w:rPr>
          <w:rFonts w:ascii="Arial" w:eastAsia="Times New Roman" w:hAnsi="Arial"/>
          <w:b/>
          <w:sz w:val="22"/>
          <w:szCs w:val="22"/>
          <w:lang w:bidi="ar-SA"/>
        </w:rPr>
        <w:t xml:space="preserve"> miesięcy </w:t>
      </w:r>
      <w:r w:rsidRPr="00FA75F3">
        <w:rPr>
          <w:rFonts w:ascii="Arial" w:eastAsia="Times New Roman" w:hAnsi="Arial"/>
          <w:sz w:val="22"/>
          <w:szCs w:val="22"/>
          <w:lang w:bidi="ar-SA"/>
        </w:rPr>
        <w:t>od daty podpisania umowy lub do wyczerpania kwoty na jaką została zawarta umowa.</w:t>
      </w:r>
    </w:p>
    <w:p w14:paraId="14D25968" w14:textId="6B4E2FED" w:rsidR="00FA75F3" w:rsidRPr="00FA75F3" w:rsidRDefault="00FA75F3" w:rsidP="00F30FAD">
      <w:pPr>
        <w:widowControl/>
        <w:numPr>
          <w:ilvl w:val="0"/>
          <w:numId w:val="21"/>
        </w:numPr>
        <w:tabs>
          <w:tab w:val="left" w:pos="420"/>
        </w:tabs>
        <w:suppressAutoHyphens w:val="0"/>
        <w:autoSpaceDN/>
        <w:spacing w:line="276" w:lineRule="auto"/>
        <w:ind w:left="426" w:hanging="284"/>
        <w:jc w:val="both"/>
        <w:textAlignment w:val="auto"/>
        <w:rPr>
          <w:rFonts w:ascii="Arial" w:eastAsia="Times New Roman" w:hAnsi="Arial" w:cs="Times New Roman"/>
          <w:sz w:val="22"/>
          <w:szCs w:val="22"/>
          <w:lang w:eastAsia="pl-PL" w:bidi="ar-SA"/>
        </w:rPr>
      </w:pPr>
      <w:r w:rsidRPr="00FA75F3">
        <w:rPr>
          <w:rFonts w:ascii="Arial" w:eastAsia="Arial" w:hAnsi="Arial"/>
          <w:sz w:val="22"/>
          <w:szCs w:val="22"/>
          <w:lang w:eastAsia="pl-PL" w:bidi="ar-SA"/>
        </w:rPr>
        <w:t>Szczegółowe warunki realizacji zamówienia zostały określone w projektowanych postanowieniach umowy w sprawie zamówie</w:t>
      </w:r>
      <w:r w:rsidR="001A308E">
        <w:rPr>
          <w:rFonts w:ascii="Arial" w:eastAsia="Arial" w:hAnsi="Arial"/>
          <w:sz w:val="22"/>
          <w:szCs w:val="22"/>
          <w:lang w:eastAsia="pl-PL" w:bidi="ar-SA"/>
        </w:rPr>
        <w:t xml:space="preserve">nia publicznego – załącznik nr </w:t>
      </w:r>
      <w:r w:rsidR="002A4400">
        <w:rPr>
          <w:rFonts w:ascii="Arial" w:eastAsia="Arial" w:hAnsi="Arial"/>
          <w:sz w:val="22"/>
          <w:szCs w:val="22"/>
          <w:lang w:eastAsia="pl-PL" w:bidi="ar-SA"/>
        </w:rPr>
        <w:t>4</w:t>
      </w:r>
      <w:r w:rsidR="001A308E">
        <w:rPr>
          <w:rFonts w:ascii="Arial" w:eastAsia="Arial" w:hAnsi="Arial"/>
          <w:sz w:val="22"/>
          <w:szCs w:val="22"/>
          <w:lang w:eastAsia="pl-PL" w:bidi="ar-SA"/>
        </w:rPr>
        <w:t xml:space="preserve"> </w:t>
      </w:r>
      <w:r w:rsidRPr="00FA75F3">
        <w:rPr>
          <w:rFonts w:ascii="Arial" w:eastAsia="Arial" w:hAnsi="Arial"/>
          <w:sz w:val="22"/>
          <w:szCs w:val="22"/>
          <w:lang w:eastAsia="pl-PL" w:bidi="ar-SA"/>
        </w:rPr>
        <w:t>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14:paraId="2F010A20" w14:textId="77777777">
        <w:trPr>
          <w:trHeight w:hRule="exact" w:val="510"/>
        </w:trPr>
        <w:tc>
          <w:tcPr>
            <w:tcW w:w="10485" w:type="dxa"/>
            <w:shd w:val="pct10" w:color="auto" w:fill="auto"/>
            <w:vAlign w:val="center"/>
          </w:tcPr>
          <w:p w14:paraId="5A0939F3" w14:textId="77777777" w:rsidR="00F468BE" w:rsidRDefault="0008093E">
            <w:pPr>
              <w:spacing w:line="276" w:lineRule="auto"/>
              <w:rPr>
                <w:rFonts w:ascii="Arial" w:eastAsia="Times New Roman" w:hAnsi="Arial"/>
                <w:sz w:val="22"/>
                <w:szCs w:val="22"/>
              </w:rPr>
            </w:pPr>
            <w:r>
              <w:rPr>
                <w:rFonts w:ascii="Arial" w:eastAsia="Times New Roman" w:hAnsi="Arial"/>
                <w:b/>
                <w:sz w:val="22"/>
                <w:szCs w:val="22"/>
              </w:rPr>
              <w:t>V. TERMIN I WARUNKI PŁATNOŚCI</w:t>
            </w:r>
          </w:p>
        </w:tc>
      </w:tr>
    </w:tbl>
    <w:p w14:paraId="1165A438" w14:textId="77777777" w:rsidR="00FA75F3" w:rsidRDefault="00FA75F3" w:rsidP="000B35C5">
      <w:pPr>
        <w:pStyle w:val="Standard"/>
        <w:numPr>
          <w:ilvl w:val="0"/>
          <w:numId w:val="5"/>
        </w:numPr>
        <w:spacing w:before="120" w:after="0"/>
        <w:ind w:left="425" w:hanging="357"/>
        <w:jc w:val="both"/>
        <w:rPr>
          <w:rFonts w:ascii="Arial" w:hAnsi="Arial" w:cs="Arial"/>
        </w:rPr>
      </w:pPr>
      <w:r>
        <w:rPr>
          <w:rFonts w:ascii="Arial" w:hAnsi="Arial" w:cs="Arial"/>
        </w:rPr>
        <w:t>Zamawiający nie przewiduje rozliczenia w walutach obcych. Rozliczenia będą się odbywały w walucie polskiej, tj. PLN.</w:t>
      </w:r>
    </w:p>
    <w:p w14:paraId="0359C4ED" w14:textId="77777777" w:rsidR="00FA75F3" w:rsidRDefault="00FA75F3" w:rsidP="000B35C5">
      <w:pPr>
        <w:pStyle w:val="Standard"/>
        <w:numPr>
          <w:ilvl w:val="0"/>
          <w:numId w:val="5"/>
        </w:numPr>
        <w:spacing w:after="0"/>
        <w:ind w:left="426" w:hanging="360"/>
        <w:jc w:val="both"/>
        <w:rPr>
          <w:rFonts w:ascii="Arial" w:hAnsi="Arial" w:cs="Arial"/>
        </w:rPr>
      </w:pPr>
      <w:r>
        <w:rPr>
          <w:rFonts w:ascii="Arial" w:eastAsia="Arial" w:hAnsi="Arial" w:cs="Arial"/>
          <w:kern w:val="0"/>
          <w:lang w:eastAsia="pl-PL"/>
        </w:rPr>
        <w:t xml:space="preserve">Termin płatności: należność za realizację umowy zostanie uregulowana w terminie </w:t>
      </w:r>
      <w:r w:rsidRPr="00E27F51">
        <w:rPr>
          <w:rFonts w:ascii="Arial" w:eastAsia="Arial" w:hAnsi="Arial" w:cs="Arial"/>
          <w:kern w:val="0"/>
          <w:lang w:eastAsia="pl-PL"/>
        </w:rPr>
        <w:t xml:space="preserve">do 60 dni </w:t>
      </w:r>
      <w:r>
        <w:rPr>
          <w:rFonts w:ascii="Arial" w:eastAsia="Arial" w:hAnsi="Arial" w:cs="Arial"/>
          <w:kern w:val="0"/>
          <w:lang w:eastAsia="pl-PL"/>
        </w:rPr>
        <w:t xml:space="preserve">od daty otrzymania oryginału faktury, prawidłowo wystawionej i dostarczonej na adres Zamawiającego. </w:t>
      </w:r>
    </w:p>
    <w:p w14:paraId="25E45DA3" w14:textId="44E9552D" w:rsidR="00FA75F3" w:rsidRDefault="00FA75F3" w:rsidP="000B35C5">
      <w:pPr>
        <w:pStyle w:val="Standard"/>
        <w:numPr>
          <w:ilvl w:val="0"/>
          <w:numId w:val="5"/>
        </w:numPr>
        <w:spacing w:after="120"/>
        <w:ind w:left="425" w:hanging="357"/>
        <w:jc w:val="both"/>
        <w:rPr>
          <w:rFonts w:ascii="Arial" w:hAnsi="Arial" w:cs="Arial"/>
        </w:rPr>
      </w:pPr>
      <w:r>
        <w:rPr>
          <w:rFonts w:ascii="Arial" w:eastAsia="Arial" w:hAnsi="Arial" w:cs="Arial"/>
          <w:kern w:val="0"/>
          <w:lang w:eastAsia="pl-PL"/>
        </w:rPr>
        <w:t>Szczegółowe warunki płatności zos</w:t>
      </w:r>
      <w:r w:rsidR="001A308E">
        <w:rPr>
          <w:rFonts w:ascii="Arial" w:eastAsia="Arial" w:hAnsi="Arial" w:cs="Arial"/>
          <w:kern w:val="0"/>
          <w:lang w:eastAsia="pl-PL"/>
        </w:rPr>
        <w:t xml:space="preserve">tały określone w załączniku nr </w:t>
      </w:r>
      <w:r w:rsidR="002A4400">
        <w:rPr>
          <w:rFonts w:ascii="Arial" w:eastAsia="Arial" w:hAnsi="Arial" w:cs="Arial"/>
          <w:kern w:val="0"/>
          <w:lang w:eastAsia="pl-PL"/>
        </w:rPr>
        <w:t>4</w:t>
      </w:r>
      <w:r>
        <w:rPr>
          <w:rFonts w:ascii="Arial" w:eastAsia="Arial" w:hAnsi="Arial" w:cs="Arial"/>
          <w:kern w:val="0"/>
          <w:lang w:eastAsia="pl-PL"/>
        </w:rPr>
        <w:t xml:space="preserve">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14:paraId="3B45F18A" w14:textId="77777777">
        <w:trPr>
          <w:trHeight w:hRule="exact" w:val="794"/>
        </w:trPr>
        <w:tc>
          <w:tcPr>
            <w:tcW w:w="10485" w:type="dxa"/>
            <w:shd w:val="pct10" w:color="auto" w:fill="auto"/>
            <w:vAlign w:val="center"/>
          </w:tcPr>
          <w:p w14:paraId="47B9BAF4" w14:textId="77777777" w:rsidR="00F468BE" w:rsidRDefault="0008093E">
            <w:pPr>
              <w:tabs>
                <w:tab w:val="left" w:pos="284"/>
              </w:tabs>
              <w:spacing w:line="276" w:lineRule="auto"/>
              <w:ind w:left="284" w:hanging="284"/>
              <w:rPr>
                <w:rFonts w:ascii="Arial" w:eastAsia="Times New Roman" w:hAnsi="Arial"/>
                <w:sz w:val="22"/>
                <w:szCs w:val="22"/>
              </w:rPr>
            </w:pPr>
            <w:r>
              <w:rPr>
                <w:rFonts w:ascii="Arial" w:eastAsia="Times New Roman" w:hAnsi="Arial"/>
                <w:b/>
                <w:sz w:val="22"/>
                <w:szCs w:val="22"/>
              </w:rPr>
              <w:t>VI. WARUNKI UDZIAŁU W POSTĘPOWANIU i PODSTAWY WYKLUCZENIA WYKONAWCY Z POSTĘPOWANIA</w:t>
            </w:r>
          </w:p>
        </w:tc>
      </w:tr>
    </w:tbl>
    <w:p w14:paraId="1E136D26" w14:textId="77777777" w:rsidR="00B346E0" w:rsidRPr="00B346E0" w:rsidRDefault="00B346E0" w:rsidP="00B346E0">
      <w:pPr>
        <w:widowControl/>
        <w:numPr>
          <w:ilvl w:val="0"/>
          <w:numId w:val="6"/>
        </w:numPr>
        <w:spacing w:line="276" w:lineRule="auto"/>
        <w:jc w:val="both"/>
        <w:rPr>
          <w:rFonts w:ascii="Arial" w:eastAsia="Arial" w:hAnsi="Arial"/>
          <w:bCs/>
          <w:sz w:val="22"/>
          <w:szCs w:val="22"/>
        </w:rPr>
      </w:pPr>
      <w:r w:rsidRPr="00B346E0">
        <w:rPr>
          <w:rFonts w:ascii="Arial" w:eastAsia="Arial" w:hAnsi="Arial"/>
          <w:bCs/>
          <w:sz w:val="22"/>
          <w:szCs w:val="22"/>
        </w:rPr>
        <w:t xml:space="preserve">O udzielenie zamówienia publicznego mogą ubiegać się Wykonawcy, którzy </w:t>
      </w:r>
      <w:r w:rsidRPr="00B346E0">
        <w:rPr>
          <w:rFonts w:ascii="Arial" w:eastAsia="Arial" w:hAnsi="Arial"/>
          <w:b/>
          <w:bCs/>
          <w:sz w:val="22"/>
          <w:szCs w:val="22"/>
        </w:rPr>
        <w:t xml:space="preserve">nie podlegają wykluczeniu </w:t>
      </w:r>
      <w:r w:rsidRPr="00B346E0">
        <w:rPr>
          <w:rFonts w:ascii="Arial" w:eastAsia="Arial" w:hAnsi="Arial"/>
          <w:bCs/>
          <w:sz w:val="22"/>
          <w:szCs w:val="22"/>
        </w:rPr>
        <w:t>na podstawie art. 108 ust. 1 Pzp.</w:t>
      </w:r>
    </w:p>
    <w:p w14:paraId="6A4F167B" w14:textId="77777777" w:rsidR="00B346E0" w:rsidRPr="00B346E0" w:rsidRDefault="00B346E0" w:rsidP="00B346E0">
      <w:pPr>
        <w:widowControl/>
        <w:numPr>
          <w:ilvl w:val="0"/>
          <w:numId w:val="6"/>
        </w:numPr>
        <w:spacing w:line="276" w:lineRule="auto"/>
        <w:jc w:val="both"/>
        <w:rPr>
          <w:rFonts w:ascii="Arial" w:eastAsia="Arial" w:hAnsi="Arial"/>
          <w:bCs/>
          <w:sz w:val="22"/>
          <w:szCs w:val="22"/>
        </w:rPr>
      </w:pPr>
      <w:r w:rsidRPr="00B346E0">
        <w:rPr>
          <w:rFonts w:ascii="Arial" w:eastAsia="Arial" w:hAnsi="Arial"/>
          <w:bCs/>
          <w:sz w:val="22"/>
          <w:szCs w:val="22"/>
        </w:rPr>
        <w:t xml:space="preserve">Z postępowania o udzielenie zamówienia wyklucza się wykonawcę: </w:t>
      </w:r>
    </w:p>
    <w:p w14:paraId="6EE5BEEB" w14:textId="77777777" w:rsidR="00B346E0" w:rsidRDefault="00B346E0" w:rsidP="00F30FAD">
      <w:pPr>
        <w:pStyle w:val="Akapitzlist"/>
        <w:numPr>
          <w:ilvl w:val="0"/>
          <w:numId w:val="23"/>
        </w:numPr>
        <w:spacing w:after="0"/>
        <w:jc w:val="both"/>
        <w:rPr>
          <w:rFonts w:ascii="Arial" w:eastAsia="Arial" w:hAnsi="Arial"/>
          <w:bCs/>
        </w:rPr>
      </w:pPr>
      <w:r w:rsidRPr="00B346E0">
        <w:rPr>
          <w:rFonts w:ascii="Arial" w:eastAsia="Arial" w:hAnsi="Arial"/>
          <w:bCs/>
        </w:rPr>
        <w:t xml:space="preserve">będącego osobą fizyczną, którego prawomocnie skazano za przestępstwo: </w:t>
      </w:r>
    </w:p>
    <w:p w14:paraId="1CD0891E" w14:textId="77777777" w:rsidR="00B346E0" w:rsidRDefault="00B346E0" w:rsidP="00F30FAD">
      <w:pPr>
        <w:pStyle w:val="Akapitzlist"/>
        <w:numPr>
          <w:ilvl w:val="0"/>
          <w:numId w:val="24"/>
        </w:numPr>
        <w:spacing w:after="0"/>
        <w:jc w:val="both"/>
        <w:rPr>
          <w:rFonts w:ascii="Arial" w:eastAsia="Arial" w:hAnsi="Arial"/>
          <w:bCs/>
        </w:rPr>
      </w:pPr>
      <w:r w:rsidRPr="00B346E0">
        <w:rPr>
          <w:rFonts w:ascii="Arial" w:eastAsia="Arial" w:hAnsi="Arial"/>
          <w:bCs/>
        </w:rPr>
        <w:t>udziału w zorganizowanej grupie przestępczej albo związku mającym na celu popełnienie przestępstwa lub przestępstwa skarbowego, o którym m</w:t>
      </w:r>
      <w:r>
        <w:rPr>
          <w:rFonts w:ascii="Arial" w:eastAsia="Arial" w:hAnsi="Arial"/>
          <w:bCs/>
        </w:rPr>
        <w:t>owa w art. 258 Kodeksu karnego,</w:t>
      </w:r>
    </w:p>
    <w:p w14:paraId="261BB35E" w14:textId="77777777" w:rsidR="00B346E0" w:rsidRDefault="00B346E0" w:rsidP="00F30FAD">
      <w:pPr>
        <w:pStyle w:val="Akapitzlist"/>
        <w:numPr>
          <w:ilvl w:val="0"/>
          <w:numId w:val="24"/>
        </w:numPr>
        <w:spacing w:after="0"/>
        <w:jc w:val="both"/>
        <w:rPr>
          <w:rFonts w:ascii="Arial" w:eastAsia="Arial" w:hAnsi="Arial"/>
          <w:bCs/>
        </w:rPr>
      </w:pPr>
      <w:r w:rsidRPr="00B346E0">
        <w:rPr>
          <w:rFonts w:ascii="Arial" w:eastAsia="Arial" w:hAnsi="Arial"/>
          <w:bCs/>
        </w:rPr>
        <w:t xml:space="preserve">handlu ludźmi, o którym mowa w art. 189a Kodeksu karnego, </w:t>
      </w:r>
    </w:p>
    <w:p w14:paraId="3D426564" w14:textId="77777777" w:rsidR="00B346E0" w:rsidRDefault="00B346E0" w:rsidP="00F30FAD">
      <w:pPr>
        <w:pStyle w:val="Akapitzlist"/>
        <w:numPr>
          <w:ilvl w:val="0"/>
          <w:numId w:val="24"/>
        </w:numPr>
        <w:spacing w:after="0"/>
        <w:jc w:val="both"/>
        <w:rPr>
          <w:rFonts w:ascii="Arial" w:eastAsia="Arial" w:hAnsi="Arial"/>
          <w:bCs/>
        </w:rPr>
      </w:pPr>
      <w:r w:rsidRPr="00B346E0">
        <w:rPr>
          <w:rFonts w:ascii="Arial" w:eastAsia="Arial" w:hAnsi="Arial"/>
          <w:bCs/>
        </w:rPr>
        <w:t xml:space="preserve">o którym mowa w art. 228–230a, art. 250a Kodeksu karnego lub w art. 46 lub art.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14:paraId="6062835D" w14:textId="4617B660" w:rsidR="00B346E0" w:rsidRDefault="00B346E0" w:rsidP="00F30FAD">
      <w:pPr>
        <w:pStyle w:val="Akapitzlist"/>
        <w:numPr>
          <w:ilvl w:val="0"/>
          <w:numId w:val="24"/>
        </w:numPr>
        <w:spacing w:after="0"/>
        <w:jc w:val="both"/>
        <w:rPr>
          <w:rFonts w:ascii="Arial" w:eastAsia="Arial" w:hAnsi="Arial"/>
          <w:bCs/>
        </w:rPr>
      </w:pPr>
      <w:r w:rsidRPr="00B346E0">
        <w:rPr>
          <w:rFonts w:ascii="Arial" w:eastAsia="Arial" w:hAnsi="Arial"/>
          <w:bCs/>
        </w:rPr>
        <w:t>finansowania przestępstwa o charakterze terrorystycznym, o którym mowa w art. 165a Kodeksu karnego, lub przestępstwo udaremniania lub utrudniani</w:t>
      </w:r>
      <w:r w:rsidR="002E3584">
        <w:rPr>
          <w:rFonts w:ascii="Arial" w:eastAsia="Arial" w:hAnsi="Arial"/>
          <w:bCs/>
        </w:rPr>
        <w:t>a stwierdzenia przestępnego po</w:t>
      </w:r>
      <w:r w:rsidRPr="00B346E0">
        <w:rPr>
          <w:rFonts w:ascii="Arial" w:eastAsia="Arial" w:hAnsi="Arial"/>
          <w:bCs/>
        </w:rPr>
        <w:t xml:space="preserve">chodzenia pieniędzy lub ukrywania ich pochodzenia, o którym mowa w art. 299 Kodeksu karnego, </w:t>
      </w:r>
    </w:p>
    <w:p w14:paraId="55F1A325" w14:textId="77777777" w:rsidR="00B346E0" w:rsidRDefault="00B346E0" w:rsidP="00F30FAD">
      <w:pPr>
        <w:pStyle w:val="Akapitzlist"/>
        <w:numPr>
          <w:ilvl w:val="0"/>
          <w:numId w:val="24"/>
        </w:numPr>
        <w:spacing w:after="0"/>
        <w:jc w:val="both"/>
        <w:rPr>
          <w:rFonts w:ascii="Arial" w:eastAsia="Arial" w:hAnsi="Arial"/>
          <w:bCs/>
        </w:rPr>
      </w:pPr>
      <w:r w:rsidRPr="00B346E0">
        <w:rPr>
          <w:rFonts w:ascii="Arial" w:eastAsia="Arial" w:hAnsi="Arial"/>
          <w:bCs/>
        </w:rPr>
        <w:t>o charakterze terrorystycznym, o którym mowa w art. 115 § 20 Kodeksu karnego, lub mające na celu popełnienie tego przestępstwa,</w:t>
      </w:r>
    </w:p>
    <w:p w14:paraId="2956BDED" w14:textId="77777777" w:rsidR="00B346E0" w:rsidRDefault="00B346E0" w:rsidP="00F30FAD">
      <w:pPr>
        <w:pStyle w:val="Akapitzlist"/>
        <w:numPr>
          <w:ilvl w:val="0"/>
          <w:numId w:val="24"/>
        </w:numPr>
        <w:spacing w:after="0"/>
        <w:jc w:val="both"/>
        <w:rPr>
          <w:rFonts w:ascii="Arial" w:eastAsia="Arial" w:hAnsi="Arial"/>
          <w:bCs/>
        </w:rPr>
      </w:pPr>
      <w:r w:rsidRPr="00B346E0">
        <w:rPr>
          <w:rFonts w:ascii="Arial" w:eastAsia="Arial" w:hAnsi="Arial"/>
          <w:bCs/>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54384FD3" w14:textId="77777777" w:rsidR="001A0259" w:rsidRDefault="00B346E0" w:rsidP="00F30FAD">
      <w:pPr>
        <w:pStyle w:val="Akapitzlist"/>
        <w:numPr>
          <w:ilvl w:val="0"/>
          <w:numId w:val="24"/>
        </w:numPr>
        <w:spacing w:after="0"/>
        <w:jc w:val="both"/>
        <w:rPr>
          <w:rFonts w:ascii="Arial" w:eastAsia="Arial" w:hAnsi="Arial"/>
          <w:bCs/>
        </w:rPr>
      </w:pPr>
      <w:r w:rsidRPr="00B346E0">
        <w:rPr>
          <w:rFonts w:ascii="Arial" w:eastAsia="Arial" w:hAnsi="Arial"/>
          <w:bCs/>
        </w:rPr>
        <w:t xml:space="preserve">przeciwko obrotowi gospodarczemu, o których mowa w art. 296–307 Kodeksu karnego, </w:t>
      </w:r>
      <w:r w:rsidRPr="001A0259">
        <w:rPr>
          <w:rFonts w:ascii="Arial" w:eastAsia="Arial" w:hAnsi="Arial"/>
          <w:bCs/>
        </w:rPr>
        <w:t xml:space="preserve">przestępstwo oszustwa, o którym mowa w art. 286 Kodeksu karnego, przestępstwo przeciwko wiarygodności dokumentów, o których mowa w art. 270–277d Kodeksu karnego, lub przestępstwo skarbowe, </w:t>
      </w:r>
    </w:p>
    <w:p w14:paraId="64336928" w14:textId="6717AE7F" w:rsidR="00B346E0" w:rsidRPr="001A0259" w:rsidRDefault="00B346E0" w:rsidP="00F30FAD">
      <w:pPr>
        <w:pStyle w:val="Akapitzlist"/>
        <w:numPr>
          <w:ilvl w:val="0"/>
          <w:numId w:val="24"/>
        </w:numPr>
        <w:spacing w:after="0"/>
        <w:jc w:val="both"/>
        <w:rPr>
          <w:rFonts w:ascii="Arial" w:eastAsia="Arial" w:hAnsi="Arial"/>
          <w:bCs/>
        </w:rPr>
      </w:pPr>
      <w:r w:rsidRPr="001A0259">
        <w:rPr>
          <w:rFonts w:ascii="Arial" w:eastAsia="Arial" w:hAnsi="Arial"/>
          <w:bCs/>
        </w:rPr>
        <w:lastRenderedPageBreak/>
        <w:t xml:space="preserve">o którym mowa w art. 9 ust. 1 i 3 lub art. 10 ustawy z dnia 15 czerwca 2012 r. o skutkach powierzania wykonywania pracy cudzoziemcom przebywającym wbrew przepisom na terytorium Rzeczypospolitej Polskiej </w:t>
      </w:r>
    </w:p>
    <w:p w14:paraId="23561ABF" w14:textId="77777777" w:rsidR="00B346E0" w:rsidRPr="00B346E0" w:rsidRDefault="00B346E0" w:rsidP="001A0259">
      <w:pPr>
        <w:widowControl/>
        <w:spacing w:line="276" w:lineRule="auto"/>
        <w:ind w:left="720"/>
        <w:jc w:val="both"/>
        <w:rPr>
          <w:rFonts w:ascii="Arial" w:eastAsia="Arial" w:hAnsi="Arial"/>
          <w:bCs/>
          <w:sz w:val="22"/>
          <w:szCs w:val="22"/>
        </w:rPr>
      </w:pPr>
      <w:r w:rsidRPr="00B346E0">
        <w:rPr>
          <w:rFonts w:ascii="Arial" w:eastAsia="Arial" w:hAnsi="Arial"/>
          <w:bCs/>
          <w:sz w:val="22"/>
          <w:szCs w:val="22"/>
        </w:rPr>
        <w:t xml:space="preserve">– lub za odpowiedni czyn zabroniony określony w przepisach prawa obcego; </w:t>
      </w:r>
    </w:p>
    <w:p w14:paraId="511AC49A" w14:textId="70117395" w:rsidR="00B346E0" w:rsidRPr="001A0259" w:rsidRDefault="00B346E0" w:rsidP="002E3584">
      <w:pPr>
        <w:pStyle w:val="Akapitzlist"/>
        <w:numPr>
          <w:ilvl w:val="0"/>
          <w:numId w:val="23"/>
        </w:numPr>
        <w:spacing w:after="0"/>
        <w:jc w:val="both"/>
        <w:rPr>
          <w:rFonts w:ascii="Arial" w:eastAsia="Arial" w:hAnsi="Arial"/>
          <w:bCs/>
        </w:rPr>
      </w:pPr>
      <w:r w:rsidRPr="001A0259">
        <w:rPr>
          <w:rFonts w:ascii="Arial" w:eastAsia="Arial" w:hAnsi="Arial"/>
          <w:bCs/>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0AF535F2" w14:textId="02C1642A" w:rsidR="00B346E0" w:rsidRPr="00B346E0" w:rsidRDefault="00B346E0" w:rsidP="002E3584">
      <w:pPr>
        <w:widowControl/>
        <w:numPr>
          <w:ilvl w:val="0"/>
          <w:numId w:val="23"/>
        </w:numPr>
        <w:spacing w:line="276" w:lineRule="auto"/>
        <w:jc w:val="both"/>
        <w:rPr>
          <w:rFonts w:ascii="Arial" w:eastAsia="Arial" w:hAnsi="Arial"/>
          <w:bCs/>
          <w:sz w:val="22"/>
          <w:szCs w:val="22"/>
        </w:rPr>
      </w:pPr>
      <w:r w:rsidRPr="00B346E0">
        <w:rPr>
          <w:rFonts w:ascii="Arial" w:eastAsia="Arial" w:hAnsi="Arial"/>
          <w:bCs/>
          <w:sz w:val="22"/>
          <w:szCs w:val="22"/>
        </w:rPr>
        <w:t>wobec którego wydano prawomocny wyrok sądu lub ostateczną d</w:t>
      </w:r>
      <w:r w:rsidR="002E3584">
        <w:rPr>
          <w:rFonts w:ascii="Arial" w:eastAsia="Arial" w:hAnsi="Arial"/>
          <w:bCs/>
          <w:sz w:val="22"/>
          <w:szCs w:val="22"/>
        </w:rPr>
        <w:t>ecyzję administracyjną o zalega</w:t>
      </w:r>
      <w:r w:rsidRPr="00B346E0">
        <w:rPr>
          <w:rFonts w:ascii="Arial" w:eastAsia="Arial" w:hAnsi="Arial"/>
          <w:bCs/>
          <w:sz w:val="22"/>
          <w:szCs w:val="22"/>
        </w:rPr>
        <w:t xml:space="preserve">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C232AE6" w14:textId="77777777" w:rsidR="00B346E0" w:rsidRPr="00B346E0" w:rsidRDefault="00B346E0" w:rsidP="00F30FAD">
      <w:pPr>
        <w:widowControl/>
        <w:numPr>
          <w:ilvl w:val="0"/>
          <w:numId w:val="23"/>
        </w:numPr>
        <w:spacing w:line="276" w:lineRule="auto"/>
        <w:jc w:val="both"/>
        <w:rPr>
          <w:rFonts w:ascii="Arial" w:eastAsia="Arial" w:hAnsi="Arial"/>
          <w:bCs/>
          <w:sz w:val="22"/>
          <w:szCs w:val="22"/>
        </w:rPr>
      </w:pPr>
      <w:r w:rsidRPr="00B346E0">
        <w:rPr>
          <w:rFonts w:ascii="Arial" w:eastAsia="Arial" w:hAnsi="Arial"/>
          <w:bCs/>
          <w:sz w:val="22"/>
          <w:szCs w:val="22"/>
        </w:rPr>
        <w:t>wobec którego prawomocnie orzeczono zakaz ubiegania się o zamówienia publiczne;</w:t>
      </w:r>
    </w:p>
    <w:p w14:paraId="6C31BD47" w14:textId="77777777" w:rsidR="00B346E0" w:rsidRPr="00B346E0" w:rsidRDefault="00B346E0" w:rsidP="00F30FAD">
      <w:pPr>
        <w:widowControl/>
        <w:numPr>
          <w:ilvl w:val="0"/>
          <w:numId w:val="23"/>
        </w:numPr>
        <w:spacing w:line="276" w:lineRule="auto"/>
        <w:jc w:val="both"/>
        <w:rPr>
          <w:rFonts w:ascii="Arial" w:eastAsia="Arial" w:hAnsi="Arial"/>
          <w:bCs/>
          <w:sz w:val="22"/>
          <w:szCs w:val="22"/>
        </w:rPr>
      </w:pPr>
      <w:r w:rsidRPr="00B346E0">
        <w:rPr>
          <w:rFonts w:ascii="Arial" w:eastAsia="Arial" w:hAnsi="Arial"/>
          <w:bCs/>
          <w:sz w:val="22"/>
          <w:szCs w:val="22"/>
        </w:rPr>
        <w:t xml:space="preserve">jeżeli zamawiający może stwierdzić, na podstawie wiarygodnych przesłanek, że wykonawca </w:t>
      </w:r>
    </w:p>
    <w:p w14:paraId="1FB4D0E0" w14:textId="7562FA7A" w:rsidR="00B346E0" w:rsidRPr="001A0259" w:rsidRDefault="00B346E0" w:rsidP="001A0259">
      <w:pPr>
        <w:widowControl/>
        <w:spacing w:line="276" w:lineRule="auto"/>
        <w:ind w:left="1080"/>
        <w:jc w:val="both"/>
        <w:rPr>
          <w:rFonts w:ascii="Arial" w:eastAsia="Arial" w:hAnsi="Arial"/>
          <w:bCs/>
          <w:sz w:val="22"/>
          <w:szCs w:val="22"/>
        </w:rPr>
      </w:pPr>
      <w:r w:rsidRPr="00B346E0">
        <w:rPr>
          <w:rFonts w:ascii="Arial" w:eastAsia="Arial" w:hAnsi="Arial"/>
          <w:bCs/>
          <w:sz w:val="22"/>
          <w:szCs w:val="22"/>
        </w:rPr>
        <w:t xml:space="preserve">zawarł z innymi wykonawcami porozumienie mające na celu zakłócenie konkurencji, w szczególności jeżeli należąc do tej samej grupy kapitałowej w rozumieniu ustawy z dnia 16 lutego 2007 r. </w:t>
      </w:r>
      <w:r w:rsidRPr="001A0259">
        <w:rPr>
          <w:rFonts w:ascii="Arial" w:eastAsia="Arial" w:hAnsi="Arial"/>
          <w:bCs/>
          <w:sz w:val="22"/>
          <w:szCs w:val="22"/>
        </w:rPr>
        <w:t>o ochronie konkurencji i konsumentów, złożyli odrębne oferty, of</w:t>
      </w:r>
      <w:r w:rsidR="00051193">
        <w:rPr>
          <w:rFonts w:ascii="Arial" w:eastAsia="Arial" w:hAnsi="Arial"/>
          <w:bCs/>
          <w:sz w:val="22"/>
          <w:szCs w:val="22"/>
        </w:rPr>
        <w:t>erty częściowe lub wnioski o do</w:t>
      </w:r>
      <w:r w:rsidRPr="001A0259">
        <w:rPr>
          <w:rFonts w:ascii="Arial" w:eastAsia="Arial" w:hAnsi="Arial"/>
          <w:bCs/>
          <w:sz w:val="22"/>
          <w:szCs w:val="22"/>
        </w:rPr>
        <w:t xml:space="preserve">puszczenie do udziału w postępowaniu, chyba że wykażą, że przygotowali te oferty lub wnioski niezależnie od siebie; </w:t>
      </w:r>
    </w:p>
    <w:p w14:paraId="6C5098B8" w14:textId="18AF5208" w:rsidR="00B346E0" w:rsidRPr="001A0259" w:rsidRDefault="00B346E0" w:rsidP="00F30FAD">
      <w:pPr>
        <w:widowControl/>
        <w:numPr>
          <w:ilvl w:val="0"/>
          <w:numId w:val="23"/>
        </w:numPr>
        <w:spacing w:line="276" w:lineRule="auto"/>
        <w:jc w:val="both"/>
        <w:rPr>
          <w:rFonts w:ascii="Arial" w:eastAsia="Arial" w:hAnsi="Arial"/>
          <w:bCs/>
          <w:sz w:val="22"/>
          <w:szCs w:val="22"/>
        </w:rPr>
      </w:pPr>
      <w:r w:rsidRPr="00B346E0">
        <w:rPr>
          <w:rFonts w:ascii="Arial" w:eastAsia="Arial" w:hAnsi="Arial"/>
          <w:bCs/>
          <w:sz w:val="22"/>
          <w:szCs w:val="22"/>
        </w:rPr>
        <w:t>jeżeli, w przypadkach, o których mowa w art. 85 ust. 1, d</w:t>
      </w:r>
      <w:r w:rsidR="001A0259">
        <w:rPr>
          <w:rFonts w:ascii="Arial" w:eastAsia="Arial" w:hAnsi="Arial"/>
          <w:bCs/>
          <w:sz w:val="22"/>
          <w:szCs w:val="22"/>
        </w:rPr>
        <w:t xml:space="preserve">oszło do zakłócenia konkurencji </w:t>
      </w:r>
      <w:r w:rsidRPr="001A0259">
        <w:rPr>
          <w:rFonts w:ascii="Arial" w:eastAsia="Arial" w:hAnsi="Arial"/>
          <w:bCs/>
          <w:sz w:val="22"/>
          <w:szCs w:val="22"/>
        </w:rPr>
        <w:t xml:space="preserve">wynikającego z wcześniejszego zaangażowania tego wykonawcy lub podmiotu, który należy </w:t>
      </w:r>
    </w:p>
    <w:p w14:paraId="6DA55093" w14:textId="3D95D8CA" w:rsidR="00B346E0" w:rsidRPr="00B346E0" w:rsidRDefault="00B346E0" w:rsidP="001A0259">
      <w:pPr>
        <w:widowControl/>
        <w:spacing w:line="276" w:lineRule="auto"/>
        <w:ind w:left="1080"/>
        <w:jc w:val="both"/>
        <w:rPr>
          <w:rFonts w:ascii="Arial" w:eastAsia="Arial" w:hAnsi="Arial"/>
          <w:bCs/>
          <w:sz w:val="22"/>
          <w:szCs w:val="22"/>
        </w:rPr>
      </w:pPr>
      <w:r w:rsidRPr="00B346E0">
        <w:rPr>
          <w:rFonts w:ascii="Arial" w:eastAsia="Arial" w:hAnsi="Arial"/>
          <w:bCs/>
          <w:sz w:val="22"/>
          <w:szCs w:val="22"/>
        </w:rPr>
        <w:t xml:space="preserve">z wykonawcą do tej samej grupy kapitałowej w rozumieniu ustawy z dnia 16 lutego 2007 r. o ochronie konkurencji i konsumentów, chyba że spowodowane tym zakłócenie konkurencji może być wyeliminowane w inny sposób niż przez wykluczenie wykonawcy z udziału w postępowaniu </w:t>
      </w:r>
    </w:p>
    <w:p w14:paraId="7A1114C1" w14:textId="77777777" w:rsidR="00B346E0" w:rsidRPr="00B346E0" w:rsidRDefault="00B346E0" w:rsidP="001A0259">
      <w:pPr>
        <w:widowControl/>
        <w:spacing w:line="276" w:lineRule="auto"/>
        <w:ind w:left="1080"/>
        <w:jc w:val="both"/>
        <w:rPr>
          <w:rFonts w:ascii="Arial" w:eastAsia="Arial" w:hAnsi="Arial"/>
          <w:bCs/>
          <w:sz w:val="22"/>
          <w:szCs w:val="22"/>
        </w:rPr>
      </w:pPr>
      <w:r w:rsidRPr="00B346E0">
        <w:rPr>
          <w:rFonts w:ascii="Arial" w:eastAsia="Arial" w:hAnsi="Arial"/>
          <w:bCs/>
          <w:sz w:val="22"/>
          <w:szCs w:val="22"/>
        </w:rPr>
        <w:t>o udzielenie zamówienia.</w:t>
      </w:r>
    </w:p>
    <w:p w14:paraId="7C562BF7" w14:textId="7FD398E2" w:rsidR="00B346E0" w:rsidRPr="001A0259" w:rsidRDefault="00B346E0" w:rsidP="001A0259">
      <w:pPr>
        <w:pStyle w:val="Akapitzlist"/>
        <w:numPr>
          <w:ilvl w:val="0"/>
          <w:numId w:val="6"/>
        </w:numPr>
        <w:jc w:val="both"/>
        <w:rPr>
          <w:rFonts w:ascii="Arial" w:eastAsia="Arial" w:hAnsi="Arial"/>
          <w:bCs/>
        </w:rPr>
      </w:pPr>
      <w:r w:rsidRPr="001A0259">
        <w:rPr>
          <w:rFonts w:ascii="Arial" w:eastAsia="Arial" w:hAnsi="Arial"/>
          <w:bCs/>
        </w:rPr>
        <w:t>Zamawiający wykluczy z postępowania wykonawcę w przypadkach, o których mowa w art. 7 ust. 1 ustawy z dnia 13 kwietnia 2022 r. o szczególnych rozwiązania w zakresie przeciwdziałania wspieraniu agresji na Ukrainę oraz służących ochronie bezpieczeństwa narodowego (Dz. U. poz. 835), tj.:</w:t>
      </w:r>
    </w:p>
    <w:p w14:paraId="0EBA9A80" w14:textId="77777777" w:rsidR="001A0259" w:rsidRDefault="00B346E0" w:rsidP="00F30FAD">
      <w:pPr>
        <w:pStyle w:val="Akapitzlist"/>
        <w:numPr>
          <w:ilvl w:val="0"/>
          <w:numId w:val="25"/>
        </w:numPr>
        <w:spacing w:after="0"/>
        <w:jc w:val="both"/>
        <w:rPr>
          <w:rFonts w:ascii="Arial" w:eastAsia="Arial" w:hAnsi="Arial"/>
          <w:bCs/>
        </w:rPr>
      </w:pPr>
      <w:r w:rsidRPr="001A0259">
        <w:rPr>
          <w:rFonts w:ascii="Arial" w:eastAsia="Arial" w:hAnsi="Arial"/>
          <w:bCs/>
        </w:rPr>
        <w:t>Wykonawcę wymienionego w wykazach określonych w rozporządzeniu 765/2006 i rozporządzeniu 269/2014 albo wpisanego na listę na podstawie decyzji w sprawie wpisu na listę rozstrzygającej o zastosowaniu środka, o którym mowa w art. 1 pkt 3 ww. ustawy;</w:t>
      </w:r>
    </w:p>
    <w:p w14:paraId="64153F7F" w14:textId="77777777" w:rsidR="001A0259" w:rsidRDefault="00B346E0" w:rsidP="00F30FAD">
      <w:pPr>
        <w:pStyle w:val="Akapitzlist"/>
        <w:numPr>
          <w:ilvl w:val="0"/>
          <w:numId w:val="25"/>
        </w:numPr>
        <w:spacing w:after="0"/>
        <w:jc w:val="both"/>
        <w:rPr>
          <w:rFonts w:ascii="Arial" w:eastAsia="Arial" w:hAnsi="Arial"/>
          <w:bCs/>
        </w:rPr>
      </w:pPr>
      <w:r w:rsidRPr="001A0259">
        <w:rPr>
          <w:rFonts w:ascii="Arial" w:eastAsia="Arial" w:hAnsi="Arial"/>
          <w:bCs/>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69E82178" w14:textId="241D9BBD" w:rsidR="00B346E0" w:rsidRPr="001A0259" w:rsidRDefault="00B346E0" w:rsidP="00F30FAD">
      <w:pPr>
        <w:pStyle w:val="Akapitzlist"/>
        <w:numPr>
          <w:ilvl w:val="0"/>
          <w:numId w:val="25"/>
        </w:numPr>
        <w:spacing w:after="0"/>
        <w:jc w:val="both"/>
        <w:rPr>
          <w:rFonts w:ascii="Arial" w:eastAsia="Arial" w:hAnsi="Arial"/>
          <w:bCs/>
        </w:rPr>
      </w:pPr>
      <w:r w:rsidRPr="001A0259">
        <w:rPr>
          <w:rFonts w:ascii="Arial" w:eastAsia="Arial" w:hAnsi="Arial"/>
          <w:bCs/>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0958F893" w14:textId="77777777" w:rsidR="00B346E0" w:rsidRPr="00B346E0" w:rsidRDefault="00B346E0" w:rsidP="001A0259">
      <w:pPr>
        <w:widowControl/>
        <w:numPr>
          <w:ilvl w:val="0"/>
          <w:numId w:val="6"/>
        </w:numPr>
        <w:spacing w:line="276" w:lineRule="auto"/>
        <w:jc w:val="both"/>
        <w:rPr>
          <w:rFonts w:ascii="Arial" w:eastAsia="Arial" w:hAnsi="Arial"/>
          <w:bCs/>
          <w:sz w:val="22"/>
          <w:szCs w:val="22"/>
        </w:rPr>
      </w:pPr>
      <w:r w:rsidRPr="00B346E0">
        <w:rPr>
          <w:rFonts w:ascii="Arial" w:eastAsia="Arial" w:hAnsi="Arial"/>
          <w:bCs/>
          <w:sz w:val="22"/>
          <w:szCs w:val="22"/>
        </w:rPr>
        <w:t>Wykonawca może zostać wykluczony przez Zamawiającego na każdym etapie postępowania o udzielenie zamówienia.</w:t>
      </w:r>
    </w:p>
    <w:p w14:paraId="3544DC2C" w14:textId="77777777" w:rsidR="00B346E0" w:rsidRPr="00B346E0" w:rsidRDefault="00B346E0" w:rsidP="001A0259">
      <w:pPr>
        <w:widowControl/>
        <w:numPr>
          <w:ilvl w:val="0"/>
          <w:numId w:val="6"/>
        </w:numPr>
        <w:spacing w:line="276" w:lineRule="auto"/>
        <w:jc w:val="both"/>
        <w:rPr>
          <w:rFonts w:ascii="Arial" w:eastAsia="Arial" w:hAnsi="Arial"/>
          <w:bCs/>
          <w:sz w:val="22"/>
          <w:szCs w:val="22"/>
        </w:rPr>
      </w:pPr>
      <w:r w:rsidRPr="00B346E0">
        <w:rPr>
          <w:rFonts w:ascii="Arial" w:eastAsia="Arial" w:hAnsi="Arial"/>
          <w:bCs/>
          <w:sz w:val="22"/>
          <w:szCs w:val="22"/>
        </w:rPr>
        <w:lastRenderedPageBreak/>
        <w:t>O udzielenie zamówienia publicznego mogą ubiegać się Wykonawcy, którzy spełniają warunki udziału w postępowaniu o których mowa w art. 112 ust. 2 pkt 1) – 4), dotyczące:</w:t>
      </w:r>
    </w:p>
    <w:p w14:paraId="2758AB5C" w14:textId="77777777" w:rsidR="001A0259" w:rsidRDefault="00B346E0" w:rsidP="00F30FAD">
      <w:pPr>
        <w:pStyle w:val="Akapitzlist"/>
        <w:numPr>
          <w:ilvl w:val="0"/>
          <w:numId w:val="26"/>
        </w:numPr>
        <w:spacing w:after="0"/>
        <w:jc w:val="both"/>
        <w:rPr>
          <w:rFonts w:ascii="Arial" w:eastAsia="Arial" w:hAnsi="Arial"/>
          <w:bCs/>
        </w:rPr>
      </w:pPr>
      <w:r w:rsidRPr="001A0259">
        <w:rPr>
          <w:rFonts w:ascii="Arial" w:eastAsia="Arial" w:hAnsi="Arial"/>
          <w:bCs/>
        </w:rPr>
        <w:t>Zdolność do występowania w obrocie gospodarczym – Zamawiający nie definiuje szczególnych warunków;</w:t>
      </w:r>
    </w:p>
    <w:p w14:paraId="401B60FD" w14:textId="77777777" w:rsidR="001A0259" w:rsidRDefault="00B346E0" w:rsidP="00F30FAD">
      <w:pPr>
        <w:pStyle w:val="Akapitzlist"/>
        <w:numPr>
          <w:ilvl w:val="0"/>
          <w:numId w:val="26"/>
        </w:numPr>
        <w:spacing w:after="0"/>
        <w:jc w:val="both"/>
        <w:rPr>
          <w:rFonts w:ascii="Arial" w:eastAsia="Arial" w:hAnsi="Arial"/>
          <w:bCs/>
        </w:rPr>
      </w:pPr>
      <w:r w:rsidRPr="001A0259">
        <w:rPr>
          <w:rFonts w:ascii="Arial" w:eastAsia="Arial" w:hAnsi="Arial"/>
          <w:bCs/>
        </w:rPr>
        <w:t>Uprawnienia do prowadzenia określonej działalności zawodowej o ile wynika to z odrębnych przepisów - Zamawiający nie definiuje szczególnych warunków;</w:t>
      </w:r>
    </w:p>
    <w:p w14:paraId="247B9A95" w14:textId="77777777" w:rsidR="001A0259" w:rsidRDefault="00B346E0" w:rsidP="00F30FAD">
      <w:pPr>
        <w:pStyle w:val="Akapitzlist"/>
        <w:numPr>
          <w:ilvl w:val="0"/>
          <w:numId w:val="26"/>
        </w:numPr>
        <w:spacing w:after="0"/>
        <w:jc w:val="both"/>
        <w:rPr>
          <w:rFonts w:ascii="Arial" w:eastAsia="Arial" w:hAnsi="Arial"/>
          <w:bCs/>
        </w:rPr>
      </w:pPr>
      <w:r w:rsidRPr="001A0259">
        <w:rPr>
          <w:rFonts w:ascii="Arial" w:eastAsia="Arial" w:hAnsi="Arial"/>
          <w:bCs/>
        </w:rPr>
        <w:t>Sytuacja finansowa lub ekonomiczna – Zamawiający nie definiuje szczególnych warunków;</w:t>
      </w:r>
    </w:p>
    <w:p w14:paraId="68E55124" w14:textId="34E609A4" w:rsidR="00B346E0" w:rsidRPr="001A0259" w:rsidRDefault="00B346E0" w:rsidP="00F30FAD">
      <w:pPr>
        <w:pStyle w:val="Akapitzlist"/>
        <w:numPr>
          <w:ilvl w:val="0"/>
          <w:numId w:val="26"/>
        </w:numPr>
        <w:spacing w:after="0"/>
        <w:jc w:val="both"/>
        <w:rPr>
          <w:rFonts w:ascii="Arial" w:eastAsia="Arial" w:hAnsi="Arial"/>
          <w:bCs/>
        </w:rPr>
      </w:pPr>
      <w:r w:rsidRPr="001A0259">
        <w:rPr>
          <w:rFonts w:ascii="Arial" w:eastAsia="Arial" w:hAnsi="Arial"/>
          <w:bCs/>
        </w:rPr>
        <w:t>Zdolność techniczna lub zawodowa – Zamawiający nie definiuje szczególnych warunków;</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14:paraId="247E4F2C" w14:textId="77777777">
        <w:trPr>
          <w:trHeight w:hRule="exact" w:val="845"/>
        </w:trPr>
        <w:tc>
          <w:tcPr>
            <w:tcW w:w="10485" w:type="dxa"/>
            <w:shd w:val="clear" w:color="auto" w:fill="D9D9D9"/>
            <w:vAlign w:val="center"/>
          </w:tcPr>
          <w:p w14:paraId="6EF72C26" w14:textId="342731DE" w:rsidR="00F468BE" w:rsidRDefault="00752EA1">
            <w:pPr>
              <w:tabs>
                <w:tab w:val="left" w:pos="567"/>
              </w:tabs>
              <w:spacing w:line="276" w:lineRule="auto"/>
              <w:ind w:left="425" w:hanging="425"/>
              <w:rPr>
                <w:rFonts w:ascii="Arial" w:eastAsia="Arial" w:hAnsi="Arial"/>
                <w:b/>
                <w:sz w:val="22"/>
                <w:szCs w:val="22"/>
              </w:rPr>
            </w:pPr>
            <w:r>
              <w:rPr>
                <w:rFonts w:ascii="Arial" w:eastAsia="Times New Roman" w:hAnsi="Arial"/>
                <w:b/>
                <w:sz w:val="22"/>
                <w:szCs w:val="22"/>
              </w:rPr>
              <w:t>VII</w:t>
            </w:r>
            <w:r w:rsidR="0008093E">
              <w:rPr>
                <w:rFonts w:ascii="Arial" w:eastAsia="Times New Roman" w:hAnsi="Arial"/>
                <w:b/>
                <w:sz w:val="22"/>
                <w:szCs w:val="22"/>
              </w:rPr>
              <w:t xml:space="preserve">. </w:t>
            </w:r>
            <w:r w:rsidR="00B3374F">
              <w:rPr>
                <w:rFonts w:ascii="Arial" w:eastAsia="Times New Roman" w:hAnsi="Arial"/>
                <w:b/>
                <w:sz w:val="22"/>
                <w:szCs w:val="22"/>
              </w:rPr>
              <w:t xml:space="preserve">INFORMACJE O PODMIOTOWYCH I </w:t>
            </w:r>
            <w:r w:rsidR="00B3374F" w:rsidRPr="003D14BE">
              <w:rPr>
                <w:rFonts w:ascii="Arial" w:eastAsia="Times New Roman" w:hAnsi="Arial"/>
                <w:b/>
                <w:sz w:val="22"/>
                <w:szCs w:val="22"/>
              </w:rPr>
              <w:t>PRZEDMIOTOWYCH</w:t>
            </w:r>
            <w:r w:rsidR="00B3374F">
              <w:rPr>
                <w:rFonts w:ascii="Arial" w:eastAsia="Times New Roman" w:hAnsi="Arial"/>
                <w:b/>
                <w:sz w:val="22"/>
                <w:szCs w:val="22"/>
              </w:rPr>
              <w:t xml:space="preserve"> ŚRODKACH DOWODOWYCH</w:t>
            </w:r>
          </w:p>
          <w:p w14:paraId="1B659E80" w14:textId="77777777" w:rsidR="00F468BE" w:rsidRDefault="00F468BE">
            <w:pPr>
              <w:tabs>
                <w:tab w:val="left" w:pos="567"/>
              </w:tabs>
              <w:spacing w:line="276" w:lineRule="auto"/>
              <w:ind w:left="425" w:hanging="425"/>
              <w:rPr>
                <w:rFonts w:ascii="Arial" w:eastAsia="Arial" w:hAnsi="Arial"/>
                <w:b/>
                <w:sz w:val="22"/>
                <w:szCs w:val="22"/>
              </w:rPr>
            </w:pPr>
          </w:p>
        </w:tc>
      </w:tr>
    </w:tbl>
    <w:p w14:paraId="336A0E3F" w14:textId="07BDB633" w:rsidR="00B3374F" w:rsidRDefault="00B3374F" w:rsidP="00B3374F">
      <w:pPr>
        <w:pStyle w:val="Akapitzlist"/>
        <w:numPr>
          <w:ilvl w:val="0"/>
          <w:numId w:val="43"/>
        </w:numPr>
        <w:suppressAutoHyphens w:val="0"/>
        <w:autoSpaceDE w:val="0"/>
        <w:adjustRightInd w:val="0"/>
        <w:spacing w:before="120" w:after="0"/>
        <w:ind w:left="425" w:hanging="357"/>
        <w:jc w:val="both"/>
        <w:textAlignment w:val="auto"/>
        <w:rPr>
          <w:rFonts w:ascii="Arial" w:eastAsia="CIDFont+F6" w:hAnsi="Arial" w:cs="Arial"/>
          <w:kern w:val="0"/>
          <w:lang w:eastAsia="pl-PL"/>
        </w:rPr>
      </w:pPr>
      <w:r>
        <w:rPr>
          <w:rFonts w:ascii="Arial" w:eastAsia="CIDFont+F6" w:hAnsi="Arial" w:cs="Arial"/>
          <w:kern w:val="0"/>
          <w:lang w:eastAsia="pl-PL"/>
        </w:rPr>
        <w:t xml:space="preserve">Do oferty każdy Wykonawca musi dołączyć oświadczenie o którym mowa w art. 125 ust. 1 Pzp; </w:t>
      </w:r>
      <w:r>
        <w:rPr>
          <w:rFonts w:ascii="Arial" w:eastAsia="CIDFont+F6" w:hAnsi="Arial" w:cs="Arial"/>
          <w:kern w:val="0"/>
          <w:lang w:eastAsia="pl-PL"/>
        </w:rPr>
        <w:br/>
        <w:t>w zakresie wskazanym w załączniku nr 3 do SWZ o niepodleganiu wykluczeniu.</w:t>
      </w:r>
    </w:p>
    <w:p w14:paraId="06B16872" w14:textId="77777777" w:rsidR="00B3374F" w:rsidRDefault="00B3374F" w:rsidP="00B3374F">
      <w:pPr>
        <w:pStyle w:val="Akapitzlist"/>
        <w:numPr>
          <w:ilvl w:val="0"/>
          <w:numId w:val="43"/>
        </w:numPr>
        <w:suppressAutoHyphens w:val="0"/>
        <w:autoSpaceDE w:val="0"/>
        <w:adjustRightInd w:val="0"/>
        <w:spacing w:after="0"/>
        <w:ind w:left="425" w:hanging="357"/>
        <w:jc w:val="both"/>
        <w:textAlignment w:val="auto"/>
        <w:rPr>
          <w:rFonts w:ascii="Arial" w:eastAsia="CIDFont+F6" w:hAnsi="Arial" w:cs="Arial"/>
          <w:kern w:val="0"/>
          <w:lang w:eastAsia="pl-PL"/>
        </w:rPr>
      </w:pPr>
      <w:r>
        <w:rPr>
          <w:rFonts w:ascii="Arial" w:eastAsia="CIDFont+F6" w:hAnsi="Arial" w:cs="Arial"/>
          <w:kern w:val="0"/>
          <w:lang w:eastAsia="pl-PL"/>
        </w:rPr>
        <w:t>W przypadku konsorcjum i polegania na zasobach innych podmiotów oświadczenia potwierdzające brak podstaw wykluczenia oraz spełnianie konkretnego warunku udziału w postępowaniu składa:</w:t>
      </w:r>
    </w:p>
    <w:p w14:paraId="5F00A3EC" w14:textId="77777777" w:rsidR="00B3374F" w:rsidRDefault="00B3374F" w:rsidP="00B3374F">
      <w:pPr>
        <w:pStyle w:val="Akapitzlist"/>
        <w:numPr>
          <w:ilvl w:val="0"/>
          <w:numId w:val="44"/>
        </w:numPr>
        <w:suppressAutoHyphens w:val="0"/>
        <w:autoSpaceDE w:val="0"/>
        <w:adjustRightInd w:val="0"/>
        <w:spacing w:after="0"/>
        <w:jc w:val="both"/>
        <w:textAlignment w:val="auto"/>
        <w:rPr>
          <w:rFonts w:ascii="Arial" w:eastAsia="CIDFont+F6" w:hAnsi="Arial" w:cs="Arial"/>
          <w:kern w:val="0"/>
          <w:lang w:eastAsia="pl-PL"/>
        </w:rPr>
      </w:pPr>
      <w:r>
        <w:rPr>
          <w:rFonts w:ascii="Arial" w:eastAsia="CIDFont+F6" w:hAnsi="Arial" w:cs="Arial"/>
          <w:kern w:val="0"/>
          <w:lang w:eastAsia="pl-PL"/>
        </w:rPr>
        <w:t>każdy ze wspólników konsorcjum - art. 125 ust. 4 Pzp oraz</w:t>
      </w:r>
    </w:p>
    <w:p w14:paraId="369D6BA7" w14:textId="77777777" w:rsidR="00B3374F" w:rsidRDefault="00B3374F" w:rsidP="00B3374F">
      <w:pPr>
        <w:pStyle w:val="Akapitzlist"/>
        <w:numPr>
          <w:ilvl w:val="0"/>
          <w:numId w:val="44"/>
        </w:numPr>
        <w:suppressAutoHyphens w:val="0"/>
        <w:autoSpaceDE w:val="0"/>
        <w:adjustRightInd w:val="0"/>
        <w:spacing w:after="0"/>
        <w:jc w:val="both"/>
        <w:textAlignment w:val="auto"/>
        <w:rPr>
          <w:rFonts w:ascii="Arial" w:eastAsia="CIDFont+F6" w:hAnsi="Arial" w:cs="Arial"/>
          <w:kern w:val="0"/>
          <w:lang w:eastAsia="pl-PL"/>
        </w:rPr>
      </w:pPr>
      <w:r>
        <w:rPr>
          <w:rFonts w:ascii="Arial" w:eastAsia="CIDFont+F6" w:hAnsi="Arial" w:cs="Arial"/>
          <w:kern w:val="0"/>
          <w:lang w:eastAsia="pl-PL"/>
        </w:rPr>
        <w:t>każdy podmiot udostępniający - art. 125 ust. 5 Pzp.</w:t>
      </w:r>
    </w:p>
    <w:p w14:paraId="5037B41E" w14:textId="77777777" w:rsidR="00B3374F" w:rsidRDefault="00B3374F" w:rsidP="00B3374F">
      <w:pPr>
        <w:pStyle w:val="Akapitzlist"/>
        <w:numPr>
          <w:ilvl w:val="0"/>
          <w:numId w:val="43"/>
        </w:numPr>
        <w:suppressAutoHyphens w:val="0"/>
        <w:autoSpaceDE w:val="0"/>
        <w:adjustRightInd w:val="0"/>
        <w:spacing w:after="0"/>
        <w:ind w:left="426"/>
        <w:jc w:val="both"/>
        <w:textAlignment w:val="auto"/>
        <w:rPr>
          <w:rFonts w:ascii="Arial" w:eastAsia="CIDFont+F6" w:hAnsi="Arial" w:cs="Arial"/>
          <w:kern w:val="0"/>
          <w:lang w:eastAsia="pl-PL"/>
        </w:rPr>
      </w:pPr>
      <w:r>
        <w:rPr>
          <w:rFonts w:ascii="Arial" w:eastAsia="CIDFont+F6" w:hAnsi="Arial" w:cs="Arial"/>
          <w:kern w:val="0"/>
          <w:lang w:eastAsia="pl-PL"/>
        </w:rPr>
        <w:t>Zamawiający nie weryfikuje podstaw wykluczenia w odniesieniu do podwykonawcy.</w:t>
      </w:r>
    </w:p>
    <w:p w14:paraId="0405C38F" w14:textId="77777777" w:rsidR="00B3374F" w:rsidRDefault="00B3374F" w:rsidP="00B3374F">
      <w:pPr>
        <w:pStyle w:val="Akapitzlist"/>
        <w:numPr>
          <w:ilvl w:val="0"/>
          <w:numId w:val="43"/>
        </w:numPr>
        <w:suppressAutoHyphens w:val="0"/>
        <w:autoSpaceDE w:val="0"/>
        <w:adjustRightInd w:val="0"/>
        <w:spacing w:after="0"/>
        <w:ind w:left="426"/>
        <w:jc w:val="both"/>
        <w:textAlignment w:val="auto"/>
        <w:rPr>
          <w:rFonts w:ascii="Arial" w:eastAsia="CIDFont+F6" w:hAnsi="Arial" w:cs="Arial"/>
          <w:kern w:val="0"/>
          <w:lang w:eastAsia="pl-PL"/>
        </w:rPr>
      </w:pPr>
      <w:r>
        <w:rPr>
          <w:rFonts w:ascii="Arial" w:eastAsia="CIDFont+F6" w:hAnsi="Arial" w:cs="Arial"/>
          <w:kern w:val="0"/>
          <w:lang w:eastAsia="pl-PL"/>
        </w:rPr>
        <w:t xml:space="preserve">Zamawiający wzywa wykonawcę, którego oferta została najwyżej oceniona, do złożenia </w:t>
      </w:r>
      <w:r>
        <w:rPr>
          <w:rFonts w:ascii="Arial" w:eastAsia="CIDFont+F6" w:hAnsi="Arial" w:cs="Arial"/>
          <w:kern w:val="0"/>
          <w:lang w:eastAsia="pl-PL"/>
        </w:rPr>
        <w:br/>
        <w:t>w wyznaczonym terminie, nie krótszym niż 5 dni od dnia wezwania, podmiotowych środków dowodowych, jeżeli wymagał ich złożenia w ogłoszeniu o zamówieniu lub dokumentach zamówienia, aktualnych na dzień złożenia podmiotowych środków dowodowych</w:t>
      </w:r>
      <w:r>
        <w:rPr>
          <w:rFonts w:ascii="Arial" w:eastAsia="CIDFont+F6" w:hAnsi="Arial" w:cs="Arial"/>
          <w:color w:val="FF0000"/>
          <w:kern w:val="0"/>
          <w:lang w:eastAsia="pl-PL"/>
        </w:rPr>
        <w:t xml:space="preserve">: </w:t>
      </w:r>
    </w:p>
    <w:p w14:paraId="6C2C0490" w14:textId="77777777" w:rsidR="00B3374F" w:rsidRDefault="00B3374F" w:rsidP="00B3374F">
      <w:pPr>
        <w:pStyle w:val="Akapitzlist"/>
        <w:numPr>
          <w:ilvl w:val="0"/>
          <w:numId w:val="43"/>
        </w:numPr>
        <w:suppressAutoHyphens w:val="0"/>
        <w:autoSpaceDE w:val="0"/>
        <w:adjustRightInd w:val="0"/>
        <w:spacing w:after="0"/>
        <w:ind w:left="426"/>
        <w:jc w:val="both"/>
        <w:textAlignment w:val="auto"/>
        <w:rPr>
          <w:rFonts w:ascii="Arial" w:eastAsia="CIDFont+F6" w:hAnsi="Arial" w:cs="Arial"/>
          <w:kern w:val="0"/>
          <w:lang w:eastAsia="pl-PL"/>
        </w:rPr>
      </w:pPr>
      <w:r>
        <w:rPr>
          <w:rFonts w:ascii="Arial" w:eastAsia="CIDFont+F6" w:hAnsi="Arial" w:cs="Arial"/>
          <w:kern w:val="0"/>
          <w:lang w:eastAsia="pl-PL"/>
        </w:rPr>
        <w:t>Jeżeli Wykonawca nie złożył oświadczenia, o którym mowa w pkt. 1, podmiotowych środków dowodowych (jeśli dotyczy) lub są one niekompletne lub zawierają błędy, zamawiający wzywa Wykonawcę odpowiednio do ich złożenia, poprawienia lub uzupełnienia w wyznaczonym terminie, chyba że:</w:t>
      </w:r>
    </w:p>
    <w:p w14:paraId="6FB7EA51" w14:textId="77777777" w:rsidR="00B3374F" w:rsidRDefault="00B3374F" w:rsidP="00B3374F">
      <w:pPr>
        <w:pStyle w:val="Akapitzlist"/>
        <w:numPr>
          <w:ilvl w:val="0"/>
          <w:numId w:val="45"/>
        </w:numPr>
        <w:suppressAutoHyphens w:val="0"/>
        <w:autoSpaceDE w:val="0"/>
        <w:adjustRightInd w:val="0"/>
        <w:spacing w:after="0"/>
        <w:jc w:val="both"/>
        <w:textAlignment w:val="auto"/>
        <w:rPr>
          <w:rFonts w:ascii="Arial" w:eastAsia="CIDFont+F6" w:hAnsi="Arial" w:cs="Arial"/>
          <w:kern w:val="0"/>
          <w:lang w:eastAsia="pl-PL"/>
        </w:rPr>
      </w:pPr>
      <w:r>
        <w:rPr>
          <w:rFonts w:ascii="Arial" w:eastAsia="CIDFont+F6" w:hAnsi="Arial" w:cs="Arial"/>
          <w:kern w:val="0"/>
          <w:lang w:eastAsia="pl-PL"/>
        </w:rPr>
        <w:t>oferta wykonawcy podlega odrzuceniu bez względu na ich złożenie, uzupełnienie lub poprawienie lub</w:t>
      </w:r>
    </w:p>
    <w:p w14:paraId="7DA515BD" w14:textId="77777777" w:rsidR="00B3374F" w:rsidRDefault="00B3374F" w:rsidP="00B3374F">
      <w:pPr>
        <w:pStyle w:val="Akapitzlist"/>
        <w:numPr>
          <w:ilvl w:val="0"/>
          <w:numId w:val="45"/>
        </w:numPr>
        <w:suppressAutoHyphens w:val="0"/>
        <w:autoSpaceDE w:val="0"/>
        <w:adjustRightInd w:val="0"/>
        <w:spacing w:after="0"/>
        <w:jc w:val="both"/>
        <w:textAlignment w:val="auto"/>
        <w:rPr>
          <w:rFonts w:ascii="Arial" w:eastAsia="CIDFont+F6" w:hAnsi="Arial" w:cs="Arial"/>
          <w:kern w:val="0"/>
          <w:lang w:eastAsia="pl-PL"/>
        </w:rPr>
      </w:pPr>
      <w:r>
        <w:rPr>
          <w:rFonts w:ascii="Arial" w:eastAsia="CIDFont+F6" w:hAnsi="Arial" w:cs="Arial"/>
          <w:kern w:val="0"/>
          <w:lang w:eastAsia="pl-PL"/>
        </w:rPr>
        <w:t>zachodzą przesłanki unieważnienia postępowania.</w:t>
      </w:r>
    </w:p>
    <w:p w14:paraId="413FFEA7" w14:textId="77777777" w:rsidR="00B3374F" w:rsidRDefault="00B3374F" w:rsidP="00B3374F">
      <w:pPr>
        <w:pStyle w:val="Akapitzlist"/>
        <w:numPr>
          <w:ilvl w:val="0"/>
          <w:numId w:val="42"/>
        </w:numPr>
        <w:tabs>
          <w:tab w:val="left" w:pos="420"/>
        </w:tabs>
        <w:suppressAutoHyphens w:val="0"/>
        <w:autoSpaceDE w:val="0"/>
        <w:autoSpaceDN/>
        <w:adjustRightInd w:val="0"/>
        <w:spacing w:after="0"/>
        <w:ind w:left="425" w:hanging="357"/>
        <w:jc w:val="both"/>
        <w:textAlignment w:val="auto"/>
        <w:rPr>
          <w:rFonts w:ascii="Arial" w:eastAsia="Arial" w:hAnsi="Arial" w:cs="Arial"/>
          <w:kern w:val="0"/>
          <w:lang w:eastAsia="pl-PL"/>
        </w:rPr>
      </w:pPr>
      <w:r>
        <w:rPr>
          <w:rFonts w:ascii="Arial" w:eastAsia="CIDFont+F6" w:hAnsi="Arial" w:cs="Arial"/>
          <w:kern w:val="0"/>
          <w:lang w:eastAsia="pl-PL"/>
        </w:rPr>
        <w:t xml:space="preserve">Oferty wykonawców, którzy nie złożą lub nie uzupełnią oświadczenia o którym mowa w pkt 1, </w:t>
      </w:r>
      <w:r>
        <w:rPr>
          <w:rFonts w:ascii="Arial" w:eastAsia="CIDFont+F6" w:hAnsi="Arial" w:cs="Arial"/>
          <w:kern w:val="0"/>
          <w:lang w:eastAsia="pl-PL"/>
        </w:rPr>
        <w:br/>
        <w:t>podlegają odrzuceniu na podstawie art. 226 ust. 1 pkt 2 lit. „c” Pzp.</w:t>
      </w:r>
    </w:p>
    <w:p w14:paraId="4F192469" w14:textId="77777777" w:rsidR="00B3374F" w:rsidRDefault="00B3374F" w:rsidP="00B3374F">
      <w:pPr>
        <w:pStyle w:val="Akapitzlist"/>
        <w:numPr>
          <w:ilvl w:val="0"/>
          <w:numId w:val="42"/>
        </w:numPr>
        <w:tabs>
          <w:tab w:val="left" w:pos="420"/>
        </w:tabs>
        <w:suppressAutoHyphens w:val="0"/>
        <w:autoSpaceDE w:val="0"/>
        <w:autoSpaceDN/>
        <w:adjustRightInd w:val="0"/>
        <w:spacing w:after="120"/>
        <w:ind w:left="425" w:hanging="357"/>
        <w:jc w:val="both"/>
        <w:textAlignment w:val="auto"/>
        <w:rPr>
          <w:rFonts w:ascii="Arial" w:eastAsia="Arial" w:hAnsi="Arial" w:cs="Arial"/>
          <w:kern w:val="0"/>
          <w:lang w:eastAsia="pl-PL"/>
        </w:rPr>
      </w:pPr>
      <w:r>
        <w:rPr>
          <w:rFonts w:ascii="Arial" w:eastAsia="CIDFont+F6" w:hAnsi="Arial" w:cs="Arial"/>
          <w:kern w:val="0"/>
          <w:lang w:eastAsia="pl-PL"/>
        </w:rPr>
        <w:t>Do oferty każdy Wykonawca musi dołączyć przedmiotowe środki dowodowe, zgodnie z częścią XI pkt 9 ppkt 3).</w:t>
      </w:r>
    </w:p>
    <w:p w14:paraId="1A364026" w14:textId="0761C4F4" w:rsidR="007D5A76" w:rsidRPr="00B3374F" w:rsidRDefault="00B3374F" w:rsidP="00B3374F">
      <w:pPr>
        <w:pStyle w:val="Akapitzlist"/>
        <w:numPr>
          <w:ilvl w:val="0"/>
          <w:numId w:val="42"/>
        </w:numPr>
        <w:suppressAutoHyphens w:val="0"/>
        <w:autoSpaceDN/>
        <w:spacing w:after="0"/>
        <w:ind w:left="426" w:hanging="426"/>
        <w:jc w:val="both"/>
        <w:textAlignment w:val="auto"/>
        <w:rPr>
          <w:rFonts w:ascii="Arial" w:hAnsi="Arial" w:cs="Arial"/>
        </w:rPr>
      </w:pPr>
      <w:r>
        <w:rPr>
          <w:rFonts w:ascii="Arial" w:hAnsi="Arial" w:cs="Arial"/>
        </w:rPr>
        <w:t>Zamawiający w celu wykazania braku podstaw wykluczenia z postępowania, przed wyborem najkorzystniejszej oferty wezwie Wykonawcę, którego oferta została najwyżej oceniona, do złożenia</w:t>
      </w:r>
      <w:r>
        <w:rPr>
          <w:rFonts w:ascii="Arial" w:hAnsi="Arial" w:cs="Arial"/>
        </w:rPr>
        <w:br/>
        <w:t xml:space="preserve">w wyznaczonym terminie, nie krótszym niż 5 dni, aktualnych na dzień złożenia następujących podmiotowych środków dowodowych: </w:t>
      </w:r>
      <w:r w:rsidRPr="00661D3F">
        <w:rPr>
          <w:rFonts w:ascii="Arial" w:hAnsi="Arial" w:cs="Arial"/>
          <w:b/>
          <w:bCs/>
        </w:rPr>
        <w:t>nie dotyczy</w:t>
      </w:r>
      <w:r>
        <w:rPr>
          <w:rFonts w:ascii="Arial" w:hAnsi="Arial" w:cs="Arial"/>
          <w:b/>
          <w:bCs/>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F468BE" w14:paraId="2AD3229D" w14:textId="77777777">
        <w:tc>
          <w:tcPr>
            <w:tcW w:w="10485" w:type="dxa"/>
            <w:shd w:val="clear" w:color="auto" w:fill="D9D9D9"/>
          </w:tcPr>
          <w:p w14:paraId="0F5429C5" w14:textId="77777777" w:rsidR="00F468BE" w:rsidRDefault="0008093E">
            <w:pPr>
              <w:tabs>
                <w:tab w:val="left" w:pos="425"/>
              </w:tabs>
              <w:spacing w:before="120" w:after="120" w:line="276" w:lineRule="auto"/>
              <w:ind w:left="425" w:hanging="425"/>
              <w:rPr>
                <w:rFonts w:ascii="Arial" w:hAnsi="Arial"/>
                <w:b/>
                <w:sz w:val="22"/>
                <w:szCs w:val="22"/>
              </w:rPr>
            </w:pPr>
            <w:r>
              <w:rPr>
                <w:rFonts w:ascii="Arial" w:hAnsi="Arial"/>
                <w:b/>
                <w:sz w:val="22"/>
                <w:szCs w:val="22"/>
              </w:rPr>
              <w:t>VIII</w:t>
            </w:r>
            <w:r>
              <w:rPr>
                <w:rFonts w:ascii="Arial" w:hAnsi="Arial"/>
                <w:sz w:val="22"/>
                <w:szCs w:val="22"/>
              </w:rPr>
              <w:t xml:space="preserve">. </w:t>
            </w:r>
            <w:r>
              <w:rPr>
                <w:rFonts w:ascii="Arial" w:hAnsi="Arial"/>
                <w:b/>
                <w:sz w:val="22"/>
                <w:szCs w:val="22"/>
              </w:rPr>
              <w:t xml:space="preserve">INFORMACJE O ŚRODKACH KOMUNIKACJI ELEKTRONICZNEJ, PRZY UŻYCIU KTÓRYCH ZAMAWIAJACY BĘDZIE KOMUNIKOWAŁ SIĘ Z WYKONAWCAMI ORAZ INFORMACJE O WYMAGANIACH TECHNICZNYCH I ORGANIZACYJNYCH SPORZĄDZANIA, WYSYŁANIA </w:t>
            </w:r>
            <w:r>
              <w:rPr>
                <w:rFonts w:ascii="Arial" w:hAnsi="Arial"/>
                <w:b/>
                <w:sz w:val="22"/>
                <w:szCs w:val="22"/>
              </w:rPr>
              <w:br/>
              <w:t>I ODBIERANIA KORESPONDENCJI ELEKTRONICZNEJ</w:t>
            </w:r>
          </w:p>
        </w:tc>
      </w:tr>
    </w:tbl>
    <w:p w14:paraId="087FE9D2" w14:textId="77777777" w:rsidR="0028157C" w:rsidRPr="0028157C" w:rsidRDefault="0028157C" w:rsidP="00F30FAD">
      <w:pPr>
        <w:widowControl/>
        <w:numPr>
          <w:ilvl w:val="0"/>
          <w:numId w:val="22"/>
        </w:numPr>
        <w:tabs>
          <w:tab w:val="left" w:pos="420"/>
        </w:tabs>
        <w:suppressAutoHyphens w:val="0"/>
        <w:autoSpaceDE w:val="0"/>
        <w:adjustRightInd w:val="0"/>
        <w:spacing w:after="120" w:line="276" w:lineRule="auto"/>
        <w:ind w:left="477" w:hangingChars="217" w:hanging="477"/>
        <w:jc w:val="both"/>
        <w:textAlignment w:val="auto"/>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Zamawiający wyznacza następujące osoby do kontaktu z Wykonawcami:</w:t>
      </w:r>
    </w:p>
    <w:p w14:paraId="2E39C959" w14:textId="36820A38" w:rsidR="0028157C" w:rsidRPr="0028157C" w:rsidRDefault="0028157C" w:rsidP="0028157C">
      <w:pPr>
        <w:tabs>
          <w:tab w:val="left" w:pos="420"/>
        </w:tabs>
        <w:suppressAutoHyphens w:val="0"/>
        <w:autoSpaceDE w:val="0"/>
        <w:adjustRightInd w:val="0"/>
        <w:spacing w:after="120" w:line="276" w:lineRule="auto"/>
        <w:ind w:left="477"/>
        <w:jc w:val="both"/>
        <w:rPr>
          <w:rFonts w:ascii="Arial" w:eastAsia="Times New Roman" w:hAnsi="Arial"/>
          <w:kern w:val="0"/>
          <w:sz w:val="22"/>
          <w:szCs w:val="22"/>
          <w:lang w:eastAsia="pl-PL" w:bidi="pl-PL"/>
        </w:rPr>
      </w:pPr>
      <w:r>
        <w:rPr>
          <w:rFonts w:ascii="Arial" w:eastAsia="Times New Roman" w:hAnsi="Arial"/>
          <w:kern w:val="0"/>
          <w:sz w:val="22"/>
          <w:szCs w:val="22"/>
          <w:lang w:eastAsia="pl-PL" w:bidi="pl-PL"/>
        </w:rPr>
        <w:t xml:space="preserve">Monika Janoszka </w:t>
      </w:r>
      <w:r w:rsidRPr="0028157C">
        <w:rPr>
          <w:rFonts w:ascii="Arial" w:eastAsia="Times New Roman" w:hAnsi="Arial"/>
          <w:kern w:val="0"/>
          <w:sz w:val="22"/>
          <w:szCs w:val="22"/>
          <w:lang w:eastAsia="pl-PL" w:bidi="pl-PL"/>
        </w:rPr>
        <w:t xml:space="preserve"> tel. 32 67 40 361</w:t>
      </w:r>
    </w:p>
    <w:p w14:paraId="74AF8F18" w14:textId="30A89D88" w:rsidR="0028157C" w:rsidRPr="0028157C" w:rsidRDefault="0028157C" w:rsidP="0028157C">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Pr>
          <w:rFonts w:ascii="Arial" w:eastAsia="Times New Roman" w:hAnsi="Arial"/>
          <w:kern w:val="0"/>
          <w:sz w:val="22"/>
          <w:szCs w:val="22"/>
          <w:lang w:eastAsia="pl-PL" w:bidi="pl-PL"/>
        </w:rPr>
        <w:t xml:space="preserve">2.  </w:t>
      </w:r>
      <w:r w:rsidRPr="0028157C">
        <w:rPr>
          <w:rFonts w:ascii="Arial" w:eastAsia="Times New Roman" w:hAnsi="Arial"/>
          <w:kern w:val="0"/>
          <w:sz w:val="22"/>
          <w:szCs w:val="22"/>
          <w:lang w:eastAsia="pl-PL" w:bidi="pl-PL"/>
        </w:rPr>
        <w:t xml:space="preserve">Komunikacja pomiędzy Zamawiającym a Wykonawcami w szczególności składanie wniosków o wyjaśnienie treści SWZ, oświadczeń, wniosków, dokumentów i oświadczeń składanych w postępowaniu na wezwanie Zamawiającego oraz przekazywanie informacji odbywa się elektronicznie poprzez platformę zakupową: </w:t>
      </w:r>
      <w:hyperlink r:id="rId10" w:history="1">
        <w:r w:rsidRPr="0028157C">
          <w:rPr>
            <w:rFonts w:ascii="Arial" w:eastAsia="Times New Roman" w:hAnsi="Arial"/>
            <w:color w:val="0000FF"/>
            <w:kern w:val="0"/>
            <w:sz w:val="22"/>
            <w:szCs w:val="22"/>
            <w:u w:val="single"/>
            <w:lang w:bidi="pl-PL"/>
          </w:rPr>
          <w:t>https://www.platformazakupowa.pl/pn/szpitalzawiercie</w:t>
        </w:r>
      </w:hyperlink>
      <w:r w:rsidRPr="0028157C">
        <w:rPr>
          <w:rFonts w:ascii="Arial" w:eastAsia="Times New Roman" w:hAnsi="Arial"/>
          <w:kern w:val="0"/>
          <w:sz w:val="22"/>
          <w:szCs w:val="22"/>
          <w:lang w:eastAsia="pl-PL" w:bidi="pl-PL"/>
        </w:rPr>
        <w:t xml:space="preserve"> z użyciem formularza Wyślij wiadomość dostępnego na stronie dotyczącej postępowania (UWAGA: formularz </w:t>
      </w:r>
      <w:r w:rsidRPr="0028157C">
        <w:rPr>
          <w:rFonts w:ascii="Arial" w:eastAsia="Times New Roman" w:hAnsi="Arial"/>
          <w:kern w:val="0"/>
          <w:sz w:val="22"/>
          <w:szCs w:val="22"/>
          <w:lang w:eastAsia="pl-PL" w:bidi="pl-PL"/>
        </w:rPr>
        <w:lastRenderedPageBreak/>
        <w:t>Wyślij wiadomość nie służy do składania ofert).</w:t>
      </w:r>
    </w:p>
    <w:p w14:paraId="0E118110" w14:textId="77777777" w:rsidR="0028157C" w:rsidRPr="0028157C" w:rsidRDefault="0028157C" w:rsidP="0028157C">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 xml:space="preserve">3. </w:t>
      </w:r>
      <w:r w:rsidRPr="0028157C">
        <w:rPr>
          <w:rFonts w:ascii="Arial" w:eastAsia="Times New Roman" w:hAnsi="Arial"/>
          <w:kern w:val="0"/>
          <w:sz w:val="22"/>
          <w:szCs w:val="22"/>
          <w:lang w:eastAsia="pl-PL" w:bidi="pl-PL"/>
        </w:rPr>
        <w:tab/>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5090F83C" w14:textId="77777777" w:rsidR="0028157C" w:rsidRPr="0028157C" w:rsidRDefault="0028157C" w:rsidP="0028157C">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 xml:space="preserve">4. </w:t>
      </w:r>
      <w:r w:rsidRPr="0028157C">
        <w:rPr>
          <w:rFonts w:ascii="Arial" w:eastAsia="Times New Roman" w:hAnsi="Arial"/>
          <w:kern w:val="0"/>
          <w:sz w:val="22"/>
          <w:szCs w:val="22"/>
          <w:lang w:eastAsia="pl-PL" w:bidi="pl-PL"/>
        </w:rPr>
        <w:tab/>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jakich może żądać Zamawiający od Wykonawcy.</w:t>
      </w:r>
    </w:p>
    <w:p w14:paraId="64900331" w14:textId="77777777" w:rsidR="0028157C" w:rsidRPr="0028157C" w:rsidRDefault="0028157C" w:rsidP="0028157C">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5. Wymagania techniczne i organizacyjne wysyłania i odbierania dokumentów elektronicznych, elektronicznych kopii dokumentów i oświadczeń oraz informacji przekazywanych przy ich użyciu opisane zostały w Regulaminie Internetowej Platformy zakupowej platformazakupowa.pl Open Nexus Sp. z o.o. (</w:t>
      </w:r>
      <w:hyperlink r:id="rId11" w:history="1">
        <w:r w:rsidRPr="0028157C">
          <w:rPr>
            <w:rFonts w:ascii="Arial" w:eastAsia="Times New Roman" w:hAnsi="Arial"/>
            <w:color w:val="0000FF"/>
            <w:kern w:val="0"/>
            <w:sz w:val="22"/>
            <w:szCs w:val="22"/>
            <w:u w:val="single"/>
            <w:lang w:bidi="pl-PL"/>
          </w:rPr>
          <w:t>https://platformazakupowa.pl/strona/1-regulamin</w:t>
        </w:r>
      </w:hyperlink>
      <w:r w:rsidRPr="0028157C">
        <w:rPr>
          <w:rFonts w:ascii="Arial" w:eastAsia="Times New Roman" w:hAnsi="Arial"/>
          <w:kern w:val="0"/>
          <w:sz w:val="22"/>
          <w:szCs w:val="22"/>
          <w:lang w:eastAsia="pl-PL" w:bidi="pl-PL"/>
        </w:rPr>
        <w:t xml:space="preserve"> ).</w:t>
      </w:r>
    </w:p>
    <w:p w14:paraId="03D75023" w14:textId="77777777" w:rsidR="0028157C" w:rsidRPr="0028157C" w:rsidRDefault="0028157C" w:rsidP="0028157C">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 xml:space="preserve">6. Zamawiający informuje, że instrukcje korzystania z platformazakupowa.pl dotyczące w szczególności logowania, składania wniosków o wyjaśnienie treści SWZ, składania ofert oraz innych czynności podejmowanych w 5 niniejszym postępowaniu przy użyciu platformazakupowa.pl znajdują się w zakładce „Instrukcje dla Wykonawców" na stronie internetowej pod adresem: </w:t>
      </w:r>
      <w:hyperlink r:id="rId12" w:history="1">
        <w:r w:rsidRPr="0028157C">
          <w:rPr>
            <w:rFonts w:ascii="Arial" w:eastAsia="Times New Roman" w:hAnsi="Arial"/>
            <w:color w:val="0000FF"/>
            <w:kern w:val="0"/>
            <w:sz w:val="22"/>
            <w:szCs w:val="22"/>
            <w:u w:val="single"/>
            <w:lang w:bidi="pl-PL"/>
          </w:rPr>
          <w:t>https://platformazakupowa.pl/strona/45-instrukcje</w:t>
        </w:r>
      </w:hyperlink>
      <w:r w:rsidRPr="0028157C">
        <w:rPr>
          <w:rFonts w:ascii="Arial" w:eastAsia="Times New Roman" w:hAnsi="Arial"/>
          <w:kern w:val="0"/>
          <w:sz w:val="22"/>
          <w:szCs w:val="22"/>
          <w:lang w:eastAsia="pl-PL" w:bidi="pl-PL"/>
        </w:rPr>
        <w:t xml:space="preserve"> .</w:t>
      </w:r>
    </w:p>
    <w:p w14:paraId="762A0050" w14:textId="77777777" w:rsidR="0028157C" w:rsidRPr="0028157C" w:rsidRDefault="0028157C" w:rsidP="0028157C">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 xml:space="preserve">7. </w:t>
      </w:r>
      <w:r w:rsidRPr="0028157C">
        <w:rPr>
          <w:rFonts w:ascii="Arial" w:eastAsia="Times New Roman" w:hAnsi="Arial"/>
          <w:kern w:val="0"/>
          <w:sz w:val="22"/>
          <w:szCs w:val="22"/>
          <w:lang w:eastAsia="pl-PL" w:bidi="pl-PL"/>
        </w:rPr>
        <w:tab/>
        <w:t>Postępowanie jest prowadzone w języku polskim.</w:t>
      </w:r>
    </w:p>
    <w:p w14:paraId="445B06B5" w14:textId="77777777" w:rsidR="0028157C" w:rsidRPr="0028157C" w:rsidRDefault="0028157C" w:rsidP="0028157C">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8.</w:t>
      </w:r>
      <w:r w:rsidRPr="0028157C">
        <w:rPr>
          <w:rFonts w:ascii="Arial" w:eastAsia="Times New Roman" w:hAnsi="Arial"/>
          <w:kern w:val="0"/>
          <w:sz w:val="22"/>
          <w:szCs w:val="22"/>
          <w:lang w:eastAsia="pl-PL" w:bidi="pl-PL"/>
        </w:rPr>
        <w:tab/>
        <w:t>W korespondencji kierowanej do Zamawiającego Wykonawca winien posługiwać się numerem sprawy</w:t>
      </w:r>
    </w:p>
    <w:p w14:paraId="731D1B27" w14:textId="05872C59" w:rsidR="0028157C" w:rsidRPr="0028157C" w:rsidRDefault="0028157C" w:rsidP="0028157C">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ab/>
        <w:t xml:space="preserve">określonym w SWZ, tj. nr </w:t>
      </w:r>
      <w:r w:rsidRPr="0028157C">
        <w:rPr>
          <w:rFonts w:ascii="Arial" w:eastAsia="Times New Roman" w:hAnsi="Arial"/>
          <w:b/>
          <w:bCs/>
          <w:kern w:val="0"/>
          <w:sz w:val="22"/>
          <w:szCs w:val="22"/>
          <w:lang w:eastAsia="pl-PL" w:bidi="pl-PL"/>
        </w:rPr>
        <w:t>DZP/TP/</w:t>
      </w:r>
      <w:r w:rsidR="00156A47">
        <w:rPr>
          <w:rFonts w:ascii="Arial" w:eastAsia="Times New Roman" w:hAnsi="Arial"/>
          <w:b/>
          <w:bCs/>
          <w:kern w:val="0"/>
          <w:sz w:val="22"/>
          <w:szCs w:val="22"/>
          <w:lang w:eastAsia="pl-PL" w:bidi="pl-PL"/>
        </w:rPr>
        <w:t>21</w:t>
      </w:r>
      <w:r w:rsidRPr="0028157C">
        <w:rPr>
          <w:rFonts w:ascii="Arial" w:eastAsia="Times New Roman" w:hAnsi="Arial"/>
          <w:b/>
          <w:bCs/>
          <w:kern w:val="0"/>
          <w:sz w:val="22"/>
          <w:szCs w:val="22"/>
          <w:lang w:eastAsia="pl-PL" w:bidi="pl-PL"/>
        </w:rPr>
        <w:t>/</w:t>
      </w:r>
      <w:r w:rsidR="00C8237E">
        <w:rPr>
          <w:rFonts w:ascii="Arial" w:eastAsia="Times New Roman" w:hAnsi="Arial"/>
          <w:b/>
          <w:bCs/>
          <w:kern w:val="0"/>
          <w:sz w:val="22"/>
          <w:szCs w:val="22"/>
          <w:lang w:eastAsia="pl-PL" w:bidi="pl-PL"/>
        </w:rPr>
        <w:t>1/</w:t>
      </w:r>
      <w:r w:rsidRPr="0028157C">
        <w:rPr>
          <w:rFonts w:ascii="Arial" w:eastAsia="Times New Roman" w:hAnsi="Arial"/>
          <w:b/>
          <w:bCs/>
          <w:kern w:val="0"/>
          <w:sz w:val="22"/>
          <w:szCs w:val="22"/>
          <w:lang w:eastAsia="pl-PL" w:bidi="pl-PL"/>
        </w:rPr>
        <w:t>20</w:t>
      </w:r>
      <w:r w:rsidR="002A4400">
        <w:rPr>
          <w:rFonts w:ascii="Arial" w:eastAsia="Times New Roman" w:hAnsi="Arial"/>
          <w:b/>
          <w:bCs/>
          <w:kern w:val="0"/>
          <w:sz w:val="22"/>
          <w:szCs w:val="22"/>
          <w:lang w:eastAsia="pl-PL" w:bidi="pl-PL"/>
        </w:rPr>
        <w:t>24</w:t>
      </w:r>
      <w:r w:rsidRPr="0028157C">
        <w:rPr>
          <w:rFonts w:ascii="Arial" w:eastAsia="Times New Roman" w:hAnsi="Arial"/>
          <w:kern w:val="0"/>
          <w:sz w:val="22"/>
          <w:szCs w:val="22"/>
          <w:lang w:eastAsia="pl-PL" w:bidi="pl-PL"/>
        </w:rPr>
        <w:t>.</w:t>
      </w:r>
    </w:p>
    <w:p w14:paraId="3EA7995C" w14:textId="77777777" w:rsidR="0028157C" w:rsidRPr="0028157C" w:rsidRDefault="0028157C" w:rsidP="0028157C">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 xml:space="preserve">9. </w:t>
      </w:r>
      <w:r w:rsidRPr="0028157C">
        <w:rPr>
          <w:rFonts w:ascii="Arial" w:eastAsia="Times New Roman" w:hAnsi="Arial"/>
          <w:kern w:val="0"/>
          <w:sz w:val="22"/>
          <w:szCs w:val="22"/>
          <w:lang w:eastAsia="pl-PL" w:bidi="pl-PL"/>
        </w:rPr>
        <w:tab/>
        <w:t>Zamawiający nie przewiduje sposobu komunikowania się z Wykonawcami w inny sposób niż przy użyciu środków komunikacji elektronicznej, wskazanych w SWZ (w szczególności w sposób określony w art. 65 ust. 1, art. 66 i art. 69 ustawy Pzp).</w:t>
      </w:r>
    </w:p>
    <w:p w14:paraId="3EB3315E" w14:textId="77777777" w:rsidR="0028157C" w:rsidRPr="0028157C" w:rsidRDefault="0028157C" w:rsidP="0028157C">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10. W uzasadnionym przypadku, (przed terminem składania ofert), Zamawiający dopuszcza możliwość wprowadzenia zmian w treści SWZ. Każda wprowadzona przez Zamawiającego zmiana stanie się częścią SWZ i jest dla Wykonawców wiążąca.</w:t>
      </w:r>
    </w:p>
    <w:p w14:paraId="7B79BFE8" w14:textId="77777777" w:rsidR="0028157C" w:rsidRPr="0028157C" w:rsidRDefault="0028157C" w:rsidP="0028157C">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11. Wykonawca może zwrócić się do Zamawiającego z wnioskiem o wyjaśnienie treści SWZ.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08C4228B" w14:textId="77777777" w:rsidR="0028157C" w:rsidRPr="0028157C" w:rsidRDefault="0028157C" w:rsidP="0028157C">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 xml:space="preserve">12. </w:t>
      </w:r>
      <w:r w:rsidRPr="0028157C">
        <w:rPr>
          <w:rFonts w:ascii="Arial" w:eastAsia="Times New Roman" w:hAnsi="Arial"/>
          <w:kern w:val="0"/>
          <w:sz w:val="22"/>
          <w:szCs w:val="22"/>
          <w:lang w:eastAsia="pl-PL" w:bidi="pl-PL"/>
        </w:rPr>
        <w:tab/>
        <w:t>Jeżeli Zamawiający nie udzieli wyjaśnień w terminie, o którym mowa w punkcie 11, przedłuża termin składania ofert o czas niezbędny do zapoznania się wszystkich zainteresowanych wykonawców z wyjaśnieniami niezbędnymi do należytego przygotowania i złożenia ofert. W przypadku gdy wniosek o wyjaśnienie treści SWZ nie wpłynął w ustawowym terminie, Zamawiający nie ma obowiązku udzielania wyjaśnień SWZ oraz obowiązku przedłużenia terminu składania ofert.</w:t>
      </w:r>
    </w:p>
    <w:p w14:paraId="676DDA54" w14:textId="77777777" w:rsidR="0028157C" w:rsidRPr="0028157C" w:rsidRDefault="0028157C" w:rsidP="0028157C">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13. Przedłużenie terminu składania ofert, o których mowa w punkcie 12, nie wpływa na bieg terminu składania wniosku o wyjaśnienie treści SWZ.</w:t>
      </w:r>
    </w:p>
    <w:p w14:paraId="3D37CD32" w14:textId="000799C6" w:rsidR="001A0259" w:rsidRPr="001A0259" w:rsidRDefault="0028157C" w:rsidP="0028157C">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 xml:space="preserve">14. </w:t>
      </w:r>
      <w:r w:rsidRPr="0028157C">
        <w:rPr>
          <w:rFonts w:ascii="Arial" w:eastAsia="Times New Roman" w:hAnsi="Arial"/>
          <w:kern w:val="0"/>
          <w:sz w:val="22"/>
          <w:szCs w:val="22"/>
          <w:lang w:eastAsia="pl-PL" w:bidi="pl-PL"/>
        </w:rPr>
        <w:tab/>
        <w:t>W przypadku rozbieżności pomiędzy treścią niniejszej SWZ, a treścią udzielonych odpowiedzi, jako</w:t>
      </w:r>
      <w:r w:rsidR="00B3374F">
        <w:rPr>
          <w:rFonts w:ascii="Arial" w:eastAsia="Times New Roman" w:hAnsi="Arial"/>
          <w:kern w:val="0"/>
          <w:sz w:val="22"/>
          <w:szCs w:val="22"/>
          <w:lang w:eastAsia="pl-PL" w:bidi="pl-PL"/>
        </w:rPr>
        <w:t xml:space="preserve"> </w:t>
      </w:r>
      <w:r w:rsidRPr="0028157C">
        <w:rPr>
          <w:rFonts w:ascii="Arial" w:eastAsia="Times New Roman" w:hAnsi="Arial"/>
          <w:kern w:val="0"/>
          <w:sz w:val="22"/>
          <w:szCs w:val="22"/>
          <w:lang w:eastAsia="pl-PL" w:bidi="pl-PL"/>
        </w:rPr>
        <w:t>obowiązującą należy przyjąć treść pisma zawierającego późniejsze oświadczenie Zamawiającego.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14:paraId="0506D2D9" w14:textId="77777777">
        <w:trPr>
          <w:trHeight w:hRule="exact" w:val="510"/>
        </w:trPr>
        <w:tc>
          <w:tcPr>
            <w:tcW w:w="10485" w:type="dxa"/>
            <w:shd w:val="pct10" w:color="auto" w:fill="auto"/>
            <w:vAlign w:val="center"/>
          </w:tcPr>
          <w:p w14:paraId="22E6A2F8" w14:textId="77777777" w:rsidR="00F468BE" w:rsidRDefault="0008093E">
            <w:pPr>
              <w:spacing w:line="276" w:lineRule="auto"/>
              <w:rPr>
                <w:rFonts w:ascii="Arial" w:eastAsia="Times New Roman" w:hAnsi="Arial"/>
                <w:sz w:val="22"/>
                <w:szCs w:val="22"/>
              </w:rPr>
            </w:pPr>
            <w:r>
              <w:rPr>
                <w:rFonts w:ascii="Arial" w:eastAsia="Times New Roman" w:hAnsi="Arial"/>
                <w:b/>
                <w:sz w:val="22"/>
                <w:szCs w:val="22"/>
              </w:rPr>
              <w:lastRenderedPageBreak/>
              <w:t>IX. WYMAGANIA DOTYCZĄCE WADIUM</w:t>
            </w:r>
          </w:p>
        </w:tc>
      </w:tr>
    </w:tbl>
    <w:p w14:paraId="71D37EA2" w14:textId="77777777" w:rsidR="00F468BE" w:rsidRDefault="0008093E">
      <w:pPr>
        <w:spacing w:before="120" w:after="120" w:line="276" w:lineRule="auto"/>
        <w:jc w:val="both"/>
        <w:rPr>
          <w:rFonts w:ascii="Arial" w:hAnsi="Arial"/>
          <w:sz w:val="22"/>
          <w:szCs w:val="22"/>
        </w:rPr>
      </w:pPr>
      <w:r>
        <w:rPr>
          <w:rFonts w:ascii="Arial" w:hAnsi="Arial"/>
          <w:sz w:val="22"/>
          <w:szCs w:val="22"/>
        </w:rPr>
        <w:t>Zamawiający nie wymaga wniesienia wadium.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14:paraId="0490EB56" w14:textId="77777777">
        <w:trPr>
          <w:trHeight w:hRule="exact" w:val="510"/>
        </w:trPr>
        <w:tc>
          <w:tcPr>
            <w:tcW w:w="10485" w:type="dxa"/>
            <w:shd w:val="pct10" w:color="auto" w:fill="auto"/>
            <w:vAlign w:val="center"/>
          </w:tcPr>
          <w:p w14:paraId="59AE08B5" w14:textId="77777777" w:rsidR="00F468BE" w:rsidRDefault="0008093E">
            <w:pPr>
              <w:spacing w:line="276" w:lineRule="auto"/>
              <w:rPr>
                <w:rFonts w:ascii="Arial" w:eastAsia="Times New Roman" w:hAnsi="Arial"/>
                <w:sz w:val="22"/>
                <w:szCs w:val="22"/>
              </w:rPr>
            </w:pPr>
            <w:r>
              <w:rPr>
                <w:rFonts w:ascii="Arial" w:eastAsia="Times New Roman" w:hAnsi="Arial"/>
                <w:b/>
                <w:sz w:val="22"/>
                <w:szCs w:val="22"/>
              </w:rPr>
              <w:t>X. TERMIN ZWIĄZANIA OFERTĄ</w:t>
            </w:r>
          </w:p>
        </w:tc>
      </w:tr>
    </w:tbl>
    <w:p w14:paraId="7F5C243A" w14:textId="55A6AACA" w:rsidR="0028157C" w:rsidRPr="0028157C" w:rsidRDefault="0028157C" w:rsidP="00F30FAD">
      <w:pPr>
        <w:widowControl/>
        <w:numPr>
          <w:ilvl w:val="0"/>
          <w:numId w:val="7"/>
        </w:numPr>
        <w:suppressAutoHyphens w:val="0"/>
        <w:autoSpaceDE w:val="0"/>
        <w:adjustRightInd w:val="0"/>
        <w:spacing w:before="120" w:line="276" w:lineRule="auto"/>
        <w:ind w:left="426" w:hanging="426"/>
        <w:jc w:val="both"/>
        <w:textAlignment w:val="auto"/>
        <w:rPr>
          <w:rFonts w:ascii="Arial" w:eastAsia="CIDFont+F6" w:hAnsi="Arial"/>
          <w:b/>
          <w:sz w:val="22"/>
          <w:szCs w:val="22"/>
          <w:lang w:eastAsia="pl-PL" w:bidi="ar-SA"/>
        </w:rPr>
      </w:pPr>
      <w:r w:rsidRPr="0028157C">
        <w:rPr>
          <w:rFonts w:ascii="Arial" w:eastAsia="CIDFont+F6" w:hAnsi="Arial"/>
          <w:sz w:val="22"/>
          <w:szCs w:val="22"/>
          <w:lang w:eastAsia="pl-PL" w:bidi="ar-SA"/>
        </w:rPr>
        <w:t>Wykonawca jest związany ofertą od dnia upływu terminu składania ofert do dnia</w:t>
      </w:r>
      <w:r w:rsidRPr="0028157C">
        <w:rPr>
          <w:rFonts w:ascii="Arial" w:eastAsia="CIDFont+F6" w:hAnsi="Arial"/>
          <w:b/>
          <w:sz w:val="22"/>
          <w:szCs w:val="22"/>
          <w:lang w:eastAsia="pl-PL" w:bidi="ar-SA"/>
        </w:rPr>
        <w:t xml:space="preserve"> </w:t>
      </w:r>
      <w:r w:rsidR="00C8237E">
        <w:rPr>
          <w:rFonts w:ascii="Arial" w:eastAsia="CIDFont+F6" w:hAnsi="Arial"/>
          <w:b/>
          <w:sz w:val="22"/>
          <w:szCs w:val="22"/>
          <w:lang w:eastAsia="pl-PL" w:bidi="ar-SA"/>
        </w:rPr>
        <w:t>08</w:t>
      </w:r>
      <w:r w:rsidR="009C7F9B" w:rsidRPr="00F11E20">
        <w:rPr>
          <w:rFonts w:ascii="Arial" w:eastAsia="CIDFont+F6" w:hAnsi="Arial"/>
          <w:b/>
          <w:sz w:val="22"/>
          <w:szCs w:val="22"/>
          <w:lang w:eastAsia="pl-PL" w:bidi="ar-SA"/>
        </w:rPr>
        <w:t>.0</w:t>
      </w:r>
      <w:r w:rsidR="00C8237E">
        <w:rPr>
          <w:rFonts w:ascii="Arial" w:eastAsia="CIDFont+F6" w:hAnsi="Arial"/>
          <w:b/>
          <w:sz w:val="22"/>
          <w:szCs w:val="22"/>
          <w:lang w:eastAsia="pl-PL" w:bidi="ar-SA"/>
        </w:rPr>
        <w:t>5</w:t>
      </w:r>
      <w:r w:rsidR="009C7F9B" w:rsidRPr="00F11E20">
        <w:rPr>
          <w:rFonts w:ascii="Arial" w:eastAsia="CIDFont+F6" w:hAnsi="Arial"/>
          <w:b/>
          <w:sz w:val="22"/>
          <w:szCs w:val="22"/>
          <w:lang w:eastAsia="pl-PL" w:bidi="ar-SA"/>
        </w:rPr>
        <w:t>.2024</w:t>
      </w:r>
      <w:r w:rsidRPr="00F11E20">
        <w:rPr>
          <w:rFonts w:ascii="Arial" w:eastAsia="CIDFont+F6" w:hAnsi="Arial"/>
          <w:b/>
          <w:sz w:val="22"/>
          <w:szCs w:val="22"/>
          <w:lang w:eastAsia="pl-PL" w:bidi="ar-SA"/>
        </w:rPr>
        <w:t xml:space="preserve"> r.</w:t>
      </w:r>
    </w:p>
    <w:p w14:paraId="0CE6C161" w14:textId="77777777" w:rsidR="0028157C" w:rsidRPr="0028157C" w:rsidRDefault="0028157C" w:rsidP="00F30FAD">
      <w:pPr>
        <w:numPr>
          <w:ilvl w:val="0"/>
          <w:numId w:val="7"/>
        </w:numPr>
        <w:suppressAutoHyphens w:val="0"/>
        <w:autoSpaceDE w:val="0"/>
        <w:adjustRightInd w:val="0"/>
        <w:spacing w:line="276" w:lineRule="auto"/>
        <w:ind w:left="426" w:hanging="426"/>
        <w:textAlignment w:val="auto"/>
        <w:rPr>
          <w:rFonts w:ascii="Arial" w:eastAsia="CIDFont+F6" w:hAnsi="Arial" w:cs="Times New Roman"/>
          <w:kern w:val="0"/>
          <w:sz w:val="22"/>
          <w:szCs w:val="22"/>
          <w:lang w:eastAsia="pl-PL" w:bidi="ar-SA"/>
        </w:rPr>
      </w:pPr>
      <w:r w:rsidRPr="0028157C">
        <w:rPr>
          <w:rFonts w:ascii="Arial" w:eastAsia="CIDFont+F6" w:hAnsi="Arial" w:cs="Times New Roman"/>
          <w:kern w:val="0"/>
          <w:sz w:val="22"/>
          <w:szCs w:val="22"/>
          <w:lang w:eastAsia="pl-PL" w:bidi="ar-SA"/>
        </w:rPr>
        <w:t>Bieg terminu związania ofertą rozpoczyna się wraz z upływem terminu składania ofert, przy czym pierwszym dniem terminu związania ofertą jest dzień, w którym upływa termin składania ofert.</w:t>
      </w:r>
    </w:p>
    <w:p w14:paraId="0B9566E8" w14:textId="77777777" w:rsidR="0028157C" w:rsidRPr="0028157C" w:rsidRDefault="0028157C" w:rsidP="00F30FAD">
      <w:pPr>
        <w:numPr>
          <w:ilvl w:val="0"/>
          <w:numId w:val="7"/>
        </w:numPr>
        <w:suppressAutoHyphens w:val="0"/>
        <w:autoSpaceDE w:val="0"/>
        <w:adjustRightInd w:val="0"/>
        <w:spacing w:line="276" w:lineRule="auto"/>
        <w:ind w:left="426" w:hanging="426"/>
        <w:jc w:val="both"/>
        <w:textAlignment w:val="auto"/>
        <w:rPr>
          <w:rFonts w:ascii="Arial" w:eastAsia="CIDFont+F6" w:hAnsi="Arial" w:cs="Times New Roman"/>
          <w:kern w:val="0"/>
          <w:sz w:val="22"/>
          <w:szCs w:val="22"/>
          <w:lang w:eastAsia="pl-PL" w:bidi="ar-SA"/>
        </w:rPr>
      </w:pPr>
      <w:r w:rsidRPr="0028157C">
        <w:rPr>
          <w:rFonts w:ascii="Arial" w:eastAsia="CIDFont+F6" w:hAnsi="Arial" w:cs="Times New Roman"/>
          <w:kern w:val="0"/>
          <w:sz w:val="22"/>
          <w:szCs w:val="22"/>
          <w:lang w:eastAsia="pl-PL" w:bidi="ar-SA"/>
        </w:rPr>
        <w:t xml:space="preserve">Zgodnie z art. 307 ust. 2 ustawy Pzp W przypadku, gdy wybór najkorzystniejszej oferty nie nastąpi przed upływem terminu związania ofertą określonego w dokumentach zamówienia, zamawiający przed </w:t>
      </w:r>
      <w:r w:rsidRPr="0028157C">
        <w:rPr>
          <w:rFonts w:ascii="Arial" w:eastAsia="CIDFont+F6" w:hAnsi="Arial" w:cs="Times New Roman"/>
          <w:kern w:val="0"/>
          <w:sz w:val="22"/>
          <w:szCs w:val="22"/>
          <w:lang w:eastAsia="pl-PL" w:bidi="ar-SA"/>
        </w:rPr>
        <w:br/>
        <w:t>upływem terminu związania ofertą, zwraca się jednokrotnie do wykonawców o wyrażenie zgody na przedłużenie tego terminu o wskazywany przez niego okres, nie dłuższy niż 30 dni.</w:t>
      </w:r>
    </w:p>
    <w:p w14:paraId="7D997C63" w14:textId="77777777" w:rsidR="0028157C" w:rsidRPr="0028157C" w:rsidRDefault="0028157C" w:rsidP="00F30FAD">
      <w:pPr>
        <w:numPr>
          <w:ilvl w:val="0"/>
          <w:numId w:val="7"/>
        </w:numPr>
        <w:suppressAutoHyphens w:val="0"/>
        <w:autoSpaceDE w:val="0"/>
        <w:adjustRightInd w:val="0"/>
        <w:spacing w:line="276" w:lineRule="auto"/>
        <w:ind w:left="426" w:hanging="426"/>
        <w:jc w:val="both"/>
        <w:textAlignment w:val="auto"/>
        <w:rPr>
          <w:rFonts w:ascii="Arial" w:eastAsia="ArialMT-Identity-H" w:hAnsi="Arial" w:cs="Times New Roman"/>
          <w:kern w:val="0"/>
          <w:sz w:val="22"/>
          <w:szCs w:val="22"/>
          <w:lang w:eastAsia="pl-PL" w:bidi="ar-SA"/>
        </w:rPr>
      </w:pPr>
      <w:r w:rsidRPr="0028157C">
        <w:rPr>
          <w:rFonts w:ascii="Arial" w:eastAsia="ArialMT-Identity-H" w:hAnsi="Arial" w:cs="Times New Roman"/>
          <w:kern w:val="0"/>
          <w:sz w:val="22"/>
          <w:szCs w:val="22"/>
          <w:lang w:eastAsia="pl-PL" w:bidi="ar-SA"/>
        </w:rPr>
        <w:t xml:space="preserve">Jeżeli termin związania ofertą upłynął przed wyborem najkorzystniejszej oferty, Zamawiający wzywa Wykonawcę, którego oferta otrzymała najwyższą ocenę, do wyrażenia, w wyznaczonym przez </w:t>
      </w:r>
      <w:r w:rsidRPr="0028157C">
        <w:rPr>
          <w:rFonts w:ascii="Arial" w:eastAsia="ArialMT-Identity-H" w:hAnsi="Arial" w:cs="Times New Roman"/>
          <w:kern w:val="0"/>
          <w:sz w:val="22"/>
          <w:szCs w:val="22"/>
          <w:lang w:eastAsia="pl-PL" w:bidi="ar-SA"/>
        </w:rPr>
        <w:br/>
        <w:t>Zamawiającego terminie, pisemnej zgody na wybór jego oferty.</w:t>
      </w:r>
    </w:p>
    <w:p w14:paraId="0445E551" w14:textId="77777777" w:rsidR="0028157C" w:rsidRPr="0028157C" w:rsidRDefault="0028157C" w:rsidP="00F30FAD">
      <w:pPr>
        <w:numPr>
          <w:ilvl w:val="0"/>
          <w:numId w:val="7"/>
        </w:numPr>
        <w:suppressAutoHyphens w:val="0"/>
        <w:autoSpaceDE w:val="0"/>
        <w:adjustRightInd w:val="0"/>
        <w:spacing w:line="276" w:lineRule="auto"/>
        <w:ind w:left="426" w:hanging="426"/>
        <w:jc w:val="both"/>
        <w:textAlignment w:val="auto"/>
        <w:rPr>
          <w:rFonts w:ascii="Arial" w:eastAsia="ArialMT-Identity-H" w:hAnsi="Arial" w:cs="Times New Roman"/>
          <w:kern w:val="0"/>
          <w:sz w:val="22"/>
          <w:szCs w:val="22"/>
          <w:lang w:eastAsia="pl-PL" w:bidi="ar-SA"/>
        </w:rPr>
      </w:pPr>
      <w:r w:rsidRPr="0028157C">
        <w:rPr>
          <w:rFonts w:ascii="Arial" w:eastAsia="ArialMT-Identity-H" w:hAnsi="Arial" w:cs="Times New Roman"/>
          <w:kern w:val="0"/>
          <w:sz w:val="22"/>
          <w:szCs w:val="22"/>
          <w:lang w:eastAsia="pl-PL" w:bidi="ar-SA"/>
        </w:rPr>
        <w:t>W przypadku braku zgody, o której mowa w ust. 10, Zamawiający zwraca się o wyrażenie takiej zgody do kolejnego Wykonawcy, którego oferta została najwyżej oceniona, chyba że zachodzą przesłanki do unieważnienia postępowania.</w:t>
      </w:r>
    </w:p>
    <w:p w14:paraId="087B17F1" w14:textId="77777777" w:rsidR="0028157C" w:rsidRPr="0028157C" w:rsidRDefault="0028157C" w:rsidP="00F30FAD">
      <w:pPr>
        <w:numPr>
          <w:ilvl w:val="0"/>
          <w:numId w:val="7"/>
        </w:numPr>
        <w:suppressAutoHyphens w:val="0"/>
        <w:autoSpaceDE w:val="0"/>
        <w:adjustRightInd w:val="0"/>
        <w:spacing w:line="276" w:lineRule="auto"/>
        <w:ind w:left="425" w:hanging="425"/>
        <w:jc w:val="both"/>
        <w:textAlignment w:val="auto"/>
        <w:rPr>
          <w:rFonts w:ascii="Arial" w:eastAsia="CIDFont+F6" w:hAnsi="Arial" w:cs="Times New Roman"/>
          <w:kern w:val="0"/>
          <w:sz w:val="22"/>
          <w:szCs w:val="22"/>
          <w:lang w:eastAsia="pl-PL" w:bidi="ar-SA"/>
        </w:rPr>
      </w:pPr>
      <w:r w:rsidRPr="0028157C">
        <w:rPr>
          <w:rFonts w:ascii="Arial" w:eastAsia="CIDFont+F6" w:hAnsi="Arial" w:cs="Times New Roman"/>
          <w:kern w:val="0"/>
          <w:sz w:val="22"/>
          <w:szCs w:val="22"/>
          <w:lang w:eastAsia="pl-PL" w:bidi="ar-SA"/>
        </w:rPr>
        <w:t xml:space="preserve">Przedłużenie terminu związania ofertą, o którym mowa w art. 307 ust. 2 ustawy Pzp, wymaga złożenia przez wykonawcę pisemnego oświadczenia o wyrażeniu zgody na przedłużenie terminu związania </w:t>
      </w:r>
      <w:r w:rsidRPr="0028157C">
        <w:rPr>
          <w:rFonts w:ascii="Arial" w:eastAsia="CIDFont+F6" w:hAnsi="Arial" w:cs="Times New Roman"/>
          <w:kern w:val="0"/>
          <w:sz w:val="22"/>
          <w:szCs w:val="22"/>
          <w:lang w:eastAsia="pl-PL" w:bidi="ar-SA"/>
        </w:rPr>
        <w:br/>
        <w:t>ofertą.</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14:paraId="316666E1" w14:textId="77777777">
        <w:trPr>
          <w:trHeight w:hRule="exact" w:val="510"/>
        </w:trPr>
        <w:tc>
          <w:tcPr>
            <w:tcW w:w="10485" w:type="dxa"/>
            <w:shd w:val="pct10" w:color="auto" w:fill="auto"/>
            <w:vAlign w:val="center"/>
          </w:tcPr>
          <w:p w14:paraId="29C6242C" w14:textId="77777777" w:rsidR="00F468BE" w:rsidRDefault="0008093E">
            <w:pPr>
              <w:spacing w:line="276" w:lineRule="auto"/>
              <w:rPr>
                <w:rFonts w:ascii="Arial" w:eastAsia="Times New Roman" w:hAnsi="Arial"/>
                <w:sz w:val="22"/>
                <w:szCs w:val="22"/>
              </w:rPr>
            </w:pPr>
            <w:r>
              <w:rPr>
                <w:rFonts w:ascii="Arial" w:eastAsia="Times New Roman" w:hAnsi="Arial"/>
                <w:b/>
                <w:sz w:val="22"/>
                <w:szCs w:val="22"/>
              </w:rPr>
              <w:t>XI. OPIS SPOSOBU PRZYGOTOWANIA OFERTY</w:t>
            </w:r>
          </w:p>
        </w:tc>
      </w:tr>
    </w:tbl>
    <w:p w14:paraId="7F532900" w14:textId="77777777" w:rsidR="0028157C" w:rsidRDefault="0028157C" w:rsidP="00F30FAD">
      <w:pPr>
        <w:pStyle w:val="Akapitzlist"/>
        <w:numPr>
          <w:ilvl w:val="0"/>
          <w:numId w:val="27"/>
        </w:numPr>
        <w:tabs>
          <w:tab w:val="left" w:pos="0"/>
          <w:tab w:val="left" w:pos="284"/>
        </w:tabs>
        <w:suppressAutoHyphens w:val="0"/>
        <w:autoSpaceDE w:val="0"/>
        <w:autoSpaceDN/>
        <w:adjustRightInd w:val="0"/>
        <w:spacing w:after="0"/>
        <w:jc w:val="both"/>
        <w:textAlignment w:val="auto"/>
        <w:rPr>
          <w:rFonts w:ascii="Arial" w:hAnsi="Arial"/>
          <w:kern w:val="0"/>
          <w:lang w:eastAsia="pl-PL"/>
        </w:rPr>
      </w:pPr>
      <w:r w:rsidRPr="00D043E3">
        <w:rPr>
          <w:rFonts w:ascii="Arial" w:hAnsi="Arial"/>
          <w:kern w:val="0"/>
          <w:lang w:eastAsia="pl-PL"/>
        </w:rPr>
        <w:t>Wykonawca może złożyć jedną ofertę na każdą z wybranych przez siebie części. Złożenie więcej niż</w:t>
      </w:r>
      <w:r>
        <w:rPr>
          <w:rFonts w:ascii="Arial" w:hAnsi="Arial"/>
          <w:kern w:val="0"/>
          <w:lang w:eastAsia="pl-PL"/>
        </w:rPr>
        <w:t xml:space="preserve"> </w:t>
      </w:r>
      <w:r w:rsidRPr="00D043E3">
        <w:rPr>
          <w:rFonts w:ascii="Arial" w:hAnsi="Arial"/>
          <w:kern w:val="0"/>
          <w:lang w:eastAsia="pl-PL"/>
        </w:rPr>
        <w:t>jednej oferty spowoduje odrzucenie wszystkich ofert złożonych na daną część przez Wykonawcę.</w:t>
      </w:r>
    </w:p>
    <w:p w14:paraId="3458E86D" w14:textId="77777777" w:rsidR="0028157C" w:rsidRDefault="0028157C" w:rsidP="00F30FAD">
      <w:pPr>
        <w:pStyle w:val="Akapitzlist"/>
        <w:numPr>
          <w:ilvl w:val="0"/>
          <w:numId w:val="27"/>
        </w:numPr>
        <w:tabs>
          <w:tab w:val="left" w:pos="0"/>
          <w:tab w:val="left" w:pos="284"/>
        </w:tabs>
        <w:suppressAutoHyphens w:val="0"/>
        <w:autoSpaceDE w:val="0"/>
        <w:autoSpaceDN/>
        <w:adjustRightInd w:val="0"/>
        <w:spacing w:after="0"/>
        <w:jc w:val="both"/>
        <w:textAlignment w:val="auto"/>
        <w:rPr>
          <w:rFonts w:ascii="Arial" w:hAnsi="Arial"/>
          <w:kern w:val="0"/>
          <w:lang w:eastAsia="pl-PL"/>
        </w:rPr>
      </w:pPr>
      <w:r w:rsidRPr="00D043E3">
        <w:rPr>
          <w:rFonts w:ascii="Arial" w:hAnsi="Arial"/>
          <w:kern w:val="0"/>
          <w:lang w:eastAsia="pl-PL"/>
        </w:rPr>
        <w:t>Oferta musi być sporządzona pod rygorem nieważności w formie elektronicznej z kwalifikowanym podpisem elektronicznym lub w postaci elektronicznej opatrzonej podpisem zaufanym lub podpisem osobistym osób uprawnionych do składania oświadczeń woli w imieniu Wykonawcy, tj. osobę (osoby) reprezentującą Wykonawcę, zgodnie z zasadami reprezentacji wskazanymi we właściwym rejestrze lub osobę (osoby) upoważnioną do reprezentowania Wykonawcy. Pod pojęciem „sporządzenia oferty w formie elektronicznej” Zamawiający rozumie dostarczenie pliku cyfrowego w formacie, o którym mowa w pkt. 11 bez względu na sposób jego stworzenia (wygenerowany plik cyfrowy lub skan).</w:t>
      </w:r>
    </w:p>
    <w:p w14:paraId="51D96827" w14:textId="77777777" w:rsidR="0028157C" w:rsidRDefault="0028157C" w:rsidP="00F30FAD">
      <w:pPr>
        <w:pStyle w:val="Akapitzlist"/>
        <w:numPr>
          <w:ilvl w:val="0"/>
          <w:numId w:val="27"/>
        </w:numPr>
        <w:tabs>
          <w:tab w:val="left" w:pos="0"/>
          <w:tab w:val="left" w:pos="284"/>
        </w:tabs>
        <w:suppressAutoHyphens w:val="0"/>
        <w:autoSpaceDE w:val="0"/>
        <w:autoSpaceDN/>
        <w:adjustRightInd w:val="0"/>
        <w:spacing w:after="0"/>
        <w:jc w:val="both"/>
        <w:textAlignment w:val="auto"/>
        <w:rPr>
          <w:rFonts w:ascii="Arial" w:hAnsi="Arial"/>
          <w:kern w:val="0"/>
          <w:lang w:eastAsia="pl-PL"/>
        </w:rPr>
      </w:pPr>
      <w:r w:rsidRPr="00D043E3">
        <w:rPr>
          <w:rFonts w:ascii="Arial" w:hAnsi="Arial"/>
          <w:kern w:val="0"/>
          <w:lang w:eastAsia="pl-PL"/>
        </w:rPr>
        <w:t>Jeżeli osoba (osoby) podpisująca(e) ofertę (reprezentująca(e) Wykonawcę lub Wykonawców występujących wspólnie) działa(ją) na podstawie pełnomocnictwa, pełnomocnictwo w formie określonej w niniejszej części w pkt. 15 musi zostać dołączone do oferty.</w:t>
      </w:r>
    </w:p>
    <w:p w14:paraId="1C7D6FBF" w14:textId="77777777" w:rsidR="0028157C" w:rsidRDefault="0028157C" w:rsidP="00F30FAD">
      <w:pPr>
        <w:pStyle w:val="Akapitzlist"/>
        <w:numPr>
          <w:ilvl w:val="0"/>
          <w:numId w:val="27"/>
        </w:numPr>
        <w:tabs>
          <w:tab w:val="left" w:pos="0"/>
          <w:tab w:val="left" w:pos="284"/>
        </w:tabs>
        <w:suppressAutoHyphens w:val="0"/>
        <w:autoSpaceDE w:val="0"/>
        <w:autoSpaceDN/>
        <w:adjustRightInd w:val="0"/>
        <w:spacing w:after="0"/>
        <w:jc w:val="both"/>
        <w:textAlignment w:val="auto"/>
        <w:rPr>
          <w:rFonts w:ascii="Arial" w:hAnsi="Arial"/>
          <w:kern w:val="0"/>
          <w:lang w:eastAsia="pl-PL"/>
        </w:rPr>
      </w:pPr>
      <w:r w:rsidRPr="00D043E3">
        <w:rPr>
          <w:rFonts w:ascii="Arial" w:hAnsi="Arial"/>
          <w:kern w:val="0"/>
          <w:lang w:eastAsia="pl-PL"/>
        </w:rPr>
        <w:t>Zaleca się, aby podpis elektroniczny zawierał znacznik czasu oraz dane umożliwiające weryfikację właściwości podpisu po wygaśnięciu certyfikatu.</w:t>
      </w:r>
    </w:p>
    <w:p w14:paraId="1334A21E" w14:textId="77777777" w:rsidR="0028157C" w:rsidRPr="00D043E3" w:rsidRDefault="0028157C" w:rsidP="00F30FAD">
      <w:pPr>
        <w:pStyle w:val="Akapitzlist"/>
        <w:numPr>
          <w:ilvl w:val="0"/>
          <w:numId w:val="27"/>
        </w:numPr>
        <w:tabs>
          <w:tab w:val="left" w:pos="0"/>
          <w:tab w:val="left" w:pos="284"/>
        </w:tabs>
        <w:suppressAutoHyphens w:val="0"/>
        <w:autoSpaceDE w:val="0"/>
        <w:autoSpaceDN/>
        <w:adjustRightInd w:val="0"/>
        <w:spacing w:after="0"/>
        <w:jc w:val="both"/>
        <w:textAlignment w:val="auto"/>
        <w:rPr>
          <w:rFonts w:ascii="Arial" w:hAnsi="Arial"/>
          <w:kern w:val="0"/>
          <w:lang w:eastAsia="pl-PL"/>
        </w:rPr>
      </w:pPr>
      <w:r w:rsidRPr="00D043E3">
        <w:rPr>
          <w:rFonts w:ascii="Arial" w:hAnsi="Arial"/>
          <w:kern w:val="0"/>
          <w:lang w:eastAsia="pl-PL"/>
        </w:rPr>
        <w:t>Zamawiający zaleca:</w:t>
      </w:r>
    </w:p>
    <w:p w14:paraId="653C276C"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 złożenie dokumentów w formie elektronicznej w formacie.pdf z podpisem elektronicznym osadzonym</w:t>
      </w:r>
    </w:p>
    <w:p w14:paraId="4FC141DC"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wewnątrz pliku (tzw. PAdES). W przypadku podpisania pliku podpisem zewnętrznym (tzw. XAdES) konieczne jest wysłanie pary plików: pliku podpisanego i pliku zawierającego podpis;</w:t>
      </w:r>
    </w:p>
    <w:p w14:paraId="440876C7"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 podczas podpisywania plików stosowanie algorytmu skrótu SHA2 zamiast SHA1;</w:t>
      </w:r>
    </w:p>
    <w:p w14:paraId="13C192AD"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 aby nie wprowadzać jakichkolwiek zmian w plikach po podpisaniu ich podpisem kwalifikowanym. Może to skutkować naruszeniem integralności plików co równoważne będzie z koniecznością odrzucenia oferty w postępowaniu.</w:t>
      </w:r>
    </w:p>
    <w:p w14:paraId="0424BD49"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6. </w:t>
      </w:r>
      <w:r w:rsidRPr="0094344E">
        <w:rPr>
          <w:rFonts w:ascii="Arial" w:hAnsi="Arial"/>
          <w:kern w:val="0"/>
          <w:sz w:val="22"/>
          <w:szCs w:val="22"/>
          <w:lang w:eastAsia="pl-PL"/>
        </w:rPr>
        <w:tab/>
      </w:r>
      <w:r w:rsidRPr="0094344E">
        <w:rPr>
          <w:rFonts w:ascii="Arial" w:hAnsi="Arial"/>
          <w:kern w:val="0"/>
          <w:sz w:val="22"/>
          <w:szCs w:val="22"/>
          <w:lang w:eastAsia="pl-PL"/>
        </w:rPr>
        <w:tab/>
        <w:t xml:space="preserve">W przypadku kompresji (pakowania) plików każde oświadczenie, dokument należy opatrzyć kwalifikowanym podpisem elektronicznym. Podpisanie folderu skompresowanego będzie traktowane przez zamawiającego jako podpisanie każdego spakowanego dokumentu. Jest to równoznaczne z poświadczeniem przez wykonawcę za zgodność z oryginałem wszystkich elektronicznych kopii dokumentów zawartych w tym pliku, z wyjątkiem kopii poświadczonych odpowiednio przez innego </w:t>
      </w:r>
      <w:r w:rsidRPr="0094344E">
        <w:rPr>
          <w:rFonts w:ascii="Arial" w:hAnsi="Arial"/>
          <w:kern w:val="0"/>
          <w:sz w:val="22"/>
          <w:szCs w:val="22"/>
          <w:lang w:eastAsia="pl-PL"/>
        </w:rPr>
        <w:lastRenderedPageBreak/>
        <w:t>wykonawcę ubiegającego się wspólnie z nim o udzielenie zamówienia, przez podmiot na którego zdolnościach lub sytuacji polega wykonawca, albo przez podwykonawcę.</w:t>
      </w:r>
    </w:p>
    <w:p w14:paraId="107E431C"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7. </w:t>
      </w:r>
      <w:r w:rsidRPr="0094344E">
        <w:rPr>
          <w:rFonts w:ascii="Arial" w:hAnsi="Arial"/>
          <w:kern w:val="0"/>
          <w:sz w:val="22"/>
          <w:szCs w:val="22"/>
          <w:lang w:eastAsia="pl-PL"/>
        </w:rPr>
        <w:tab/>
      </w:r>
      <w:r w:rsidRPr="0094344E">
        <w:rPr>
          <w:rFonts w:ascii="Arial" w:hAnsi="Arial"/>
          <w:kern w:val="0"/>
          <w:sz w:val="22"/>
          <w:szCs w:val="22"/>
          <w:lang w:eastAsia="pl-PL"/>
        </w:rPr>
        <w:tab/>
        <w:t>W celu ewentualnej kompresji danych Zamawiający rekomenduje wykorzystanie jednego z formatów:</w:t>
      </w:r>
    </w:p>
    <w:p w14:paraId="56E13561"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a) .zip</w:t>
      </w:r>
    </w:p>
    <w:p w14:paraId="18C9AA86"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b) .7Z</w:t>
      </w:r>
    </w:p>
    <w:p w14:paraId="0B9F99D2"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Zamawiający informuje, iż w przypadku przesyłania przez Wykonawcę dokumentów elektronicznych</w:t>
      </w:r>
    </w:p>
    <w:p w14:paraId="04DCB72E"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skompresowanych (w tym oferty przetargowej) dopuszczone są wyłącznie formaty danych wskazane w</w:t>
      </w:r>
    </w:p>
    <w:p w14:paraId="226C016E"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Rozporządzeniu Rady Ministrów z dnia 12 kwietnia 2012 r. (t.j. Dz. U. z 2017 r., poz. 2247) w sprawie Krajowych Ram Interoperacyjności, minimalnych wymagań dla rejestrów publicznych i wymiany informacji w postaci elektronicznej oraz minimalnych wymagań dla systemów teleinformatycznych.</w:t>
      </w:r>
      <w:r>
        <w:rPr>
          <w:rFonts w:ascii="Arial" w:hAnsi="Arial"/>
          <w:kern w:val="0"/>
          <w:sz w:val="22"/>
          <w:szCs w:val="22"/>
          <w:lang w:eastAsia="pl-PL"/>
        </w:rPr>
        <w:t xml:space="preserve"> </w:t>
      </w:r>
      <w:r w:rsidRPr="0094344E">
        <w:rPr>
          <w:rFonts w:ascii="Arial" w:hAnsi="Arial"/>
          <w:kern w:val="0"/>
          <w:sz w:val="22"/>
          <w:szCs w:val="22"/>
          <w:lang w:eastAsia="pl-PL"/>
        </w:rPr>
        <w:t>Wśród formatów powszechnych, a NIE występujących w rozporządzeniu występują: .rar .gif .bmp .numbers .pages. Dokumenty złożone w takich plikach zostaną uznane za złożone nieskutecznie.</w:t>
      </w:r>
    </w:p>
    <w:p w14:paraId="247FA8C3"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8. </w:t>
      </w:r>
      <w:r w:rsidRPr="0094344E">
        <w:rPr>
          <w:rFonts w:ascii="Arial" w:hAnsi="Arial"/>
          <w:kern w:val="0"/>
          <w:sz w:val="22"/>
          <w:szCs w:val="22"/>
          <w:lang w:eastAsia="pl-PL"/>
        </w:rPr>
        <w:tab/>
      </w:r>
      <w:r w:rsidRPr="0094344E">
        <w:rPr>
          <w:rFonts w:ascii="Arial" w:hAnsi="Arial"/>
          <w:kern w:val="0"/>
          <w:sz w:val="22"/>
          <w:szCs w:val="22"/>
          <w:lang w:eastAsia="pl-PL"/>
        </w:rPr>
        <w:tab/>
        <w:t>Oferta (wraz z załącznikami) musi być sporządzona w sposób czytelny, w języku polskim.</w:t>
      </w:r>
    </w:p>
    <w:p w14:paraId="507A0579"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9. </w:t>
      </w:r>
      <w:r w:rsidRPr="0094344E">
        <w:rPr>
          <w:rFonts w:ascii="Arial" w:hAnsi="Arial"/>
          <w:kern w:val="0"/>
          <w:sz w:val="22"/>
          <w:szCs w:val="22"/>
          <w:lang w:eastAsia="pl-PL"/>
        </w:rPr>
        <w:tab/>
      </w:r>
      <w:r w:rsidRPr="0094344E">
        <w:rPr>
          <w:rFonts w:ascii="Arial" w:hAnsi="Arial"/>
          <w:kern w:val="0"/>
          <w:sz w:val="22"/>
          <w:szCs w:val="22"/>
          <w:lang w:eastAsia="pl-PL"/>
        </w:rPr>
        <w:tab/>
        <w:t>Podmiotowe środki dowodowe, przedmiotowe środki dowodowe oraz inne dokumenty lub oświadczenia sporządzone w języku innym niż polski muszą być złożone wraz z tłumaczeniem na język polski. Dokumenty muszą być złożone w sposób zapewniający pełną czytelność ich treści.</w:t>
      </w:r>
    </w:p>
    <w:p w14:paraId="7430DB7B"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10. </w:t>
      </w:r>
      <w:r w:rsidRPr="0094344E">
        <w:rPr>
          <w:rFonts w:ascii="Arial" w:hAnsi="Arial"/>
          <w:kern w:val="0"/>
          <w:sz w:val="22"/>
          <w:szCs w:val="22"/>
          <w:lang w:eastAsia="pl-PL"/>
        </w:rPr>
        <w:tab/>
        <w:t>Wykonawca składa ofertę zgodnie z instrukcją, o której mowa w części VIII pkt. 6 SWZ na</w:t>
      </w:r>
    </w:p>
    <w:p w14:paraId="1160E670"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tab/>
      </w:r>
      <w:r w:rsidRPr="0094344E">
        <w:tab/>
      </w:r>
      <w:hyperlink r:id="rId13" w:history="1">
        <w:r w:rsidRPr="0094344E">
          <w:rPr>
            <w:rStyle w:val="Hipercze"/>
            <w:rFonts w:ascii="Arial" w:hAnsi="Arial"/>
            <w:kern w:val="0"/>
            <w:sz w:val="22"/>
            <w:szCs w:val="22"/>
            <w:lang w:eastAsia="pl-PL"/>
          </w:rPr>
          <w:t>https://www.platformazakupowa.pl/pn/szpitalzawiercie</w:t>
        </w:r>
      </w:hyperlink>
      <w:r w:rsidRPr="0094344E">
        <w:rPr>
          <w:rFonts w:ascii="Arial" w:hAnsi="Arial"/>
          <w:kern w:val="0"/>
          <w:sz w:val="22"/>
          <w:szCs w:val="22"/>
          <w:lang w:eastAsia="pl-PL"/>
        </w:rPr>
        <w:t xml:space="preserve"> .</w:t>
      </w:r>
    </w:p>
    <w:p w14:paraId="4D7507C4"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11. </w:t>
      </w:r>
      <w:r w:rsidRPr="0094344E">
        <w:rPr>
          <w:rFonts w:ascii="Arial" w:hAnsi="Arial"/>
          <w:kern w:val="0"/>
          <w:sz w:val="22"/>
          <w:szCs w:val="22"/>
          <w:lang w:eastAsia="pl-PL"/>
        </w:rPr>
        <w:tab/>
        <w:t>Zalecane formaty przesyłanych danych: .pdf, .xlsx, .docx. Do danych zawierających dokumenty tekstowe, tekstowo-graficzne lub multimedialne dopuszcza się:.txt; .rft; .pdf; .xps; .odt; .ods; .odp; .doc; .xls; .ppt; .docx; .xlsx; .pptx; .csv; .xml.</w:t>
      </w:r>
    </w:p>
    <w:p w14:paraId="1DB7C312"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12. 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 Wykonawca w celu utrzymania w poufności tych informacji, przekazuje je w wydzielonym i odpowiednio oznaczonym pliku. W przypadku, gdy dany dokument tylko w części zawiera tajemnicę przedsiębiorstwa, zaleca się aby Wykonawca podzielił ten dokument na dwa pliki i dla każdego z nich odpowiednio oznaczył status jawności bądź tajemnicy przedsiębiorstwa. W nazwę pliku należy wstawić słowo „niejawny” lub „tajemnica przedsiębiorstwa”.</w:t>
      </w:r>
    </w:p>
    <w:p w14:paraId="2DC34D5A"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Należy dołączyć dokument zawierający uzasadnienie zastrzeżenia tajemnicy przedsiębiorstwa (podstawę prawną utajnienia), podpisany kwalifikowanym podpisem elektronicznym, zaznaczając typ dokumentu jako „jawny”. Dokument zawierający uzasadnienie nie stanowi tajemnicy przedsiębiorstwa.</w:t>
      </w:r>
    </w:p>
    <w:p w14:paraId="387B37EF"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Zastrzeżenie informacji, które nie stanowią tajemnicy przedsiębiorstwa w rozumieniu ustawy o zwalczaniu nieuczciwej konkurencji będzie traktowane, jako bezskuteczne i skutkować będzie ich odtajnieniem.</w:t>
      </w:r>
    </w:p>
    <w:p w14:paraId="6A1D952D"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13. Z uwagi na obowiązek sprawozdawczy Zamawiającego należy wypełnić odpowiedni punkt Formularza oferty (załącznik nr 1 do SWZ) dotyczący statusu przedsiębiorcy oraz województwo w której mieści się siedziba firmy.</w:t>
      </w:r>
    </w:p>
    <w:p w14:paraId="0BF0D8E3"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14. Wykonawca nie może zastrzec informacji, o których mowa w art. 222 ust. 5 ustawy Pzp.</w:t>
      </w:r>
    </w:p>
    <w:p w14:paraId="31BD2168" w14:textId="77777777" w:rsidR="0028157C" w:rsidRPr="00335395" w:rsidRDefault="0028157C" w:rsidP="0028157C">
      <w:pPr>
        <w:tabs>
          <w:tab w:val="left" w:pos="284"/>
        </w:tabs>
        <w:suppressAutoHyphens w:val="0"/>
        <w:autoSpaceDE w:val="0"/>
        <w:adjustRightInd w:val="0"/>
        <w:spacing w:line="276" w:lineRule="auto"/>
        <w:ind w:left="426" w:hanging="426"/>
        <w:jc w:val="both"/>
        <w:textAlignment w:val="auto"/>
        <w:rPr>
          <w:rFonts w:ascii="Arial" w:hAnsi="Arial"/>
          <w:b/>
          <w:bCs/>
          <w:kern w:val="0"/>
          <w:sz w:val="22"/>
          <w:szCs w:val="22"/>
          <w:lang w:eastAsia="pl-PL"/>
        </w:rPr>
      </w:pPr>
      <w:r w:rsidRPr="00335395">
        <w:rPr>
          <w:rFonts w:ascii="Arial" w:hAnsi="Arial"/>
          <w:b/>
          <w:bCs/>
          <w:kern w:val="0"/>
          <w:sz w:val="22"/>
          <w:szCs w:val="22"/>
          <w:lang w:eastAsia="pl-PL"/>
        </w:rPr>
        <w:t>15. Do oferty należy dołączyć:</w:t>
      </w:r>
    </w:p>
    <w:p w14:paraId="3FB75B50"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1) </w:t>
      </w:r>
      <w:r w:rsidRPr="0094344E">
        <w:rPr>
          <w:rFonts w:ascii="Arial" w:hAnsi="Arial"/>
          <w:kern w:val="0"/>
          <w:sz w:val="22"/>
          <w:szCs w:val="22"/>
          <w:lang w:eastAsia="pl-PL"/>
        </w:rPr>
        <w:tab/>
      </w:r>
      <w:r w:rsidRPr="0094344E">
        <w:rPr>
          <w:rFonts w:ascii="Arial" w:hAnsi="Arial"/>
          <w:kern w:val="0"/>
          <w:sz w:val="22"/>
          <w:szCs w:val="22"/>
          <w:lang w:eastAsia="pl-PL"/>
        </w:rPr>
        <w:tab/>
        <w:t>Pełnomocnictwo upoważniające do złożenia oferty, o ile ofertę składa pełnomocnik;</w:t>
      </w:r>
    </w:p>
    <w:p w14:paraId="7836DF4E"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2)</w:t>
      </w:r>
      <w:r w:rsidRPr="0094344E">
        <w:rPr>
          <w:rFonts w:ascii="Arial" w:hAnsi="Arial"/>
          <w:kern w:val="0"/>
          <w:sz w:val="22"/>
          <w:szCs w:val="22"/>
          <w:lang w:eastAsia="pl-PL"/>
        </w:rPr>
        <w:tab/>
      </w:r>
      <w:r w:rsidRPr="0094344E">
        <w:rPr>
          <w:rFonts w:ascii="Arial" w:hAnsi="Arial"/>
          <w:kern w:val="0"/>
          <w:sz w:val="22"/>
          <w:szCs w:val="22"/>
          <w:lang w:eastAsia="pl-PL"/>
        </w:rPr>
        <w:tab/>
        <w:t>Pełnomocnictwo dla pełnomocnika do reprezentowania w postępowaniu Wykonawców wspólnie</w:t>
      </w:r>
    </w:p>
    <w:p w14:paraId="6C21ABF8"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ubiegających się o udzielenie zamówienia - dotyczy ofert składanych przez Wykonawców wspólnie ubiegających się o udzielenie zamówienia;</w:t>
      </w:r>
    </w:p>
    <w:p w14:paraId="62CF3404"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 xml:space="preserve">Pełnomocnictwo do złożenia oferty musi być złożone w oryginale w takiej samej formie, jak składana </w:t>
      </w:r>
      <w:r w:rsidRPr="0094344E">
        <w:rPr>
          <w:rFonts w:ascii="Arial" w:hAnsi="Arial"/>
          <w:kern w:val="0"/>
          <w:sz w:val="22"/>
          <w:szCs w:val="22"/>
          <w:lang w:eastAsia="pl-PL"/>
        </w:rPr>
        <w:lastRenderedPageBreak/>
        <w:t>oferta (t.j. w formie elektronicznej lub postaci elektronicznej opatrzonej podpisem kwalifikowanym lub zaufanym lub podpisem osobistym). Dopuszcza się także złożenie elektronicznej kopii (skanu) pełnomocnictwa sporządzonego uprzednio w formie pisemnej, w formie elektronicznego poświadczenia sporządzonego stosownie do art. 97 § 2 ustawy z dnia 14 lutego 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20B5F16" w14:textId="4C569516"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3)</w:t>
      </w:r>
      <w:r w:rsidRPr="0094344E">
        <w:rPr>
          <w:rFonts w:ascii="Arial" w:hAnsi="Arial"/>
          <w:kern w:val="0"/>
          <w:sz w:val="22"/>
          <w:szCs w:val="22"/>
          <w:lang w:eastAsia="pl-PL"/>
        </w:rPr>
        <w:tab/>
        <w:t xml:space="preserve"> </w:t>
      </w:r>
      <w:r w:rsidRPr="0094344E">
        <w:rPr>
          <w:rFonts w:ascii="Arial" w:hAnsi="Arial"/>
          <w:kern w:val="0"/>
          <w:sz w:val="22"/>
          <w:szCs w:val="22"/>
          <w:lang w:eastAsia="pl-PL"/>
        </w:rPr>
        <w:tab/>
        <w:t xml:space="preserve">Oświadczenie Wykonawcy o braku podstaw wykluczenia z postępowania – wzór oświadczenia stanowi </w:t>
      </w:r>
      <w:r w:rsidR="001A308E">
        <w:rPr>
          <w:rFonts w:ascii="Arial" w:hAnsi="Arial"/>
          <w:kern w:val="0"/>
          <w:sz w:val="22"/>
          <w:szCs w:val="22"/>
          <w:u w:val="single"/>
          <w:lang w:eastAsia="pl-PL"/>
        </w:rPr>
        <w:t xml:space="preserve">Załącznik nr </w:t>
      </w:r>
      <w:r w:rsidR="008553CB">
        <w:rPr>
          <w:rFonts w:ascii="Arial" w:hAnsi="Arial"/>
          <w:kern w:val="0"/>
          <w:sz w:val="22"/>
          <w:szCs w:val="22"/>
          <w:u w:val="single"/>
          <w:lang w:eastAsia="pl-PL"/>
        </w:rPr>
        <w:t>3</w:t>
      </w:r>
      <w:r w:rsidRPr="009C538B">
        <w:rPr>
          <w:rFonts w:ascii="Arial" w:hAnsi="Arial"/>
          <w:kern w:val="0"/>
          <w:sz w:val="22"/>
          <w:szCs w:val="22"/>
          <w:u w:val="single"/>
          <w:lang w:eastAsia="pl-PL"/>
        </w:rPr>
        <w:t xml:space="preserve"> do SWZ</w:t>
      </w:r>
      <w:r w:rsidRPr="0094344E">
        <w:rPr>
          <w:rFonts w:ascii="Arial" w:hAnsi="Arial"/>
          <w:kern w:val="0"/>
          <w:sz w:val="22"/>
          <w:szCs w:val="22"/>
          <w:lang w:eastAsia="pl-PL"/>
        </w:rPr>
        <w:t>. W przypadku wspólnego ubiegania się o zamówienie przez Wykonawców, oświadczenie o niepodleganiu wykluczeniu z postępowania składa każdy z Wykonawców;</w:t>
      </w:r>
    </w:p>
    <w:p w14:paraId="494B9C78"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W przypadku powoływania się przez Wykonawcę na potencjał podmiotu trzeciego, celem potwierdzenia spełnienia warunków udziału w postępowaniu oświadczenie o niepodleganiu wykluczeniu z postępowania składa podmiot udostępniający zasoby;</w:t>
      </w:r>
    </w:p>
    <w:p w14:paraId="74BE7A63"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4) </w:t>
      </w:r>
      <w:r w:rsidRPr="0094344E">
        <w:rPr>
          <w:rFonts w:ascii="Arial" w:hAnsi="Arial"/>
          <w:kern w:val="0"/>
          <w:sz w:val="22"/>
          <w:szCs w:val="22"/>
          <w:lang w:eastAsia="pl-PL"/>
        </w:rPr>
        <w:tab/>
      </w:r>
      <w:r w:rsidRPr="0094344E">
        <w:rPr>
          <w:rFonts w:ascii="Arial" w:hAnsi="Arial"/>
          <w:kern w:val="0"/>
          <w:sz w:val="22"/>
          <w:szCs w:val="22"/>
          <w:lang w:eastAsia="pl-PL"/>
        </w:rPr>
        <w:tab/>
        <w:t xml:space="preserve">Formularz Oferty wg. wzoru stanowiącego </w:t>
      </w:r>
      <w:r w:rsidRPr="009C538B">
        <w:rPr>
          <w:rFonts w:ascii="Arial" w:hAnsi="Arial"/>
          <w:kern w:val="0"/>
          <w:sz w:val="22"/>
          <w:szCs w:val="22"/>
          <w:u w:val="single"/>
          <w:lang w:eastAsia="pl-PL"/>
        </w:rPr>
        <w:t>Załącznik nr 1 do SWZ</w:t>
      </w:r>
      <w:r w:rsidRPr="0094344E">
        <w:rPr>
          <w:rFonts w:ascii="Arial" w:hAnsi="Arial"/>
          <w:kern w:val="0"/>
          <w:sz w:val="22"/>
          <w:szCs w:val="22"/>
          <w:lang w:eastAsia="pl-PL"/>
        </w:rPr>
        <w:t>. 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Oferty.</w:t>
      </w:r>
    </w:p>
    <w:p w14:paraId="4A6A1D27"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5) </w:t>
      </w:r>
      <w:r w:rsidRPr="0094344E">
        <w:rPr>
          <w:rFonts w:ascii="Arial" w:hAnsi="Arial"/>
          <w:kern w:val="0"/>
          <w:sz w:val="22"/>
          <w:szCs w:val="22"/>
          <w:lang w:eastAsia="pl-PL"/>
        </w:rPr>
        <w:tab/>
      </w:r>
      <w:r w:rsidRPr="0094344E">
        <w:rPr>
          <w:rFonts w:ascii="Arial" w:hAnsi="Arial"/>
          <w:kern w:val="0"/>
          <w:sz w:val="22"/>
          <w:szCs w:val="22"/>
          <w:lang w:eastAsia="pl-PL"/>
        </w:rPr>
        <w:tab/>
        <w:t xml:space="preserve">Formularz asortymentowo-cenowy – wg wzoru stanowiącego </w:t>
      </w:r>
      <w:r w:rsidRPr="009C538B">
        <w:rPr>
          <w:rFonts w:ascii="Arial" w:hAnsi="Arial"/>
          <w:kern w:val="0"/>
          <w:sz w:val="22"/>
          <w:szCs w:val="22"/>
          <w:u w:val="single"/>
          <w:lang w:eastAsia="pl-PL"/>
        </w:rPr>
        <w:t>Załącznik nr 2 do SWZ</w:t>
      </w:r>
      <w:r w:rsidRPr="0094344E">
        <w:rPr>
          <w:rFonts w:ascii="Arial" w:hAnsi="Arial"/>
          <w:kern w:val="0"/>
          <w:sz w:val="22"/>
          <w:szCs w:val="22"/>
          <w:lang w:eastAsia="pl-PL"/>
        </w:rPr>
        <w:t>.</w:t>
      </w:r>
    </w:p>
    <w:p w14:paraId="63ED3E4D"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6)</w:t>
      </w:r>
      <w:r w:rsidRPr="0094344E">
        <w:rPr>
          <w:rFonts w:ascii="Arial" w:hAnsi="Arial"/>
          <w:kern w:val="0"/>
          <w:sz w:val="22"/>
          <w:szCs w:val="22"/>
          <w:lang w:eastAsia="pl-PL"/>
        </w:rPr>
        <w:tab/>
      </w:r>
      <w:r w:rsidRPr="0094344E">
        <w:rPr>
          <w:rFonts w:ascii="Arial" w:hAnsi="Arial"/>
          <w:kern w:val="0"/>
          <w:sz w:val="22"/>
          <w:szCs w:val="22"/>
          <w:lang w:eastAsia="pl-PL"/>
        </w:rPr>
        <w:tab/>
        <w:t>Oświadczenie, z którego wynika, które roboty budowlane/dostawy/usługi wykonają poszczególni</w:t>
      </w:r>
    </w:p>
    <w:p w14:paraId="1F7C07B6"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 xml:space="preserve">Wykonawcy. Zamawiający dopuszcza możliwość złożenia takiego oświadczenia na druku formularza oferty – vide pkt. </w:t>
      </w:r>
      <w:r>
        <w:rPr>
          <w:rFonts w:ascii="Arial" w:hAnsi="Arial"/>
          <w:kern w:val="0"/>
          <w:sz w:val="22"/>
          <w:szCs w:val="22"/>
          <w:lang w:eastAsia="pl-PL"/>
        </w:rPr>
        <w:t>4</w:t>
      </w:r>
      <w:r w:rsidRPr="0094344E">
        <w:rPr>
          <w:rFonts w:ascii="Arial" w:hAnsi="Arial"/>
          <w:kern w:val="0"/>
          <w:sz w:val="22"/>
          <w:szCs w:val="22"/>
          <w:lang w:eastAsia="pl-PL"/>
        </w:rPr>
        <w:t xml:space="preserve"> formularza oferty (Załącznik nr 1 do SWZ) – dotyczy Wykonawców wspólnie ubiegających się o udzielenie zamówienia.</w:t>
      </w:r>
    </w:p>
    <w:p w14:paraId="74408EA1" w14:textId="77777777" w:rsidR="0028157C"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7) </w:t>
      </w:r>
      <w:r w:rsidRPr="0094344E">
        <w:rPr>
          <w:rFonts w:ascii="Arial" w:hAnsi="Arial"/>
          <w:kern w:val="0"/>
          <w:sz w:val="22"/>
          <w:szCs w:val="22"/>
          <w:lang w:eastAsia="pl-PL"/>
        </w:rPr>
        <w:tab/>
      </w:r>
      <w:r w:rsidRPr="0094344E">
        <w:rPr>
          <w:rFonts w:ascii="Arial" w:hAnsi="Arial"/>
          <w:kern w:val="0"/>
          <w:sz w:val="22"/>
          <w:szCs w:val="22"/>
          <w:lang w:eastAsia="pl-PL"/>
        </w:rPr>
        <w:tab/>
        <w:t xml:space="preserve">Przedmiotowe środki dowodowe: </w:t>
      </w:r>
    </w:p>
    <w:p w14:paraId="6BACBB8F" w14:textId="77777777" w:rsidR="0028157C" w:rsidRPr="00F854EA" w:rsidRDefault="0028157C" w:rsidP="0028157C">
      <w:pPr>
        <w:pStyle w:val="Akapitzlist"/>
        <w:autoSpaceDE w:val="0"/>
        <w:adjustRightInd w:val="0"/>
        <w:jc w:val="both"/>
        <w:rPr>
          <w:rFonts w:ascii="Arial" w:eastAsia="CIDFont+F6" w:hAnsi="Arial"/>
          <w:color w:val="000000"/>
          <w:lang w:eastAsia="pl-PL"/>
        </w:rPr>
      </w:pPr>
      <w:r w:rsidRPr="00F854EA">
        <w:rPr>
          <w:rFonts w:ascii="Arial" w:hAnsi="Arial"/>
        </w:rPr>
        <w:t xml:space="preserve">– </w:t>
      </w:r>
      <w:r w:rsidRPr="00F854EA">
        <w:rPr>
          <w:rFonts w:ascii="Arial" w:hAnsi="Arial"/>
          <w:color w:val="000000"/>
          <w:u w:val="single"/>
        </w:rPr>
        <w:t>Oświadczenie Wykonawcy</w:t>
      </w:r>
      <w:r w:rsidRPr="00F854EA">
        <w:rPr>
          <w:rFonts w:ascii="Arial" w:hAnsi="Arial"/>
          <w:color w:val="000000"/>
        </w:rPr>
        <w:t xml:space="preserve">, że zaoferowane w ofercie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 - </w:t>
      </w:r>
      <w:r w:rsidRPr="00F854EA">
        <w:rPr>
          <w:rFonts w:ascii="Arial" w:eastAsia="CIDFont+F6" w:hAnsi="Arial"/>
          <w:color w:val="000000"/>
          <w:lang w:eastAsia="pl-PL"/>
        </w:rPr>
        <w:t>dotyczy poz. objętych 8% stawką VAT) - Wykonawca składa oświadczenie na własnym druku;</w:t>
      </w:r>
    </w:p>
    <w:p w14:paraId="5CA44D91" w14:textId="77777777" w:rsidR="0028157C" w:rsidRPr="00F854EA" w:rsidRDefault="0028157C" w:rsidP="0028157C">
      <w:pPr>
        <w:pStyle w:val="Akapitzlist"/>
        <w:autoSpaceDE w:val="0"/>
        <w:adjustRightInd w:val="0"/>
        <w:jc w:val="both"/>
        <w:rPr>
          <w:rFonts w:ascii="Arial" w:eastAsia="CIDFont+F6" w:hAnsi="Arial"/>
          <w:color w:val="000000"/>
          <w:lang w:eastAsia="pl-PL"/>
        </w:rPr>
      </w:pPr>
      <w:r w:rsidRPr="00F854EA">
        <w:rPr>
          <w:rFonts w:ascii="Arial" w:hAnsi="Arial"/>
        </w:rPr>
        <w:t xml:space="preserve">- </w:t>
      </w:r>
      <w:r w:rsidRPr="00F854EA">
        <w:rPr>
          <w:rFonts w:ascii="Arial" w:eastAsia="CIDFont+F6" w:hAnsi="Arial"/>
          <w:color w:val="000000"/>
          <w:u w:val="single"/>
          <w:lang w:eastAsia="pl-PL"/>
        </w:rPr>
        <w:t>Oświadczenie Wykonawcy</w:t>
      </w:r>
      <w:r w:rsidRPr="00F854EA">
        <w:rPr>
          <w:rFonts w:ascii="Arial" w:eastAsia="CIDFont+F6" w:hAnsi="Arial"/>
          <w:color w:val="000000"/>
          <w:lang w:eastAsia="pl-PL"/>
        </w:rPr>
        <w:t>, że zaoferowane wyroby posiadają deklarację zgodności CE oraz, że Wykonawca jest gotowy w każdej chwili potwierdzić to poprzez przesłanie odpowiedniej dokumentacji.</w:t>
      </w:r>
    </w:p>
    <w:p w14:paraId="26408DD1" w14:textId="77777777" w:rsidR="0028157C" w:rsidRPr="00966D93" w:rsidRDefault="0028157C" w:rsidP="0028157C">
      <w:pPr>
        <w:pStyle w:val="Akapitzlist"/>
        <w:autoSpaceDE w:val="0"/>
        <w:adjustRightInd w:val="0"/>
        <w:jc w:val="both"/>
        <w:rPr>
          <w:rFonts w:ascii="Arial" w:hAnsi="Arial"/>
        </w:rPr>
      </w:pPr>
      <w:r w:rsidRPr="00F854EA">
        <w:rPr>
          <w:rFonts w:ascii="Arial" w:hAnsi="Arial"/>
        </w:rPr>
        <w:t xml:space="preserve">- </w:t>
      </w:r>
      <w:r w:rsidRPr="00F854EA">
        <w:rPr>
          <w:rFonts w:ascii="Arial" w:hAnsi="Arial"/>
          <w:u w:val="single"/>
        </w:rPr>
        <w:t>Oświadczenie Wykonawcy</w:t>
      </w:r>
      <w:r w:rsidRPr="00F854EA">
        <w:rPr>
          <w:rFonts w:ascii="Arial" w:hAnsi="Arial"/>
        </w:rPr>
        <w:t>, że zaoferowany produkt posiada kartę charakterystyki, ulotki z dokładnymi opisami produktów wraz z parametrami, a ponadto, że Wykonawca jest gotowy w każdej chwili na żądanie Zamawiającego potwierdzić to poprzez przesłanie odpowiedniej dokumentacji.</w:t>
      </w:r>
    </w:p>
    <w:p w14:paraId="158D521C"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8) </w:t>
      </w:r>
      <w:r w:rsidRPr="0094344E">
        <w:rPr>
          <w:rFonts w:ascii="Arial" w:hAnsi="Arial"/>
          <w:kern w:val="0"/>
          <w:sz w:val="22"/>
          <w:szCs w:val="22"/>
          <w:lang w:eastAsia="pl-PL"/>
        </w:rPr>
        <w:tab/>
      </w:r>
      <w:r w:rsidRPr="0094344E">
        <w:rPr>
          <w:rFonts w:ascii="Arial" w:hAnsi="Arial"/>
          <w:kern w:val="0"/>
          <w:sz w:val="22"/>
          <w:szCs w:val="22"/>
          <w:lang w:eastAsia="pl-PL"/>
        </w:rPr>
        <w:tab/>
        <w:t>Zobowiązanie innych podmiotów do oddania Wykonawcy do dyspozycji niezbędnych zasobów na potrzeby realizacji, o ile Wykonawca korzysta ze zdolności lub sytuacji innych podmiotów.</w:t>
      </w:r>
    </w:p>
    <w:p w14:paraId="6993C513"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16. </w:t>
      </w:r>
      <w:r w:rsidRPr="0094344E">
        <w:rPr>
          <w:rFonts w:ascii="Arial" w:hAnsi="Arial"/>
          <w:kern w:val="0"/>
          <w:sz w:val="22"/>
          <w:szCs w:val="22"/>
          <w:lang w:eastAsia="pl-PL"/>
        </w:rPr>
        <w:tab/>
        <w:t>Oferta oraz oświadczenie o niepodleganiu wykluczeniu muszą być złożone w oryginale.</w:t>
      </w:r>
    </w:p>
    <w:p w14:paraId="64FC5FFD"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17. Jeżeli Wykonawca nie złoży przedmiotowych środków dowodowych lub złożone przedmiotowe środki dowodowe będą niekompletne, Zamawiający wezwie do ich złożenia lub uzupełnienia w wyznaczonym terminie.</w:t>
      </w:r>
    </w:p>
    <w:p w14:paraId="3A0BCC27" w14:textId="08775874" w:rsidR="00F468BE" w:rsidRPr="0028157C"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18. Postanowień pkt 17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rsidRPr="008C245B" w14:paraId="329EE5DC" w14:textId="77777777">
        <w:trPr>
          <w:trHeight w:hRule="exact" w:val="510"/>
        </w:trPr>
        <w:tc>
          <w:tcPr>
            <w:tcW w:w="10485" w:type="dxa"/>
            <w:shd w:val="pct10" w:color="auto" w:fill="auto"/>
            <w:vAlign w:val="center"/>
          </w:tcPr>
          <w:p w14:paraId="71A3C3E4" w14:textId="77777777" w:rsidR="00F468BE" w:rsidRPr="008C245B" w:rsidRDefault="0008093E">
            <w:pPr>
              <w:spacing w:line="276" w:lineRule="auto"/>
              <w:rPr>
                <w:rFonts w:ascii="Arial" w:eastAsia="Times New Roman" w:hAnsi="Arial"/>
                <w:sz w:val="22"/>
                <w:szCs w:val="22"/>
              </w:rPr>
            </w:pPr>
            <w:r w:rsidRPr="008C245B">
              <w:rPr>
                <w:rFonts w:ascii="Arial" w:eastAsia="Times New Roman" w:hAnsi="Arial"/>
                <w:b/>
                <w:sz w:val="22"/>
                <w:szCs w:val="22"/>
              </w:rPr>
              <w:lastRenderedPageBreak/>
              <w:t>XII. TERMIN SKŁADANIA OFERT</w:t>
            </w:r>
          </w:p>
        </w:tc>
      </w:tr>
    </w:tbl>
    <w:p w14:paraId="14E4EF48" w14:textId="6CE9BC48" w:rsidR="00F468BE" w:rsidRPr="008C245B" w:rsidRDefault="0008093E">
      <w:pPr>
        <w:widowControl/>
        <w:tabs>
          <w:tab w:val="left" w:pos="420"/>
        </w:tabs>
        <w:suppressAutoHyphens w:val="0"/>
        <w:autoSpaceDN/>
        <w:spacing w:before="120" w:after="120" w:line="276" w:lineRule="auto"/>
        <w:jc w:val="both"/>
        <w:rPr>
          <w:rFonts w:ascii="Arial" w:eastAsia="Arial" w:hAnsi="Arial"/>
          <w:color w:val="FF0000"/>
          <w:kern w:val="0"/>
          <w:sz w:val="22"/>
          <w:szCs w:val="22"/>
          <w:lang w:eastAsia="pl-PL" w:bidi="ar-SA"/>
        </w:rPr>
      </w:pPr>
      <w:r w:rsidRPr="008C245B">
        <w:rPr>
          <w:rFonts w:ascii="Arial" w:eastAsia="Arial" w:hAnsi="Arial"/>
          <w:kern w:val="0"/>
          <w:sz w:val="22"/>
          <w:szCs w:val="22"/>
          <w:lang w:eastAsia="pl-PL" w:bidi="ar-SA"/>
        </w:rPr>
        <w:t>Termin składania ofert: do dnia:</w:t>
      </w:r>
      <w:r w:rsidRPr="008C245B">
        <w:rPr>
          <w:rFonts w:ascii="Arial" w:eastAsia="Arial" w:hAnsi="Arial"/>
          <w:b/>
          <w:kern w:val="0"/>
          <w:sz w:val="22"/>
          <w:szCs w:val="22"/>
          <w:lang w:eastAsia="pl-PL" w:bidi="ar-SA"/>
        </w:rPr>
        <w:t xml:space="preserve"> </w:t>
      </w:r>
      <w:r w:rsidR="00C8237E">
        <w:rPr>
          <w:rFonts w:ascii="Arial" w:eastAsia="Arial" w:hAnsi="Arial"/>
          <w:b/>
          <w:kern w:val="0"/>
          <w:sz w:val="22"/>
          <w:szCs w:val="22"/>
          <w:lang w:eastAsia="pl-PL" w:bidi="ar-SA"/>
        </w:rPr>
        <w:t>08</w:t>
      </w:r>
      <w:r w:rsidR="00F11E20" w:rsidRPr="00F11E20">
        <w:rPr>
          <w:rFonts w:ascii="Arial" w:eastAsia="Arial" w:hAnsi="Arial"/>
          <w:b/>
          <w:kern w:val="0"/>
          <w:sz w:val="22"/>
          <w:szCs w:val="22"/>
          <w:lang w:eastAsia="pl-PL" w:bidi="ar-SA"/>
        </w:rPr>
        <w:t>.0</w:t>
      </w:r>
      <w:r w:rsidR="00C8237E">
        <w:rPr>
          <w:rFonts w:ascii="Arial" w:eastAsia="Arial" w:hAnsi="Arial"/>
          <w:b/>
          <w:kern w:val="0"/>
          <w:sz w:val="22"/>
          <w:szCs w:val="22"/>
          <w:lang w:eastAsia="pl-PL" w:bidi="ar-SA"/>
        </w:rPr>
        <w:t>4</w:t>
      </w:r>
      <w:r w:rsidR="00F11E20" w:rsidRPr="00F11E20">
        <w:rPr>
          <w:rFonts w:ascii="Arial" w:eastAsia="Arial" w:hAnsi="Arial"/>
          <w:b/>
          <w:kern w:val="0"/>
          <w:sz w:val="22"/>
          <w:szCs w:val="22"/>
          <w:lang w:eastAsia="pl-PL" w:bidi="ar-SA"/>
        </w:rPr>
        <w:t>.2</w:t>
      </w:r>
      <w:r w:rsidR="00A73A0B" w:rsidRPr="00F11E20">
        <w:rPr>
          <w:rFonts w:ascii="Arial" w:eastAsia="Arial" w:hAnsi="Arial"/>
          <w:b/>
          <w:kern w:val="0"/>
          <w:sz w:val="22"/>
          <w:szCs w:val="22"/>
          <w:lang w:eastAsia="pl-PL" w:bidi="ar-SA"/>
        </w:rPr>
        <w:t>02</w:t>
      </w:r>
      <w:r w:rsidR="00F11E20" w:rsidRPr="00F11E20">
        <w:rPr>
          <w:rFonts w:ascii="Arial" w:eastAsia="Arial" w:hAnsi="Arial"/>
          <w:b/>
          <w:kern w:val="0"/>
          <w:sz w:val="22"/>
          <w:szCs w:val="22"/>
          <w:lang w:eastAsia="pl-PL" w:bidi="ar-SA"/>
        </w:rPr>
        <w:t>4</w:t>
      </w:r>
      <w:r w:rsidRPr="00F11E20">
        <w:rPr>
          <w:rFonts w:ascii="Arial" w:eastAsia="Arial" w:hAnsi="Arial"/>
          <w:b/>
          <w:kern w:val="0"/>
          <w:sz w:val="22"/>
          <w:szCs w:val="22"/>
          <w:lang w:eastAsia="pl-PL" w:bidi="ar-SA"/>
        </w:rPr>
        <w:t xml:space="preserve"> r. do godziny </w:t>
      </w:r>
      <w:r w:rsidR="00F11E20" w:rsidRPr="00F11E20">
        <w:rPr>
          <w:rFonts w:ascii="Arial" w:eastAsia="Arial" w:hAnsi="Arial"/>
          <w:b/>
          <w:kern w:val="0"/>
          <w:sz w:val="22"/>
          <w:szCs w:val="22"/>
          <w:lang w:eastAsia="pl-PL" w:bidi="ar-SA"/>
        </w:rPr>
        <w:t>09</w:t>
      </w:r>
      <w:r w:rsidR="001A308E" w:rsidRPr="00F11E20">
        <w:rPr>
          <w:rFonts w:ascii="Arial" w:eastAsia="Arial" w:hAnsi="Arial"/>
          <w:b/>
          <w:kern w:val="0"/>
          <w:sz w:val="22"/>
          <w:szCs w:val="22"/>
          <w:lang w:eastAsia="pl-PL" w:bidi="ar-SA"/>
        </w:rPr>
        <w:t>:</w:t>
      </w:r>
      <w:r w:rsidR="00F11E20" w:rsidRPr="00F11E20">
        <w:rPr>
          <w:rFonts w:ascii="Arial" w:eastAsia="Arial" w:hAnsi="Arial"/>
          <w:b/>
          <w:kern w:val="0"/>
          <w:sz w:val="22"/>
          <w:szCs w:val="22"/>
          <w:lang w:eastAsia="pl-PL" w:bidi="ar-SA"/>
        </w:rPr>
        <w:t>0</w:t>
      </w:r>
      <w:r w:rsidR="00F62EBB" w:rsidRPr="00F11E20">
        <w:rPr>
          <w:rFonts w:ascii="Arial" w:eastAsia="Arial" w:hAnsi="Arial"/>
          <w:b/>
          <w:kern w:val="0"/>
          <w:sz w:val="22"/>
          <w:szCs w:val="22"/>
          <w:lang w:eastAsia="pl-PL" w:bidi="ar-SA"/>
        </w:rPr>
        <w:t>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rsidRPr="008C245B" w14:paraId="2FA72368" w14:textId="77777777">
        <w:trPr>
          <w:trHeight w:hRule="exact" w:val="510"/>
        </w:trPr>
        <w:tc>
          <w:tcPr>
            <w:tcW w:w="10485" w:type="dxa"/>
            <w:shd w:val="pct10" w:color="auto" w:fill="auto"/>
            <w:vAlign w:val="center"/>
          </w:tcPr>
          <w:p w14:paraId="2DBC6623" w14:textId="77777777" w:rsidR="00F468BE" w:rsidRPr="008C245B" w:rsidRDefault="0008093E">
            <w:pPr>
              <w:spacing w:line="276" w:lineRule="auto"/>
              <w:rPr>
                <w:rFonts w:ascii="Arial" w:eastAsia="Times New Roman" w:hAnsi="Arial"/>
                <w:sz w:val="22"/>
                <w:szCs w:val="22"/>
              </w:rPr>
            </w:pPr>
            <w:r w:rsidRPr="008C245B">
              <w:rPr>
                <w:rFonts w:ascii="Arial" w:eastAsia="Times New Roman" w:hAnsi="Arial"/>
                <w:b/>
                <w:sz w:val="22"/>
                <w:szCs w:val="22"/>
              </w:rPr>
              <w:t>XIII. MIEJSCE I TERMIN OTWARCIA OFERT</w:t>
            </w:r>
          </w:p>
        </w:tc>
      </w:tr>
    </w:tbl>
    <w:p w14:paraId="5D0B5788" w14:textId="44B71E14" w:rsidR="007B4241" w:rsidRPr="004D425F" w:rsidRDefault="007B4241" w:rsidP="00F30FAD">
      <w:pPr>
        <w:pStyle w:val="Akapitzlist"/>
        <w:numPr>
          <w:ilvl w:val="0"/>
          <w:numId w:val="8"/>
        </w:numPr>
        <w:tabs>
          <w:tab w:val="left" w:pos="420"/>
        </w:tabs>
        <w:suppressAutoHyphens w:val="0"/>
        <w:autoSpaceDN/>
        <w:spacing w:before="120" w:after="0"/>
        <w:ind w:left="426" w:hanging="426"/>
        <w:jc w:val="both"/>
        <w:textAlignment w:val="auto"/>
        <w:rPr>
          <w:rFonts w:ascii="Arial" w:eastAsia="Arial" w:hAnsi="Arial" w:cs="Arial"/>
          <w:kern w:val="0"/>
          <w:lang w:eastAsia="pl-PL"/>
        </w:rPr>
      </w:pPr>
      <w:r w:rsidRPr="005B0CCD">
        <w:rPr>
          <w:rFonts w:ascii="Arial" w:eastAsia="Arial" w:hAnsi="Arial"/>
          <w:szCs w:val="20"/>
          <w:lang w:eastAsia="pl-PL"/>
        </w:rPr>
        <w:t xml:space="preserve">Otwarcie ofert odbędzie się niezwłocznie, ale najpóźniej w dniu </w:t>
      </w:r>
      <w:r w:rsidR="00C8237E">
        <w:rPr>
          <w:rFonts w:ascii="Arial" w:eastAsia="Arial" w:hAnsi="Arial"/>
          <w:b/>
          <w:szCs w:val="20"/>
          <w:lang w:eastAsia="pl-PL"/>
        </w:rPr>
        <w:t>08</w:t>
      </w:r>
      <w:r w:rsidR="009C7F9B" w:rsidRPr="00F11E20">
        <w:rPr>
          <w:rFonts w:ascii="Arial" w:eastAsia="Arial" w:hAnsi="Arial"/>
          <w:b/>
          <w:szCs w:val="20"/>
          <w:lang w:eastAsia="pl-PL"/>
        </w:rPr>
        <w:t>.</w:t>
      </w:r>
      <w:r w:rsidR="00F11E20" w:rsidRPr="00F11E20">
        <w:rPr>
          <w:rFonts w:ascii="Arial" w:eastAsia="Arial" w:hAnsi="Arial"/>
          <w:b/>
          <w:szCs w:val="20"/>
          <w:lang w:eastAsia="pl-PL"/>
        </w:rPr>
        <w:t>0</w:t>
      </w:r>
      <w:r w:rsidR="00C8237E">
        <w:rPr>
          <w:rFonts w:ascii="Arial" w:eastAsia="Arial" w:hAnsi="Arial"/>
          <w:b/>
          <w:szCs w:val="20"/>
          <w:lang w:eastAsia="pl-PL"/>
        </w:rPr>
        <w:t>4</w:t>
      </w:r>
      <w:r w:rsidR="001A308E" w:rsidRPr="00F11E20">
        <w:rPr>
          <w:rFonts w:ascii="Arial" w:eastAsia="Arial" w:hAnsi="Arial"/>
          <w:b/>
          <w:szCs w:val="20"/>
          <w:lang w:eastAsia="pl-PL"/>
        </w:rPr>
        <w:t>.202</w:t>
      </w:r>
      <w:r w:rsidR="00F11E20" w:rsidRPr="00F11E20">
        <w:rPr>
          <w:rFonts w:ascii="Arial" w:eastAsia="Arial" w:hAnsi="Arial"/>
          <w:b/>
          <w:szCs w:val="20"/>
          <w:lang w:eastAsia="pl-PL"/>
        </w:rPr>
        <w:t xml:space="preserve">4 </w:t>
      </w:r>
      <w:r w:rsidR="001A308E" w:rsidRPr="00F11E20">
        <w:rPr>
          <w:rFonts w:ascii="Arial" w:eastAsia="Arial" w:hAnsi="Arial"/>
          <w:b/>
          <w:szCs w:val="20"/>
          <w:lang w:eastAsia="pl-PL"/>
        </w:rPr>
        <w:t xml:space="preserve">r. godz. </w:t>
      </w:r>
      <w:r w:rsidR="00F11E20" w:rsidRPr="00F11E20">
        <w:rPr>
          <w:rFonts w:ascii="Arial" w:eastAsia="Arial" w:hAnsi="Arial"/>
          <w:b/>
          <w:szCs w:val="20"/>
          <w:lang w:eastAsia="pl-PL"/>
        </w:rPr>
        <w:t>09</w:t>
      </w:r>
      <w:r w:rsidR="001A308E" w:rsidRPr="00F11E20">
        <w:rPr>
          <w:rFonts w:ascii="Arial" w:eastAsia="Arial" w:hAnsi="Arial"/>
          <w:b/>
          <w:szCs w:val="20"/>
          <w:lang w:eastAsia="pl-PL"/>
        </w:rPr>
        <w:t>:</w:t>
      </w:r>
      <w:r w:rsidR="00F11E20" w:rsidRPr="00F11E20">
        <w:rPr>
          <w:rFonts w:ascii="Arial" w:eastAsia="Arial" w:hAnsi="Arial"/>
          <w:b/>
          <w:szCs w:val="20"/>
          <w:lang w:eastAsia="pl-PL"/>
        </w:rPr>
        <w:t>3</w:t>
      </w:r>
      <w:r w:rsidR="001A308E" w:rsidRPr="00F11E20">
        <w:rPr>
          <w:rFonts w:ascii="Arial" w:eastAsia="Arial" w:hAnsi="Arial"/>
          <w:b/>
          <w:szCs w:val="20"/>
          <w:lang w:eastAsia="pl-PL"/>
        </w:rPr>
        <w:t>0</w:t>
      </w:r>
      <w:r w:rsidRPr="00F11E20">
        <w:rPr>
          <w:rFonts w:ascii="Arial" w:eastAsia="Arial" w:hAnsi="Arial"/>
          <w:b/>
          <w:szCs w:val="20"/>
          <w:lang w:eastAsia="pl-PL"/>
        </w:rPr>
        <w:t xml:space="preserve"> </w:t>
      </w:r>
      <w:r w:rsidRPr="004D425F">
        <w:rPr>
          <w:rFonts w:ascii="Arial" w:eastAsia="Arial" w:hAnsi="Arial"/>
          <w:kern w:val="0"/>
          <w:lang w:eastAsia="pl-PL"/>
        </w:rPr>
        <w:t>przez odszyfrowanie wczytanych ofert na platformie zakupowej.</w:t>
      </w:r>
    </w:p>
    <w:p w14:paraId="1729D952" w14:textId="77777777" w:rsidR="007B4241" w:rsidRPr="00AD2DB2" w:rsidRDefault="007B4241" w:rsidP="00F30FAD">
      <w:pPr>
        <w:pStyle w:val="Akapitzlist"/>
        <w:numPr>
          <w:ilvl w:val="0"/>
          <w:numId w:val="8"/>
        </w:numPr>
        <w:tabs>
          <w:tab w:val="left" w:pos="420"/>
        </w:tabs>
        <w:suppressAutoHyphens w:val="0"/>
        <w:autoSpaceDN/>
        <w:spacing w:after="0"/>
        <w:ind w:left="425" w:hanging="425"/>
        <w:jc w:val="both"/>
        <w:textAlignment w:val="auto"/>
        <w:rPr>
          <w:rFonts w:ascii="Arial" w:eastAsia="Arial" w:hAnsi="Arial"/>
          <w:szCs w:val="20"/>
          <w:lang w:eastAsia="pl-PL"/>
        </w:rPr>
      </w:pPr>
      <w:r w:rsidRPr="00AD2DB2">
        <w:rPr>
          <w:rFonts w:ascii="Arial" w:eastAsia="CIDFont+F6" w:hAnsi="Arial"/>
          <w:lang w:eastAsia="pl-PL"/>
        </w:rPr>
        <w:t>Zamawiający nie przewiduje publicznej sesji otwarcia ofert.</w:t>
      </w:r>
    </w:p>
    <w:p w14:paraId="3B82DB42" w14:textId="77777777" w:rsidR="007B4241" w:rsidRPr="00AD2DB2" w:rsidRDefault="007B4241" w:rsidP="00F30FAD">
      <w:pPr>
        <w:pStyle w:val="Akapitzlist"/>
        <w:numPr>
          <w:ilvl w:val="0"/>
          <w:numId w:val="8"/>
        </w:numPr>
        <w:tabs>
          <w:tab w:val="left" w:pos="420"/>
        </w:tabs>
        <w:suppressAutoHyphens w:val="0"/>
        <w:autoSpaceDN/>
        <w:spacing w:after="0"/>
        <w:ind w:left="425" w:hanging="425"/>
        <w:jc w:val="both"/>
        <w:textAlignment w:val="auto"/>
        <w:rPr>
          <w:rFonts w:ascii="Arial" w:eastAsia="Arial" w:hAnsi="Arial"/>
          <w:szCs w:val="20"/>
          <w:lang w:eastAsia="pl-PL"/>
        </w:rPr>
      </w:pPr>
      <w:r w:rsidRPr="00AD2DB2">
        <w:rPr>
          <w:rFonts w:ascii="Arial" w:eastAsia="CIDFont+F6" w:hAnsi="Arial"/>
          <w:lang w:eastAsia="pl-PL"/>
        </w:rPr>
        <w:t>Zamawiający, najpóźniej przed otwarciem ofert, udostępnia na stronie internetowej prowadzonego postępowania informację o kwocie, jaką zamierza przeznaczyć́ na sfinansowanie zamówienia.</w:t>
      </w:r>
    </w:p>
    <w:p w14:paraId="26223CDC" w14:textId="77777777" w:rsidR="007B4241" w:rsidRPr="00AD2DB2" w:rsidRDefault="007B4241" w:rsidP="00F30FAD">
      <w:pPr>
        <w:pStyle w:val="Akapitzlist"/>
        <w:numPr>
          <w:ilvl w:val="0"/>
          <w:numId w:val="8"/>
        </w:numPr>
        <w:tabs>
          <w:tab w:val="left" w:pos="420"/>
        </w:tabs>
        <w:suppressAutoHyphens w:val="0"/>
        <w:autoSpaceDN/>
        <w:spacing w:after="0"/>
        <w:ind w:left="425" w:hanging="425"/>
        <w:jc w:val="both"/>
        <w:textAlignment w:val="auto"/>
        <w:rPr>
          <w:rFonts w:ascii="Arial" w:eastAsia="Arial" w:hAnsi="Arial"/>
          <w:szCs w:val="20"/>
          <w:lang w:eastAsia="pl-PL"/>
        </w:rPr>
      </w:pPr>
      <w:r w:rsidRPr="00AD2DB2">
        <w:rPr>
          <w:rFonts w:ascii="Arial" w:eastAsia="CIDFont+F6" w:hAnsi="Arial"/>
          <w:lang w:eastAsia="pl-PL"/>
        </w:rPr>
        <w:t>Zamawiający, niezwłocznie po otwarciu ofert, udostępnia na stronie internetowej prowadzonego postępowania informacje o:</w:t>
      </w:r>
    </w:p>
    <w:p w14:paraId="0A857B26" w14:textId="77777777" w:rsidR="007B4241" w:rsidRDefault="007B4241" w:rsidP="00F30FAD">
      <w:pPr>
        <w:pStyle w:val="Akapitzlist"/>
        <w:numPr>
          <w:ilvl w:val="0"/>
          <w:numId w:val="9"/>
        </w:numPr>
        <w:suppressAutoHyphens w:val="0"/>
        <w:autoSpaceDE w:val="0"/>
        <w:adjustRightInd w:val="0"/>
        <w:spacing w:after="0" w:line="240" w:lineRule="auto"/>
        <w:jc w:val="both"/>
        <w:textAlignment w:val="auto"/>
        <w:rPr>
          <w:rFonts w:ascii="Arial" w:eastAsia="CIDFont+F6" w:hAnsi="Arial"/>
          <w:lang w:eastAsia="pl-PL"/>
        </w:rPr>
      </w:pPr>
      <w:r w:rsidRPr="00AD2DB2">
        <w:rPr>
          <w:rFonts w:ascii="Arial" w:eastAsia="CIDFont+F6" w:hAnsi="Arial"/>
          <w:lang w:eastAsia="pl-PL"/>
        </w:rPr>
        <w:t xml:space="preserve">nazwach albo imionach i nazwiskach oraz siedzibach lub miejscach prowadzonej działalności </w:t>
      </w:r>
      <w:r>
        <w:rPr>
          <w:rFonts w:ascii="Arial" w:eastAsia="CIDFont+F6" w:hAnsi="Arial"/>
          <w:lang w:eastAsia="pl-PL"/>
        </w:rPr>
        <w:br/>
      </w:r>
      <w:r w:rsidRPr="00AD2DB2">
        <w:rPr>
          <w:rFonts w:ascii="Arial" w:eastAsia="CIDFont+F6" w:hAnsi="Arial"/>
          <w:lang w:eastAsia="pl-PL"/>
        </w:rPr>
        <w:t>gospodarczej albo miejscach zamieszkania wykonawców, których oferty zostały otwarte;</w:t>
      </w:r>
    </w:p>
    <w:p w14:paraId="3DD20F43" w14:textId="77777777" w:rsidR="007B4241" w:rsidRPr="00AD2DB2" w:rsidRDefault="007B4241" w:rsidP="00F30FAD">
      <w:pPr>
        <w:pStyle w:val="Akapitzlist"/>
        <w:numPr>
          <w:ilvl w:val="0"/>
          <w:numId w:val="9"/>
        </w:numPr>
        <w:suppressAutoHyphens w:val="0"/>
        <w:autoSpaceDE w:val="0"/>
        <w:adjustRightInd w:val="0"/>
        <w:spacing w:after="0" w:line="240" w:lineRule="auto"/>
        <w:jc w:val="both"/>
        <w:textAlignment w:val="auto"/>
        <w:rPr>
          <w:rFonts w:ascii="Arial" w:eastAsia="CIDFont+F6" w:hAnsi="Arial"/>
          <w:lang w:eastAsia="pl-PL"/>
        </w:rPr>
      </w:pPr>
      <w:r w:rsidRPr="00AD2DB2">
        <w:rPr>
          <w:rFonts w:ascii="Arial" w:eastAsia="CIDFont+F6" w:hAnsi="Arial"/>
          <w:lang w:eastAsia="pl-PL"/>
        </w:rPr>
        <w:t>cenach zawartych w ofertach.</w:t>
      </w:r>
    </w:p>
    <w:p w14:paraId="3EA0487E" w14:textId="77777777" w:rsidR="007B4241" w:rsidRDefault="007B4241" w:rsidP="00F30FAD">
      <w:pPr>
        <w:pStyle w:val="Akapitzlist"/>
        <w:numPr>
          <w:ilvl w:val="0"/>
          <w:numId w:val="10"/>
        </w:numPr>
        <w:suppressAutoHyphens w:val="0"/>
        <w:autoSpaceDE w:val="0"/>
        <w:adjustRightInd w:val="0"/>
        <w:spacing w:after="0" w:line="240" w:lineRule="auto"/>
        <w:ind w:left="426" w:hanging="426"/>
        <w:jc w:val="both"/>
        <w:textAlignment w:val="auto"/>
        <w:rPr>
          <w:rFonts w:ascii="Arial" w:eastAsia="CIDFont+F6" w:hAnsi="Arial"/>
          <w:lang w:eastAsia="pl-PL"/>
        </w:rPr>
      </w:pPr>
      <w:r w:rsidRPr="00AD2DB2">
        <w:rPr>
          <w:rFonts w:ascii="Arial" w:eastAsia="CIDFont+F6" w:hAnsi="Arial"/>
          <w:lang w:eastAsia="pl-PL"/>
        </w:rPr>
        <w:t>W przypadku wystąpienia awarii systemu teleinformatycznego, która spowoduje brak możliwości otwarcia ofert w terminie określonym przez Zamawiającego, otwarcie ofert nastąpi niezwłocznie po usunięciu awarii.</w:t>
      </w:r>
    </w:p>
    <w:p w14:paraId="2609EABC" w14:textId="77777777" w:rsidR="007B4241" w:rsidRPr="00AD2DB2" w:rsidRDefault="007B4241" w:rsidP="00F30FAD">
      <w:pPr>
        <w:pStyle w:val="Akapitzlist"/>
        <w:numPr>
          <w:ilvl w:val="0"/>
          <w:numId w:val="10"/>
        </w:numPr>
        <w:suppressAutoHyphens w:val="0"/>
        <w:autoSpaceDE w:val="0"/>
        <w:adjustRightInd w:val="0"/>
        <w:spacing w:after="0" w:line="240" w:lineRule="auto"/>
        <w:ind w:left="426" w:hanging="426"/>
        <w:jc w:val="both"/>
        <w:textAlignment w:val="auto"/>
        <w:rPr>
          <w:rFonts w:ascii="Arial" w:eastAsia="CIDFont+F6" w:hAnsi="Arial"/>
          <w:lang w:eastAsia="pl-PL"/>
        </w:rPr>
      </w:pPr>
      <w:r w:rsidRPr="00AD2DB2">
        <w:rPr>
          <w:rFonts w:ascii="Arial" w:eastAsia="CIDFont+F6" w:hAnsi="Arial"/>
          <w:lang w:eastAsia="pl-PL"/>
        </w:rPr>
        <w:t>Zamawiający poinformuje o zmianie terminu otwarcia ofert na stronie internetowej prowadzonego 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14:paraId="09AE4AD3" w14:textId="77777777">
        <w:trPr>
          <w:trHeight w:hRule="exact" w:val="510"/>
        </w:trPr>
        <w:tc>
          <w:tcPr>
            <w:tcW w:w="10485" w:type="dxa"/>
            <w:shd w:val="pct10" w:color="auto" w:fill="auto"/>
            <w:vAlign w:val="center"/>
          </w:tcPr>
          <w:p w14:paraId="002AEC0C" w14:textId="77777777" w:rsidR="00F468BE" w:rsidRDefault="0008093E">
            <w:pPr>
              <w:spacing w:line="276" w:lineRule="auto"/>
              <w:rPr>
                <w:rFonts w:ascii="Arial" w:eastAsia="Times New Roman" w:hAnsi="Arial"/>
                <w:sz w:val="22"/>
                <w:szCs w:val="22"/>
              </w:rPr>
            </w:pPr>
            <w:r w:rsidRPr="00572F28">
              <w:rPr>
                <w:rFonts w:ascii="Arial" w:eastAsia="Times New Roman" w:hAnsi="Arial"/>
                <w:b/>
                <w:sz w:val="22"/>
                <w:szCs w:val="22"/>
              </w:rPr>
              <w:t>XIV. OPIS SPOSOBU OBLICZANIA CENY</w:t>
            </w:r>
          </w:p>
        </w:tc>
      </w:tr>
    </w:tbl>
    <w:p w14:paraId="0237F576" w14:textId="77777777" w:rsidR="007B4241" w:rsidRPr="007B4241" w:rsidRDefault="007B4241" w:rsidP="00F30FAD">
      <w:pPr>
        <w:widowControl/>
        <w:numPr>
          <w:ilvl w:val="0"/>
          <w:numId w:val="28"/>
        </w:numPr>
        <w:suppressAutoHyphens w:val="0"/>
        <w:autoSpaceDN/>
        <w:spacing w:before="120" w:line="276" w:lineRule="auto"/>
        <w:ind w:left="425" w:hanging="425"/>
        <w:jc w:val="both"/>
        <w:textAlignment w:val="auto"/>
        <w:rPr>
          <w:rFonts w:ascii="Arial" w:eastAsia="Arial" w:hAnsi="Arial" w:cs="Times New Roman"/>
          <w:kern w:val="0"/>
          <w:sz w:val="22"/>
          <w:szCs w:val="20"/>
          <w:lang w:eastAsia="pl-PL" w:bidi="ar-SA"/>
        </w:rPr>
      </w:pPr>
      <w:r w:rsidRPr="007B4241">
        <w:rPr>
          <w:rFonts w:ascii="Arial" w:eastAsia="Arial" w:hAnsi="Arial" w:cs="Times New Roman"/>
          <w:kern w:val="0"/>
          <w:sz w:val="22"/>
          <w:szCs w:val="20"/>
          <w:lang w:eastAsia="pl-PL" w:bidi="ar-SA"/>
        </w:rPr>
        <w:t xml:space="preserve">Pod pojęciem ceny Zamawiający rozumie cenę w rozumieniu art. 3 ust. 1 pkt 1 i ust. 2 ustawy z dnia </w:t>
      </w:r>
      <w:r w:rsidRPr="007B4241">
        <w:rPr>
          <w:rFonts w:ascii="Arial" w:eastAsia="Arial" w:hAnsi="Arial" w:cs="Times New Roman"/>
          <w:kern w:val="0"/>
          <w:sz w:val="22"/>
          <w:szCs w:val="20"/>
          <w:lang w:eastAsia="pl-PL" w:bidi="ar-SA"/>
        </w:rPr>
        <w:br/>
        <w:t>9 maja 2014 r. o informowaniu o cenach towarów i usług (tj. Dz. U. z 2019 r. poz. 178).</w:t>
      </w:r>
    </w:p>
    <w:p w14:paraId="37D070E8" w14:textId="77777777" w:rsidR="007B4241" w:rsidRPr="007B4241" w:rsidRDefault="007B4241" w:rsidP="00F30FAD">
      <w:pPr>
        <w:widowControl/>
        <w:numPr>
          <w:ilvl w:val="0"/>
          <w:numId w:val="28"/>
        </w:numPr>
        <w:suppressAutoHyphens w:val="0"/>
        <w:autoSpaceDN/>
        <w:spacing w:line="276" w:lineRule="auto"/>
        <w:ind w:left="426" w:hanging="426"/>
        <w:jc w:val="both"/>
        <w:textAlignment w:val="auto"/>
        <w:rPr>
          <w:rFonts w:ascii="Arial" w:eastAsia="Arial" w:hAnsi="Arial" w:cs="Times New Roman"/>
          <w:kern w:val="0"/>
          <w:sz w:val="22"/>
          <w:szCs w:val="20"/>
          <w:lang w:eastAsia="pl-PL" w:bidi="ar-SA"/>
        </w:rPr>
      </w:pPr>
      <w:r w:rsidRPr="007B4241">
        <w:rPr>
          <w:rFonts w:ascii="Arial" w:eastAsia="Arial" w:hAnsi="Arial" w:cs="Times New Roman"/>
          <w:kern w:val="0"/>
          <w:sz w:val="22"/>
          <w:szCs w:val="20"/>
          <w:lang w:eastAsia="pl-PL" w:bidi="ar-SA"/>
        </w:rPr>
        <w:t xml:space="preserve">Cena winna obejmować wszystkie koszty i składniki związane z wykonaniem zamówienia </w:t>
      </w:r>
      <w:r w:rsidRPr="007B4241">
        <w:rPr>
          <w:rFonts w:ascii="Arial" w:eastAsia="Arial" w:hAnsi="Arial" w:cs="Times New Roman"/>
          <w:kern w:val="0"/>
          <w:sz w:val="22"/>
          <w:szCs w:val="20"/>
          <w:lang w:eastAsia="pl-PL" w:bidi="ar-SA"/>
        </w:rPr>
        <w:br/>
        <w:t>i uwzględniać cały zakres przedmiotu zamówienia.</w:t>
      </w:r>
    </w:p>
    <w:p w14:paraId="5288413C" w14:textId="77777777" w:rsidR="007B4241" w:rsidRPr="007B4241" w:rsidRDefault="007B4241" w:rsidP="00F30FAD">
      <w:pPr>
        <w:widowControl/>
        <w:numPr>
          <w:ilvl w:val="0"/>
          <w:numId w:val="28"/>
        </w:numPr>
        <w:suppressAutoHyphens w:val="0"/>
        <w:autoSpaceDN/>
        <w:spacing w:line="276" w:lineRule="auto"/>
        <w:ind w:left="426" w:hanging="426"/>
        <w:jc w:val="both"/>
        <w:textAlignment w:val="auto"/>
        <w:rPr>
          <w:rFonts w:ascii="Arial" w:eastAsia="Arial" w:hAnsi="Arial" w:cs="Times New Roman"/>
          <w:kern w:val="0"/>
          <w:sz w:val="22"/>
          <w:szCs w:val="20"/>
          <w:lang w:eastAsia="pl-PL" w:bidi="ar-SA"/>
        </w:rPr>
      </w:pPr>
      <w:r w:rsidRPr="007B4241">
        <w:rPr>
          <w:rFonts w:ascii="Arial" w:eastAsia="Arial" w:hAnsi="Arial" w:cs="Times New Roman"/>
          <w:kern w:val="0"/>
          <w:sz w:val="22"/>
          <w:szCs w:val="20"/>
          <w:lang w:eastAsia="pl-PL" w:bidi="ar-SA"/>
        </w:rPr>
        <w:t>Cenę należy wyliczyć zgodnie z załącznikiem nr 2 do SWZ – Formularz asortymentowo-cenowy.</w:t>
      </w:r>
    </w:p>
    <w:p w14:paraId="503B7A2E" w14:textId="77777777" w:rsidR="007B4241" w:rsidRPr="007B4241" w:rsidRDefault="007B4241" w:rsidP="00F30FAD">
      <w:pPr>
        <w:widowControl/>
        <w:numPr>
          <w:ilvl w:val="0"/>
          <w:numId w:val="28"/>
        </w:numPr>
        <w:suppressAutoHyphens w:val="0"/>
        <w:autoSpaceDN/>
        <w:spacing w:line="276" w:lineRule="auto"/>
        <w:ind w:left="426" w:hanging="426"/>
        <w:jc w:val="both"/>
        <w:textAlignment w:val="auto"/>
        <w:rPr>
          <w:rFonts w:ascii="Arial" w:eastAsia="Arial" w:hAnsi="Arial" w:cs="Times New Roman"/>
          <w:kern w:val="0"/>
          <w:sz w:val="22"/>
          <w:szCs w:val="20"/>
          <w:lang w:eastAsia="pl-PL" w:bidi="ar-SA"/>
        </w:rPr>
      </w:pPr>
      <w:r w:rsidRPr="007B4241">
        <w:rPr>
          <w:rFonts w:ascii="Arial" w:eastAsia="Arial" w:hAnsi="Arial" w:cs="Times New Roman"/>
          <w:kern w:val="0"/>
          <w:sz w:val="22"/>
          <w:szCs w:val="20"/>
          <w:lang w:eastAsia="pl-PL" w:bidi="ar-SA"/>
        </w:rPr>
        <w:t xml:space="preserve">Wszystkie wartości określone w formularzu asortymentowo cenowym i ofertowym muszą być liczone </w:t>
      </w:r>
      <w:r w:rsidRPr="007B4241">
        <w:rPr>
          <w:rFonts w:ascii="Arial" w:eastAsia="Arial" w:hAnsi="Arial" w:cs="Times New Roman"/>
          <w:kern w:val="0"/>
          <w:sz w:val="22"/>
          <w:szCs w:val="20"/>
          <w:lang w:eastAsia="pl-PL" w:bidi="ar-SA"/>
        </w:rPr>
        <w:br/>
        <w:t xml:space="preserve">z </w:t>
      </w:r>
      <w:r w:rsidRPr="007B4241">
        <w:rPr>
          <w:rFonts w:ascii="Arial" w:eastAsia="Arial" w:hAnsi="Arial" w:cs="Times New Roman"/>
          <w:kern w:val="0"/>
          <w:sz w:val="22"/>
          <w:szCs w:val="20"/>
          <w:u w:val="single"/>
          <w:lang w:eastAsia="pl-PL" w:bidi="ar-SA"/>
        </w:rPr>
        <w:t>dokładnością do dwóch miejsc po przecinku</w:t>
      </w:r>
      <w:r w:rsidRPr="007B4241">
        <w:rPr>
          <w:rFonts w:ascii="Arial" w:eastAsia="Arial" w:hAnsi="Arial" w:cs="Times New Roman"/>
          <w:kern w:val="0"/>
          <w:sz w:val="22"/>
          <w:szCs w:val="20"/>
          <w:lang w:eastAsia="pl-PL" w:bidi="ar-SA"/>
        </w:rPr>
        <w:t xml:space="preserve"> oraz winny być różne od 0.</w:t>
      </w:r>
    </w:p>
    <w:p w14:paraId="14CB1952" w14:textId="77777777" w:rsidR="007B4241" w:rsidRPr="007B4241" w:rsidRDefault="007B4241" w:rsidP="00F30FAD">
      <w:pPr>
        <w:widowControl/>
        <w:numPr>
          <w:ilvl w:val="0"/>
          <w:numId w:val="28"/>
        </w:numPr>
        <w:suppressAutoHyphens w:val="0"/>
        <w:autoSpaceDN/>
        <w:spacing w:line="276" w:lineRule="auto"/>
        <w:ind w:left="426" w:hanging="426"/>
        <w:jc w:val="both"/>
        <w:textAlignment w:val="auto"/>
        <w:rPr>
          <w:rFonts w:ascii="Arial" w:eastAsia="Arial" w:hAnsi="Arial" w:cs="Times New Roman"/>
          <w:kern w:val="0"/>
          <w:sz w:val="22"/>
          <w:szCs w:val="20"/>
          <w:lang w:eastAsia="pl-PL" w:bidi="ar-SA"/>
        </w:rPr>
      </w:pPr>
      <w:r w:rsidRPr="007B4241">
        <w:rPr>
          <w:rFonts w:ascii="Arial" w:eastAsia="CIDFont+F6" w:hAnsi="Arial" w:cs="Times New Roman"/>
          <w:kern w:val="0"/>
          <w:sz w:val="22"/>
          <w:szCs w:val="22"/>
          <w:lang w:eastAsia="pl-PL" w:bidi="ar-SA"/>
        </w:rPr>
        <w:t>Jeżeli złożono ofertę, której wybór prowadziłby do powstania u Zamawiającego obowiązku podatkowego zgodnie z ustawą z dnia 11 marca 2004 r. o podatku od towarów i usług (Dz. U. z 2020 r. poz. 106 z późn. zm.) dla celów stosowania kryterium ceny, Zamawiający dolicza do przedstawionej w tej ofercie ceny kwotę podatku od towarów i usług, który miałby obowiązek rozliczyć. W ofercie, o której mowa w art. 225 ust. ust. 1 ustawy Pzp, Wykonawca ma obowiązek:</w:t>
      </w:r>
    </w:p>
    <w:p w14:paraId="4E9713C3" w14:textId="77777777" w:rsidR="007B4241" w:rsidRPr="007B4241" w:rsidRDefault="007B4241" w:rsidP="00F30FAD">
      <w:pPr>
        <w:widowControl/>
        <w:numPr>
          <w:ilvl w:val="0"/>
          <w:numId w:val="29"/>
        </w:numPr>
        <w:suppressAutoHyphens w:val="0"/>
        <w:autoSpaceDN/>
        <w:spacing w:line="276" w:lineRule="auto"/>
        <w:jc w:val="both"/>
        <w:textAlignment w:val="auto"/>
        <w:rPr>
          <w:rFonts w:ascii="Arial" w:eastAsia="CIDFont+F6" w:hAnsi="Arial" w:cs="Times New Roman"/>
          <w:kern w:val="0"/>
          <w:sz w:val="22"/>
          <w:szCs w:val="22"/>
          <w:lang w:eastAsia="pl-PL" w:bidi="ar-SA"/>
        </w:rPr>
      </w:pPr>
      <w:r w:rsidRPr="007B4241">
        <w:rPr>
          <w:rFonts w:ascii="Arial" w:eastAsia="CIDFont+F6" w:hAnsi="Arial" w:cs="Times New Roman"/>
          <w:kern w:val="0"/>
          <w:sz w:val="22"/>
          <w:szCs w:val="22"/>
          <w:lang w:eastAsia="pl-PL" w:bidi="ar-SA"/>
        </w:rPr>
        <w:t>poinformowania zamawiającego, że wybór jego oferty będzie prowadził do powstania u zamawiającego obowiązku podatkowego;</w:t>
      </w:r>
    </w:p>
    <w:p w14:paraId="14DE09CB" w14:textId="77777777" w:rsidR="007B4241" w:rsidRPr="007B4241" w:rsidRDefault="007B4241" w:rsidP="00F30FAD">
      <w:pPr>
        <w:widowControl/>
        <w:numPr>
          <w:ilvl w:val="0"/>
          <w:numId w:val="29"/>
        </w:numPr>
        <w:suppressAutoHyphens w:val="0"/>
        <w:autoSpaceDN/>
        <w:spacing w:line="276" w:lineRule="auto"/>
        <w:jc w:val="both"/>
        <w:textAlignment w:val="auto"/>
        <w:rPr>
          <w:rFonts w:ascii="Arial" w:eastAsia="CIDFont+F6" w:hAnsi="Arial" w:cs="Times New Roman"/>
          <w:kern w:val="0"/>
          <w:sz w:val="22"/>
          <w:szCs w:val="22"/>
          <w:lang w:eastAsia="pl-PL" w:bidi="ar-SA"/>
        </w:rPr>
      </w:pPr>
      <w:r w:rsidRPr="007B4241">
        <w:rPr>
          <w:rFonts w:ascii="Arial" w:eastAsia="CIDFont+F6" w:hAnsi="Arial" w:cs="Times New Roman"/>
          <w:kern w:val="0"/>
          <w:sz w:val="22"/>
          <w:szCs w:val="22"/>
          <w:lang w:eastAsia="pl-PL" w:bidi="ar-SA"/>
        </w:rPr>
        <w:t>wskazania nazwy (rodzaju) towaru lub usługi, których dostawa lub świadczenie będą prowadziły do powstania obowiązku podatkowego;</w:t>
      </w:r>
    </w:p>
    <w:p w14:paraId="252A5E14" w14:textId="77777777" w:rsidR="007B4241" w:rsidRPr="007B4241" w:rsidRDefault="007B4241" w:rsidP="00F30FAD">
      <w:pPr>
        <w:widowControl/>
        <w:numPr>
          <w:ilvl w:val="0"/>
          <w:numId w:val="29"/>
        </w:numPr>
        <w:suppressAutoHyphens w:val="0"/>
        <w:autoSpaceDN/>
        <w:spacing w:line="276" w:lineRule="auto"/>
        <w:jc w:val="both"/>
        <w:textAlignment w:val="auto"/>
        <w:rPr>
          <w:rFonts w:ascii="Arial" w:eastAsia="CIDFont+F6" w:hAnsi="Arial" w:cs="Times New Roman"/>
          <w:kern w:val="0"/>
          <w:sz w:val="22"/>
          <w:szCs w:val="22"/>
          <w:lang w:eastAsia="pl-PL" w:bidi="ar-SA"/>
        </w:rPr>
      </w:pPr>
      <w:r w:rsidRPr="007B4241">
        <w:rPr>
          <w:rFonts w:ascii="Arial" w:eastAsia="CIDFont+F6" w:hAnsi="Arial" w:cs="Times New Roman"/>
          <w:kern w:val="0"/>
          <w:sz w:val="22"/>
          <w:szCs w:val="22"/>
          <w:lang w:eastAsia="pl-PL" w:bidi="ar-SA"/>
        </w:rPr>
        <w:t xml:space="preserve">wskazania wartości towaru lub usługi objętego obowiązkiem podatkowym zamawiającego, bez </w:t>
      </w:r>
      <w:r w:rsidRPr="007B4241">
        <w:rPr>
          <w:rFonts w:ascii="Arial" w:eastAsia="CIDFont+F6" w:hAnsi="Arial" w:cs="Times New Roman"/>
          <w:kern w:val="0"/>
          <w:sz w:val="22"/>
          <w:szCs w:val="22"/>
          <w:lang w:eastAsia="pl-PL" w:bidi="ar-SA"/>
        </w:rPr>
        <w:br/>
        <w:t>kwoty podatku;</w:t>
      </w:r>
    </w:p>
    <w:p w14:paraId="6567FAFB" w14:textId="77777777" w:rsidR="007B4241" w:rsidRPr="007B4241" w:rsidRDefault="007B4241" w:rsidP="00F30FAD">
      <w:pPr>
        <w:widowControl/>
        <w:numPr>
          <w:ilvl w:val="0"/>
          <w:numId w:val="29"/>
        </w:numPr>
        <w:suppressAutoHyphens w:val="0"/>
        <w:autoSpaceDN/>
        <w:spacing w:line="276" w:lineRule="auto"/>
        <w:jc w:val="both"/>
        <w:textAlignment w:val="auto"/>
        <w:rPr>
          <w:rFonts w:ascii="Arial" w:eastAsia="CIDFont+F6" w:hAnsi="Arial" w:cs="Times New Roman"/>
          <w:kern w:val="0"/>
          <w:sz w:val="22"/>
          <w:szCs w:val="22"/>
          <w:lang w:eastAsia="pl-PL" w:bidi="ar-SA"/>
        </w:rPr>
      </w:pPr>
      <w:r w:rsidRPr="007B4241">
        <w:rPr>
          <w:rFonts w:ascii="Arial" w:eastAsia="CIDFont+F6" w:hAnsi="Arial" w:cs="Times New Roman"/>
          <w:kern w:val="0"/>
          <w:sz w:val="22"/>
          <w:szCs w:val="22"/>
          <w:lang w:eastAsia="pl-PL" w:bidi="ar-SA"/>
        </w:rPr>
        <w:t xml:space="preserve">wskazania stawki podatku od towarów i usług, która zgodnie z wiedzą wykonawcy, będzie miała </w:t>
      </w:r>
      <w:r w:rsidRPr="007B4241">
        <w:rPr>
          <w:rFonts w:ascii="Arial" w:eastAsia="CIDFont+F6" w:hAnsi="Arial" w:cs="Times New Roman"/>
          <w:kern w:val="0"/>
          <w:sz w:val="22"/>
          <w:szCs w:val="22"/>
          <w:lang w:eastAsia="pl-PL" w:bidi="ar-SA"/>
        </w:rPr>
        <w:br/>
        <w:t>zastosowanie.</w:t>
      </w:r>
    </w:p>
    <w:p w14:paraId="61146797" w14:textId="77777777" w:rsidR="007B4241" w:rsidRPr="007B4241" w:rsidRDefault="007B4241" w:rsidP="00F30FAD">
      <w:pPr>
        <w:widowControl/>
        <w:numPr>
          <w:ilvl w:val="0"/>
          <w:numId w:val="28"/>
        </w:numPr>
        <w:suppressAutoHyphens w:val="0"/>
        <w:autoSpaceDN/>
        <w:spacing w:line="276" w:lineRule="auto"/>
        <w:ind w:left="426" w:hanging="426"/>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 xml:space="preserve">Jeżeli zaoferowana cena lub koszt, lub ich istotne części składowe, wydają się rażąco niskie </w:t>
      </w:r>
      <w:r w:rsidRPr="007B4241">
        <w:rPr>
          <w:rFonts w:ascii="Arial" w:eastAsia="ArialMT-Identity-H" w:hAnsi="Arial" w:cs="Times New Roman"/>
          <w:kern w:val="0"/>
          <w:sz w:val="22"/>
          <w:szCs w:val="22"/>
          <w:lang w:eastAsia="pl-PL" w:bidi="ar-SA"/>
        </w:rPr>
        <w:br/>
        <w:t xml:space="preserve">w stosunku do przedmiotu zamówienia lub budzą wątpliwości zamawiającego co do możliwości </w:t>
      </w:r>
      <w:r w:rsidRPr="007B4241">
        <w:rPr>
          <w:rFonts w:ascii="Arial" w:eastAsia="ArialMT-Identity-H" w:hAnsi="Arial" w:cs="Times New Roman"/>
          <w:kern w:val="0"/>
          <w:sz w:val="22"/>
          <w:szCs w:val="22"/>
          <w:lang w:eastAsia="pl-PL" w:bidi="ar-SA"/>
        </w:rPr>
        <w:br/>
        <w:t>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66D70816" w14:textId="77777777" w:rsidR="007B4241" w:rsidRPr="007B4241" w:rsidRDefault="007B4241" w:rsidP="00F30FAD">
      <w:pPr>
        <w:widowControl/>
        <w:numPr>
          <w:ilvl w:val="0"/>
          <w:numId w:val="28"/>
        </w:numPr>
        <w:suppressAutoHyphens w:val="0"/>
        <w:autoSpaceDN/>
        <w:spacing w:line="276" w:lineRule="auto"/>
        <w:ind w:left="426" w:hanging="426"/>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W przypadku gdy cena całkowita oferty złożonej w terminie jest niższa o co najmniej 30% od:</w:t>
      </w:r>
    </w:p>
    <w:p w14:paraId="625E13F9" w14:textId="77777777" w:rsidR="007B4241" w:rsidRPr="007B4241" w:rsidRDefault="007B4241" w:rsidP="00F30FAD">
      <w:pPr>
        <w:widowControl/>
        <w:numPr>
          <w:ilvl w:val="0"/>
          <w:numId w:val="30"/>
        </w:numPr>
        <w:suppressAutoHyphens w:val="0"/>
        <w:autoSpaceDN/>
        <w:spacing w:line="276" w:lineRule="auto"/>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 xml:space="preserve">wartości zamówienia powiększonej o należny podatek od towarów i usług, ustalonej przed </w:t>
      </w:r>
      <w:r w:rsidRPr="007B4241">
        <w:rPr>
          <w:rFonts w:ascii="Arial" w:eastAsia="ArialMT-Identity-H" w:hAnsi="Arial" w:cs="Times New Roman"/>
          <w:kern w:val="0"/>
          <w:sz w:val="22"/>
          <w:szCs w:val="22"/>
          <w:lang w:eastAsia="pl-PL" w:bidi="ar-SA"/>
        </w:rPr>
        <w:br/>
        <w:t xml:space="preserve">wszczęciem postępowania lub średniej arytmetycznej cen wszystkich złożonych ofert niepodlegających odrzuceniu na podstawie art. 226 ust. 1 pkt 1, 5 i 10, zamawiający zwraca się o </w:t>
      </w:r>
      <w:r w:rsidRPr="007B4241">
        <w:rPr>
          <w:rFonts w:ascii="Arial" w:eastAsia="ArialMT-Identity-H" w:hAnsi="Arial" w:cs="Times New Roman"/>
          <w:kern w:val="0"/>
          <w:sz w:val="22"/>
          <w:szCs w:val="22"/>
          <w:lang w:eastAsia="pl-PL" w:bidi="ar-SA"/>
        </w:rPr>
        <w:lastRenderedPageBreak/>
        <w:t xml:space="preserve">udzielenie </w:t>
      </w:r>
      <w:r w:rsidRPr="007B4241">
        <w:rPr>
          <w:rFonts w:ascii="Arial" w:eastAsia="ArialMT-Identity-H" w:hAnsi="Arial" w:cs="Times New Roman"/>
          <w:kern w:val="0"/>
          <w:sz w:val="22"/>
          <w:szCs w:val="22"/>
          <w:lang w:eastAsia="pl-PL" w:bidi="ar-SA"/>
        </w:rPr>
        <w:br/>
        <w:t>wyjaśnień, o których mowa w ust. 1, chyba że rozbieżność wynika z okoliczności oczywistych, które nie wymagają wyjaśnienia;</w:t>
      </w:r>
    </w:p>
    <w:p w14:paraId="4E312B72" w14:textId="77777777" w:rsidR="007B4241" w:rsidRPr="007B4241" w:rsidRDefault="007B4241" w:rsidP="00F30FAD">
      <w:pPr>
        <w:widowControl/>
        <w:numPr>
          <w:ilvl w:val="0"/>
          <w:numId w:val="30"/>
        </w:numPr>
        <w:suppressAutoHyphens w:val="0"/>
        <w:autoSpaceDN/>
        <w:spacing w:line="276" w:lineRule="auto"/>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 xml:space="preserve">wartości zamówienia powiększonej o należny podatek od towarów i usług, zaktualizowanej </w:t>
      </w:r>
      <w:r w:rsidRPr="007B4241">
        <w:rPr>
          <w:rFonts w:ascii="Arial" w:eastAsia="ArialMT-Identity-H" w:hAnsi="Arial" w:cs="Times New Roman"/>
          <w:kern w:val="0"/>
          <w:sz w:val="22"/>
          <w:szCs w:val="22"/>
          <w:lang w:eastAsia="pl-PL" w:bidi="ar-SA"/>
        </w:rPr>
        <w:br/>
        <w:t xml:space="preserve">z uwzględnieniem okoliczności, które nastąpiły po wszczęciu postępowania, w szczególności </w:t>
      </w:r>
      <w:r w:rsidRPr="007B4241">
        <w:rPr>
          <w:rFonts w:ascii="Arial" w:eastAsia="ArialMT-Identity-H" w:hAnsi="Arial" w:cs="Times New Roman"/>
          <w:kern w:val="0"/>
          <w:sz w:val="22"/>
          <w:szCs w:val="22"/>
          <w:lang w:eastAsia="pl-PL" w:bidi="ar-SA"/>
        </w:rPr>
        <w:br/>
        <w:t>istotnej zmiany cen rynkowych, zamawiający może zwrócić się o udzielenie wyjaśnień, o których mowa w ust. 1.</w:t>
      </w:r>
    </w:p>
    <w:p w14:paraId="4F5C9525" w14:textId="77777777" w:rsidR="007B4241" w:rsidRPr="007B4241" w:rsidRDefault="007B4241" w:rsidP="00F30FAD">
      <w:pPr>
        <w:widowControl/>
        <w:numPr>
          <w:ilvl w:val="0"/>
          <w:numId w:val="31"/>
        </w:numPr>
        <w:suppressAutoHyphens w:val="0"/>
        <w:autoSpaceDN/>
        <w:spacing w:line="276" w:lineRule="auto"/>
        <w:ind w:left="426" w:hanging="426"/>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Wyjaśnienia, o których mowa w ust. 1, mogą dotyczyć w szczególności:</w:t>
      </w:r>
    </w:p>
    <w:p w14:paraId="2DD29963" w14:textId="77777777" w:rsidR="007B4241" w:rsidRPr="007B4241" w:rsidRDefault="007B4241" w:rsidP="00F30FAD">
      <w:pPr>
        <w:widowControl/>
        <w:numPr>
          <w:ilvl w:val="0"/>
          <w:numId w:val="32"/>
        </w:numPr>
        <w:suppressAutoHyphens w:val="0"/>
        <w:autoSpaceDN/>
        <w:spacing w:line="276" w:lineRule="auto"/>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zarządzania procesem produkcji, świadczonych usług lub metody budowy;</w:t>
      </w:r>
    </w:p>
    <w:p w14:paraId="035348DB" w14:textId="77777777" w:rsidR="007B4241" w:rsidRPr="007B4241" w:rsidRDefault="007B4241" w:rsidP="00F30FAD">
      <w:pPr>
        <w:widowControl/>
        <w:numPr>
          <w:ilvl w:val="0"/>
          <w:numId w:val="32"/>
        </w:numPr>
        <w:suppressAutoHyphens w:val="0"/>
        <w:autoSpaceDN/>
        <w:spacing w:line="276" w:lineRule="auto"/>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 xml:space="preserve">wybranych rozwiązań technicznych, wyjątkowo korzystnych warunków dostaw, usług albo </w:t>
      </w:r>
      <w:r w:rsidRPr="007B4241">
        <w:rPr>
          <w:rFonts w:ascii="Arial" w:eastAsia="ArialMT-Identity-H" w:hAnsi="Arial" w:cs="Times New Roman"/>
          <w:kern w:val="0"/>
          <w:sz w:val="22"/>
          <w:szCs w:val="22"/>
          <w:lang w:eastAsia="pl-PL" w:bidi="ar-SA"/>
        </w:rPr>
        <w:br/>
        <w:t>związanych z realizacją robót budowlanych;</w:t>
      </w:r>
    </w:p>
    <w:p w14:paraId="2D1E9D87" w14:textId="77777777" w:rsidR="007B4241" w:rsidRPr="007B4241" w:rsidRDefault="007B4241" w:rsidP="00F30FAD">
      <w:pPr>
        <w:widowControl/>
        <w:numPr>
          <w:ilvl w:val="0"/>
          <w:numId w:val="32"/>
        </w:numPr>
        <w:suppressAutoHyphens w:val="0"/>
        <w:autoSpaceDN/>
        <w:spacing w:line="276" w:lineRule="auto"/>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oryginalności dostaw, usług lub robót budowlanych oferowanych przez wykonawcę;</w:t>
      </w:r>
    </w:p>
    <w:p w14:paraId="0A8DFEB8" w14:textId="77777777" w:rsidR="007B4241" w:rsidRPr="007B4241" w:rsidRDefault="007B4241" w:rsidP="00F30FAD">
      <w:pPr>
        <w:widowControl/>
        <w:numPr>
          <w:ilvl w:val="0"/>
          <w:numId w:val="32"/>
        </w:numPr>
        <w:suppressAutoHyphens w:val="0"/>
        <w:autoSpaceDN/>
        <w:spacing w:line="276" w:lineRule="auto"/>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 xml:space="preserve">zgodności z przepisami dotyczącymi kosztów pracy, których wartość przyjęta do ustalenia ceny nie może być niższa od minimalnego wynagrodzenia za pracę albo minimalnej stawki godzinowej, </w:t>
      </w:r>
      <w:r w:rsidRPr="007B4241">
        <w:rPr>
          <w:rFonts w:ascii="Arial" w:eastAsia="ArialMT-Identity-H" w:hAnsi="Arial" w:cs="Times New Roman"/>
          <w:kern w:val="0"/>
          <w:sz w:val="22"/>
          <w:szCs w:val="22"/>
          <w:lang w:eastAsia="pl-PL" w:bidi="ar-SA"/>
        </w:rPr>
        <w:br/>
        <w:t xml:space="preserve">ustalonych na podstawie przepisów ustawy z dnia 10 października 2002 r. o minimalnym </w:t>
      </w:r>
      <w:r w:rsidRPr="007B4241">
        <w:rPr>
          <w:rFonts w:ascii="Arial" w:eastAsia="ArialMT-Identity-H" w:hAnsi="Arial" w:cs="Times New Roman"/>
          <w:kern w:val="0"/>
          <w:sz w:val="22"/>
          <w:szCs w:val="22"/>
          <w:lang w:eastAsia="pl-PL" w:bidi="ar-SA"/>
        </w:rPr>
        <w:br/>
        <w:t>wynagrodzeniu za pracę (Dz. U. z 2018 r. poz. 2177) lub przepisów odrębnych właściwych dla spraw, z którymi związane jest realizowane zamówienie;</w:t>
      </w:r>
    </w:p>
    <w:p w14:paraId="04718594" w14:textId="77777777" w:rsidR="007B4241" w:rsidRPr="007B4241" w:rsidRDefault="007B4241" w:rsidP="00F30FAD">
      <w:pPr>
        <w:widowControl/>
        <w:numPr>
          <w:ilvl w:val="0"/>
          <w:numId w:val="32"/>
        </w:numPr>
        <w:suppressAutoHyphens w:val="0"/>
        <w:autoSpaceDN/>
        <w:spacing w:line="276" w:lineRule="auto"/>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zgodności z prawem w rozumieniu przepisów o postępowaniu w sprawach dotyczących pomocy publicznej;</w:t>
      </w:r>
    </w:p>
    <w:p w14:paraId="121E431A" w14:textId="77777777" w:rsidR="007B4241" w:rsidRPr="007B4241" w:rsidRDefault="007B4241" w:rsidP="00F30FAD">
      <w:pPr>
        <w:widowControl/>
        <w:numPr>
          <w:ilvl w:val="0"/>
          <w:numId w:val="32"/>
        </w:numPr>
        <w:suppressAutoHyphens w:val="0"/>
        <w:autoSpaceDN/>
        <w:spacing w:line="276" w:lineRule="auto"/>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 xml:space="preserve">zgodności z przepisami z zakresu prawa pracy i zabezpieczenia społecznego, obowiązującymi </w:t>
      </w:r>
      <w:r w:rsidRPr="007B4241">
        <w:rPr>
          <w:rFonts w:ascii="Arial" w:eastAsia="ArialMT-Identity-H" w:hAnsi="Arial" w:cs="Times New Roman"/>
          <w:kern w:val="0"/>
          <w:sz w:val="22"/>
          <w:szCs w:val="22"/>
          <w:lang w:eastAsia="pl-PL" w:bidi="ar-SA"/>
        </w:rPr>
        <w:br/>
        <w:t>w miejscu, w którym realizowane jest zamówienie;</w:t>
      </w:r>
    </w:p>
    <w:p w14:paraId="2E010919" w14:textId="77777777" w:rsidR="007B4241" w:rsidRPr="007B4241" w:rsidRDefault="007B4241" w:rsidP="00F30FAD">
      <w:pPr>
        <w:widowControl/>
        <w:numPr>
          <w:ilvl w:val="0"/>
          <w:numId w:val="32"/>
        </w:numPr>
        <w:suppressAutoHyphens w:val="0"/>
        <w:autoSpaceDN/>
        <w:spacing w:line="276" w:lineRule="auto"/>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zgodności z przepisami dotyczącymi z zakresu ochrony środowiska;</w:t>
      </w:r>
    </w:p>
    <w:p w14:paraId="78C6D6F3" w14:textId="77777777" w:rsidR="007B4241" w:rsidRPr="007B4241" w:rsidRDefault="007B4241" w:rsidP="00F30FAD">
      <w:pPr>
        <w:widowControl/>
        <w:numPr>
          <w:ilvl w:val="0"/>
          <w:numId w:val="32"/>
        </w:numPr>
        <w:suppressAutoHyphens w:val="0"/>
        <w:autoSpaceDN/>
        <w:spacing w:line="276" w:lineRule="auto"/>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 xml:space="preserve">wypełniania obowiązków związanych z powierzeniem wykonania części zamówienia </w:t>
      </w:r>
      <w:r w:rsidRPr="007B4241">
        <w:rPr>
          <w:rFonts w:ascii="Arial" w:eastAsia="ArialMT-Identity-H" w:hAnsi="Arial" w:cs="Times New Roman"/>
          <w:kern w:val="0"/>
          <w:sz w:val="22"/>
          <w:szCs w:val="22"/>
          <w:lang w:eastAsia="pl-PL" w:bidi="ar-SA"/>
        </w:rPr>
        <w:br/>
        <w:t>podwykonawcy.</w:t>
      </w:r>
    </w:p>
    <w:p w14:paraId="7F31246E" w14:textId="77777777" w:rsidR="007B4241" w:rsidRPr="007B4241" w:rsidRDefault="007B4241" w:rsidP="00F30FAD">
      <w:pPr>
        <w:widowControl/>
        <w:numPr>
          <w:ilvl w:val="0"/>
          <w:numId w:val="33"/>
        </w:numPr>
        <w:suppressAutoHyphens w:val="0"/>
        <w:autoSpaceDN/>
        <w:spacing w:line="276" w:lineRule="auto"/>
        <w:ind w:left="426" w:hanging="426"/>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Obowiązek wykazania, że oferta nie zawiera rażąco niskiej ceny lub kosztu spoczywa na wykonawcy.</w:t>
      </w:r>
    </w:p>
    <w:p w14:paraId="1B4F8F6B" w14:textId="77777777" w:rsidR="007B4241" w:rsidRPr="007B4241" w:rsidRDefault="007B4241" w:rsidP="00F30FAD">
      <w:pPr>
        <w:widowControl/>
        <w:numPr>
          <w:ilvl w:val="0"/>
          <w:numId w:val="33"/>
        </w:numPr>
        <w:suppressAutoHyphens w:val="0"/>
        <w:autoSpaceDN/>
        <w:spacing w:line="276" w:lineRule="auto"/>
        <w:ind w:left="426" w:hanging="426"/>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Odrzuceniu, jako oferta z rażąco niską ceną lub kosztem, podlega oferta wykonawcy, który nie udzielił wyjaśnień w wyznaczonym terminie, lub jeżeli złożone wyjaśnienia wraz z dowodami nie uzasadniają rażąco niskiej ceny lub kosztu tej oferty.</w:t>
      </w:r>
    </w:p>
    <w:p w14:paraId="563DAE4C" w14:textId="77777777" w:rsidR="007B4241" w:rsidRPr="007B4241" w:rsidRDefault="007B4241" w:rsidP="00F30FAD">
      <w:pPr>
        <w:widowControl/>
        <w:numPr>
          <w:ilvl w:val="0"/>
          <w:numId w:val="33"/>
        </w:numPr>
        <w:suppressAutoHyphens w:val="0"/>
        <w:autoSpaceDN/>
        <w:spacing w:line="276" w:lineRule="auto"/>
        <w:ind w:left="426" w:hanging="426"/>
        <w:jc w:val="both"/>
        <w:textAlignment w:val="auto"/>
        <w:rPr>
          <w:rFonts w:ascii="Arial" w:eastAsia="ArialMT-Identity-H" w:hAnsi="Arial" w:cs="Times New Roman"/>
          <w:kern w:val="0"/>
          <w:sz w:val="22"/>
          <w:szCs w:val="22"/>
          <w:lang w:eastAsia="pl-PL" w:bidi="ar-SA"/>
        </w:rPr>
      </w:pPr>
      <w:r w:rsidRPr="007B4241">
        <w:rPr>
          <w:rFonts w:ascii="Arial" w:eastAsia="CIDFont+F6" w:hAnsi="Arial" w:cs="Times New Roman"/>
          <w:kern w:val="0"/>
          <w:sz w:val="22"/>
          <w:szCs w:val="22"/>
          <w:lang w:eastAsia="pl-PL" w:bidi="ar-SA"/>
        </w:rPr>
        <w:t xml:space="preserve">Zamawiający informuje, że nie przewiduje możliwości udzielenia Wykonawcy zaliczek na poczet </w:t>
      </w:r>
      <w:r w:rsidRPr="007B4241">
        <w:rPr>
          <w:rFonts w:ascii="Arial" w:eastAsia="CIDFont+F6" w:hAnsi="Arial" w:cs="Times New Roman"/>
          <w:kern w:val="0"/>
          <w:sz w:val="22"/>
          <w:szCs w:val="22"/>
          <w:lang w:eastAsia="pl-PL" w:bidi="ar-SA"/>
        </w:rPr>
        <w:br/>
        <w:t>wykonania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14:paraId="226B3CE9" w14:textId="77777777">
        <w:trPr>
          <w:trHeight w:hRule="exact" w:val="1113"/>
        </w:trPr>
        <w:tc>
          <w:tcPr>
            <w:tcW w:w="10485" w:type="dxa"/>
            <w:shd w:val="pct10" w:color="auto" w:fill="auto"/>
            <w:vAlign w:val="center"/>
          </w:tcPr>
          <w:p w14:paraId="7776C4DD" w14:textId="77777777" w:rsidR="00F468BE" w:rsidRDefault="0008093E">
            <w:pPr>
              <w:spacing w:before="120" w:line="276" w:lineRule="auto"/>
              <w:ind w:left="709" w:hanging="709"/>
              <w:rPr>
                <w:rFonts w:ascii="Arial" w:eastAsia="Times New Roman" w:hAnsi="Arial"/>
                <w:sz w:val="22"/>
                <w:szCs w:val="22"/>
              </w:rPr>
            </w:pPr>
            <w:r>
              <w:rPr>
                <w:rFonts w:ascii="Arial" w:eastAsia="Times New Roman" w:hAnsi="Arial"/>
                <w:b/>
                <w:sz w:val="22"/>
                <w:szCs w:val="22"/>
              </w:rPr>
              <w:t>XV. OPIS KRYTERIÓW, KTÓRYMI ZAMAWIAJĄCY BĘDZIE SIĘ KIEROWAŁ PRZY WYBORZE OFERTY, WRAZ Z PODANIEM ZNACZENIA TYCH KRYTERIÓW I SPOSOBU OCENY OFERT.</w:t>
            </w:r>
          </w:p>
        </w:tc>
      </w:tr>
    </w:tbl>
    <w:p w14:paraId="005B5253" w14:textId="13642324" w:rsidR="007B4241" w:rsidRPr="007B4241" w:rsidRDefault="007B4241" w:rsidP="00F30FAD">
      <w:pPr>
        <w:widowControl/>
        <w:numPr>
          <w:ilvl w:val="0"/>
          <w:numId w:val="34"/>
        </w:numPr>
        <w:suppressAutoHyphens w:val="0"/>
        <w:autoSpaceDN/>
        <w:spacing w:after="200" w:line="276" w:lineRule="auto"/>
        <w:ind w:left="284" w:hanging="284"/>
        <w:jc w:val="both"/>
        <w:textAlignment w:val="auto"/>
        <w:rPr>
          <w:rFonts w:ascii="Arial" w:eastAsia="Calibri" w:hAnsi="Arial"/>
          <w:sz w:val="22"/>
          <w:szCs w:val="22"/>
        </w:rPr>
      </w:pPr>
      <w:r w:rsidRPr="007B4241">
        <w:rPr>
          <w:rFonts w:ascii="Arial" w:eastAsia="Calibri" w:hAnsi="Arial"/>
          <w:sz w:val="22"/>
          <w:szCs w:val="22"/>
        </w:rPr>
        <w:t>Przy wyborze oferty Zamawiający będzie kierował się następującymi kryteriami:</w:t>
      </w:r>
    </w:p>
    <w:p w14:paraId="01A1430E" w14:textId="77777777" w:rsidR="007B4241" w:rsidRPr="007B4241" w:rsidRDefault="007B4241" w:rsidP="007B4241">
      <w:pPr>
        <w:pStyle w:val="Akapitzlist"/>
        <w:suppressAutoHyphens w:val="0"/>
        <w:autoSpaceDE w:val="0"/>
        <w:adjustRightInd w:val="0"/>
        <w:spacing w:after="0"/>
        <w:ind w:left="426"/>
        <w:jc w:val="both"/>
        <w:textAlignment w:val="auto"/>
        <w:rPr>
          <w:rFonts w:ascii="Arial" w:eastAsia="Arial" w:hAnsi="Arial" w:cs="Arial"/>
          <w:b/>
          <w:noProof/>
          <w:kern w:val="0"/>
          <w:lang w:eastAsia="pl-PL"/>
        </w:rPr>
      </w:pPr>
      <w:r w:rsidRPr="007B4241">
        <w:rPr>
          <w:rFonts w:ascii="Arial" w:eastAsia="Arial" w:hAnsi="Arial" w:cs="Arial"/>
          <w:b/>
          <w:noProof/>
          <w:kern w:val="0"/>
          <w:lang w:eastAsia="pl-PL"/>
        </w:rPr>
        <w:t>A - Cena – 60 %</w:t>
      </w:r>
    </w:p>
    <w:p w14:paraId="22962AAF" w14:textId="693EFBC7" w:rsidR="007B4241" w:rsidRDefault="007B4241" w:rsidP="007B4241">
      <w:pPr>
        <w:pStyle w:val="Akapitzlist"/>
        <w:suppressAutoHyphens w:val="0"/>
        <w:autoSpaceDE w:val="0"/>
        <w:adjustRightInd w:val="0"/>
        <w:spacing w:after="0"/>
        <w:ind w:left="426"/>
        <w:jc w:val="both"/>
        <w:textAlignment w:val="auto"/>
        <w:rPr>
          <w:rFonts w:ascii="Arial" w:eastAsia="Arial" w:hAnsi="Arial" w:cs="Arial"/>
          <w:b/>
          <w:noProof/>
          <w:kern w:val="0"/>
          <w:lang w:eastAsia="pl-PL"/>
        </w:rPr>
      </w:pPr>
      <w:r w:rsidRPr="007B4241">
        <w:rPr>
          <w:rFonts w:ascii="Arial" w:eastAsia="Arial" w:hAnsi="Arial" w:cs="Arial"/>
          <w:b/>
          <w:noProof/>
          <w:kern w:val="0"/>
          <w:lang w:eastAsia="pl-PL"/>
        </w:rPr>
        <w:t xml:space="preserve">B – Termin dostawy – </w:t>
      </w:r>
      <w:r w:rsidR="00802D30">
        <w:rPr>
          <w:rFonts w:ascii="Arial" w:eastAsia="Arial" w:hAnsi="Arial" w:cs="Arial"/>
          <w:b/>
          <w:noProof/>
          <w:kern w:val="0"/>
          <w:lang w:eastAsia="pl-PL"/>
        </w:rPr>
        <w:t>2</w:t>
      </w:r>
      <w:r w:rsidRPr="007B4241">
        <w:rPr>
          <w:rFonts w:ascii="Arial" w:eastAsia="Arial" w:hAnsi="Arial" w:cs="Arial"/>
          <w:b/>
          <w:noProof/>
          <w:kern w:val="0"/>
          <w:lang w:eastAsia="pl-PL"/>
        </w:rPr>
        <w:t>0%</w:t>
      </w:r>
    </w:p>
    <w:p w14:paraId="578DD2DD" w14:textId="65D77DFE" w:rsidR="00802D30" w:rsidRDefault="00802D30" w:rsidP="007B4241">
      <w:pPr>
        <w:pStyle w:val="Akapitzlist"/>
        <w:suppressAutoHyphens w:val="0"/>
        <w:autoSpaceDE w:val="0"/>
        <w:adjustRightInd w:val="0"/>
        <w:spacing w:after="0"/>
        <w:ind w:left="426"/>
        <w:jc w:val="both"/>
        <w:textAlignment w:val="auto"/>
        <w:rPr>
          <w:rFonts w:ascii="Arial" w:eastAsia="Arial" w:hAnsi="Arial" w:cs="Arial"/>
          <w:b/>
          <w:noProof/>
          <w:kern w:val="0"/>
          <w:lang w:eastAsia="pl-PL"/>
        </w:rPr>
      </w:pPr>
      <w:r>
        <w:rPr>
          <w:rFonts w:ascii="Arial" w:eastAsia="Arial" w:hAnsi="Arial" w:cs="Arial"/>
          <w:b/>
          <w:noProof/>
          <w:kern w:val="0"/>
          <w:lang w:eastAsia="pl-PL"/>
        </w:rPr>
        <w:t>C – Termin wymiany towaru na wolny od wad</w:t>
      </w:r>
      <w:r w:rsidR="00D41C55">
        <w:rPr>
          <w:rFonts w:ascii="Arial" w:eastAsia="Arial" w:hAnsi="Arial" w:cs="Arial"/>
          <w:b/>
          <w:noProof/>
          <w:kern w:val="0"/>
          <w:lang w:eastAsia="pl-PL"/>
        </w:rPr>
        <w:t xml:space="preserve"> -</w:t>
      </w:r>
      <w:r>
        <w:rPr>
          <w:rFonts w:ascii="Arial" w:eastAsia="Arial" w:hAnsi="Arial" w:cs="Arial"/>
          <w:b/>
          <w:noProof/>
          <w:kern w:val="0"/>
          <w:lang w:eastAsia="pl-PL"/>
        </w:rPr>
        <w:t xml:space="preserve"> 20%</w:t>
      </w:r>
    </w:p>
    <w:p w14:paraId="75F030B2" w14:textId="77777777" w:rsidR="007B4241" w:rsidRPr="00802D30" w:rsidRDefault="007B4241" w:rsidP="00802D30">
      <w:pPr>
        <w:suppressAutoHyphens w:val="0"/>
        <w:autoSpaceDE w:val="0"/>
        <w:adjustRightInd w:val="0"/>
        <w:jc w:val="both"/>
        <w:textAlignment w:val="auto"/>
        <w:rPr>
          <w:rFonts w:ascii="Arial" w:eastAsia="Arial" w:hAnsi="Arial"/>
          <w:noProof/>
          <w:kern w:val="0"/>
          <w:lang w:eastAsia="pl-PL"/>
        </w:rPr>
      </w:pPr>
    </w:p>
    <w:p w14:paraId="199F6CDD" w14:textId="6F0B32D5" w:rsidR="007B4241" w:rsidRPr="007B4241" w:rsidRDefault="007B4241" w:rsidP="007B4241">
      <w:pPr>
        <w:pStyle w:val="Akapitzlist"/>
        <w:suppressAutoHyphens w:val="0"/>
        <w:autoSpaceDE w:val="0"/>
        <w:adjustRightInd w:val="0"/>
        <w:ind w:left="426"/>
        <w:jc w:val="both"/>
        <w:textAlignment w:val="auto"/>
        <w:rPr>
          <w:rFonts w:ascii="Arial" w:eastAsia="Arial" w:hAnsi="Arial" w:cs="Arial"/>
          <w:noProof/>
          <w:kern w:val="0"/>
          <w:lang w:eastAsia="pl-PL"/>
        </w:rPr>
      </w:pPr>
      <w:r w:rsidRPr="007B4241">
        <w:rPr>
          <w:rFonts w:ascii="Arial" w:eastAsia="Arial" w:hAnsi="Arial" w:cs="Arial"/>
          <w:b/>
          <w:noProof/>
          <w:kern w:val="0"/>
          <w:lang w:eastAsia="pl-PL"/>
        </w:rPr>
        <w:t>Kryterium A „Cena”</w:t>
      </w:r>
      <w:r w:rsidRPr="007B4241">
        <w:rPr>
          <w:rFonts w:ascii="Arial" w:eastAsia="Arial" w:hAnsi="Arial" w:cs="Arial"/>
          <w:noProof/>
          <w:kern w:val="0"/>
          <w:lang w:eastAsia="pl-PL"/>
        </w:rPr>
        <w:t xml:space="preserve"> będzie liczone w następujący sposób: najwyższą liczbę punktów za to kryterium (60 pkt) otrzyma oferta o najniższej cenie brutto, pozostali Wykonawcy odpowie</w:t>
      </w:r>
      <w:r>
        <w:rPr>
          <w:rFonts w:ascii="Arial" w:eastAsia="Arial" w:hAnsi="Arial" w:cs="Arial"/>
          <w:noProof/>
          <w:kern w:val="0"/>
          <w:lang w:eastAsia="pl-PL"/>
        </w:rPr>
        <w:t>dnio mniej, stosownie do wzoru:</w:t>
      </w:r>
    </w:p>
    <w:p w14:paraId="14202178" w14:textId="77777777" w:rsidR="007B4241" w:rsidRPr="007B4241" w:rsidRDefault="007B4241" w:rsidP="007B4241">
      <w:pPr>
        <w:pStyle w:val="Akapitzlist"/>
        <w:suppressAutoHyphens w:val="0"/>
        <w:autoSpaceDE w:val="0"/>
        <w:adjustRightInd w:val="0"/>
        <w:spacing w:after="0"/>
        <w:ind w:left="426"/>
        <w:jc w:val="center"/>
        <w:textAlignment w:val="auto"/>
        <w:rPr>
          <w:rFonts w:ascii="Arial" w:eastAsia="Arial" w:hAnsi="Arial" w:cs="Arial"/>
          <w:noProof/>
          <w:kern w:val="0"/>
          <w:lang w:eastAsia="pl-PL"/>
        </w:rPr>
      </w:pPr>
      <w:r w:rsidRPr="007B4241">
        <w:rPr>
          <w:rFonts w:ascii="Arial" w:eastAsia="Arial" w:hAnsi="Arial" w:cs="Arial"/>
          <w:noProof/>
          <w:kern w:val="0"/>
          <w:lang w:eastAsia="pl-PL"/>
        </w:rPr>
        <w:t>najniższa zaoferowana cena brutto</w:t>
      </w:r>
    </w:p>
    <w:p w14:paraId="2FB0C180" w14:textId="77777777" w:rsidR="007B4241" w:rsidRPr="007B4241" w:rsidRDefault="007B4241" w:rsidP="007B4241">
      <w:pPr>
        <w:pStyle w:val="Akapitzlist"/>
        <w:suppressAutoHyphens w:val="0"/>
        <w:autoSpaceDE w:val="0"/>
        <w:adjustRightInd w:val="0"/>
        <w:spacing w:after="0"/>
        <w:ind w:left="426"/>
        <w:jc w:val="center"/>
        <w:textAlignment w:val="auto"/>
        <w:rPr>
          <w:rFonts w:ascii="Arial" w:eastAsia="Arial" w:hAnsi="Arial" w:cs="Arial"/>
          <w:noProof/>
          <w:kern w:val="0"/>
          <w:lang w:eastAsia="pl-PL"/>
        </w:rPr>
      </w:pPr>
      <w:r w:rsidRPr="007B4241">
        <w:rPr>
          <w:rFonts w:ascii="Arial" w:eastAsia="Arial" w:hAnsi="Arial" w:cs="Arial"/>
          <w:noProof/>
          <w:kern w:val="0"/>
          <w:lang w:eastAsia="pl-PL"/>
        </w:rPr>
        <w:t>A = -------------------------------------------------------  x 60 punktów</w:t>
      </w:r>
    </w:p>
    <w:p w14:paraId="2AFC1B3A" w14:textId="77777777" w:rsidR="007B4241" w:rsidRPr="007B4241" w:rsidRDefault="007B4241" w:rsidP="007B4241">
      <w:pPr>
        <w:pStyle w:val="Akapitzlist"/>
        <w:suppressAutoHyphens w:val="0"/>
        <w:autoSpaceDE w:val="0"/>
        <w:adjustRightInd w:val="0"/>
        <w:spacing w:after="0"/>
        <w:ind w:left="426"/>
        <w:jc w:val="center"/>
        <w:textAlignment w:val="auto"/>
        <w:rPr>
          <w:rFonts w:ascii="Arial" w:eastAsia="Arial" w:hAnsi="Arial" w:cs="Arial"/>
          <w:noProof/>
          <w:kern w:val="0"/>
          <w:lang w:eastAsia="pl-PL"/>
        </w:rPr>
      </w:pPr>
      <w:r w:rsidRPr="007B4241">
        <w:rPr>
          <w:rFonts w:ascii="Arial" w:eastAsia="Arial" w:hAnsi="Arial" w:cs="Arial"/>
          <w:noProof/>
          <w:kern w:val="0"/>
          <w:lang w:eastAsia="pl-PL"/>
        </w:rPr>
        <w:t>cena brutto oferty badanej</w:t>
      </w:r>
    </w:p>
    <w:p w14:paraId="24AD3DBD" w14:textId="77777777" w:rsidR="007B4241" w:rsidRDefault="007B4241" w:rsidP="007B4241">
      <w:pPr>
        <w:pStyle w:val="Akapitzlist"/>
        <w:suppressAutoHyphens w:val="0"/>
        <w:autoSpaceDE w:val="0"/>
        <w:adjustRightInd w:val="0"/>
        <w:ind w:left="426"/>
        <w:jc w:val="both"/>
        <w:textAlignment w:val="auto"/>
        <w:rPr>
          <w:rFonts w:ascii="Arial" w:eastAsia="Arial" w:hAnsi="Arial" w:cs="Arial"/>
          <w:noProof/>
          <w:kern w:val="0"/>
          <w:lang w:eastAsia="pl-PL"/>
        </w:rPr>
      </w:pPr>
    </w:p>
    <w:p w14:paraId="2B82367D" w14:textId="77777777" w:rsidR="00802D30" w:rsidRDefault="00802D30" w:rsidP="007B4241">
      <w:pPr>
        <w:pStyle w:val="Akapitzlist"/>
        <w:suppressAutoHyphens w:val="0"/>
        <w:autoSpaceDE w:val="0"/>
        <w:adjustRightInd w:val="0"/>
        <w:ind w:left="426"/>
        <w:jc w:val="both"/>
        <w:textAlignment w:val="auto"/>
        <w:rPr>
          <w:rFonts w:ascii="Arial" w:eastAsia="Arial" w:hAnsi="Arial" w:cs="Arial"/>
          <w:noProof/>
          <w:kern w:val="0"/>
          <w:lang w:eastAsia="pl-PL"/>
        </w:rPr>
      </w:pPr>
    </w:p>
    <w:p w14:paraId="6F9591F1" w14:textId="77777777" w:rsidR="00EB0DD9" w:rsidRPr="007B4241" w:rsidRDefault="00EB0DD9" w:rsidP="007B4241">
      <w:pPr>
        <w:pStyle w:val="Akapitzlist"/>
        <w:suppressAutoHyphens w:val="0"/>
        <w:autoSpaceDE w:val="0"/>
        <w:adjustRightInd w:val="0"/>
        <w:ind w:left="426"/>
        <w:jc w:val="both"/>
        <w:textAlignment w:val="auto"/>
        <w:rPr>
          <w:rFonts w:ascii="Arial" w:eastAsia="Arial" w:hAnsi="Arial" w:cs="Arial"/>
          <w:noProof/>
          <w:kern w:val="0"/>
          <w:lang w:eastAsia="pl-PL"/>
        </w:rPr>
      </w:pPr>
    </w:p>
    <w:p w14:paraId="73D1CAB3" w14:textId="77777777" w:rsidR="007B4241" w:rsidRDefault="007B4241" w:rsidP="007B4241">
      <w:pPr>
        <w:pStyle w:val="Akapitzlist"/>
        <w:suppressAutoHyphens w:val="0"/>
        <w:autoSpaceDE w:val="0"/>
        <w:adjustRightInd w:val="0"/>
        <w:spacing w:after="0"/>
        <w:ind w:left="426"/>
        <w:jc w:val="both"/>
        <w:textAlignment w:val="auto"/>
        <w:rPr>
          <w:rFonts w:ascii="Arial" w:eastAsia="Arial" w:hAnsi="Arial" w:cs="Arial"/>
          <w:noProof/>
          <w:kern w:val="0"/>
          <w:lang w:eastAsia="pl-PL"/>
        </w:rPr>
      </w:pPr>
      <w:r w:rsidRPr="00802D30">
        <w:rPr>
          <w:rFonts w:ascii="Arial" w:eastAsia="Arial" w:hAnsi="Arial" w:cs="Arial"/>
          <w:b/>
          <w:bCs/>
          <w:noProof/>
          <w:kern w:val="0"/>
          <w:lang w:eastAsia="pl-PL"/>
        </w:rPr>
        <w:lastRenderedPageBreak/>
        <w:t>Kryterium</w:t>
      </w:r>
      <w:r w:rsidRPr="007B4241">
        <w:rPr>
          <w:rFonts w:ascii="Arial" w:eastAsia="Arial" w:hAnsi="Arial" w:cs="Arial"/>
          <w:noProof/>
          <w:kern w:val="0"/>
          <w:lang w:eastAsia="pl-PL"/>
        </w:rPr>
        <w:t xml:space="preserve"> </w:t>
      </w:r>
      <w:r w:rsidRPr="007B4241">
        <w:rPr>
          <w:rFonts w:ascii="Arial" w:eastAsia="Arial" w:hAnsi="Arial" w:cs="Arial"/>
          <w:b/>
          <w:noProof/>
          <w:kern w:val="0"/>
          <w:lang w:eastAsia="pl-PL"/>
        </w:rPr>
        <w:t>„Termin dostawy”</w:t>
      </w:r>
      <w:r w:rsidRPr="007B4241">
        <w:rPr>
          <w:rFonts w:ascii="Arial" w:eastAsia="Arial" w:hAnsi="Arial" w:cs="Arial"/>
          <w:noProof/>
          <w:kern w:val="0"/>
          <w:lang w:eastAsia="pl-PL"/>
        </w:rPr>
        <w:t xml:space="preserve"> będzi</w:t>
      </w:r>
      <w:r>
        <w:rPr>
          <w:rFonts w:ascii="Arial" w:eastAsia="Arial" w:hAnsi="Arial" w:cs="Arial"/>
          <w:noProof/>
          <w:kern w:val="0"/>
          <w:lang w:eastAsia="pl-PL"/>
        </w:rPr>
        <w:t>e liczone w następujący sposób:</w:t>
      </w:r>
    </w:p>
    <w:p w14:paraId="47BCA2ED" w14:textId="47FF3330" w:rsidR="007B4241" w:rsidRPr="007B4241" w:rsidRDefault="007B4241" w:rsidP="007B4241">
      <w:pPr>
        <w:pStyle w:val="Akapitzlist"/>
        <w:suppressAutoHyphens w:val="0"/>
        <w:autoSpaceDE w:val="0"/>
        <w:adjustRightInd w:val="0"/>
        <w:spacing w:after="0"/>
        <w:ind w:left="426"/>
        <w:jc w:val="both"/>
        <w:textAlignment w:val="auto"/>
        <w:rPr>
          <w:rFonts w:ascii="Arial" w:eastAsia="Arial" w:hAnsi="Arial" w:cs="Arial"/>
          <w:noProof/>
          <w:kern w:val="0"/>
          <w:lang w:eastAsia="pl-PL"/>
        </w:rPr>
      </w:pPr>
      <w:r w:rsidRPr="007B4241">
        <w:rPr>
          <w:rFonts w:ascii="Arial" w:eastAsia="Arial" w:hAnsi="Arial" w:cs="Arial"/>
          <w:noProof/>
          <w:kern w:val="0"/>
          <w:lang w:eastAsia="pl-PL"/>
        </w:rPr>
        <w:t>- będzie liczone w następujący sposób: najwyższą liczbę punktów za to kryterium (</w:t>
      </w:r>
      <w:r w:rsidR="00E2030B">
        <w:rPr>
          <w:rFonts w:ascii="Arial" w:eastAsia="Arial" w:hAnsi="Arial" w:cs="Arial"/>
          <w:noProof/>
          <w:kern w:val="0"/>
          <w:lang w:eastAsia="pl-PL"/>
        </w:rPr>
        <w:t>3</w:t>
      </w:r>
      <w:r w:rsidRPr="007B4241">
        <w:rPr>
          <w:rFonts w:ascii="Arial" w:eastAsia="Arial" w:hAnsi="Arial" w:cs="Arial"/>
          <w:noProof/>
          <w:kern w:val="0"/>
          <w:lang w:eastAsia="pl-PL"/>
        </w:rPr>
        <w:t>0 pkt) otrzyma oferta o najkrótszym terminie dostawy (wykazanym w Formularzu ofertowym). Pozostali Wykonawcy odpowiednio mniej:</w:t>
      </w:r>
    </w:p>
    <w:p w14:paraId="2AC338EA" w14:textId="77777777" w:rsidR="007B4241" w:rsidRPr="007B4241" w:rsidRDefault="007B4241" w:rsidP="007B4241">
      <w:pPr>
        <w:suppressAutoHyphens w:val="0"/>
        <w:autoSpaceDE w:val="0"/>
        <w:adjustRightInd w:val="0"/>
        <w:jc w:val="both"/>
        <w:textAlignment w:val="auto"/>
        <w:rPr>
          <w:rFonts w:ascii="Arial" w:eastAsia="Arial" w:hAnsi="Arial"/>
          <w:noProof/>
          <w:kern w:val="0"/>
          <w:lang w:eastAsia="pl-PL"/>
        </w:rPr>
      </w:pPr>
    </w:p>
    <w:p w14:paraId="013D659D" w14:textId="78247A39" w:rsidR="00E2030B" w:rsidRDefault="00E2030B" w:rsidP="007B4241">
      <w:pPr>
        <w:pStyle w:val="Akapitzlist"/>
        <w:suppressAutoHyphens w:val="0"/>
        <w:autoSpaceDE w:val="0"/>
        <w:adjustRightInd w:val="0"/>
        <w:spacing w:after="0"/>
        <w:ind w:left="426"/>
        <w:jc w:val="both"/>
        <w:textAlignment w:val="auto"/>
        <w:rPr>
          <w:rFonts w:ascii="Arial" w:eastAsia="Arial" w:hAnsi="Arial" w:cs="Arial"/>
          <w:noProof/>
          <w:kern w:val="0"/>
          <w:lang w:eastAsia="pl-PL"/>
        </w:rPr>
      </w:pPr>
      <w:r>
        <w:rPr>
          <w:rFonts w:ascii="Arial" w:eastAsia="Arial" w:hAnsi="Arial" w:cs="Arial"/>
          <w:noProof/>
          <w:kern w:val="0"/>
          <w:lang w:eastAsia="pl-PL"/>
        </w:rPr>
        <w:t>5 dni roboczych – 0 pkt</w:t>
      </w:r>
    </w:p>
    <w:p w14:paraId="01BA1734" w14:textId="101ED546" w:rsidR="00E2030B" w:rsidRDefault="00E2030B" w:rsidP="007B4241">
      <w:pPr>
        <w:pStyle w:val="Akapitzlist"/>
        <w:suppressAutoHyphens w:val="0"/>
        <w:autoSpaceDE w:val="0"/>
        <w:adjustRightInd w:val="0"/>
        <w:spacing w:after="0"/>
        <w:ind w:left="426"/>
        <w:jc w:val="both"/>
        <w:textAlignment w:val="auto"/>
        <w:rPr>
          <w:rFonts w:ascii="Arial" w:eastAsia="Arial" w:hAnsi="Arial" w:cs="Arial"/>
          <w:noProof/>
          <w:kern w:val="0"/>
          <w:lang w:eastAsia="pl-PL"/>
        </w:rPr>
      </w:pPr>
      <w:r>
        <w:rPr>
          <w:rFonts w:ascii="Arial" w:eastAsia="Arial" w:hAnsi="Arial" w:cs="Arial"/>
          <w:noProof/>
          <w:kern w:val="0"/>
          <w:lang w:eastAsia="pl-PL"/>
        </w:rPr>
        <w:t>4 dni robocze – 5 pkt</w:t>
      </w:r>
    </w:p>
    <w:p w14:paraId="1E6B222E" w14:textId="64985D0F" w:rsidR="007B4241" w:rsidRPr="007B4241" w:rsidRDefault="007B4241" w:rsidP="007B4241">
      <w:pPr>
        <w:pStyle w:val="Akapitzlist"/>
        <w:suppressAutoHyphens w:val="0"/>
        <w:autoSpaceDE w:val="0"/>
        <w:adjustRightInd w:val="0"/>
        <w:spacing w:after="0"/>
        <w:ind w:left="426"/>
        <w:jc w:val="both"/>
        <w:textAlignment w:val="auto"/>
        <w:rPr>
          <w:rFonts w:ascii="Arial" w:eastAsia="Arial" w:hAnsi="Arial" w:cs="Arial"/>
          <w:noProof/>
          <w:kern w:val="0"/>
          <w:lang w:eastAsia="pl-PL"/>
        </w:rPr>
      </w:pPr>
      <w:r w:rsidRPr="007B4241">
        <w:rPr>
          <w:rFonts w:ascii="Arial" w:eastAsia="Arial" w:hAnsi="Arial" w:cs="Arial"/>
          <w:noProof/>
          <w:kern w:val="0"/>
          <w:lang w:eastAsia="pl-PL"/>
        </w:rPr>
        <w:t xml:space="preserve">3 dni </w:t>
      </w:r>
      <w:r w:rsidR="00E2030B">
        <w:rPr>
          <w:rFonts w:ascii="Arial" w:eastAsia="Arial" w:hAnsi="Arial" w:cs="Arial"/>
          <w:noProof/>
          <w:kern w:val="0"/>
          <w:lang w:eastAsia="pl-PL"/>
        </w:rPr>
        <w:t xml:space="preserve">robocze </w:t>
      </w:r>
      <w:r w:rsidRPr="007B4241">
        <w:rPr>
          <w:rFonts w:ascii="Arial" w:eastAsia="Arial" w:hAnsi="Arial" w:cs="Arial"/>
          <w:noProof/>
          <w:kern w:val="0"/>
          <w:lang w:eastAsia="pl-PL"/>
        </w:rPr>
        <w:t xml:space="preserve"> – </w:t>
      </w:r>
      <w:r w:rsidR="00E2030B">
        <w:rPr>
          <w:rFonts w:ascii="Arial" w:eastAsia="Arial" w:hAnsi="Arial" w:cs="Arial"/>
          <w:noProof/>
          <w:kern w:val="0"/>
          <w:lang w:eastAsia="pl-PL"/>
        </w:rPr>
        <w:t>10</w:t>
      </w:r>
      <w:r w:rsidRPr="007B4241">
        <w:rPr>
          <w:rFonts w:ascii="Arial" w:eastAsia="Arial" w:hAnsi="Arial" w:cs="Arial"/>
          <w:noProof/>
          <w:kern w:val="0"/>
          <w:lang w:eastAsia="pl-PL"/>
        </w:rPr>
        <w:t xml:space="preserve"> pkt</w:t>
      </w:r>
    </w:p>
    <w:p w14:paraId="0F0B08E5" w14:textId="5560FCA1" w:rsidR="007B4241" w:rsidRPr="007B4241" w:rsidRDefault="007B4241" w:rsidP="007B4241">
      <w:pPr>
        <w:pStyle w:val="Akapitzlist"/>
        <w:suppressAutoHyphens w:val="0"/>
        <w:autoSpaceDE w:val="0"/>
        <w:adjustRightInd w:val="0"/>
        <w:spacing w:after="0"/>
        <w:ind w:left="426"/>
        <w:jc w:val="both"/>
        <w:textAlignment w:val="auto"/>
        <w:rPr>
          <w:rFonts w:ascii="Arial" w:eastAsia="Arial" w:hAnsi="Arial" w:cs="Arial"/>
          <w:noProof/>
          <w:kern w:val="0"/>
          <w:lang w:eastAsia="pl-PL"/>
        </w:rPr>
      </w:pPr>
      <w:r w:rsidRPr="007B4241">
        <w:rPr>
          <w:rFonts w:ascii="Arial" w:eastAsia="Arial" w:hAnsi="Arial" w:cs="Arial"/>
          <w:noProof/>
          <w:kern w:val="0"/>
          <w:lang w:eastAsia="pl-PL"/>
        </w:rPr>
        <w:t xml:space="preserve">2 dni </w:t>
      </w:r>
      <w:r w:rsidR="00E2030B">
        <w:rPr>
          <w:rFonts w:ascii="Arial" w:eastAsia="Arial" w:hAnsi="Arial" w:cs="Arial"/>
          <w:noProof/>
          <w:kern w:val="0"/>
          <w:lang w:eastAsia="pl-PL"/>
        </w:rPr>
        <w:t>robocze</w:t>
      </w:r>
      <w:r w:rsidRPr="007B4241">
        <w:rPr>
          <w:rFonts w:ascii="Arial" w:eastAsia="Arial" w:hAnsi="Arial" w:cs="Arial"/>
          <w:noProof/>
          <w:kern w:val="0"/>
          <w:lang w:eastAsia="pl-PL"/>
        </w:rPr>
        <w:t xml:space="preserve"> – </w:t>
      </w:r>
      <w:r w:rsidR="00E2030B">
        <w:rPr>
          <w:rFonts w:ascii="Arial" w:eastAsia="Arial" w:hAnsi="Arial" w:cs="Arial"/>
          <w:noProof/>
          <w:kern w:val="0"/>
          <w:lang w:eastAsia="pl-PL"/>
        </w:rPr>
        <w:t xml:space="preserve">20 </w:t>
      </w:r>
      <w:r w:rsidRPr="007B4241">
        <w:rPr>
          <w:rFonts w:ascii="Arial" w:eastAsia="Arial" w:hAnsi="Arial" w:cs="Arial"/>
          <w:noProof/>
          <w:kern w:val="0"/>
          <w:lang w:eastAsia="pl-PL"/>
        </w:rPr>
        <w:t>pkt</w:t>
      </w:r>
    </w:p>
    <w:p w14:paraId="3560E5ED" w14:textId="1E0C5CB6" w:rsidR="007B4241" w:rsidRPr="007B4241" w:rsidRDefault="007B4241" w:rsidP="007B4241">
      <w:pPr>
        <w:pStyle w:val="Akapitzlist"/>
        <w:suppressAutoHyphens w:val="0"/>
        <w:autoSpaceDE w:val="0"/>
        <w:adjustRightInd w:val="0"/>
        <w:spacing w:after="0"/>
        <w:ind w:left="426"/>
        <w:jc w:val="both"/>
        <w:textAlignment w:val="auto"/>
        <w:rPr>
          <w:rFonts w:ascii="Arial" w:eastAsia="Arial" w:hAnsi="Arial" w:cs="Arial"/>
          <w:noProof/>
          <w:kern w:val="0"/>
          <w:lang w:eastAsia="pl-PL"/>
        </w:rPr>
      </w:pPr>
      <w:r w:rsidRPr="007B4241">
        <w:rPr>
          <w:rFonts w:ascii="Arial" w:eastAsia="Arial" w:hAnsi="Arial" w:cs="Arial"/>
          <w:noProof/>
          <w:kern w:val="0"/>
          <w:lang w:eastAsia="pl-PL"/>
        </w:rPr>
        <w:t xml:space="preserve">1 dzień </w:t>
      </w:r>
      <w:r w:rsidR="00E2030B">
        <w:rPr>
          <w:rFonts w:ascii="Arial" w:eastAsia="Arial" w:hAnsi="Arial" w:cs="Arial"/>
          <w:noProof/>
          <w:kern w:val="0"/>
          <w:lang w:eastAsia="pl-PL"/>
        </w:rPr>
        <w:t>roboczy</w:t>
      </w:r>
      <w:r w:rsidRPr="007B4241">
        <w:rPr>
          <w:rFonts w:ascii="Arial" w:eastAsia="Arial" w:hAnsi="Arial" w:cs="Arial"/>
          <w:noProof/>
          <w:kern w:val="0"/>
          <w:lang w:eastAsia="pl-PL"/>
        </w:rPr>
        <w:t xml:space="preserve"> – </w:t>
      </w:r>
      <w:r w:rsidR="00E2030B">
        <w:rPr>
          <w:rFonts w:ascii="Arial" w:eastAsia="Arial" w:hAnsi="Arial" w:cs="Arial"/>
          <w:noProof/>
          <w:kern w:val="0"/>
          <w:lang w:eastAsia="pl-PL"/>
        </w:rPr>
        <w:t>3</w:t>
      </w:r>
      <w:r w:rsidRPr="007B4241">
        <w:rPr>
          <w:rFonts w:ascii="Arial" w:eastAsia="Arial" w:hAnsi="Arial" w:cs="Arial"/>
          <w:noProof/>
          <w:kern w:val="0"/>
          <w:lang w:eastAsia="pl-PL"/>
        </w:rPr>
        <w:t>0 pkt</w:t>
      </w:r>
    </w:p>
    <w:p w14:paraId="6161796E" w14:textId="77777777" w:rsidR="007B4241" w:rsidRPr="00802D30" w:rsidRDefault="007B4241" w:rsidP="00802D30">
      <w:pPr>
        <w:suppressAutoHyphens w:val="0"/>
        <w:autoSpaceDE w:val="0"/>
        <w:adjustRightInd w:val="0"/>
        <w:jc w:val="both"/>
        <w:textAlignment w:val="auto"/>
        <w:rPr>
          <w:rFonts w:ascii="Arial" w:eastAsia="Arial" w:hAnsi="Arial"/>
          <w:noProof/>
          <w:kern w:val="0"/>
          <w:lang w:eastAsia="pl-PL"/>
        </w:rPr>
      </w:pPr>
    </w:p>
    <w:p w14:paraId="061440B2" w14:textId="3BF3105D" w:rsidR="007B4241" w:rsidRDefault="007B4241" w:rsidP="00802D30">
      <w:pPr>
        <w:pStyle w:val="Akapitzlist"/>
        <w:suppressAutoHyphens w:val="0"/>
        <w:autoSpaceDE w:val="0"/>
        <w:adjustRightInd w:val="0"/>
        <w:ind w:left="426"/>
        <w:jc w:val="both"/>
        <w:textAlignment w:val="auto"/>
        <w:rPr>
          <w:rFonts w:ascii="Arial" w:eastAsia="Arial" w:hAnsi="Arial" w:cs="Arial"/>
          <w:noProof/>
          <w:kern w:val="0"/>
          <w:lang w:eastAsia="pl-PL"/>
        </w:rPr>
      </w:pPr>
      <w:r w:rsidRPr="007B4241">
        <w:rPr>
          <w:rFonts w:ascii="Arial" w:eastAsia="Arial" w:hAnsi="Arial" w:cs="Arial"/>
          <w:b/>
          <w:noProof/>
          <w:kern w:val="0"/>
          <w:lang w:eastAsia="pl-PL"/>
        </w:rPr>
        <w:t xml:space="preserve">Uwaga! </w:t>
      </w:r>
      <w:r w:rsidRPr="00802D30">
        <w:rPr>
          <w:rFonts w:ascii="Arial" w:eastAsia="Arial" w:hAnsi="Arial" w:cs="Arial"/>
          <w:noProof/>
          <w:kern w:val="0"/>
          <w:lang w:eastAsia="pl-PL"/>
        </w:rPr>
        <w:t>W przypadku, gdy Wykonawca nie wskaże powyższego w Formularzu ofertowym Zamawiający przyjmie, iż zaoferowano maksymalny dopuszczony termin dostawy, a co za tym idzie Wykonawca otrzyma 0 pkt.</w:t>
      </w:r>
    </w:p>
    <w:p w14:paraId="5CEA91A3" w14:textId="656F7D56" w:rsidR="00802D30" w:rsidRPr="001D207A" w:rsidRDefault="00802D30" w:rsidP="00802D30">
      <w:pPr>
        <w:pStyle w:val="Akapitzlist"/>
        <w:suppressAutoHyphens w:val="0"/>
        <w:autoSpaceDN/>
        <w:spacing w:after="120"/>
        <w:ind w:left="142"/>
        <w:jc w:val="both"/>
        <w:textAlignment w:val="auto"/>
        <w:rPr>
          <w:rFonts w:ascii="Arial" w:hAnsi="Arial"/>
        </w:rPr>
      </w:pPr>
      <w:r w:rsidRPr="00802D30">
        <w:rPr>
          <w:rFonts w:ascii="Arial" w:eastAsia="Calibri" w:hAnsi="Arial"/>
          <w:b/>
        </w:rPr>
        <w:t>Kryterium C</w:t>
      </w:r>
      <w:r w:rsidRPr="001D207A">
        <w:rPr>
          <w:rFonts w:ascii="Arial" w:eastAsia="Calibri" w:hAnsi="Arial"/>
          <w:b/>
        </w:rPr>
        <w:t xml:space="preserve"> „Termin wymiany towaru na wolny od wad”</w:t>
      </w:r>
      <w:r w:rsidRPr="001D207A">
        <w:rPr>
          <w:rFonts w:ascii="Arial" w:eastAsia="Calibri" w:hAnsi="Arial"/>
        </w:rPr>
        <w:t xml:space="preserve"> będzie liczone w następujący sposób: najwyższą liczbę punktów za to kryterium (</w:t>
      </w:r>
      <w:r w:rsidR="00E2030B">
        <w:rPr>
          <w:rFonts w:ascii="Arial" w:eastAsia="Calibri" w:hAnsi="Arial"/>
        </w:rPr>
        <w:t>1</w:t>
      </w:r>
      <w:r w:rsidRPr="001D207A">
        <w:rPr>
          <w:rFonts w:ascii="Arial" w:eastAsia="Calibri" w:hAnsi="Arial"/>
        </w:rPr>
        <w:t>0 pkt) otrzyma oferta o najkrótszym terminie wymiany (wykazanym w Formularzu ofertowym). Pozostali Wykonawcy odpowiednio mniej:</w:t>
      </w:r>
    </w:p>
    <w:p w14:paraId="2DE1FC09" w14:textId="77777777" w:rsidR="00802D30" w:rsidRPr="001D207A" w:rsidRDefault="00802D30" w:rsidP="00802D30">
      <w:pPr>
        <w:widowControl/>
        <w:tabs>
          <w:tab w:val="left" w:pos="2410"/>
        </w:tabs>
        <w:spacing w:line="276" w:lineRule="auto"/>
        <w:ind w:left="644"/>
        <w:rPr>
          <w:rFonts w:ascii="Arial" w:eastAsia="Calibri" w:hAnsi="Arial"/>
          <w:sz w:val="22"/>
          <w:szCs w:val="22"/>
          <w:lang w:eastAsia="en-US" w:bidi="ar-SA"/>
        </w:rPr>
      </w:pPr>
      <w:r w:rsidRPr="001D207A">
        <w:rPr>
          <w:rFonts w:ascii="Arial" w:eastAsia="Calibri" w:hAnsi="Arial"/>
          <w:sz w:val="22"/>
          <w:szCs w:val="22"/>
          <w:lang w:eastAsia="en-US" w:bidi="ar-SA"/>
        </w:rPr>
        <w:t>3 dni robocze – 0 pkt</w:t>
      </w:r>
    </w:p>
    <w:p w14:paraId="518EB0F2" w14:textId="402EF56D" w:rsidR="00802D30" w:rsidRPr="001D207A" w:rsidRDefault="00802D30" w:rsidP="00802D30">
      <w:pPr>
        <w:widowControl/>
        <w:tabs>
          <w:tab w:val="left" w:pos="2410"/>
        </w:tabs>
        <w:spacing w:line="276" w:lineRule="auto"/>
        <w:ind w:left="644"/>
        <w:rPr>
          <w:rFonts w:ascii="Arial" w:eastAsia="Calibri" w:hAnsi="Arial"/>
          <w:sz w:val="22"/>
          <w:szCs w:val="22"/>
          <w:lang w:eastAsia="en-US" w:bidi="ar-SA"/>
        </w:rPr>
      </w:pPr>
      <w:r w:rsidRPr="001D207A">
        <w:rPr>
          <w:rFonts w:ascii="Arial" w:eastAsia="Calibri" w:hAnsi="Arial"/>
          <w:sz w:val="22"/>
          <w:szCs w:val="22"/>
          <w:lang w:eastAsia="en-US" w:bidi="ar-SA"/>
        </w:rPr>
        <w:t xml:space="preserve">2 dni robocze - </w:t>
      </w:r>
      <w:r w:rsidR="00E2030B">
        <w:rPr>
          <w:rFonts w:ascii="Arial" w:eastAsia="Calibri" w:hAnsi="Arial"/>
          <w:sz w:val="22"/>
          <w:szCs w:val="22"/>
          <w:lang w:eastAsia="en-US" w:bidi="ar-SA"/>
        </w:rPr>
        <w:t>5</w:t>
      </w:r>
      <w:r w:rsidRPr="001D207A">
        <w:rPr>
          <w:rFonts w:ascii="Arial" w:eastAsia="Calibri" w:hAnsi="Arial"/>
          <w:sz w:val="22"/>
          <w:szCs w:val="22"/>
          <w:lang w:eastAsia="en-US" w:bidi="ar-SA"/>
        </w:rPr>
        <w:t xml:space="preserve"> pkt</w:t>
      </w:r>
    </w:p>
    <w:p w14:paraId="6A271F49" w14:textId="2480C2AF" w:rsidR="00802D30" w:rsidRPr="001D207A" w:rsidRDefault="00802D30" w:rsidP="00802D30">
      <w:pPr>
        <w:widowControl/>
        <w:tabs>
          <w:tab w:val="left" w:pos="2410"/>
        </w:tabs>
        <w:spacing w:after="120" w:line="276" w:lineRule="auto"/>
        <w:ind w:left="644"/>
        <w:rPr>
          <w:rFonts w:ascii="Arial" w:eastAsia="Calibri" w:hAnsi="Arial"/>
          <w:sz w:val="22"/>
          <w:szCs w:val="22"/>
          <w:lang w:eastAsia="en-US" w:bidi="ar-SA"/>
        </w:rPr>
      </w:pPr>
      <w:r w:rsidRPr="001D207A">
        <w:rPr>
          <w:rFonts w:ascii="Arial" w:eastAsia="Calibri" w:hAnsi="Arial"/>
          <w:sz w:val="22"/>
          <w:szCs w:val="22"/>
          <w:lang w:eastAsia="en-US" w:bidi="ar-SA"/>
        </w:rPr>
        <w:t xml:space="preserve">1 dzień roboczy – </w:t>
      </w:r>
      <w:r w:rsidR="00E2030B">
        <w:rPr>
          <w:rFonts w:ascii="Arial" w:eastAsia="Calibri" w:hAnsi="Arial"/>
          <w:sz w:val="22"/>
          <w:szCs w:val="22"/>
          <w:lang w:eastAsia="en-US" w:bidi="ar-SA"/>
        </w:rPr>
        <w:t>1</w:t>
      </w:r>
      <w:r w:rsidRPr="001D207A">
        <w:rPr>
          <w:rFonts w:ascii="Arial" w:eastAsia="Calibri" w:hAnsi="Arial"/>
          <w:sz w:val="22"/>
          <w:szCs w:val="22"/>
          <w:lang w:eastAsia="en-US" w:bidi="ar-SA"/>
        </w:rPr>
        <w:t>0 pkt</w:t>
      </w:r>
    </w:p>
    <w:p w14:paraId="79E81885" w14:textId="77777777" w:rsidR="00802D30" w:rsidRPr="001D207A" w:rsidRDefault="00802D30" w:rsidP="00802D30">
      <w:pPr>
        <w:spacing w:line="276" w:lineRule="auto"/>
        <w:ind w:left="426"/>
        <w:jc w:val="both"/>
        <w:rPr>
          <w:rFonts w:ascii="Arial" w:eastAsia="Times New Roman" w:hAnsi="Arial"/>
          <w:b/>
          <w:sz w:val="22"/>
          <w:szCs w:val="22"/>
        </w:rPr>
      </w:pPr>
      <w:r w:rsidRPr="001D207A">
        <w:rPr>
          <w:rFonts w:ascii="Arial" w:eastAsia="Times New Roman" w:hAnsi="Arial"/>
          <w:b/>
          <w:sz w:val="22"/>
          <w:szCs w:val="22"/>
        </w:rPr>
        <w:t xml:space="preserve">Uwaga! </w:t>
      </w:r>
    </w:p>
    <w:p w14:paraId="23505C1D" w14:textId="4849AED3" w:rsidR="00802D30" w:rsidRDefault="00802D30" w:rsidP="00802D30">
      <w:pPr>
        <w:spacing w:line="276" w:lineRule="auto"/>
        <w:ind w:left="426"/>
        <w:jc w:val="both"/>
        <w:rPr>
          <w:rFonts w:ascii="Arial" w:eastAsia="Times New Roman" w:hAnsi="Arial"/>
          <w:sz w:val="22"/>
          <w:szCs w:val="22"/>
        </w:rPr>
      </w:pPr>
      <w:r w:rsidRPr="001D207A">
        <w:rPr>
          <w:rFonts w:ascii="Arial" w:eastAsia="Times New Roman" w:hAnsi="Arial"/>
          <w:sz w:val="22"/>
          <w:szCs w:val="22"/>
        </w:rPr>
        <w:t>W przypadku, gdy Wykonawca nie wskaże powyższego w Formularzu ofertowym Zamawiający przyjmie, iż zaoferowano maksymalny dopuszczony termin wymiany, a co za tym idzie Wykonawca otrzyma 0 pkt.</w:t>
      </w:r>
    </w:p>
    <w:p w14:paraId="0B0584DE" w14:textId="77777777" w:rsidR="00802D30" w:rsidRPr="00802D30" w:rsidRDefault="00802D30" w:rsidP="00802D30">
      <w:pPr>
        <w:spacing w:line="276" w:lineRule="auto"/>
        <w:ind w:left="426"/>
        <w:jc w:val="both"/>
        <w:rPr>
          <w:rFonts w:ascii="Arial" w:eastAsia="Times New Roman" w:hAnsi="Arial"/>
          <w:sz w:val="22"/>
          <w:szCs w:val="22"/>
        </w:rPr>
      </w:pPr>
    </w:p>
    <w:p w14:paraId="1BEDAE12" w14:textId="7327ABA4" w:rsidR="007B4241" w:rsidRPr="007B4241" w:rsidRDefault="007B4241" w:rsidP="00F30FAD">
      <w:pPr>
        <w:pStyle w:val="Akapitzlist"/>
        <w:numPr>
          <w:ilvl w:val="0"/>
          <w:numId w:val="34"/>
        </w:numPr>
        <w:suppressAutoHyphens w:val="0"/>
        <w:autoSpaceDE w:val="0"/>
        <w:adjustRightInd w:val="0"/>
        <w:spacing w:after="0"/>
        <w:jc w:val="both"/>
        <w:textAlignment w:val="auto"/>
        <w:rPr>
          <w:rFonts w:ascii="Arial" w:eastAsia="Arial" w:hAnsi="Arial"/>
          <w:noProof/>
          <w:kern w:val="0"/>
          <w:lang w:eastAsia="pl-PL"/>
        </w:rPr>
      </w:pPr>
      <w:r w:rsidRPr="007B4241">
        <w:rPr>
          <w:rFonts w:ascii="Arial" w:eastAsia="Arial" w:hAnsi="Arial"/>
          <w:noProof/>
          <w:kern w:val="0"/>
          <w:lang w:eastAsia="pl-PL"/>
        </w:rPr>
        <w:t xml:space="preserve">Zamawiający wybierze ofertę najkorzystniejszą na podstawie kryteriów oceny ofert określonych </w:t>
      </w:r>
      <w:r w:rsidRPr="007B4241">
        <w:rPr>
          <w:rFonts w:ascii="Arial" w:eastAsia="Arial" w:hAnsi="Arial" w:cs="Arial"/>
          <w:noProof/>
          <w:kern w:val="0"/>
          <w:lang w:eastAsia="pl-PL"/>
        </w:rPr>
        <w:t xml:space="preserve">w niniejszej SWZ, spośród ofert nie podlegających odrzuceniu, tj. tę ofertę, która w wyniku przeprowadzonej oceny uzyska najwyższą liczbę punktów, wyliczoną jako suma punktów uzyskanych za kryterium: A + B </w:t>
      </w:r>
      <w:r w:rsidR="00EB0DD9">
        <w:rPr>
          <w:rFonts w:ascii="Arial" w:eastAsia="Arial" w:hAnsi="Arial" w:cs="Arial"/>
          <w:noProof/>
          <w:kern w:val="0"/>
          <w:lang w:eastAsia="pl-PL"/>
        </w:rPr>
        <w:t>+ C</w:t>
      </w:r>
    </w:p>
    <w:p w14:paraId="4830E2AC" w14:textId="083BA1CA" w:rsidR="007B4241" w:rsidRPr="007B4241" w:rsidRDefault="007B4241" w:rsidP="00F30FAD">
      <w:pPr>
        <w:pStyle w:val="Akapitzlist"/>
        <w:numPr>
          <w:ilvl w:val="0"/>
          <w:numId w:val="34"/>
        </w:numPr>
        <w:suppressAutoHyphens w:val="0"/>
        <w:autoSpaceDE w:val="0"/>
        <w:adjustRightInd w:val="0"/>
        <w:spacing w:after="0"/>
        <w:jc w:val="both"/>
        <w:textAlignment w:val="auto"/>
        <w:rPr>
          <w:rFonts w:ascii="Arial" w:eastAsia="Arial" w:hAnsi="Arial"/>
          <w:noProof/>
          <w:kern w:val="0"/>
          <w:lang w:eastAsia="pl-PL"/>
        </w:rPr>
      </w:pPr>
      <w:r w:rsidRPr="007B4241">
        <w:rPr>
          <w:rFonts w:ascii="Arial" w:eastAsia="Arial" w:hAnsi="Arial" w:cs="Arial"/>
          <w:noProof/>
          <w:kern w:val="0"/>
          <w:lang w:eastAsia="pl-PL"/>
        </w:rPr>
        <w:t>W przypadku gdy w postępowaniu przewiduje się możliwość składania oferty w częściach (pakietach), każdy część podlegać będzie odrębnej ocenie.</w:t>
      </w:r>
    </w:p>
    <w:tbl>
      <w:tblPr>
        <w:tblStyle w:val="Tabela-Siatka"/>
        <w:tblW w:w="0" w:type="auto"/>
        <w:tblInd w:w="426" w:type="dxa"/>
        <w:shd w:val="clear" w:color="auto" w:fill="D9D9D9" w:themeFill="background1" w:themeFillShade="D9"/>
        <w:tblLook w:val="04A0" w:firstRow="1" w:lastRow="0" w:firstColumn="1" w:lastColumn="0" w:noHBand="0" w:noVBand="1"/>
      </w:tblPr>
      <w:tblGrid>
        <w:gridCol w:w="10256"/>
      </w:tblGrid>
      <w:tr w:rsidR="007E723C" w:rsidRPr="007E723C" w14:paraId="3C28C779" w14:textId="77777777" w:rsidTr="007E723C">
        <w:tc>
          <w:tcPr>
            <w:tcW w:w="10606" w:type="dxa"/>
            <w:shd w:val="clear" w:color="auto" w:fill="D9D9D9" w:themeFill="background1" w:themeFillShade="D9"/>
          </w:tcPr>
          <w:p w14:paraId="5A2E4563" w14:textId="77777777" w:rsidR="007E723C" w:rsidRPr="007E723C" w:rsidRDefault="007E723C" w:rsidP="0086614F">
            <w:pPr>
              <w:pStyle w:val="Akapitzlist"/>
              <w:tabs>
                <w:tab w:val="left" w:pos="360"/>
                <w:tab w:val="left" w:pos="426"/>
              </w:tabs>
              <w:suppressAutoHyphens w:val="0"/>
              <w:autoSpaceDE w:val="0"/>
              <w:autoSpaceDN/>
              <w:adjustRightInd w:val="0"/>
              <w:spacing w:before="120" w:after="0"/>
              <w:ind w:left="0"/>
              <w:jc w:val="both"/>
              <w:textAlignment w:val="auto"/>
              <w:rPr>
                <w:rFonts w:ascii="Arial" w:eastAsia="ArialMT-Identity-H" w:hAnsi="Arial"/>
                <w:kern w:val="0"/>
                <w:lang w:eastAsia="pl-PL"/>
              </w:rPr>
            </w:pPr>
            <w:r w:rsidRPr="007E723C">
              <w:rPr>
                <w:rFonts w:ascii="Arial" w:hAnsi="Arial"/>
                <w:b/>
              </w:rPr>
              <w:t>XVI. WYBÓR WYKONAWCY I ZAWARCIE UMOWY</w:t>
            </w:r>
          </w:p>
        </w:tc>
      </w:tr>
    </w:tbl>
    <w:p w14:paraId="1FE82F89" w14:textId="1674B921" w:rsidR="007B4241" w:rsidRPr="007B4241" w:rsidRDefault="007B4241" w:rsidP="00F30FAD">
      <w:pPr>
        <w:pStyle w:val="Akapitzlist"/>
        <w:numPr>
          <w:ilvl w:val="0"/>
          <w:numId w:val="35"/>
        </w:numPr>
        <w:tabs>
          <w:tab w:val="left" w:pos="426"/>
        </w:tabs>
        <w:suppressAutoHyphens w:val="0"/>
        <w:autoSpaceDE w:val="0"/>
        <w:autoSpaceDN/>
        <w:adjustRightInd w:val="0"/>
        <w:spacing w:before="120" w:after="0"/>
        <w:ind w:left="426" w:hanging="426"/>
        <w:jc w:val="both"/>
        <w:textAlignment w:val="auto"/>
        <w:rPr>
          <w:rFonts w:ascii="Arial" w:eastAsia="ArialMT-Identity-H" w:hAnsi="Arial"/>
          <w:kern w:val="0"/>
          <w:lang w:eastAsia="pl-PL"/>
        </w:rPr>
      </w:pPr>
      <w:r w:rsidRPr="007B4241">
        <w:rPr>
          <w:rFonts w:ascii="Arial" w:eastAsia="CIDFont+F6" w:hAnsi="Arial"/>
          <w:kern w:val="0"/>
          <w:lang w:eastAsia="pl-PL"/>
        </w:rPr>
        <w:t xml:space="preserve">Za najkorzystniejszą zostanie uznana oferta, która otrzyma najwyższą łączną liczbę punktów w przyjętych w postępowaniu kryteriach. Wszystkie obliczenia zostaną dokonane z dokładnością do dwóch miejsc po przecinku. </w:t>
      </w:r>
    </w:p>
    <w:p w14:paraId="29744ED9" w14:textId="77777777" w:rsidR="007B4241" w:rsidRDefault="007B4241" w:rsidP="00F30FAD">
      <w:pPr>
        <w:widowControl/>
        <w:numPr>
          <w:ilvl w:val="0"/>
          <w:numId w:val="35"/>
        </w:numPr>
        <w:tabs>
          <w:tab w:val="left" w:pos="426"/>
        </w:tabs>
        <w:suppressAutoHyphens w:val="0"/>
        <w:autoSpaceDN/>
        <w:spacing w:line="276" w:lineRule="auto"/>
        <w:ind w:left="426" w:hanging="426"/>
        <w:jc w:val="both"/>
        <w:textAlignment w:val="auto"/>
        <w:rPr>
          <w:rFonts w:ascii="Arial" w:eastAsia="ArialMT-Identity-H" w:hAnsi="Arial"/>
          <w:kern w:val="0"/>
          <w:sz w:val="22"/>
          <w:szCs w:val="22"/>
          <w:lang w:eastAsia="pl-PL" w:bidi="ar-SA"/>
        </w:rPr>
      </w:pPr>
      <w:r>
        <w:rPr>
          <w:rFonts w:ascii="Arial" w:eastAsia="ArialMT-Identity-H" w:hAnsi="Arial"/>
          <w:kern w:val="0"/>
          <w:sz w:val="22"/>
          <w:szCs w:val="22"/>
          <w:lang w:eastAsia="pl-PL"/>
        </w:rPr>
        <w:t xml:space="preserve">Jeżeli nie można wybrać najkorzystniejszej oferty z uwagi na to, że dwie lub więcej ofert przedstawia taki sam bilans ceny lub kosztu i innych kryteriów oceny ofert, zamawiający wybiera spośród tych ofert ofertę, która </w:t>
      </w:r>
      <w:r>
        <w:rPr>
          <w:rFonts w:ascii="Arial" w:eastAsia="ArialMT-Identity-H" w:hAnsi="Arial"/>
          <w:kern w:val="0"/>
          <w:sz w:val="22"/>
          <w:szCs w:val="22"/>
          <w:lang w:eastAsia="pl-PL" w:bidi="ar-SA"/>
        </w:rPr>
        <w:t>otrzymała najwyższą ocenę w kryterium o najwyższej wadze.</w:t>
      </w:r>
    </w:p>
    <w:p w14:paraId="6E019785" w14:textId="77777777" w:rsidR="007B4241" w:rsidRDefault="007B4241" w:rsidP="00F30FAD">
      <w:pPr>
        <w:widowControl/>
        <w:numPr>
          <w:ilvl w:val="0"/>
          <w:numId w:val="35"/>
        </w:numPr>
        <w:tabs>
          <w:tab w:val="left" w:pos="426"/>
        </w:tabs>
        <w:suppressAutoHyphens w:val="0"/>
        <w:autoSpaceDN/>
        <w:spacing w:line="276" w:lineRule="auto"/>
        <w:ind w:left="426" w:hanging="426"/>
        <w:jc w:val="both"/>
        <w:textAlignment w:val="auto"/>
        <w:rPr>
          <w:rFonts w:ascii="Arial" w:eastAsia="ArialMT-Identity-H" w:hAnsi="Arial"/>
          <w:kern w:val="0"/>
          <w:sz w:val="22"/>
          <w:szCs w:val="22"/>
          <w:lang w:eastAsia="pl-PL" w:bidi="ar-SA"/>
        </w:rPr>
      </w:pPr>
      <w:r>
        <w:rPr>
          <w:rFonts w:ascii="Arial" w:eastAsia="ArialMT-Identity-H" w:hAnsi="Arial"/>
          <w:kern w:val="0"/>
          <w:sz w:val="22"/>
          <w:szCs w:val="22"/>
          <w:lang w:eastAsia="pl-PL"/>
        </w:rPr>
        <w:t xml:space="preserve">Jeżeli oferty otrzymały taką samą ocenę w kryterium o najwyższej wadze, zamawiający wybiera ofertę </w:t>
      </w:r>
      <w:r>
        <w:rPr>
          <w:rFonts w:ascii="Arial" w:eastAsia="ArialMT-Identity-H" w:hAnsi="Arial"/>
          <w:kern w:val="0"/>
          <w:sz w:val="22"/>
          <w:szCs w:val="22"/>
          <w:lang w:eastAsia="pl-PL"/>
        </w:rPr>
        <w:br/>
        <w:t xml:space="preserve">z najniższą </w:t>
      </w:r>
      <w:r>
        <w:rPr>
          <w:rFonts w:ascii="Arial" w:eastAsia="ArialMT-Identity-H" w:hAnsi="Arial"/>
          <w:kern w:val="0"/>
          <w:sz w:val="22"/>
          <w:szCs w:val="22"/>
          <w:lang w:eastAsia="pl-PL" w:bidi="ar-SA"/>
        </w:rPr>
        <w:t>ceną lub najniższym kosztem.</w:t>
      </w:r>
    </w:p>
    <w:p w14:paraId="4E1ECE77" w14:textId="77777777" w:rsidR="007B4241" w:rsidRDefault="007B4241" w:rsidP="00F30FAD">
      <w:pPr>
        <w:widowControl/>
        <w:numPr>
          <w:ilvl w:val="0"/>
          <w:numId w:val="35"/>
        </w:numPr>
        <w:tabs>
          <w:tab w:val="left" w:pos="426"/>
        </w:tabs>
        <w:suppressAutoHyphens w:val="0"/>
        <w:autoSpaceDN/>
        <w:spacing w:line="276" w:lineRule="auto"/>
        <w:ind w:left="426" w:hanging="426"/>
        <w:jc w:val="both"/>
        <w:textAlignment w:val="auto"/>
        <w:rPr>
          <w:rFonts w:ascii="Arial" w:eastAsia="ArialMT-Identity-H" w:hAnsi="Arial"/>
          <w:kern w:val="0"/>
          <w:sz w:val="22"/>
          <w:szCs w:val="22"/>
          <w:lang w:eastAsia="pl-PL" w:bidi="ar-SA"/>
        </w:rPr>
      </w:pPr>
      <w:r>
        <w:rPr>
          <w:rFonts w:ascii="Arial" w:eastAsia="ArialMT-Identity-H" w:hAnsi="Arial"/>
          <w:kern w:val="0"/>
          <w:sz w:val="22"/>
          <w:szCs w:val="22"/>
          <w:lang w:eastAsia="pl-PL" w:bidi="ar-SA"/>
        </w:rPr>
        <w:t>J</w:t>
      </w:r>
      <w:r>
        <w:rPr>
          <w:rFonts w:ascii="Arial" w:eastAsia="ArialMT-Identity-H" w:hAnsi="Arial"/>
          <w:kern w:val="0"/>
          <w:sz w:val="22"/>
          <w:szCs w:val="22"/>
          <w:lang w:eastAsia="pl-PL"/>
        </w:rPr>
        <w:t xml:space="preserve">eżeli nie można dokonać wyboru oferty, w sposób o którym mowa w ust. 3, Zamawiający wzywa </w:t>
      </w:r>
      <w:r>
        <w:rPr>
          <w:rFonts w:ascii="Arial" w:eastAsia="ArialMT-Identity-H" w:hAnsi="Arial"/>
          <w:kern w:val="0"/>
          <w:sz w:val="22"/>
          <w:szCs w:val="22"/>
          <w:lang w:eastAsia="pl-PL"/>
        </w:rPr>
        <w:br/>
        <w:t xml:space="preserve">Wykonawców, </w:t>
      </w:r>
      <w:r>
        <w:rPr>
          <w:rFonts w:ascii="Arial" w:eastAsia="ArialMT-Identity-H" w:hAnsi="Arial"/>
          <w:kern w:val="0"/>
          <w:sz w:val="22"/>
          <w:szCs w:val="22"/>
          <w:lang w:eastAsia="pl-PL" w:bidi="ar-SA"/>
        </w:rPr>
        <w:t>którzy złożyli te oferty, do złożenia w terminie określonym przez Zamawiającego ofert dodatkowych zawierających nową cenę lub koszt.</w:t>
      </w:r>
    </w:p>
    <w:p w14:paraId="0EE37C88" w14:textId="77777777" w:rsidR="007B4241" w:rsidRDefault="007B4241" w:rsidP="00F30FAD">
      <w:pPr>
        <w:widowControl/>
        <w:numPr>
          <w:ilvl w:val="0"/>
          <w:numId w:val="35"/>
        </w:numPr>
        <w:tabs>
          <w:tab w:val="left" w:pos="426"/>
        </w:tabs>
        <w:suppressAutoHyphens w:val="0"/>
        <w:autoSpaceDN/>
        <w:spacing w:line="276" w:lineRule="auto"/>
        <w:ind w:left="426" w:hanging="426"/>
        <w:jc w:val="both"/>
        <w:textAlignment w:val="auto"/>
        <w:rPr>
          <w:rFonts w:ascii="Arial" w:eastAsia="ArialMT-Identity-H" w:hAnsi="Arial"/>
          <w:kern w:val="0"/>
          <w:sz w:val="22"/>
          <w:szCs w:val="22"/>
          <w:lang w:eastAsia="pl-PL" w:bidi="ar-SA"/>
        </w:rPr>
      </w:pPr>
      <w:r>
        <w:rPr>
          <w:rFonts w:ascii="Arial" w:eastAsia="ArialMT-Identity-H" w:hAnsi="Arial"/>
          <w:kern w:val="0"/>
          <w:sz w:val="22"/>
          <w:szCs w:val="22"/>
          <w:lang w:eastAsia="pl-PL"/>
        </w:rPr>
        <w:t xml:space="preserve">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w:t>
      </w:r>
      <w:r>
        <w:rPr>
          <w:rFonts w:ascii="Arial" w:eastAsia="ArialMT-Identity-H" w:hAnsi="Arial"/>
          <w:kern w:val="0"/>
          <w:sz w:val="22"/>
          <w:szCs w:val="22"/>
          <w:lang w:eastAsia="pl-PL"/>
        </w:rPr>
        <w:br/>
        <w:t>złożenia w terminie określonym przez Z</w:t>
      </w:r>
      <w:r>
        <w:rPr>
          <w:rFonts w:ascii="Arial" w:eastAsia="ArialMT-Identity-H" w:hAnsi="Arial"/>
          <w:kern w:val="0"/>
          <w:sz w:val="22"/>
          <w:szCs w:val="22"/>
          <w:lang w:eastAsia="pl-PL" w:bidi="ar-SA"/>
        </w:rPr>
        <w:t>amawiającego ofert dodatkowych zawierających nową cenę lub koszt.</w:t>
      </w:r>
    </w:p>
    <w:p w14:paraId="482D23F4" w14:textId="77777777" w:rsidR="007B4241" w:rsidRDefault="007B4241" w:rsidP="00F30FAD">
      <w:pPr>
        <w:widowControl/>
        <w:numPr>
          <w:ilvl w:val="0"/>
          <w:numId w:val="35"/>
        </w:numPr>
        <w:tabs>
          <w:tab w:val="left" w:pos="426"/>
        </w:tabs>
        <w:suppressAutoHyphens w:val="0"/>
        <w:autoSpaceDN/>
        <w:spacing w:line="276" w:lineRule="auto"/>
        <w:ind w:left="426" w:hanging="426"/>
        <w:jc w:val="both"/>
        <w:textAlignment w:val="auto"/>
        <w:rPr>
          <w:rFonts w:ascii="Arial" w:eastAsia="ArialMT-Identity-H" w:hAnsi="Arial"/>
          <w:kern w:val="0"/>
          <w:sz w:val="22"/>
          <w:szCs w:val="22"/>
          <w:lang w:eastAsia="pl-PL" w:bidi="ar-SA"/>
        </w:rPr>
      </w:pPr>
      <w:r>
        <w:rPr>
          <w:rFonts w:ascii="Arial" w:eastAsia="ArialMT-Identity-H" w:hAnsi="Arial"/>
          <w:kern w:val="0"/>
          <w:sz w:val="22"/>
          <w:szCs w:val="22"/>
          <w:lang w:eastAsia="pl-PL"/>
        </w:rPr>
        <w:lastRenderedPageBreak/>
        <w:t xml:space="preserve">Jeżeli w postępowaniu o udzielenie zamówienia, w którym jedynym kryterium oceny ofert jest koszt rozumiany jako suma kosztu nabycia i innych kosztów cyklu życia, nie można dokonać wyboru najkorzystniejszej oferty ze </w:t>
      </w:r>
      <w:r>
        <w:rPr>
          <w:rFonts w:ascii="Arial" w:eastAsia="ArialMT-Identity-H" w:hAnsi="Arial"/>
          <w:kern w:val="0"/>
          <w:sz w:val="22"/>
          <w:szCs w:val="22"/>
          <w:lang w:eastAsia="pl-PL" w:bidi="ar-SA"/>
        </w:rPr>
        <w:t>względu na to, że zostały złożone oferty o takim samym koszcie, zamawiający wybiera ofertę:</w:t>
      </w:r>
    </w:p>
    <w:p w14:paraId="06C92A7A" w14:textId="77777777" w:rsidR="007B4241" w:rsidRDefault="007B4241" w:rsidP="00F30FAD">
      <w:pPr>
        <w:pStyle w:val="Akapitzlist"/>
        <w:numPr>
          <w:ilvl w:val="0"/>
          <w:numId w:val="36"/>
        </w:numPr>
        <w:suppressAutoHyphens w:val="0"/>
        <w:autoSpaceDN/>
        <w:spacing w:after="0"/>
        <w:textAlignment w:val="auto"/>
        <w:rPr>
          <w:rFonts w:ascii="Arial" w:eastAsia="ArialMT-Identity-H" w:hAnsi="Arial"/>
          <w:kern w:val="0"/>
          <w:lang w:eastAsia="pl-PL"/>
        </w:rPr>
      </w:pPr>
      <w:r>
        <w:rPr>
          <w:rFonts w:ascii="Arial" w:eastAsia="ArialMT-Identity-H" w:hAnsi="Arial"/>
          <w:kern w:val="0"/>
          <w:lang w:eastAsia="pl-PL"/>
        </w:rPr>
        <w:t>z niższym kosztem nabycia albo</w:t>
      </w:r>
    </w:p>
    <w:p w14:paraId="6E6F2DD5" w14:textId="77777777" w:rsidR="007B4241" w:rsidRDefault="007B4241" w:rsidP="00F30FAD">
      <w:pPr>
        <w:pStyle w:val="Akapitzlist"/>
        <w:numPr>
          <w:ilvl w:val="0"/>
          <w:numId w:val="36"/>
        </w:numPr>
        <w:suppressAutoHyphens w:val="0"/>
        <w:autoSpaceDN/>
        <w:spacing w:after="0"/>
        <w:textAlignment w:val="auto"/>
        <w:rPr>
          <w:rFonts w:ascii="Arial" w:eastAsia="ArialMT-Identity-H" w:hAnsi="Arial"/>
          <w:kern w:val="0"/>
          <w:lang w:eastAsia="pl-PL"/>
        </w:rPr>
      </w:pPr>
      <w:r>
        <w:rPr>
          <w:rFonts w:ascii="Arial" w:eastAsia="ArialMT-Identity-H" w:hAnsi="Arial"/>
          <w:kern w:val="0"/>
          <w:lang w:eastAsia="pl-PL"/>
        </w:rPr>
        <w:t>z niższymi innymi kosztami cyklu życia</w:t>
      </w:r>
    </w:p>
    <w:p w14:paraId="3A3E4854" w14:textId="77777777" w:rsidR="007B4241" w:rsidRDefault="007B4241" w:rsidP="007B4241">
      <w:pPr>
        <w:suppressAutoHyphens w:val="0"/>
        <w:spacing w:line="276" w:lineRule="auto"/>
        <w:ind w:left="426"/>
        <w:textAlignment w:val="auto"/>
        <w:rPr>
          <w:rFonts w:ascii="Arial" w:eastAsia="ArialMT-Identity-H" w:hAnsi="Arial"/>
          <w:kern w:val="0"/>
          <w:sz w:val="22"/>
          <w:szCs w:val="22"/>
          <w:lang w:eastAsia="pl-PL"/>
        </w:rPr>
      </w:pPr>
      <w:r>
        <w:rPr>
          <w:rFonts w:ascii="Arial" w:eastAsia="ArialMT-Identity-H" w:hAnsi="Arial"/>
          <w:kern w:val="0"/>
          <w:sz w:val="22"/>
          <w:szCs w:val="22"/>
          <w:lang w:eastAsia="pl-PL"/>
        </w:rPr>
        <w:t>‒ pod warunkiem dopuszczenia takiego rozwiązania w dokumentach zamówienia.</w:t>
      </w:r>
    </w:p>
    <w:p w14:paraId="0269936A" w14:textId="77777777" w:rsidR="007B4241" w:rsidRDefault="007B4241" w:rsidP="00F30FAD">
      <w:pPr>
        <w:pStyle w:val="Akapitzlist"/>
        <w:numPr>
          <w:ilvl w:val="0"/>
          <w:numId w:val="37"/>
        </w:numPr>
        <w:suppressAutoHyphens w:val="0"/>
        <w:autoSpaceDN/>
        <w:spacing w:after="0"/>
        <w:ind w:left="426" w:hanging="426"/>
        <w:jc w:val="both"/>
        <w:textAlignment w:val="auto"/>
        <w:rPr>
          <w:rFonts w:ascii="Arial" w:eastAsia="ArialMT-Identity-H" w:hAnsi="Arial"/>
          <w:kern w:val="0"/>
          <w:lang w:eastAsia="pl-PL"/>
        </w:rPr>
      </w:pPr>
      <w:r>
        <w:rPr>
          <w:rFonts w:ascii="Arial" w:eastAsia="ArialMT-Identity-H" w:hAnsi="Arial"/>
          <w:kern w:val="0"/>
          <w:lang w:eastAsia="pl-PL"/>
        </w:rPr>
        <w:t xml:space="preserve">Jeżeli nie można dokonać wyboru oferty w sposób, o którym mowa w ust. 1, Zamawiający wzywa </w:t>
      </w:r>
      <w:r>
        <w:rPr>
          <w:rFonts w:ascii="Arial" w:eastAsia="ArialMT-Identity-H" w:hAnsi="Arial"/>
          <w:kern w:val="0"/>
          <w:lang w:eastAsia="pl-PL"/>
        </w:rPr>
        <w:br/>
        <w:t>Wykonawców, którzy złożyli te oferty do złożenia ofert dodatkowych zawierających nowy koszt nabycia, w terminie określonym przez Zamawiającego.</w:t>
      </w:r>
    </w:p>
    <w:p w14:paraId="2748F545" w14:textId="77777777" w:rsidR="007B4241" w:rsidRDefault="007B4241" w:rsidP="00F30FAD">
      <w:pPr>
        <w:pStyle w:val="Akapitzlist"/>
        <w:numPr>
          <w:ilvl w:val="0"/>
          <w:numId w:val="37"/>
        </w:numPr>
        <w:suppressAutoHyphens w:val="0"/>
        <w:autoSpaceDN/>
        <w:spacing w:after="0"/>
        <w:ind w:left="426" w:hanging="426"/>
        <w:jc w:val="both"/>
        <w:textAlignment w:val="auto"/>
        <w:rPr>
          <w:rFonts w:ascii="Arial" w:eastAsia="ArialMT-Identity-H" w:hAnsi="Arial"/>
          <w:kern w:val="0"/>
          <w:lang w:eastAsia="pl-PL"/>
        </w:rPr>
      </w:pPr>
      <w:r>
        <w:rPr>
          <w:rFonts w:ascii="Arial" w:eastAsia="ArialMT-Identity-H" w:hAnsi="Arial"/>
          <w:kern w:val="0"/>
          <w:lang w:eastAsia="pl-PL"/>
        </w:rPr>
        <w:t xml:space="preserve">Wykonawcy, składając oferty dodatkowe, nie mogą oferować cen lub kosztów wyższych niż </w:t>
      </w:r>
      <w:r>
        <w:rPr>
          <w:rFonts w:ascii="Arial" w:eastAsia="ArialMT-Identity-H" w:hAnsi="Arial"/>
          <w:kern w:val="0"/>
          <w:lang w:eastAsia="pl-PL"/>
        </w:rPr>
        <w:br/>
        <w:t>zaoferowane w uprzednio złożonych przez nich ofertach.</w:t>
      </w:r>
    </w:p>
    <w:p w14:paraId="34F60E8B" w14:textId="77777777" w:rsidR="007B4241" w:rsidRDefault="007B4241" w:rsidP="00F30FAD">
      <w:pPr>
        <w:pStyle w:val="Akapitzlist"/>
        <w:numPr>
          <w:ilvl w:val="0"/>
          <w:numId w:val="37"/>
        </w:numPr>
        <w:suppressAutoHyphens w:val="0"/>
        <w:autoSpaceDN/>
        <w:spacing w:after="0"/>
        <w:ind w:left="426" w:hanging="426"/>
        <w:jc w:val="both"/>
        <w:textAlignment w:val="auto"/>
        <w:rPr>
          <w:rFonts w:ascii="Arial" w:eastAsia="ArialMT-Identity-H" w:hAnsi="Arial"/>
          <w:kern w:val="0"/>
          <w:lang w:eastAsia="pl-PL"/>
        </w:rPr>
      </w:pPr>
      <w:r>
        <w:rPr>
          <w:rFonts w:ascii="Arial" w:eastAsia="ArialMT-Identity-H" w:hAnsi="Arial"/>
          <w:kern w:val="0"/>
          <w:lang w:eastAsia="pl-PL"/>
        </w:rPr>
        <w:t>Zamawiający wybiera najkorzystniejszą ofertę w terminie związania ofertą określonym w dokumentach zamówienia.</w:t>
      </w:r>
    </w:p>
    <w:p w14:paraId="5E98B6FF" w14:textId="77777777" w:rsidR="007B4241" w:rsidRDefault="007B4241" w:rsidP="00F30FAD">
      <w:pPr>
        <w:pStyle w:val="Akapitzlist"/>
        <w:numPr>
          <w:ilvl w:val="0"/>
          <w:numId w:val="37"/>
        </w:numPr>
        <w:suppressAutoHyphens w:val="0"/>
        <w:autoSpaceDN/>
        <w:spacing w:after="0"/>
        <w:ind w:left="426" w:hanging="426"/>
        <w:jc w:val="both"/>
        <w:textAlignment w:val="auto"/>
        <w:rPr>
          <w:rFonts w:ascii="Arial" w:eastAsia="ArialMT-Identity-H" w:hAnsi="Arial"/>
          <w:kern w:val="0"/>
          <w:lang w:eastAsia="pl-PL"/>
        </w:rPr>
      </w:pPr>
      <w:r>
        <w:rPr>
          <w:rFonts w:ascii="Arial" w:eastAsia="ArialMT-Identity-H" w:hAnsi="Arial"/>
          <w:kern w:val="0"/>
          <w:lang w:eastAsia="pl-PL"/>
        </w:rPr>
        <w:t xml:space="preserve">Niezwłocznie po wyborze najkorzystniejszej oferty Zamawiający informuje równocześnie </w:t>
      </w:r>
      <w:r>
        <w:rPr>
          <w:rFonts w:ascii="Arial" w:eastAsia="ArialMT-Identity-H" w:hAnsi="Arial"/>
          <w:kern w:val="0"/>
          <w:lang w:eastAsia="pl-PL"/>
        </w:rPr>
        <w:br/>
        <w:t>Wykonawców, którzy złożyli oferty, o:</w:t>
      </w:r>
    </w:p>
    <w:p w14:paraId="23B13FF0" w14:textId="77777777" w:rsidR="007B4241" w:rsidRDefault="007B4241" w:rsidP="00F30FAD">
      <w:pPr>
        <w:pStyle w:val="Akapitzlist"/>
        <w:numPr>
          <w:ilvl w:val="0"/>
          <w:numId w:val="38"/>
        </w:numPr>
        <w:suppressAutoHyphens w:val="0"/>
        <w:autoSpaceDN/>
        <w:spacing w:after="0"/>
        <w:jc w:val="both"/>
        <w:textAlignment w:val="auto"/>
        <w:rPr>
          <w:rFonts w:ascii="Arial" w:eastAsia="ArialMT-Identity-H" w:hAnsi="Arial"/>
          <w:kern w:val="0"/>
          <w:lang w:eastAsia="pl-PL"/>
        </w:rPr>
      </w:pPr>
      <w:r>
        <w:rPr>
          <w:rFonts w:ascii="Arial" w:eastAsia="ArialMT-Identity-H" w:hAnsi="Arial"/>
          <w:kern w:val="0"/>
          <w:lang w:eastAsia="pl-PL"/>
        </w:rPr>
        <w:t xml:space="preserve">wyborze najkorzystniejszej oferty, podając nazwę albo imię i nazwisko, siedzibę albo miejsce </w:t>
      </w:r>
      <w:r>
        <w:rPr>
          <w:rFonts w:ascii="Arial" w:eastAsia="ArialMT-Identity-H" w:hAnsi="Arial"/>
          <w:kern w:val="0"/>
          <w:lang w:eastAsia="pl-PL"/>
        </w:rPr>
        <w:br/>
        <w:t xml:space="preserve">zamieszkania, jeżeli jest miejscem wykonywania działalności wykonawcy, którego ofertę wybrano, oraz nazwy albo imiona i nazwiska, siedziby albo miejsca zamieszkania, jeżeli są miejscami </w:t>
      </w:r>
      <w:r>
        <w:rPr>
          <w:rFonts w:ascii="Arial" w:eastAsia="ArialMT-Identity-H" w:hAnsi="Arial"/>
          <w:kern w:val="0"/>
          <w:lang w:eastAsia="pl-PL"/>
        </w:rPr>
        <w:br/>
        <w:t>wykonywania działalności wykonawców, którzy złożyli oferty, a także punktację przyznaną ofertom w każdym kryterium oceny ofert i łączną punktację,</w:t>
      </w:r>
    </w:p>
    <w:p w14:paraId="61EE91DC" w14:textId="77777777" w:rsidR="007B4241" w:rsidRDefault="007B4241" w:rsidP="00F30FAD">
      <w:pPr>
        <w:pStyle w:val="Akapitzlist"/>
        <w:numPr>
          <w:ilvl w:val="0"/>
          <w:numId w:val="38"/>
        </w:numPr>
        <w:suppressAutoHyphens w:val="0"/>
        <w:autoSpaceDN/>
        <w:spacing w:after="0"/>
        <w:jc w:val="both"/>
        <w:textAlignment w:val="auto"/>
        <w:rPr>
          <w:rFonts w:ascii="Arial" w:eastAsia="ArialMT-Identity-H" w:hAnsi="Arial"/>
          <w:kern w:val="0"/>
          <w:lang w:eastAsia="pl-PL"/>
        </w:rPr>
      </w:pPr>
      <w:r>
        <w:rPr>
          <w:rFonts w:ascii="Arial" w:eastAsia="ArialMT-Identity-H" w:hAnsi="Arial"/>
          <w:kern w:val="0"/>
          <w:lang w:eastAsia="pl-PL"/>
        </w:rPr>
        <w:t>wykonawcach, których oferty zostały odrzucone</w:t>
      </w:r>
    </w:p>
    <w:p w14:paraId="185E7D31" w14:textId="77777777" w:rsidR="007B4241" w:rsidRDefault="007B4241" w:rsidP="007B4241">
      <w:pPr>
        <w:suppressAutoHyphens w:val="0"/>
        <w:spacing w:line="276" w:lineRule="auto"/>
        <w:ind w:left="426"/>
        <w:textAlignment w:val="auto"/>
        <w:rPr>
          <w:rFonts w:ascii="Arial" w:eastAsia="ArialMT-Identity-H" w:hAnsi="Arial"/>
          <w:kern w:val="0"/>
          <w:sz w:val="22"/>
          <w:szCs w:val="22"/>
          <w:lang w:eastAsia="pl-PL"/>
        </w:rPr>
      </w:pPr>
      <w:r>
        <w:rPr>
          <w:rFonts w:ascii="Arial" w:eastAsia="ArialMT-Identity-H" w:hAnsi="Arial"/>
          <w:kern w:val="0"/>
          <w:sz w:val="22"/>
          <w:szCs w:val="22"/>
          <w:lang w:eastAsia="pl-PL"/>
        </w:rPr>
        <w:t>– podając uzasadnienie faktyczne i prawne.</w:t>
      </w:r>
    </w:p>
    <w:p w14:paraId="7BF57339" w14:textId="77777777" w:rsidR="007B4241" w:rsidRDefault="007B4241" w:rsidP="00F30FAD">
      <w:pPr>
        <w:pStyle w:val="Akapitzlist"/>
        <w:numPr>
          <w:ilvl w:val="0"/>
          <w:numId w:val="39"/>
        </w:numPr>
        <w:suppressAutoHyphens w:val="0"/>
        <w:autoSpaceDN/>
        <w:spacing w:after="0"/>
        <w:ind w:left="426" w:hanging="426"/>
        <w:jc w:val="both"/>
        <w:textAlignment w:val="auto"/>
        <w:rPr>
          <w:rFonts w:ascii="Arial" w:eastAsia="ArialMT-Identity-H" w:hAnsi="Arial"/>
          <w:kern w:val="0"/>
          <w:lang w:eastAsia="pl-PL"/>
        </w:rPr>
      </w:pPr>
      <w:r>
        <w:rPr>
          <w:rFonts w:ascii="Arial" w:eastAsia="ArialMT-Identity-H" w:hAnsi="Arial"/>
          <w:kern w:val="0"/>
          <w:lang w:eastAsia="pl-PL"/>
        </w:rPr>
        <w:t xml:space="preserve">Zamawiający udostępnia niezwłocznie informacje, o których mowa w ust. 10 pkt 1, na stronie </w:t>
      </w:r>
      <w:r>
        <w:rPr>
          <w:rFonts w:ascii="Arial" w:eastAsia="ArialMT-Identity-H" w:hAnsi="Arial"/>
          <w:kern w:val="0"/>
          <w:lang w:eastAsia="pl-PL"/>
        </w:rPr>
        <w:br/>
        <w:t>internetowej prowadzonego postępowania.</w:t>
      </w:r>
    </w:p>
    <w:p w14:paraId="12525B47" w14:textId="77777777" w:rsidR="007B4241" w:rsidRDefault="007B4241" w:rsidP="00F30FAD">
      <w:pPr>
        <w:pStyle w:val="Akapitzlist"/>
        <w:numPr>
          <w:ilvl w:val="0"/>
          <w:numId w:val="39"/>
        </w:numPr>
        <w:suppressAutoHyphens w:val="0"/>
        <w:autoSpaceDN/>
        <w:spacing w:after="0"/>
        <w:ind w:left="426" w:hanging="426"/>
        <w:jc w:val="both"/>
        <w:textAlignment w:val="auto"/>
        <w:rPr>
          <w:rFonts w:ascii="Arial" w:eastAsia="ArialMT-Identity-H" w:hAnsi="Arial"/>
          <w:kern w:val="0"/>
          <w:lang w:eastAsia="pl-PL"/>
        </w:rPr>
      </w:pPr>
      <w:r>
        <w:rPr>
          <w:rFonts w:ascii="Arial" w:eastAsia="ArialMT-Identity-H" w:hAnsi="Arial"/>
          <w:kern w:val="0"/>
          <w:lang w:eastAsia="pl-PL"/>
        </w:rPr>
        <w:t>Zamawiający może nie ujawniać informacji, o których mowa w ust. 10, jeżeli ich ujawnienie byłoby sprzeczne z ważnym interesem publicznym.</w:t>
      </w:r>
    </w:p>
    <w:p w14:paraId="7C847926" w14:textId="77777777" w:rsidR="007B4241" w:rsidRDefault="007B4241" w:rsidP="00F30FAD">
      <w:pPr>
        <w:pStyle w:val="Akapitzlist"/>
        <w:numPr>
          <w:ilvl w:val="0"/>
          <w:numId w:val="39"/>
        </w:numPr>
        <w:suppressAutoHyphens w:val="0"/>
        <w:autoSpaceDN/>
        <w:spacing w:after="0"/>
        <w:ind w:left="426" w:hanging="426"/>
        <w:jc w:val="both"/>
        <w:textAlignment w:val="auto"/>
        <w:rPr>
          <w:rFonts w:ascii="Arial" w:eastAsia="ArialMT-Identity-H" w:hAnsi="Arial"/>
          <w:kern w:val="0"/>
          <w:lang w:eastAsia="pl-PL"/>
        </w:rPr>
      </w:pPr>
      <w:r>
        <w:rPr>
          <w:rFonts w:ascii="Arial" w:eastAsia="ArialMT-Identity-H" w:hAnsi="Arial"/>
          <w:kern w:val="0"/>
          <w:lang w:eastAsia="pl-PL"/>
        </w:rPr>
        <w:t xml:space="preserve">Zamawiający zawiera umowę w sprawie zamówienia publicznego, z uwzględnieniem art. 577, </w:t>
      </w:r>
      <w:r>
        <w:rPr>
          <w:rFonts w:ascii="Arial" w:eastAsia="ArialMT-Identity-H" w:hAnsi="Arial"/>
          <w:kern w:val="0"/>
          <w:lang w:eastAsia="pl-PL"/>
        </w:rPr>
        <w:br/>
        <w:t xml:space="preserve">w terminie nie krótszym niż 5 dni od dnia przesłania zawiadomienia o wyborze najkorzystniejszej </w:t>
      </w:r>
      <w:r>
        <w:rPr>
          <w:rFonts w:ascii="Arial" w:eastAsia="ArialMT-Identity-H" w:hAnsi="Arial"/>
          <w:kern w:val="0"/>
          <w:lang w:eastAsia="pl-PL"/>
        </w:rPr>
        <w:br/>
        <w:t>oferty, jeżeli zawiadomienie to zostało przesłane przy użyciu środków komunikacji elektronicznej, albo 10 dni, jeżeli zostało przesłane w inny sposób.</w:t>
      </w:r>
    </w:p>
    <w:p w14:paraId="01289627" w14:textId="77777777" w:rsidR="007B4241" w:rsidRDefault="007B4241" w:rsidP="00F30FAD">
      <w:pPr>
        <w:pStyle w:val="Akapitzlist"/>
        <w:numPr>
          <w:ilvl w:val="0"/>
          <w:numId w:val="39"/>
        </w:numPr>
        <w:suppressAutoHyphens w:val="0"/>
        <w:autoSpaceDN/>
        <w:spacing w:after="0"/>
        <w:ind w:left="426" w:hanging="426"/>
        <w:jc w:val="both"/>
        <w:textAlignment w:val="auto"/>
        <w:rPr>
          <w:rFonts w:ascii="Arial" w:eastAsia="ArialMT-Identity-H" w:hAnsi="Arial"/>
          <w:kern w:val="0"/>
          <w:lang w:eastAsia="pl-PL"/>
        </w:rPr>
      </w:pPr>
      <w:r>
        <w:rPr>
          <w:rFonts w:ascii="Arial" w:eastAsia="ArialMT-Identity-H" w:hAnsi="Arial"/>
          <w:kern w:val="0"/>
          <w:lang w:eastAsia="pl-PL"/>
        </w:rPr>
        <w:t xml:space="preserve">Zamawiający może zawrzeć umowę w sprawie zamówienia publicznego przed upływem terminu, </w:t>
      </w:r>
      <w:r>
        <w:rPr>
          <w:rFonts w:ascii="Arial" w:eastAsia="ArialMT-Identity-H" w:hAnsi="Arial"/>
          <w:kern w:val="0"/>
          <w:lang w:eastAsia="pl-PL"/>
        </w:rPr>
        <w:br/>
        <w:t xml:space="preserve">o którym mowa w ust. 13, jeżeli w postępowaniu o udzielenie zamówienia prowadzonym w trybie </w:t>
      </w:r>
      <w:r>
        <w:rPr>
          <w:rFonts w:ascii="Arial" w:eastAsia="ArialMT-Identity-H" w:hAnsi="Arial"/>
          <w:kern w:val="0"/>
          <w:lang w:eastAsia="pl-PL"/>
        </w:rPr>
        <w:br/>
        <w:t>podstawowym złożono tylko jedną ofertę.</w:t>
      </w:r>
    </w:p>
    <w:p w14:paraId="0D1506A6" w14:textId="77777777" w:rsidR="007B4241" w:rsidRDefault="007B4241" w:rsidP="00F30FAD">
      <w:pPr>
        <w:pStyle w:val="Akapitzlist"/>
        <w:numPr>
          <w:ilvl w:val="0"/>
          <w:numId w:val="39"/>
        </w:numPr>
        <w:suppressAutoHyphens w:val="0"/>
        <w:autoSpaceDN/>
        <w:spacing w:after="0"/>
        <w:ind w:left="426" w:hanging="426"/>
        <w:jc w:val="both"/>
        <w:textAlignment w:val="auto"/>
        <w:rPr>
          <w:rFonts w:ascii="Arial" w:eastAsia="ArialMT-Identity-H" w:hAnsi="Arial"/>
          <w:kern w:val="0"/>
          <w:lang w:eastAsia="pl-PL"/>
        </w:rPr>
      </w:pPr>
      <w:r>
        <w:rPr>
          <w:rFonts w:ascii="Arial" w:eastAsia="Arial" w:hAnsi="Arial"/>
          <w:kern w:val="0"/>
          <w:szCs w:val="20"/>
          <w:lang w:eastAsia="pl-PL"/>
        </w:rPr>
        <w:t xml:space="preserve">Jeżeli zostanie wybrana oferta Wykonawców wspólnie ubiegający się o udzielenie zamówienia, </w:t>
      </w:r>
      <w:r>
        <w:rPr>
          <w:rFonts w:ascii="Arial" w:eastAsia="Arial" w:hAnsi="Arial"/>
          <w:kern w:val="0"/>
          <w:szCs w:val="20"/>
          <w:lang w:eastAsia="pl-PL"/>
        </w:rPr>
        <w:br/>
        <w:t>to przed zawarciem umowy, winni dostarczyć Zamawiającemu:</w:t>
      </w:r>
    </w:p>
    <w:p w14:paraId="7AACD5C9" w14:textId="77777777" w:rsidR="007B4241" w:rsidRDefault="007B4241" w:rsidP="00F30FAD">
      <w:pPr>
        <w:widowControl/>
        <w:numPr>
          <w:ilvl w:val="1"/>
          <w:numId w:val="40"/>
        </w:numPr>
        <w:tabs>
          <w:tab w:val="left" w:pos="1000"/>
        </w:tabs>
        <w:suppressAutoHyphens w:val="0"/>
        <w:autoSpaceDN/>
        <w:spacing w:line="276" w:lineRule="auto"/>
        <w:ind w:left="811" w:hanging="454"/>
        <w:jc w:val="both"/>
        <w:textAlignment w:val="auto"/>
        <w:rPr>
          <w:rFonts w:ascii="Arial" w:eastAsia="Arial" w:hAnsi="Arial"/>
          <w:kern w:val="0"/>
          <w:sz w:val="22"/>
          <w:szCs w:val="20"/>
          <w:lang w:eastAsia="pl-PL" w:bidi="ar-SA"/>
        </w:rPr>
      </w:pPr>
      <w:r>
        <w:rPr>
          <w:rFonts w:ascii="Arial" w:eastAsia="Arial" w:hAnsi="Arial"/>
          <w:kern w:val="0"/>
          <w:sz w:val="22"/>
          <w:szCs w:val="20"/>
          <w:lang w:eastAsia="pl-PL" w:bidi="ar-SA"/>
        </w:rPr>
        <w:t xml:space="preserve">w przypadku konsorcjum - umowę założenia konsorcjum, regulującą współpracę członków </w:t>
      </w:r>
      <w:r>
        <w:rPr>
          <w:rFonts w:ascii="Arial" w:eastAsia="Arial" w:hAnsi="Arial"/>
          <w:kern w:val="0"/>
          <w:sz w:val="22"/>
          <w:szCs w:val="20"/>
          <w:lang w:eastAsia="pl-PL" w:bidi="ar-SA"/>
        </w:rPr>
        <w:br/>
        <w:t>konsorcjum w realizacji przedmiotowego zamówienia,</w:t>
      </w:r>
    </w:p>
    <w:p w14:paraId="512CC01E" w14:textId="7966DA3A" w:rsidR="007E723C" w:rsidRPr="00B3374F" w:rsidRDefault="007B4241" w:rsidP="007E723C">
      <w:pPr>
        <w:widowControl/>
        <w:numPr>
          <w:ilvl w:val="1"/>
          <w:numId w:val="40"/>
        </w:numPr>
        <w:tabs>
          <w:tab w:val="left" w:pos="1000"/>
        </w:tabs>
        <w:suppressAutoHyphens w:val="0"/>
        <w:autoSpaceDN/>
        <w:spacing w:line="276" w:lineRule="auto"/>
        <w:ind w:left="811" w:hanging="454"/>
        <w:jc w:val="both"/>
        <w:textAlignment w:val="auto"/>
        <w:rPr>
          <w:rFonts w:ascii="Arial" w:eastAsia="Arial" w:hAnsi="Arial"/>
          <w:kern w:val="0"/>
          <w:sz w:val="22"/>
          <w:szCs w:val="20"/>
          <w:lang w:eastAsia="pl-PL" w:bidi="ar-SA"/>
        </w:rPr>
      </w:pPr>
      <w:r>
        <w:rPr>
          <w:rFonts w:ascii="Arial" w:eastAsia="Arial" w:hAnsi="Arial"/>
          <w:kern w:val="0"/>
          <w:sz w:val="22"/>
          <w:szCs w:val="20"/>
          <w:lang w:eastAsia="pl-PL" w:bidi="ar-SA"/>
        </w:rPr>
        <w:t>w przypadku spółki cywilnej - umowa spółki cywilnej (w części dotyczącej uprawnień wspólników).</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7B4241" w14:paraId="5A9DB8AB" w14:textId="77777777" w:rsidTr="00723DEA">
        <w:trPr>
          <w:trHeight w:val="478"/>
        </w:trPr>
        <w:tc>
          <w:tcPr>
            <w:tcW w:w="10485" w:type="dxa"/>
            <w:shd w:val="clear" w:color="auto" w:fill="D9D9D9"/>
          </w:tcPr>
          <w:p w14:paraId="33EB07F9" w14:textId="77777777" w:rsidR="007B4241" w:rsidRDefault="007B4241" w:rsidP="00723DEA">
            <w:pPr>
              <w:pStyle w:val="Tekstpodstawowy2"/>
              <w:spacing w:before="120" w:after="120" w:line="276" w:lineRule="auto"/>
              <w:rPr>
                <w:rFonts w:ascii="Arial" w:hAnsi="Arial" w:cs="Arial"/>
                <w:sz w:val="22"/>
                <w:szCs w:val="22"/>
              </w:rPr>
            </w:pPr>
            <w:r>
              <w:rPr>
                <w:rFonts w:ascii="Arial" w:hAnsi="Arial" w:cs="Arial"/>
                <w:b/>
                <w:sz w:val="22"/>
                <w:szCs w:val="22"/>
              </w:rPr>
              <w:t>XVII. ZABEZPIECZENIE NALEŻYTEGO WYKONANIA UMOWY</w:t>
            </w:r>
          </w:p>
        </w:tc>
      </w:tr>
    </w:tbl>
    <w:p w14:paraId="6FC25075" w14:textId="77777777" w:rsidR="007B4241" w:rsidRDefault="007B4241" w:rsidP="007B4241">
      <w:pPr>
        <w:pStyle w:val="Tekstpodstawowywcity"/>
        <w:tabs>
          <w:tab w:val="left" w:pos="426"/>
        </w:tabs>
        <w:spacing w:before="120"/>
        <w:ind w:left="0"/>
        <w:jc w:val="both"/>
        <w:rPr>
          <w:rFonts w:ascii="Arial" w:hAnsi="Arial" w:cs="Arial"/>
          <w:sz w:val="22"/>
          <w:szCs w:val="22"/>
        </w:rPr>
      </w:pPr>
      <w:r>
        <w:rPr>
          <w:rFonts w:ascii="Arial" w:hAnsi="Arial" w:cs="Arial"/>
          <w:sz w:val="22"/>
          <w:szCs w:val="22"/>
        </w:rPr>
        <w:t>Zamawiający nie wymaga wniesienia zabezpieczenia należytego wykonania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7B4241" w14:paraId="1241E407" w14:textId="77777777" w:rsidTr="00723DEA">
        <w:trPr>
          <w:trHeight w:hRule="exact" w:val="510"/>
        </w:trPr>
        <w:tc>
          <w:tcPr>
            <w:tcW w:w="10485" w:type="dxa"/>
            <w:shd w:val="pct10" w:color="auto" w:fill="auto"/>
            <w:vAlign w:val="center"/>
          </w:tcPr>
          <w:p w14:paraId="0C959EA1" w14:textId="77777777" w:rsidR="007B4241" w:rsidRDefault="007B4241" w:rsidP="00723DEA">
            <w:pPr>
              <w:spacing w:before="120" w:after="120" w:line="276" w:lineRule="auto"/>
              <w:rPr>
                <w:rFonts w:ascii="Arial" w:eastAsia="Times New Roman" w:hAnsi="Arial"/>
                <w:b/>
                <w:sz w:val="22"/>
                <w:szCs w:val="22"/>
              </w:rPr>
            </w:pPr>
            <w:r>
              <w:rPr>
                <w:rFonts w:ascii="Arial" w:eastAsia="Times New Roman" w:hAnsi="Arial"/>
                <w:b/>
                <w:sz w:val="22"/>
                <w:szCs w:val="22"/>
              </w:rPr>
              <w:t>XVIII. OCHRONA DANYCH OSOBOWYCH „RODO”</w:t>
            </w:r>
          </w:p>
          <w:p w14:paraId="62F33F5B" w14:textId="77777777" w:rsidR="007B4241" w:rsidRDefault="007B4241" w:rsidP="00723DEA">
            <w:pPr>
              <w:spacing w:before="120" w:after="120" w:line="276" w:lineRule="auto"/>
              <w:rPr>
                <w:rFonts w:ascii="Arial" w:eastAsia="Times New Roman" w:hAnsi="Arial"/>
                <w:b/>
                <w:sz w:val="22"/>
                <w:szCs w:val="22"/>
              </w:rPr>
            </w:pPr>
          </w:p>
          <w:p w14:paraId="28D28118" w14:textId="77777777" w:rsidR="007B4241" w:rsidRDefault="007B4241" w:rsidP="00723DEA">
            <w:pPr>
              <w:spacing w:before="120" w:after="120" w:line="276" w:lineRule="auto"/>
              <w:rPr>
                <w:rFonts w:ascii="Arial" w:eastAsia="Times New Roman" w:hAnsi="Arial"/>
                <w:b/>
                <w:sz w:val="22"/>
                <w:szCs w:val="22"/>
              </w:rPr>
            </w:pPr>
          </w:p>
          <w:p w14:paraId="2EAF32F0" w14:textId="77777777" w:rsidR="007B4241" w:rsidRDefault="007B4241" w:rsidP="00723DEA">
            <w:pPr>
              <w:spacing w:before="120" w:after="120" w:line="276" w:lineRule="auto"/>
              <w:rPr>
                <w:rFonts w:ascii="Arial" w:eastAsia="Times New Roman" w:hAnsi="Arial"/>
                <w:sz w:val="22"/>
                <w:szCs w:val="22"/>
              </w:rPr>
            </w:pPr>
          </w:p>
        </w:tc>
      </w:tr>
    </w:tbl>
    <w:p w14:paraId="04D594EC" w14:textId="77777777" w:rsidR="007B4241" w:rsidRDefault="007B4241" w:rsidP="007B4241">
      <w:pPr>
        <w:spacing w:before="120" w:line="276" w:lineRule="auto"/>
        <w:jc w:val="both"/>
        <w:rPr>
          <w:rFonts w:ascii="Arial" w:hAnsi="Arial"/>
          <w:sz w:val="22"/>
          <w:szCs w:val="22"/>
        </w:rPr>
      </w:pPr>
      <w:r>
        <w:rPr>
          <w:rFonts w:ascii="Arial" w:hAnsi="Arial"/>
          <w:sz w:val="22"/>
          <w:szCs w:val="22"/>
        </w:rPr>
        <w:t xml:space="preserve">Zgodnie z art. 13 ust. 1 i 2 rozporządzenia Parlamentu Europejskiego i Rady (UE) 2016/679 z dnia 27 kwietnia 2016 r. w sprawie ochrony osób fizycznych w związku z przetwarzaniem danych osobowych </w:t>
      </w:r>
      <w:r>
        <w:rPr>
          <w:rFonts w:ascii="Arial" w:hAnsi="Arial"/>
          <w:sz w:val="22"/>
          <w:szCs w:val="22"/>
        </w:rPr>
        <w:br/>
        <w:t>i w sprawie swobodnego przepływu takich danych oraz uchylenia dyrektywy 95/46/WE (ogólne rozporządzenie o ochronie danych) (Dz. Urz. UE L 119 z 04.05.2016, str. 1, dalej „RODO”, informuję, że:</w:t>
      </w:r>
    </w:p>
    <w:p w14:paraId="10BED3F1" w14:textId="77777777" w:rsidR="007B4241" w:rsidRDefault="007B4241" w:rsidP="00F30FAD">
      <w:pPr>
        <w:widowControl/>
        <w:numPr>
          <w:ilvl w:val="0"/>
          <w:numId w:val="11"/>
        </w:numPr>
        <w:spacing w:line="276" w:lineRule="auto"/>
        <w:jc w:val="both"/>
        <w:rPr>
          <w:rFonts w:ascii="Arial" w:hAnsi="Arial"/>
          <w:sz w:val="22"/>
          <w:szCs w:val="22"/>
        </w:rPr>
      </w:pPr>
      <w:r>
        <w:rPr>
          <w:rFonts w:ascii="Arial" w:hAnsi="Arial"/>
          <w:sz w:val="22"/>
          <w:szCs w:val="22"/>
        </w:rPr>
        <w:lastRenderedPageBreak/>
        <w:t>administratorem Pani/Pana danych osobowych jest Szpital Powiatowy w Zawierciu, ul. Miodowa 14, 42-400 Zawiercie reprezentowany przez Dyrektora – Piotra Zachariasiewicz;</w:t>
      </w:r>
    </w:p>
    <w:p w14:paraId="03D56C7E" w14:textId="77777777" w:rsidR="007B4241" w:rsidRDefault="007B4241" w:rsidP="00F30FAD">
      <w:pPr>
        <w:widowControl/>
        <w:numPr>
          <w:ilvl w:val="0"/>
          <w:numId w:val="11"/>
        </w:numPr>
        <w:spacing w:line="276" w:lineRule="auto"/>
        <w:jc w:val="both"/>
        <w:rPr>
          <w:rFonts w:ascii="Arial" w:hAnsi="Arial"/>
          <w:i/>
          <w:sz w:val="22"/>
          <w:szCs w:val="22"/>
        </w:rPr>
      </w:pPr>
      <w:r>
        <w:rPr>
          <w:rFonts w:ascii="Arial" w:hAnsi="Arial"/>
          <w:sz w:val="22"/>
          <w:szCs w:val="22"/>
        </w:rPr>
        <w:t xml:space="preserve">inspektorem ochrony danych osobowych w Szpitalu Powiatowym w Zawierciu jest Pan Tomasz Ślusarczyk, dane do kontaktu – </w:t>
      </w:r>
      <w:hyperlink r:id="rId14" w:history="1">
        <w:r>
          <w:rPr>
            <w:rStyle w:val="Hipercze"/>
            <w:rFonts w:ascii="Arial" w:hAnsi="Arial"/>
            <w:sz w:val="22"/>
            <w:szCs w:val="22"/>
          </w:rPr>
          <w:t>iod@szpitalzawiercie.pl</w:t>
        </w:r>
      </w:hyperlink>
      <w:r>
        <w:rPr>
          <w:rFonts w:ascii="Arial" w:hAnsi="Arial"/>
          <w:sz w:val="22"/>
          <w:szCs w:val="22"/>
        </w:rPr>
        <w:t xml:space="preserve">; </w:t>
      </w:r>
    </w:p>
    <w:p w14:paraId="2DAFCA22" w14:textId="77777777" w:rsidR="007B4241" w:rsidRDefault="007B4241" w:rsidP="00F30FAD">
      <w:pPr>
        <w:widowControl/>
        <w:numPr>
          <w:ilvl w:val="0"/>
          <w:numId w:val="11"/>
        </w:numPr>
        <w:spacing w:line="276" w:lineRule="auto"/>
        <w:jc w:val="both"/>
        <w:rPr>
          <w:rFonts w:ascii="Arial" w:hAnsi="Arial"/>
          <w:i/>
          <w:sz w:val="22"/>
          <w:szCs w:val="22"/>
        </w:rPr>
      </w:pPr>
      <w:r>
        <w:rPr>
          <w:rFonts w:ascii="Arial" w:hAnsi="Arial"/>
          <w:sz w:val="22"/>
          <w:szCs w:val="22"/>
        </w:rPr>
        <w:t xml:space="preserve">Pani/Pana dane osobowe przetwarzane będą na podstawie art. 6 ust. 1 lit. c RODO w celu związanym z postępowaniem o udzielenie zamówienia publicznego; </w:t>
      </w:r>
    </w:p>
    <w:p w14:paraId="4BEA4235" w14:textId="77777777" w:rsidR="007B4241" w:rsidRDefault="007B4241" w:rsidP="00F30FAD">
      <w:pPr>
        <w:widowControl/>
        <w:numPr>
          <w:ilvl w:val="0"/>
          <w:numId w:val="11"/>
        </w:numPr>
        <w:spacing w:line="276" w:lineRule="auto"/>
        <w:jc w:val="both"/>
        <w:rPr>
          <w:rFonts w:ascii="Arial" w:hAnsi="Arial"/>
          <w:sz w:val="22"/>
          <w:szCs w:val="22"/>
        </w:rPr>
      </w:pPr>
      <w:r>
        <w:rPr>
          <w:rFonts w:ascii="Arial" w:hAnsi="Arial"/>
          <w:sz w:val="22"/>
          <w:szCs w:val="22"/>
        </w:rPr>
        <w:t>odbiorcami Pani/Pana danych osobowych będą osoby lub podmioty, którym udostępniona zostanie dokumentacja postępowania w oparciu o art. 18 oraz art. 74 ust. 4 ustawy z dnia 11 września 2019 r. – Prawo zamówień publicznych (</w:t>
      </w:r>
      <w:r>
        <w:rPr>
          <w:rFonts w:ascii="Arial" w:hAnsi="Arial"/>
          <w:sz w:val="22"/>
          <w:szCs w:val="22"/>
          <w:lang w:eastAsia="pl-PL"/>
        </w:rPr>
        <w:t xml:space="preserve">tj. </w:t>
      </w:r>
      <w:r>
        <w:rPr>
          <w:rFonts w:ascii="Arial" w:hAnsi="Arial"/>
          <w:sz w:val="22"/>
          <w:szCs w:val="22"/>
          <w:lang w:val="en-US" w:eastAsia="pl-PL"/>
        </w:rPr>
        <w:t>Dz.U. z 2022 r., poz. 1710</w:t>
      </w:r>
      <w:r>
        <w:rPr>
          <w:rFonts w:ascii="Arial" w:hAnsi="Arial"/>
          <w:sz w:val="22"/>
          <w:szCs w:val="22"/>
        </w:rPr>
        <w:t xml:space="preserve">), dalej „ustawa Pzp”; </w:t>
      </w:r>
    </w:p>
    <w:p w14:paraId="74FACC82" w14:textId="77777777" w:rsidR="007B4241" w:rsidRDefault="007B4241" w:rsidP="00F30FAD">
      <w:pPr>
        <w:widowControl/>
        <w:numPr>
          <w:ilvl w:val="0"/>
          <w:numId w:val="11"/>
        </w:numPr>
        <w:spacing w:line="276" w:lineRule="auto"/>
        <w:jc w:val="both"/>
        <w:rPr>
          <w:rFonts w:ascii="Arial" w:hAnsi="Arial"/>
          <w:sz w:val="22"/>
          <w:szCs w:val="22"/>
        </w:rPr>
      </w:pPr>
      <w:r>
        <w:rPr>
          <w:rFonts w:ascii="Arial" w:hAnsi="Arial"/>
          <w:sz w:val="22"/>
          <w:szCs w:val="22"/>
        </w:rPr>
        <w:t xml:space="preserve">Pani/Pana dane osobowe będą przechowywane, zgodnie z art. 97 ust. 1 ustawy Pzp, przez okres </w:t>
      </w:r>
      <w:r>
        <w:rPr>
          <w:rFonts w:ascii="Arial" w:hAnsi="Arial"/>
          <w:sz w:val="22"/>
          <w:szCs w:val="22"/>
        </w:rPr>
        <w:br/>
        <w:t xml:space="preserve">4 lat od dnia zakończenia postępowania o udzielenie zamówienia, a jeżeli czas trwania umowy przekracza 4 lata, okres przechowywania obejmuje cały czas trwania umowy; </w:t>
      </w:r>
    </w:p>
    <w:p w14:paraId="54848E96" w14:textId="77777777" w:rsidR="007B4241" w:rsidRDefault="007B4241" w:rsidP="00F30FAD">
      <w:pPr>
        <w:widowControl/>
        <w:numPr>
          <w:ilvl w:val="0"/>
          <w:numId w:val="11"/>
        </w:numPr>
        <w:spacing w:line="276" w:lineRule="auto"/>
        <w:jc w:val="both"/>
        <w:rPr>
          <w:rFonts w:ascii="Arial" w:hAnsi="Arial"/>
          <w:sz w:val="22"/>
          <w:szCs w:val="22"/>
        </w:rPr>
      </w:pPr>
      <w:r>
        <w:rPr>
          <w:rFonts w:ascii="Arial" w:hAnsi="Arial"/>
          <w:sz w:val="22"/>
          <w:szCs w:val="22"/>
        </w:rPr>
        <w:t xml:space="preserve">obowiązek podania przez Panią/Pana danych osobowych bezpośrednio Pani/Pana dotyczących jest wymogiem ustawowym określonym w przepisach ustawy Pzp, związanym z udziałem </w:t>
      </w:r>
      <w:r>
        <w:rPr>
          <w:rFonts w:ascii="Arial" w:hAnsi="Arial"/>
          <w:sz w:val="22"/>
          <w:szCs w:val="22"/>
        </w:rPr>
        <w:br/>
        <w:t xml:space="preserve">w postępowaniu o udzielenie zamówienia publicznego; konsekwencje niepodania określonych danych wynikają z ustawy Pzp;  </w:t>
      </w:r>
    </w:p>
    <w:p w14:paraId="7C5EF7F7" w14:textId="77777777" w:rsidR="007B4241" w:rsidRDefault="007B4241" w:rsidP="00F30FAD">
      <w:pPr>
        <w:widowControl/>
        <w:numPr>
          <w:ilvl w:val="0"/>
          <w:numId w:val="11"/>
        </w:numPr>
        <w:spacing w:line="276" w:lineRule="auto"/>
        <w:jc w:val="both"/>
        <w:rPr>
          <w:rFonts w:ascii="Arial" w:hAnsi="Arial"/>
          <w:sz w:val="22"/>
          <w:szCs w:val="22"/>
        </w:rPr>
      </w:pPr>
      <w:r>
        <w:rPr>
          <w:rFonts w:ascii="Arial" w:hAnsi="Arial"/>
          <w:sz w:val="22"/>
          <w:szCs w:val="22"/>
        </w:rPr>
        <w:t xml:space="preserve">w odniesieniu do Pani/Pana danych osobowych decyzje nie będą podejmowane </w:t>
      </w:r>
      <w:r>
        <w:rPr>
          <w:rFonts w:ascii="Arial" w:hAnsi="Arial"/>
          <w:sz w:val="22"/>
          <w:szCs w:val="22"/>
        </w:rPr>
        <w:br/>
        <w:t xml:space="preserve">w sposób zautomatyzowany, stosowanie do art. 22 RODO; </w:t>
      </w:r>
    </w:p>
    <w:p w14:paraId="625BB903" w14:textId="77777777" w:rsidR="007B4241" w:rsidRDefault="007B4241" w:rsidP="00F30FAD">
      <w:pPr>
        <w:widowControl/>
        <w:numPr>
          <w:ilvl w:val="0"/>
          <w:numId w:val="11"/>
        </w:numPr>
        <w:spacing w:line="276" w:lineRule="auto"/>
        <w:jc w:val="both"/>
        <w:rPr>
          <w:rFonts w:ascii="Arial" w:hAnsi="Arial"/>
          <w:sz w:val="22"/>
          <w:szCs w:val="22"/>
        </w:rPr>
      </w:pPr>
      <w:r>
        <w:rPr>
          <w:rFonts w:ascii="Arial" w:hAnsi="Arial"/>
          <w:sz w:val="22"/>
          <w:szCs w:val="22"/>
        </w:rPr>
        <w:t xml:space="preserve">posiada Pani/Pan: </w:t>
      </w:r>
    </w:p>
    <w:p w14:paraId="73D592B6" w14:textId="77777777" w:rsidR="007B4241" w:rsidRDefault="007B4241" w:rsidP="007B4241">
      <w:pPr>
        <w:spacing w:line="276" w:lineRule="auto"/>
        <w:ind w:left="720"/>
        <w:jc w:val="both"/>
        <w:rPr>
          <w:rFonts w:ascii="Arial" w:hAnsi="Arial"/>
          <w:sz w:val="22"/>
          <w:szCs w:val="22"/>
        </w:rPr>
      </w:pPr>
      <w:r>
        <w:rPr>
          <w:rFonts w:ascii="Arial" w:hAnsi="Arial"/>
          <w:sz w:val="22"/>
          <w:szCs w:val="22"/>
        </w:rPr>
        <w:t xml:space="preserve">− na podstawie art. 15 RODO prawo dostępu do danych osobowych Pani/Pana dotyczących; na podstawie art. 16 RODO prawo do sprostowania Pani/Pana danych osobowych **; − na podstawie art. 18 RODO prawo żądania od administratora ograniczenia przetwarzania danych osobowych </w:t>
      </w:r>
      <w:r>
        <w:rPr>
          <w:rFonts w:ascii="Arial" w:hAnsi="Arial"/>
          <w:sz w:val="22"/>
          <w:szCs w:val="22"/>
        </w:rPr>
        <w:br/>
        <w:t>z zastrzeżeniem przypadków, o których mowa w art. 18 ust. 2 RODO ***;</w:t>
      </w:r>
    </w:p>
    <w:p w14:paraId="636A3C29" w14:textId="77777777" w:rsidR="007B4241" w:rsidRDefault="007B4241" w:rsidP="007B4241">
      <w:pPr>
        <w:spacing w:line="276" w:lineRule="auto"/>
        <w:ind w:left="708"/>
        <w:jc w:val="both"/>
        <w:rPr>
          <w:rFonts w:ascii="Arial" w:hAnsi="Arial"/>
          <w:sz w:val="22"/>
          <w:szCs w:val="22"/>
        </w:rPr>
      </w:pPr>
      <w:r>
        <w:rPr>
          <w:rFonts w:ascii="Arial" w:hAnsi="Arial"/>
          <w:sz w:val="22"/>
          <w:szCs w:val="22"/>
        </w:rPr>
        <w:t xml:space="preserve">- prawo do wniesienia skargi do Prezesa Urzędu Ochrony Danych Osobowych, gdy uzna Pani/Pan, że przetwarzanie danych osobowych Pani/Pana dotyczących narusza przepisy RODO; </w:t>
      </w:r>
    </w:p>
    <w:p w14:paraId="7D92EE65" w14:textId="77777777" w:rsidR="007B4241" w:rsidRDefault="007B4241" w:rsidP="007B4241">
      <w:pPr>
        <w:spacing w:after="120" w:line="276" w:lineRule="auto"/>
        <w:ind w:left="709"/>
        <w:jc w:val="both"/>
        <w:rPr>
          <w:rFonts w:ascii="Arial" w:hAnsi="Arial"/>
          <w:sz w:val="22"/>
          <w:szCs w:val="22"/>
        </w:rPr>
      </w:pPr>
      <w:r>
        <w:rPr>
          <w:rFonts w:ascii="Arial" w:hAnsi="Arial"/>
          <w:sz w:val="22"/>
          <w:szCs w:val="22"/>
        </w:rPr>
        <w:t>-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7B4241" w14:paraId="46F36A97" w14:textId="77777777" w:rsidTr="00723DEA">
        <w:trPr>
          <w:trHeight w:hRule="exact" w:val="510"/>
        </w:trPr>
        <w:tc>
          <w:tcPr>
            <w:tcW w:w="10485" w:type="dxa"/>
            <w:shd w:val="pct10" w:color="auto" w:fill="auto"/>
            <w:vAlign w:val="center"/>
          </w:tcPr>
          <w:p w14:paraId="08D0A26A" w14:textId="77777777" w:rsidR="007B4241" w:rsidRDefault="007B4241" w:rsidP="00723DEA">
            <w:pPr>
              <w:spacing w:line="276" w:lineRule="auto"/>
              <w:rPr>
                <w:rFonts w:ascii="Arial" w:eastAsia="Times New Roman" w:hAnsi="Arial"/>
                <w:sz w:val="22"/>
                <w:szCs w:val="22"/>
              </w:rPr>
            </w:pPr>
            <w:r>
              <w:rPr>
                <w:rFonts w:ascii="Arial" w:eastAsia="Times New Roman" w:hAnsi="Arial"/>
                <w:b/>
                <w:sz w:val="22"/>
                <w:szCs w:val="22"/>
              </w:rPr>
              <w:t>XIX. POUCZNIE O ŚRODKACH OCHRONY PRAWNEJ PRZYSŁUGUJĄCYCH WYKONAWCY</w:t>
            </w:r>
          </w:p>
        </w:tc>
      </w:tr>
    </w:tbl>
    <w:p w14:paraId="034CF189" w14:textId="77777777" w:rsidR="007B4241" w:rsidRDefault="007B4241" w:rsidP="00F30FAD">
      <w:pPr>
        <w:pStyle w:val="Akapitzlist"/>
        <w:numPr>
          <w:ilvl w:val="0"/>
          <w:numId w:val="12"/>
        </w:numPr>
        <w:suppressAutoHyphens w:val="0"/>
        <w:autoSpaceDE w:val="0"/>
        <w:adjustRightInd w:val="0"/>
        <w:spacing w:before="120" w:after="0"/>
        <w:ind w:left="425" w:hanging="425"/>
        <w:jc w:val="both"/>
        <w:textAlignment w:val="auto"/>
        <w:rPr>
          <w:rFonts w:ascii="Arial" w:eastAsia="CIDFont+F6" w:hAnsi="Arial" w:cs="Arial"/>
          <w:lang w:eastAsia="pl-PL"/>
        </w:rPr>
      </w:pPr>
      <w:r>
        <w:rPr>
          <w:rFonts w:ascii="Arial" w:eastAsia="CIDFont+F6" w:hAnsi="Arial" w:cs="Arial"/>
          <w:lang w:eastAsia="pl-PL"/>
        </w:rPr>
        <w:t xml:space="preserve">Wykonawcy oraz innemu podmiotowi przysługują środki ochrony prawnej opisane w Dziale IX ustawy Pzp, jeżeli ma lub miał interes w uzyskaniu zamówienia oraz poniósł lub może ponieść szkodę </w:t>
      </w:r>
      <w:r>
        <w:rPr>
          <w:rFonts w:ascii="Arial" w:eastAsia="CIDFont+F6" w:hAnsi="Arial" w:cs="Arial"/>
          <w:lang w:eastAsia="pl-PL"/>
        </w:rPr>
        <w:br/>
        <w:t>w wyniku naruszenia przez Zamawiającego przepisów ustawy Pzp.</w:t>
      </w:r>
    </w:p>
    <w:p w14:paraId="39DABD9B" w14:textId="77777777" w:rsidR="007B4241" w:rsidRDefault="007B4241" w:rsidP="00F30FAD">
      <w:pPr>
        <w:pStyle w:val="Akapitzlist"/>
        <w:numPr>
          <w:ilvl w:val="0"/>
          <w:numId w:val="12"/>
        </w:numPr>
        <w:suppressAutoHyphens w:val="0"/>
        <w:autoSpaceDE w:val="0"/>
        <w:adjustRightInd w:val="0"/>
        <w:spacing w:after="0"/>
        <w:ind w:left="426" w:hanging="426"/>
        <w:jc w:val="both"/>
        <w:textAlignment w:val="auto"/>
        <w:rPr>
          <w:rFonts w:ascii="Arial" w:eastAsia="CIDFont+F6" w:hAnsi="Arial" w:cs="Arial"/>
          <w:lang w:eastAsia="pl-PL"/>
        </w:rPr>
      </w:pPr>
      <w:r>
        <w:rPr>
          <w:rFonts w:ascii="Arial" w:eastAsia="CIDFont+F6" w:hAnsi="Arial" w:cs="Arial"/>
          <w:lang w:eastAsia="pl-PL"/>
        </w:rPr>
        <w:t xml:space="preserve">Środki ochrony prawnej wobec Ogłoszenia wszczynającego postępowanie o udzielenie zamówienia oraz dokumentów zamówienia przysługują również organizacjom wpisanym na listę, o której mowa </w:t>
      </w:r>
      <w:r>
        <w:rPr>
          <w:rFonts w:ascii="Arial" w:eastAsia="CIDFont+F6" w:hAnsi="Arial" w:cs="Arial"/>
          <w:lang w:eastAsia="pl-PL"/>
        </w:rPr>
        <w:br/>
        <w:t>w art. 469 pkt 15 ustawy Pzp oraz Rzecznikowi Małych Średnich Przedsiębiorstw.</w:t>
      </w:r>
    </w:p>
    <w:p w14:paraId="17A8BCEE" w14:textId="77777777" w:rsidR="007B4241" w:rsidRDefault="007B4241" w:rsidP="00F30FAD">
      <w:pPr>
        <w:pStyle w:val="Akapitzlist"/>
        <w:numPr>
          <w:ilvl w:val="0"/>
          <w:numId w:val="12"/>
        </w:numPr>
        <w:suppressAutoHyphens w:val="0"/>
        <w:autoSpaceDE w:val="0"/>
        <w:adjustRightInd w:val="0"/>
        <w:spacing w:after="0"/>
        <w:ind w:left="426" w:hanging="426"/>
        <w:jc w:val="both"/>
        <w:textAlignment w:val="auto"/>
        <w:rPr>
          <w:rFonts w:ascii="Arial" w:eastAsia="CIDFont+F6" w:hAnsi="Arial" w:cs="Arial"/>
          <w:lang w:eastAsia="pl-PL"/>
        </w:rPr>
      </w:pPr>
      <w:r>
        <w:rPr>
          <w:rFonts w:ascii="Arial" w:eastAsia="CIDFont+F6" w:hAnsi="Arial" w:cs="Arial"/>
          <w:lang w:eastAsia="pl-PL"/>
        </w:rPr>
        <w:t>Odwołanie przysługuje na:</w:t>
      </w:r>
    </w:p>
    <w:p w14:paraId="3F64A3DE" w14:textId="77777777" w:rsidR="007B4241" w:rsidRDefault="007B4241" w:rsidP="00F30FAD">
      <w:pPr>
        <w:pStyle w:val="Akapitzlist"/>
        <w:numPr>
          <w:ilvl w:val="0"/>
          <w:numId w:val="13"/>
        </w:numPr>
        <w:suppressAutoHyphens w:val="0"/>
        <w:autoSpaceDE w:val="0"/>
        <w:adjustRightInd w:val="0"/>
        <w:spacing w:after="0"/>
        <w:textAlignment w:val="auto"/>
        <w:rPr>
          <w:rFonts w:ascii="Arial" w:eastAsia="CIDFont+F6" w:hAnsi="Arial" w:cs="Arial"/>
          <w:lang w:eastAsia="pl-PL"/>
        </w:rPr>
      </w:pPr>
      <w:r>
        <w:rPr>
          <w:rFonts w:ascii="Arial" w:eastAsia="CIDFont+F6" w:hAnsi="Arial" w:cs="Arial"/>
          <w:lang w:eastAsia="pl-PL"/>
        </w:rPr>
        <w:t xml:space="preserve">niezgodną z przepisami ustawy czynność zamawiającego, podjętą w postępowaniu </w:t>
      </w:r>
      <w:r>
        <w:rPr>
          <w:rFonts w:ascii="Arial" w:eastAsia="CIDFont+F6" w:hAnsi="Arial" w:cs="Arial"/>
          <w:lang w:eastAsia="pl-PL"/>
        </w:rPr>
        <w:br/>
        <w:t>o udzielenie zamówienia, w tym na projektowane postanowienie umowy;</w:t>
      </w:r>
    </w:p>
    <w:p w14:paraId="12EF5856" w14:textId="77777777" w:rsidR="007B4241" w:rsidRDefault="007B4241" w:rsidP="00F30FAD">
      <w:pPr>
        <w:pStyle w:val="Akapitzlist"/>
        <w:numPr>
          <w:ilvl w:val="0"/>
          <w:numId w:val="13"/>
        </w:numPr>
        <w:suppressAutoHyphens w:val="0"/>
        <w:autoSpaceDE w:val="0"/>
        <w:adjustRightInd w:val="0"/>
        <w:spacing w:after="0"/>
        <w:jc w:val="both"/>
        <w:textAlignment w:val="auto"/>
        <w:rPr>
          <w:rFonts w:ascii="Arial" w:eastAsia="CIDFont+F6" w:hAnsi="Arial" w:cs="Arial"/>
          <w:lang w:eastAsia="pl-PL"/>
        </w:rPr>
      </w:pPr>
      <w:r>
        <w:rPr>
          <w:rFonts w:ascii="Arial" w:eastAsia="CIDFont+F6" w:hAnsi="Arial" w:cs="Arial"/>
          <w:lang w:eastAsia="pl-PL"/>
        </w:rPr>
        <w:t>zaniechanie czynności w postępowaniu o udzielenie zamówienia, do której zamawiający był obowiązany na podstawie ustawy.</w:t>
      </w:r>
    </w:p>
    <w:p w14:paraId="031CA92C" w14:textId="77777777" w:rsidR="007B4241" w:rsidRDefault="007B4241" w:rsidP="00F30FAD">
      <w:pPr>
        <w:pStyle w:val="Akapitzlist"/>
        <w:numPr>
          <w:ilvl w:val="0"/>
          <w:numId w:val="12"/>
        </w:numPr>
        <w:suppressAutoHyphens w:val="0"/>
        <w:autoSpaceDE w:val="0"/>
        <w:adjustRightInd w:val="0"/>
        <w:spacing w:after="0"/>
        <w:ind w:left="426" w:hanging="426"/>
        <w:textAlignment w:val="auto"/>
        <w:rPr>
          <w:rFonts w:ascii="Arial" w:eastAsia="CIDFont+F6" w:hAnsi="Arial" w:cs="Arial"/>
          <w:lang w:eastAsia="pl-PL"/>
        </w:rPr>
      </w:pPr>
      <w:r>
        <w:rPr>
          <w:rFonts w:ascii="Arial" w:eastAsia="CIDFont+F6" w:hAnsi="Arial" w:cs="Arial"/>
          <w:lang w:eastAsia="pl-PL"/>
        </w:rPr>
        <w:t>Odwołanie wnosi się do Prezesa Krajowej Izby Odwoławczej.</w:t>
      </w:r>
    </w:p>
    <w:p w14:paraId="7D92ACDC" w14:textId="77777777" w:rsidR="007B4241" w:rsidRDefault="007B4241" w:rsidP="00F30FAD">
      <w:pPr>
        <w:pStyle w:val="Akapitzlist"/>
        <w:numPr>
          <w:ilvl w:val="0"/>
          <w:numId w:val="12"/>
        </w:numPr>
        <w:suppressAutoHyphens w:val="0"/>
        <w:autoSpaceDE w:val="0"/>
        <w:adjustRightInd w:val="0"/>
        <w:spacing w:after="0"/>
        <w:ind w:left="426" w:hanging="426"/>
        <w:jc w:val="both"/>
        <w:textAlignment w:val="auto"/>
        <w:rPr>
          <w:rFonts w:ascii="Arial" w:eastAsia="CIDFont+F6" w:hAnsi="Arial" w:cs="Arial"/>
          <w:lang w:eastAsia="pl-PL"/>
        </w:rPr>
      </w:pPr>
      <w:r>
        <w:rPr>
          <w:rFonts w:ascii="Arial" w:eastAsia="CIDFont+F6" w:hAnsi="Arial" w:cs="Arial"/>
          <w:lang w:eastAsia="pl-PL"/>
        </w:rPr>
        <w:t>Odwołujący przekazuje kopię odwołania zamawiającemu przed upływem terminu do wniesienia odwołania w taki sposób, aby mógł on zapoznać się z jego treścią przed upływem tego terminu.</w:t>
      </w:r>
    </w:p>
    <w:p w14:paraId="7EFE76BF" w14:textId="77777777" w:rsidR="007B4241" w:rsidRDefault="007B4241" w:rsidP="00F30FAD">
      <w:pPr>
        <w:pStyle w:val="Akapitzlist"/>
        <w:numPr>
          <w:ilvl w:val="0"/>
          <w:numId w:val="12"/>
        </w:numPr>
        <w:suppressAutoHyphens w:val="0"/>
        <w:autoSpaceDE w:val="0"/>
        <w:adjustRightInd w:val="0"/>
        <w:spacing w:after="0"/>
        <w:ind w:left="426" w:hanging="426"/>
        <w:jc w:val="both"/>
        <w:textAlignment w:val="auto"/>
        <w:rPr>
          <w:rFonts w:ascii="Arial" w:eastAsia="CIDFont+F6" w:hAnsi="Arial" w:cs="Arial"/>
          <w:lang w:eastAsia="pl-PL"/>
        </w:rPr>
      </w:pPr>
      <w:r>
        <w:rPr>
          <w:rFonts w:ascii="Arial" w:eastAsia="CIDFont+F6" w:hAnsi="Arial" w:cs="Arial"/>
          <w:lang w:eastAsia="pl-PL"/>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031E73DA" w14:textId="77777777" w:rsidR="007B4241" w:rsidRDefault="007B4241" w:rsidP="00F30FAD">
      <w:pPr>
        <w:pStyle w:val="Akapitzlist"/>
        <w:numPr>
          <w:ilvl w:val="0"/>
          <w:numId w:val="12"/>
        </w:numPr>
        <w:suppressAutoHyphens w:val="0"/>
        <w:autoSpaceDE w:val="0"/>
        <w:adjustRightInd w:val="0"/>
        <w:spacing w:after="0"/>
        <w:ind w:left="426" w:hanging="426"/>
        <w:jc w:val="both"/>
        <w:textAlignment w:val="auto"/>
        <w:rPr>
          <w:rFonts w:ascii="Arial" w:eastAsia="CIDFont+F6" w:hAnsi="Arial" w:cs="Arial"/>
          <w:lang w:eastAsia="pl-PL"/>
        </w:rPr>
      </w:pPr>
      <w:r>
        <w:rPr>
          <w:rFonts w:ascii="Arial" w:eastAsia="CIDFont+F6" w:hAnsi="Arial" w:cs="Arial"/>
          <w:lang w:eastAsia="pl-PL"/>
        </w:rPr>
        <w:t>Odwołanie zawiera:</w:t>
      </w:r>
    </w:p>
    <w:p w14:paraId="424F2C6A" w14:textId="77777777" w:rsidR="007B4241" w:rsidRDefault="007B4241" w:rsidP="00F30FAD">
      <w:pPr>
        <w:pStyle w:val="Akapitzlist"/>
        <w:numPr>
          <w:ilvl w:val="0"/>
          <w:numId w:val="14"/>
        </w:numPr>
        <w:suppressAutoHyphens w:val="0"/>
        <w:autoSpaceDE w:val="0"/>
        <w:adjustRightInd w:val="0"/>
        <w:spacing w:after="0"/>
        <w:jc w:val="both"/>
        <w:textAlignment w:val="auto"/>
        <w:rPr>
          <w:rFonts w:ascii="Arial" w:eastAsia="CIDFont+F6" w:hAnsi="Arial" w:cs="Arial"/>
          <w:lang w:eastAsia="pl-PL"/>
        </w:rPr>
      </w:pPr>
      <w:r>
        <w:rPr>
          <w:rFonts w:ascii="Arial" w:eastAsia="CIDFont+F6" w:hAnsi="Arial" w:cs="Arial"/>
          <w:lang w:eastAsia="pl-PL"/>
        </w:rPr>
        <w:lastRenderedPageBreak/>
        <w:t>imię i nazwisko albo nazwę, miejsce zamieszkania albo siedzibę, numer telefonu oraz adres poczty elektronicznej odwołującego oraz imię i nazwisko przedstawiciela (przedstawicieli);</w:t>
      </w:r>
    </w:p>
    <w:p w14:paraId="7267BD84" w14:textId="77777777" w:rsidR="007B4241" w:rsidRDefault="007B4241" w:rsidP="00F30FAD">
      <w:pPr>
        <w:pStyle w:val="Akapitzlist"/>
        <w:numPr>
          <w:ilvl w:val="0"/>
          <w:numId w:val="14"/>
        </w:numPr>
        <w:suppressAutoHyphens w:val="0"/>
        <w:autoSpaceDE w:val="0"/>
        <w:adjustRightInd w:val="0"/>
        <w:spacing w:after="0"/>
        <w:jc w:val="both"/>
        <w:textAlignment w:val="auto"/>
        <w:rPr>
          <w:rFonts w:ascii="Arial" w:eastAsia="CIDFont+F6" w:hAnsi="Arial" w:cs="Arial"/>
          <w:lang w:eastAsia="pl-PL"/>
        </w:rPr>
      </w:pPr>
      <w:r>
        <w:rPr>
          <w:rFonts w:ascii="Arial" w:eastAsia="CIDFont+F6" w:hAnsi="Arial" w:cs="Arial"/>
          <w:lang w:eastAsia="pl-PL"/>
        </w:rPr>
        <w:t>nazwę i siedzibę zamawiającego, numer telefonu oraz adres poczty elektronicznej zamawiającego;</w:t>
      </w:r>
    </w:p>
    <w:p w14:paraId="10DE6E16" w14:textId="77777777" w:rsidR="007B4241" w:rsidRDefault="007B4241" w:rsidP="00F30FAD">
      <w:pPr>
        <w:pStyle w:val="Akapitzlist"/>
        <w:numPr>
          <w:ilvl w:val="0"/>
          <w:numId w:val="14"/>
        </w:numPr>
        <w:suppressAutoHyphens w:val="0"/>
        <w:autoSpaceDE w:val="0"/>
        <w:adjustRightInd w:val="0"/>
        <w:spacing w:after="0"/>
        <w:jc w:val="both"/>
        <w:textAlignment w:val="auto"/>
        <w:rPr>
          <w:rFonts w:ascii="Arial" w:eastAsia="CIDFont+F6" w:hAnsi="Arial" w:cs="Arial"/>
          <w:lang w:eastAsia="pl-PL"/>
        </w:rPr>
      </w:pPr>
      <w:r>
        <w:rPr>
          <w:rFonts w:ascii="Arial" w:eastAsia="CIDFont+F6" w:hAnsi="Arial" w:cs="Arial"/>
          <w:lang w:eastAsia="pl-PL"/>
        </w:rPr>
        <w:t>numer Powszechnego Elektronicznego Systemu Ewidencji Ludności (PESEL) lub NIP odwołującego będącego osobą fizyczną, jeżeli jest on obowiązany do jego posiadania albo posiada go nie mając takiego obowiązku;</w:t>
      </w:r>
    </w:p>
    <w:p w14:paraId="403202A8" w14:textId="77777777" w:rsidR="007B4241" w:rsidRDefault="007B4241" w:rsidP="00F30FAD">
      <w:pPr>
        <w:pStyle w:val="Akapitzlist"/>
        <w:numPr>
          <w:ilvl w:val="0"/>
          <w:numId w:val="14"/>
        </w:numPr>
        <w:suppressAutoHyphens w:val="0"/>
        <w:autoSpaceDE w:val="0"/>
        <w:adjustRightInd w:val="0"/>
        <w:spacing w:after="0"/>
        <w:jc w:val="both"/>
        <w:textAlignment w:val="auto"/>
        <w:rPr>
          <w:rFonts w:ascii="Arial" w:eastAsia="CIDFont+F6" w:hAnsi="Arial" w:cs="Arial"/>
          <w:lang w:eastAsia="pl-PL"/>
        </w:rPr>
      </w:pPr>
      <w:r>
        <w:rPr>
          <w:rFonts w:ascii="Arial" w:eastAsia="CIDFont+F6" w:hAnsi="Arial" w:cs="Arial"/>
          <w:lang w:eastAsia="pl-PL"/>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599CB781" w14:textId="77777777" w:rsidR="007B4241" w:rsidRDefault="007B4241" w:rsidP="00F30FAD">
      <w:pPr>
        <w:pStyle w:val="Akapitzlist"/>
        <w:numPr>
          <w:ilvl w:val="0"/>
          <w:numId w:val="14"/>
        </w:numPr>
        <w:suppressAutoHyphens w:val="0"/>
        <w:autoSpaceDE w:val="0"/>
        <w:adjustRightInd w:val="0"/>
        <w:spacing w:after="0"/>
        <w:jc w:val="both"/>
        <w:textAlignment w:val="auto"/>
        <w:rPr>
          <w:rFonts w:ascii="Arial" w:eastAsia="CIDFont+F6" w:hAnsi="Arial" w:cs="Arial"/>
          <w:lang w:eastAsia="pl-PL"/>
        </w:rPr>
      </w:pPr>
      <w:r>
        <w:rPr>
          <w:rFonts w:ascii="Arial" w:eastAsia="CIDFont+F6" w:hAnsi="Arial" w:cs="Arial"/>
          <w:lang w:eastAsia="pl-PL"/>
        </w:rPr>
        <w:t>określenie przedmiotu zamówienia;</w:t>
      </w:r>
    </w:p>
    <w:p w14:paraId="6C38ACD9" w14:textId="77777777" w:rsidR="007B4241" w:rsidRDefault="007B4241" w:rsidP="00F30FAD">
      <w:pPr>
        <w:pStyle w:val="Akapitzlist"/>
        <w:numPr>
          <w:ilvl w:val="0"/>
          <w:numId w:val="14"/>
        </w:numPr>
        <w:suppressAutoHyphens w:val="0"/>
        <w:autoSpaceDE w:val="0"/>
        <w:adjustRightInd w:val="0"/>
        <w:spacing w:after="0"/>
        <w:jc w:val="both"/>
        <w:textAlignment w:val="auto"/>
        <w:rPr>
          <w:rFonts w:ascii="Arial" w:eastAsia="CIDFont+F6" w:hAnsi="Arial" w:cs="Arial"/>
          <w:lang w:eastAsia="pl-PL"/>
        </w:rPr>
      </w:pPr>
      <w:r>
        <w:rPr>
          <w:rFonts w:ascii="Arial" w:eastAsia="CIDFont+F6" w:hAnsi="Arial" w:cs="Arial"/>
          <w:lang w:eastAsia="pl-PL"/>
        </w:rPr>
        <w:t>wskazanie numeru ogłoszenia w przypadku zamieszczenia w Biuletynie Zamówień Publicznych albo publikacji w Dzienniku Urzędowym Unii Europejskiej;</w:t>
      </w:r>
    </w:p>
    <w:p w14:paraId="554BEAA1" w14:textId="77777777" w:rsidR="007B4241" w:rsidRDefault="007B4241" w:rsidP="00F30FAD">
      <w:pPr>
        <w:pStyle w:val="Akapitzlist"/>
        <w:numPr>
          <w:ilvl w:val="0"/>
          <w:numId w:val="14"/>
        </w:numPr>
        <w:suppressAutoHyphens w:val="0"/>
        <w:autoSpaceDE w:val="0"/>
        <w:adjustRightInd w:val="0"/>
        <w:spacing w:after="0"/>
        <w:jc w:val="both"/>
        <w:textAlignment w:val="auto"/>
        <w:rPr>
          <w:rFonts w:ascii="Arial" w:eastAsia="CIDFont+F6" w:hAnsi="Arial" w:cs="Arial"/>
          <w:lang w:eastAsia="pl-PL"/>
        </w:rPr>
      </w:pPr>
      <w:r>
        <w:rPr>
          <w:rFonts w:ascii="Arial" w:eastAsia="CIDFont+F6" w:hAnsi="Arial" w:cs="Arial"/>
          <w:lang w:eastAsia="pl-PL"/>
        </w:rPr>
        <w:t xml:space="preserve">wskazanie czynności lub zaniechania czynności zamawiającego, której zarzuca się niezgodność </w:t>
      </w:r>
      <w:r>
        <w:rPr>
          <w:rFonts w:ascii="Arial" w:eastAsia="CIDFont+F6" w:hAnsi="Arial" w:cs="Arial"/>
          <w:lang w:eastAsia="pl-PL"/>
        </w:rPr>
        <w:br/>
        <w:t>z przepisami ustawy;</w:t>
      </w:r>
    </w:p>
    <w:p w14:paraId="5C750E9C" w14:textId="77777777" w:rsidR="007B4241" w:rsidRDefault="007B4241" w:rsidP="00F30FAD">
      <w:pPr>
        <w:pStyle w:val="Akapitzlist"/>
        <w:numPr>
          <w:ilvl w:val="0"/>
          <w:numId w:val="14"/>
        </w:numPr>
        <w:suppressAutoHyphens w:val="0"/>
        <w:autoSpaceDE w:val="0"/>
        <w:adjustRightInd w:val="0"/>
        <w:spacing w:after="0"/>
        <w:jc w:val="both"/>
        <w:textAlignment w:val="auto"/>
        <w:rPr>
          <w:rFonts w:ascii="Arial" w:eastAsia="CIDFont+F6" w:hAnsi="Arial" w:cs="Arial"/>
          <w:lang w:eastAsia="pl-PL"/>
        </w:rPr>
      </w:pPr>
      <w:r>
        <w:rPr>
          <w:rFonts w:ascii="Arial" w:eastAsia="CIDFont+F6" w:hAnsi="Arial" w:cs="Arial"/>
          <w:lang w:eastAsia="pl-PL"/>
        </w:rPr>
        <w:t>zwięzłe przedstawienie zarzutów;</w:t>
      </w:r>
    </w:p>
    <w:p w14:paraId="11BE54A3" w14:textId="77777777" w:rsidR="007B4241" w:rsidRDefault="007B4241" w:rsidP="00F30FAD">
      <w:pPr>
        <w:pStyle w:val="Akapitzlist"/>
        <w:numPr>
          <w:ilvl w:val="0"/>
          <w:numId w:val="14"/>
        </w:numPr>
        <w:suppressAutoHyphens w:val="0"/>
        <w:autoSpaceDE w:val="0"/>
        <w:adjustRightInd w:val="0"/>
        <w:spacing w:after="0"/>
        <w:jc w:val="both"/>
        <w:textAlignment w:val="auto"/>
        <w:rPr>
          <w:rFonts w:ascii="Arial" w:eastAsia="CIDFont+F6" w:hAnsi="Arial" w:cs="Arial"/>
          <w:lang w:eastAsia="pl-PL"/>
        </w:rPr>
      </w:pPr>
      <w:r>
        <w:rPr>
          <w:rFonts w:ascii="Arial" w:eastAsia="CIDFont+F6" w:hAnsi="Arial" w:cs="Arial"/>
          <w:lang w:eastAsia="pl-PL"/>
        </w:rPr>
        <w:t>żądanie co do sposobu rozstrzygnięcia odwołania;</w:t>
      </w:r>
    </w:p>
    <w:p w14:paraId="4DC19C26" w14:textId="77777777" w:rsidR="007B4241" w:rsidRDefault="007B4241" w:rsidP="00F30FAD">
      <w:pPr>
        <w:pStyle w:val="Akapitzlist"/>
        <w:numPr>
          <w:ilvl w:val="0"/>
          <w:numId w:val="14"/>
        </w:numPr>
        <w:suppressAutoHyphens w:val="0"/>
        <w:autoSpaceDE w:val="0"/>
        <w:adjustRightInd w:val="0"/>
        <w:spacing w:after="0"/>
        <w:jc w:val="both"/>
        <w:textAlignment w:val="auto"/>
        <w:rPr>
          <w:rFonts w:ascii="Arial" w:eastAsia="CIDFont+F6" w:hAnsi="Arial" w:cs="Arial"/>
          <w:lang w:eastAsia="pl-PL"/>
        </w:rPr>
      </w:pPr>
      <w:r>
        <w:rPr>
          <w:rFonts w:ascii="Arial" w:eastAsia="CIDFont+F6" w:hAnsi="Arial" w:cs="Arial"/>
          <w:lang w:eastAsia="pl-PL"/>
        </w:rPr>
        <w:t>wskazanie okoliczności faktycznych i prawnych uzasadniających wniesienie odwołania oraz dowodów na poparcie przytoczonych okoliczności;</w:t>
      </w:r>
    </w:p>
    <w:p w14:paraId="17903AB8" w14:textId="77777777" w:rsidR="007B4241" w:rsidRDefault="007B4241" w:rsidP="00F30FAD">
      <w:pPr>
        <w:pStyle w:val="Akapitzlist"/>
        <w:numPr>
          <w:ilvl w:val="0"/>
          <w:numId w:val="14"/>
        </w:numPr>
        <w:suppressAutoHyphens w:val="0"/>
        <w:autoSpaceDE w:val="0"/>
        <w:adjustRightInd w:val="0"/>
        <w:spacing w:after="0"/>
        <w:jc w:val="both"/>
        <w:textAlignment w:val="auto"/>
        <w:rPr>
          <w:rFonts w:ascii="Arial" w:eastAsia="CIDFont+F6" w:hAnsi="Arial" w:cs="Arial"/>
          <w:lang w:eastAsia="pl-PL"/>
        </w:rPr>
      </w:pPr>
      <w:r>
        <w:rPr>
          <w:rFonts w:ascii="Arial" w:eastAsia="CIDFont+F6" w:hAnsi="Arial" w:cs="Arial"/>
          <w:lang w:eastAsia="pl-PL"/>
        </w:rPr>
        <w:t>podpis odwołującego albo jego przedstawiciela lub przedstawicieli;</w:t>
      </w:r>
    </w:p>
    <w:p w14:paraId="13296150" w14:textId="77777777" w:rsidR="007B4241" w:rsidRDefault="007B4241" w:rsidP="00F30FAD">
      <w:pPr>
        <w:pStyle w:val="Akapitzlist"/>
        <w:numPr>
          <w:ilvl w:val="0"/>
          <w:numId w:val="14"/>
        </w:numPr>
        <w:suppressAutoHyphens w:val="0"/>
        <w:autoSpaceDE w:val="0"/>
        <w:adjustRightInd w:val="0"/>
        <w:spacing w:after="0"/>
        <w:jc w:val="both"/>
        <w:textAlignment w:val="auto"/>
        <w:rPr>
          <w:rFonts w:ascii="Arial" w:eastAsia="CIDFont+F6" w:hAnsi="Arial" w:cs="Arial"/>
          <w:lang w:eastAsia="pl-PL"/>
        </w:rPr>
      </w:pPr>
      <w:r>
        <w:rPr>
          <w:rFonts w:ascii="Arial" w:eastAsia="CIDFont+F6" w:hAnsi="Arial" w:cs="Arial"/>
          <w:lang w:eastAsia="pl-PL"/>
        </w:rPr>
        <w:t>wykaz załączników.</w:t>
      </w:r>
    </w:p>
    <w:p w14:paraId="358703F1" w14:textId="77777777" w:rsidR="007B4241" w:rsidRDefault="007B4241" w:rsidP="00F30FAD">
      <w:pPr>
        <w:pStyle w:val="Akapitzlist"/>
        <w:numPr>
          <w:ilvl w:val="0"/>
          <w:numId w:val="15"/>
        </w:numPr>
        <w:suppressAutoHyphens w:val="0"/>
        <w:autoSpaceDE w:val="0"/>
        <w:adjustRightInd w:val="0"/>
        <w:spacing w:after="0"/>
        <w:ind w:left="426" w:hanging="426"/>
        <w:jc w:val="both"/>
        <w:textAlignment w:val="auto"/>
        <w:rPr>
          <w:rFonts w:ascii="Arial" w:eastAsia="CIDFont+F6" w:hAnsi="Arial" w:cs="Arial"/>
          <w:lang w:eastAsia="pl-PL"/>
        </w:rPr>
      </w:pPr>
      <w:r>
        <w:rPr>
          <w:rFonts w:ascii="Arial" w:eastAsia="CIDFont+F6" w:hAnsi="Arial" w:cs="Arial"/>
          <w:lang w:eastAsia="pl-PL"/>
        </w:rPr>
        <w:t>Do odwołania dołącza się:</w:t>
      </w:r>
    </w:p>
    <w:p w14:paraId="17AF1224" w14:textId="77777777" w:rsidR="007B4241" w:rsidRDefault="007B4241" w:rsidP="00F30FAD">
      <w:pPr>
        <w:pStyle w:val="Akapitzlist"/>
        <w:numPr>
          <w:ilvl w:val="0"/>
          <w:numId w:val="16"/>
        </w:numPr>
        <w:suppressAutoHyphens w:val="0"/>
        <w:autoSpaceDE w:val="0"/>
        <w:adjustRightInd w:val="0"/>
        <w:spacing w:after="0"/>
        <w:jc w:val="both"/>
        <w:textAlignment w:val="auto"/>
        <w:rPr>
          <w:rFonts w:ascii="Arial" w:eastAsia="CIDFont+F6" w:hAnsi="Arial" w:cs="Arial"/>
          <w:lang w:eastAsia="pl-PL"/>
        </w:rPr>
      </w:pPr>
      <w:r>
        <w:rPr>
          <w:rFonts w:ascii="Arial" w:eastAsia="CIDFont+F6" w:hAnsi="Arial" w:cs="Arial"/>
          <w:lang w:eastAsia="pl-PL"/>
        </w:rPr>
        <w:t>dowód uiszczenia wpisu od odwołania w wymaganej wysokości;</w:t>
      </w:r>
    </w:p>
    <w:p w14:paraId="32579D89" w14:textId="77777777" w:rsidR="007B4241" w:rsidRDefault="007B4241" w:rsidP="00F30FAD">
      <w:pPr>
        <w:pStyle w:val="Akapitzlist"/>
        <w:numPr>
          <w:ilvl w:val="0"/>
          <w:numId w:val="16"/>
        </w:numPr>
        <w:suppressAutoHyphens w:val="0"/>
        <w:autoSpaceDE w:val="0"/>
        <w:adjustRightInd w:val="0"/>
        <w:spacing w:after="0"/>
        <w:textAlignment w:val="auto"/>
        <w:rPr>
          <w:rFonts w:ascii="Arial" w:eastAsia="CIDFont+F6" w:hAnsi="Arial" w:cs="Arial"/>
          <w:lang w:eastAsia="pl-PL"/>
        </w:rPr>
      </w:pPr>
      <w:r>
        <w:rPr>
          <w:rFonts w:ascii="Arial" w:eastAsia="CIDFont+F6" w:hAnsi="Arial" w:cs="Arial"/>
          <w:lang w:eastAsia="pl-PL"/>
        </w:rPr>
        <w:t>dowód przesłania kopii odwołania zamawiającemu;</w:t>
      </w:r>
    </w:p>
    <w:p w14:paraId="66435BEC" w14:textId="77777777" w:rsidR="007B4241" w:rsidRDefault="007B4241" w:rsidP="00F30FAD">
      <w:pPr>
        <w:pStyle w:val="Akapitzlist"/>
        <w:numPr>
          <w:ilvl w:val="0"/>
          <w:numId w:val="16"/>
        </w:numPr>
        <w:suppressAutoHyphens w:val="0"/>
        <w:autoSpaceDE w:val="0"/>
        <w:adjustRightInd w:val="0"/>
        <w:spacing w:after="0"/>
        <w:textAlignment w:val="auto"/>
        <w:rPr>
          <w:rFonts w:ascii="Arial" w:eastAsia="CIDFont+F6" w:hAnsi="Arial" w:cs="Arial"/>
          <w:lang w:eastAsia="pl-PL"/>
        </w:rPr>
      </w:pPr>
      <w:r>
        <w:rPr>
          <w:rFonts w:ascii="Arial" w:eastAsia="CIDFont+F6" w:hAnsi="Arial" w:cs="Arial"/>
          <w:lang w:eastAsia="pl-PL"/>
        </w:rPr>
        <w:t>dokument potwierdzający umocowanie do reprezentowania odwołującego.</w:t>
      </w:r>
    </w:p>
    <w:p w14:paraId="412A4DB1" w14:textId="77777777" w:rsidR="007B4241" w:rsidRDefault="007B4241" w:rsidP="00F30FAD">
      <w:pPr>
        <w:pStyle w:val="Akapitzlist"/>
        <w:numPr>
          <w:ilvl w:val="0"/>
          <w:numId w:val="17"/>
        </w:numPr>
        <w:suppressAutoHyphens w:val="0"/>
        <w:autoSpaceDE w:val="0"/>
        <w:adjustRightInd w:val="0"/>
        <w:spacing w:after="0"/>
        <w:ind w:left="426" w:hanging="426"/>
        <w:jc w:val="both"/>
        <w:textAlignment w:val="auto"/>
        <w:rPr>
          <w:rFonts w:ascii="Arial" w:eastAsia="CIDFont+F6" w:hAnsi="Arial" w:cs="Arial"/>
          <w:lang w:eastAsia="pl-PL"/>
        </w:rPr>
      </w:pPr>
      <w:r>
        <w:rPr>
          <w:rFonts w:ascii="Arial" w:eastAsia="CIDFont+F6" w:hAnsi="Arial" w:cs="Arial"/>
          <w:lang w:eastAsia="pl-PL"/>
        </w:rPr>
        <w:t>Odwołanie wnosi się w przypadku zamówień, których wartość jest równa albo przekracza progi unijne, w terminie:</w:t>
      </w:r>
    </w:p>
    <w:p w14:paraId="0EF35ACB" w14:textId="77777777" w:rsidR="007B4241" w:rsidRDefault="007B4241" w:rsidP="00F30FAD">
      <w:pPr>
        <w:pStyle w:val="Akapitzlist"/>
        <w:numPr>
          <w:ilvl w:val="0"/>
          <w:numId w:val="18"/>
        </w:numPr>
        <w:suppressAutoHyphens w:val="0"/>
        <w:autoSpaceDE w:val="0"/>
        <w:adjustRightInd w:val="0"/>
        <w:spacing w:after="0"/>
        <w:jc w:val="both"/>
        <w:textAlignment w:val="auto"/>
        <w:rPr>
          <w:rFonts w:ascii="Arial" w:eastAsia="CIDFont+F6" w:hAnsi="Arial" w:cs="Arial"/>
          <w:lang w:eastAsia="pl-PL"/>
        </w:rPr>
      </w:pPr>
      <w:r>
        <w:rPr>
          <w:rFonts w:ascii="Arial" w:eastAsia="CIDFont+F6" w:hAnsi="Arial" w:cs="Arial"/>
          <w:lang w:eastAsia="pl-PL"/>
        </w:rPr>
        <w:t>10 dni od dnia przekazania informacji o czynności zamawiającego stanowiącej podstawę jego wniesienia, jeżeli informacja została przekazana przy użyciu środków komunikacji elektronicznej,</w:t>
      </w:r>
    </w:p>
    <w:p w14:paraId="28EEC8E8" w14:textId="77777777" w:rsidR="007B4241" w:rsidRDefault="007B4241" w:rsidP="00F30FAD">
      <w:pPr>
        <w:pStyle w:val="Akapitzlist"/>
        <w:numPr>
          <w:ilvl w:val="0"/>
          <w:numId w:val="18"/>
        </w:numPr>
        <w:suppressAutoHyphens w:val="0"/>
        <w:autoSpaceDE w:val="0"/>
        <w:adjustRightInd w:val="0"/>
        <w:spacing w:after="0"/>
        <w:jc w:val="both"/>
        <w:textAlignment w:val="auto"/>
        <w:rPr>
          <w:rFonts w:ascii="Arial" w:eastAsia="CIDFont+F6" w:hAnsi="Arial" w:cs="Arial"/>
          <w:lang w:eastAsia="pl-PL"/>
        </w:rPr>
      </w:pPr>
      <w:r>
        <w:rPr>
          <w:rFonts w:ascii="Arial" w:eastAsia="CIDFont+F6" w:hAnsi="Arial" w:cs="Arial"/>
          <w:lang w:eastAsia="pl-PL"/>
        </w:rPr>
        <w:t>15 dni od dnia przekazania informacji o czynności zamawiającego stanowiącej podstawę jego wniesienia, jeżeli informacja została przekazana w sposób inny niż określony w lit. a).</w:t>
      </w:r>
    </w:p>
    <w:p w14:paraId="6B9E37BB" w14:textId="77777777" w:rsidR="007B4241" w:rsidRDefault="007B4241" w:rsidP="00F30FAD">
      <w:pPr>
        <w:pStyle w:val="Akapitzlist"/>
        <w:numPr>
          <w:ilvl w:val="0"/>
          <w:numId w:val="19"/>
        </w:numPr>
        <w:suppressAutoHyphens w:val="0"/>
        <w:autoSpaceDE w:val="0"/>
        <w:adjustRightInd w:val="0"/>
        <w:spacing w:after="0"/>
        <w:ind w:left="426" w:hanging="426"/>
        <w:jc w:val="both"/>
        <w:textAlignment w:val="auto"/>
        <w:rPr>
          <w:rFonts w:ascii="Arial" w:eastAsia="CIDFont+F6" w:hAnsi="Arial" w:cs="Arial"/>
          <w:lang w:eastAsia="pl-PL"/>
        </w:rPr>
      </w:pPr>
      <w:r>
        <w:rPr>
          <w:rFonts w:ascii="Arial" w:eastAsia="CIDFont+F6" w:hAnsi="Arial" w:cs="Arial"/>
          <w:lang w:eastAsia="pl-PL"/>
        </w:rPr>
        <w:t xml:space="preserve">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 </w:t>
      </w:r>
      <w:r>
        <w:rPr>
          <w:rFonts w:ascii="Arial" w:eastAsia="CIDFont+F6" w:hAnsi="Arial" w:cs="Arial"/>
          <w:lang w:eastAsia="pl-PL"/>
        </w:rPr>
        <w:br/>
        <w:t>w przypadku zamówień, których wartość jest równa albo przekracza progi unijne.</w:t>
      </w:r>
    </w:p>
    <w:p w14:paraId="2FCCFDC4" w14:textId="77777777" w:rsidR="007B4241" w:rsidRDefault="007B4241" w:rsidP="00F30FAD">
      <w:pPr>
        <w:pStyle w:val="Akapitzlist"/>
        <w:numPr>
          <w:ilvl w:val="0"/>
          <w:numId w:val="19"/>
        </w:numPr>
        <w:suppressAutoHyphens w:val="0"/>
        <w:autoSpaceDE w:val="0"/>
        <w:adjustRightInd w:val="0"/>
        <w:spacing w:after="0"/>
        <w:ind w:left="426" w:hanging="426"/>
        <w:jc w:val="both"/>
        <w:textAlignment w:val="auto"/>
        <w:rPr>
          <w:rFonts w:ascii="Arial" w:eastAsia="CIDFont+F6" w:hAnsi="Arial" w:cs="Arial"/>
          <w:lang w:eastAsia="pl-PL"/>
        </w:rPr>
      </w:pPr>
      <w:r>
        <w:rPr>
          <w:rFonts w:ascii="Arial" w:eastAsia="CIDFont+F6" w:hAnsi="Arial" w:cs="Arial"/>
          <w:lang w:eastAsia="pl-PL"/>
        </w:rPr>
        <w:t xml:space="preserve">Odwołanie w przypadkach innych niż określone w ust. 9 i 10 wnosi się w terminie 10 dni od dnia, </w:t>
      </w:r>
      <w:r>
        <w:rPr>
          <w:rFonts w:ascii="Arial" w:eastAsia="CIDFont+F6" w:hAnsi="Arial" w:cs="Arial"/>
          <w:lang w:eastAsia="pl-PL"/>
        </w:rPr>
        <w:br/>
        <w:t xml:space="preserve">w którym powzięto lub przy zachowaniu należytej staranności można było powziąć wiadomość </w:t>
      </w:r>
      <w:r>
        <w:rPr>
          <w:rFonts w:ascii="Arial" w:eastAsia="CIDFont+F6" w:hAnsi="Arial" w:cs="Arial"/>
          <w:lang w:eastAsia="pl-PL"/>
        </w:rPr>
        <w:br/>
        <w:t>o okolicznościach stanowiących podstawę jego wniesienia, w przypadku zamówień, których wartość jest równa albo przekracza progi unijne.</w:t>
      </w:r>
    </w:p>
    <w:p w14:paraId="6630135B" w14:textId="77777777" w:rsidR="007B4241" w:rsidRDefault="007B4241" w:rsidP="00F30FAD">
      <w:pPr>
        <w:pStyle w:val="Akapitzlist"/>
        <w:numPr>
          <w:ilvl w:val="0"/>
          <w:numId w:val="19"/>
        </w:numPr>
        <w:suppressAutoHyphens w:val="0"/>
        <w:autoSpaceDE w:val="0"/>
        <w:adjustRightInd w:val="0"/>
        <w:spacing w:after="0"/>
        <w:ind w:left="426" w:hanging="426"/>
        <w:jc w:val="both"/>
        <w:textAlignment w:val="auto"/>
        <w:rPr>
          <w:rFonts w:ascii="Arial" w:eastAsia="CIDFont+F6" w:hAnsi="Arial" w:cs="Arial"/>
          <w:lang w:eastAsia="pl-PL"/>
        </w:rPr>
      </w:pPr>
      <w:r>
        <w:rPr>
          <w:rFonts w:ascii="Arial" w:eastAsia="CIDFont+F6" w:hAnsi="Arial" w:cs="Arial"/>
          <w:lang w:eastAsia="pl-PL"/>
        </w:rPr>
        <w:t>Terminy oblicza się według przepisów prawa cywilnego. Jeżeli koniec terminu do wykonania czynności przypada na sobotę lub dzień ustawowo wolny od pracy, termin upływa dnia następnego po dniu lub dniach wolnych od pracy.</w:t>
      </w:r>
    </w:p>
    <w:p w14:paraId="5D636B04" w14:textId="77777777" w:rsidR="007B4241" w:rsidRDefault="007B4241" w:rsidP="00F30FAD">
      <w:pPr>
        <w:pStyle w:val="Akapitzlist"/>
        <w:numPr>
          <w:ilvl w:val="0"/>
          <w:numId w:val="19"/>
        </w:numPr>
        <w:suppressAutoHyphens w:val="0"/>
        <w:autoSpaceDE w:val="0"/>
        <w:adjustRightInd w:val="0"/>
        <w:spacing w:after="0"/>
        <w:ind w:left="426" w:hanging="426"/>
        <w:jc w:val="both"/>
        <w:textAlignment w:val="auto"/>
        <w:rPr>
          <w:rFonts w:ascii="Arial" w:eastAsia="CIDFont+F6" w:hAnsi="Arial" w:cs="Arial"/>
          <w:lang w:eastAsia="pl-PL"/>
        </w:rPr>
      </w:pPr>
      <w:r>
        <w:rPr>
          <w:rFonts w:ascii="Arial" w:eastAsia="CIDFont+F6" w:hAnsi="Arial" w:cs="Arial"/>
          <w:lang w:eastAsia="pl-PL"/>
        </w:rP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t>
      </w:r>
      <w:r>
        <w:rPr>
          <w:rFonts w:ascii="Arial" w:eastAsia="CIDFont+F6" w:hAnsi="Arial" w:cs="Arial"/>
          <w:lang w:eastAsia="pl-PL"/>
        </w:rPr>
        <w:br/>
        <w:t>W uzasadnionych przypadkach Izba może żądać przedstawienia tłumaczenia dokumentu na język polski poświadczonego przez tłumacza przysięgłego.</w:t>
      </w:r>
    </w:p>
    <w:p w14:paraId="4A0D53F1" w14:textId="77777777" w:rsidR="007B4241" w:rsidRDefault="007B4241" w:rsidP="00F30FAD">
      <w:pPr>
        <w:pStyle w:val="Akapitzlist"/>
        <w:numPr>
          <w:ilvl w:val="0"/>
          <w:numId w:val="19"/>
        </w:numPr>
        <w:suppressAutoHyphens w:val="0"/>
        <w:autoSpaceDE w:val="0"/>
        <w:adjustRightInd w:val="0"/>
        <w:spacing w:after="0"/>
        <w:ind w:left="426" w:hanging="426"/>
        <w:jc w:val="both"/>
        <w:textAlignment w:val="auto"/>
        <w:rPr>
          <w:rFonts w:ascii="Arial" w:eastAsia="CIDFont+F6" w:hAnsi="Arial" w:cs="Arial"/>
          <w:lang w:eastAsia="pl-PL"/>
        </w:rPr>
      </w:pPr>
      <w:r>
        <w:rPr>
          <w:rFonts w:ascii="Arial" w:eastAsia="CIDFont+F6" w:hAnsi="Arial" w:cs="Arial"/>
          <w:lang w:eastAsia="pl-PL"/>
        </w:rPr>
        <w:t xml:space="preserve">Pisma w postępowaniu odwoławczym wnosi się w formie pisemnej albo w formie elektronicznej albo </w:t>
      </w:r>
      <w:r>
        <w:rPr>
          <w:rFonts w:ascii="Arial" w:eastAsia="CIDFont+F6" w:hAnsi="Arial" w:cs="Arial"/>
          <w:lang w:eastAsia="pl-PL"/>
        </w:rPr>
        <w:br/>
        <w:t>w postaci elektronicznej, z tym że odwołanie i przystąpienie do postępowania odwoławczego, wniesione w postaci elektronicznej, wymagają opatrzenia podpisem zaufanym.</w:t>
      </w:r>
    </w:p>
    <w:p w14:paraId="7C5A1612" w14:textId="77777777" w:rsidR="007B4241" w:rsidRDefault="007B4241" w:rsidP="00F30FAD">
      <w:pPr>
        <w:pStyle w:val="Akapitzlist"/>
        <w:numPr>
          <w:ilvl w:val="0"/>
          <w:numId w:val="19"/>
        </w:numPr>
        <w:suppressAutoHyphens w:val="0"/>
        <w:autoSpaceDE w:val="0"/>
        <w:adjustRightInd w:val="0"/>
        <w:spacing w:after="0"/>
        <w:ind w:left="426" w:hanging="426"/>
        <w:jc w:val="both"/>
        <w:textAlignment w:val="auto"/>
        <w:rPr>
          <w:rFonts w:ascii="Arial" w:eastAsia="CIDFont+F6" w:hAnsi="Arial" w:cs="Arial"/>
          <w:lang w:eastAsia="pl-PL"/>
        </w:rPr>
      </w:pPr>
      <w:r>
        <w:rPr>
          <w:rFonts w:ascii="Arial" w:eastAsia="CIDFont+F6" w:hAnsi="Arial" w:cs="Arial"/>
          <w:lang w:eastAsia="pl-PL"/>
        </w:rPr>
        <w:lastRenderedPageBreak/>
        <w:t xml:space="preserve">Pisma w formie pisemnej wnosi się za pośrednictwem operatora pocztowego, w rozumieniu ustawy </w:t>
      </w:r>
      <w:r>
        <w:rPr>
          <w:rFonts w:ascii="Arial" w:eastAsia="CIDFont+F6" w:hAnsi="Arial" w:cs="Arial"/>
          <w:lang w:eastAsia="pl-PL"/>
        </w:rPr>
        <w:br/>
        <w:t xml:space="preserve">z dnia 23 listopada 2012 r. – Prawo pocztowe, osobiście, za pośrednictwem posłańca, a pisma </w:t>
      </w:r>
      <w:r>
        <w:rPr>
          <w:rFonts w:ascii="Arial" w:eastAsia="CIDFont+F6" w:hAnsi="Arial" w:cs="Arial"/>
          <w:lang w:eastAsia="pl-PL"/>
        </w:rPr>
        <w:br/>
        <w:t>w postaci elektronicznej wnosi się przy użyciu środków komunikacji elektronicznej.</w:t>
      </w:r>
    </w:p>
    <w:p w14:paraId="270DA25B" w14:textId="77777777" w:rsidR="007B4241" w:rsidRPr="00D76B77" w:rsidRDefault="007B4241" w:rsidP="00F30FAD">
      <w:pPr>
        <w:pStyle w:val="Akapitzlist"/>
        <w:numPr>
          <w:ilvl w:val="0"/>
          <w:numId w:val="19"/>
        </w:numPr>
        <w:suppressAutoHyphens w:val="0"/>
        <w:autoSpaceDE w:val="0"/>
        <w:adjustRightInd w:val="0"/>
        <w:spacing w:after="0"/>
        <w:ind w:left="426" w:hanging="426"/>
        <w:jc w:val="both"/>
        <w:textAlignment w:val="auto"/>
        <w:rPr>
          <w:rFonts w:ascii="Arial" w:eastAsia="CIDFont+F6" w:hAnsi="Arial" w:cs="Arial"/>
          <w:lang w:eastAsia="pl-PL"/>
        </w:rPr>
      </w:pPr>
      <w:r>
        <w:rPr>
          <w:rFonts w:ascii="Arial" w:eastAsia="CIDFont+F6" w:hAnsi="Arial" w:cs="Arial"/>
          <w:lang w:eastAsia="pl-PL"/>
        </w:rPr>
        <w:t>Zgodnie z art. 579 ust. 1 ustawy Pzp na orzeczenie Izby oraz postanowienie Prezesa Izby, o którym mowa w art. 519 ust. 1, stronom oraz uczestnikom postępowania odwoławczego przysługuje skarga do sądu.</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8"/>
        <w:gridCol w:w="7700"/>
        <w:gridCol w:w="1820"/>
        <w:gridCol w:w="857"/>
      </w:tblGrid>
      <w:tr w:rsidR="007B4241" w:rsidRPr="00FF5641" w14:paraId="2BE9A61C" w14:textId="77777777" w:rsidTr="00723DEA">
        <w:trPr>
          <w:trHeight w:hRule="exact" w:val="615"/>
        </w:trPr>
        <w:tc>
          <w:tcPr>
            <w:tcW w:w="10485" w:type="dxa"/>
            <w:gridSpan w:val="4"/>
            <w:shd w:val="pct10" w:color="auto" w:fill="auto"/>
            <w:vAlign w:val="center"/>
          </w:tcPr>
          <w:p w14:paraId="511A539A" w14:textId="77777777" w:rsidR="007B4241" w:rsidRPr="00C10597" w:rsidRDefault="007B4241" w:rsidP="00723DEA">
            <w:pPr>
              <w:spacing w:before="120" w:after="120" w:line="276" w:lineRule="auto"/>
              <w:rPr>
                <w:rFonts w:ascii="Arial" w:eastAsia="Times New Roman" w:hAnsi="Arial"/>
                <w:b/>
                <w:sz w:val="22"/>
                <w:szCs w:val="22"/>
              </w:rPr>
            </w:pPr>
            <w:r>
              <w:rPr>
                <w:rFonts w:ascii="Arial" w:eastAsia="Times New Roman" w:hAnsi="Arial"/>
                <w:b/>
                <w:sz w:val="22"/>
                <w:szCs w:val="22"/>
              </w:rPr>
              <w:t>XX. ZAŁĄCZNIKI DO S</w:t>
            </w:r>
            <w:r w:rsidRPr="00C10597">
              <w:rPr>
                <w:rFonts w:ascii="Arial" w:eastAsia="Times New Roman" w:hAnsi="Arial"/>
                <w:b/>
                <w:sz w:val="22"/>
                <w:szCs w:val="22"/>
              </w:rPr>
              <w:t>WZ</w:t>
            </w:r>
          </w:p>
          <w:p w14:paraId="7A060CEA" w14:textId="77777777" w:rsidR="007B4241" w:rsidRDefault="007B4241" w:rsidP="00723DEA">
            <w:pPr>
              <w:spacing w:before="120" w:after="120" w:line="276" w:lineRule="auto"/>
              <w:rPr>
                <w:rFonts w:ascii="Arial" w:eastAsia="Times New Roman" w:hAnsi="Arial"/>
                <w:b/>
              </w:rPr>
            </w:pPr>
          </w:p>
          <w:p w14:paraId="552A6245" w14:textId="77777777" w:rsidR="007B4241" w:rsidRDefault="007B4241" w:rsidP="00723DEA">
            <w:pPr>
              <w:spacing w:before="120" w:after="120" w:line="276" w:lineRule="auto"/>
              <w:rPr>
                <w:rFonts w:ascii="Arial" w:eastAsia="Times New Roman" w:hAnsi="Arial"/>
                <w:b/>
              </w:rPr>
            </w:pPr>
          </w:p>
          <w:p w14:paraId="5608D53F" w14:textId="77777777" w:rsidR="007B4241" w:rsidRPr="00122C7E" w:rsidRDefault="007B4241" w:rsidP="00723DEA">
            <w:pPr>
              <w:spacing w:before="120" w:after="120" w:line="276" w:lineRule="auto"/>
              <w:rPr>
                <w:rFonts w:ascii="Arial" w:eastAsia="Times New Roman" w:hAnsi="Arial"/>
              </w:rPr>
            </w:pPr>
          </w:p>
        </w:tc>
      </w:tr>
      <w:tr w:rsidR="007B4241" w:rsidRPr="00003A5C" w14:paraId="0AD96707" w14:textId="77777777" w:rsidTr="00723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Look w:val="0000" w:firstRow="0" w:lastRow="0" w:firstColumn="0" w:lastColumn="0" w:noHBand="0" w:noVBand="0"/>
        </w:tblPrEx>
        <w:trPr>
          <w:gridBefore w:val="1"/>
          <w:gridAfter w:val="1"/>
          <w:wBefore w:w="108" w:type="dxa"/>
          <w:wAfter w:w="857" w:type="dxa"/>
          <w:trHeight w:val="265"/>
        </w:trPr>
        <w:tc>
          <w:tcPr>
            <w:tcW w:w="7700" w:type="dxa"/>
            <w:shd w:val="clear" w:color="auto" w:fill="auto"/>
            <w:vAlign w:val="bottom"/>
          </w:tcPr>
          <w:p w14:paraId="3D9639F1" w14:textId="77777777" w:rsidR="007B4241" w:rsidRPr="00003A5C" w:rsidRDefault="007B4241" w:rsidP="00723DEA">
            <w:pPr>
              <w:widowControl/>
              <w:suppressAutoHyphens w:val="0"/>
              <w:autoSpaceDN/>
              <w:spacing w:before="120" w:line="276" w:lineRule="auto"/>
              <w:rPr>
                <w:rFonts w:ascii="Arial" w:eastAsia="Arial" w:hAnsi="Arial"/>
                <w:kern w:val="0"/>
                <w:sz w:val="22"/>
                <w:szCs w:val="22"/>
                <w:lang w:eastAsia="pl-PL" w:bidi="ar-SA"/>
              </w:rPr>
            </w:pPr>
            <w:r w:rsidRPr="00003A5C">
              <w:rPr>
                <w:rFonts w:ascii="Arial" w:eastAsia="Arial" w:hAnsi="Arial"/>
                <w:kern w:val="0"/>
                <w:sz w:val="22"/>
                <w:szCs w:val="22"/>
                <w:lang w:eastAsia="pl-PL" w:bidi="ar-SA"/>
              </w:rPr>
              <w:t>Wszystkie załączniki stanowią integralną część SWZ:</w:t>
            </w:r>
          </w:p>
        </w:tc>
        <w:tc>
          <w:tcPr>
            <w:tcW w:w="1820" w:type="dxa"/>
            <w:shd w:val="clear" w:color="auto" w:fill="auto"/>
            <w:vAlign w:val="bottom"/>
          </w:tcPr>
          <w:p w14:paraId="4739AE1D" w14:textId="77777777" w:rsidR="007B4241" w:rsidRPr="00003A5C" w:rsidRDefault="007B4241" w:rsidP="00723DEA">
            <w:pPr>
              <w:widowControl/>
              <w:suppressAutoHyphens w:val="0"/>
              <w:autoSpaceDN/>
              <w:spacing w:line="276" w:lineRule="auto"/>
              <w:rPr>
                <w:rFonts w:eastAsia="Times New Roman"/>
                <w:kern w:val="0"/>
                <w:sz w:val="22"/>
                <w:szCs w:val="22"/>
                <w:lang w:eastAsia="pl-PL" w:bidi="ar-SA"/>
              </w:rPr>
            </w:pPr>
          </w:p>
        </w:tc>
      </w:tr>
    </w:tbl>
    <w:p w14:paraId="51523EE0" w14:textId="77777777" w:rsidR="007B4241" w:rsidRDefault="007B4241" w:rsidP="00F30FAD">
      <w:pPr>
        <w:pStyle w:val="Akapitzlist"/>
        <w:widowControl w:val="0"/>
        <w:numPr>
          <w:ilvl w:val="0"/>
          <w:numId w:val="20"/>
        </w:numPr>
        <w:autoSpaceDN/>
        <w:spacing w:after="0"/>
        <w:ind w:left="714" w:hanging="357"/>
        <w:contextualSpacing/>
        <w:jc w:val="both"/>
        <w:textAlignment w:val="auto"/>
        <w:rPr>
          <w:rFonts w:ascii="Arial" w:hAnsi="Arial" w:cs="Arial"/>
        </w:rPr>
      </w:pPr>
      <w:r w:rsidRPr="00D95549">
        <w:rPr>
          <w:rFonts w:ascii="Arial" w:hAnsi="Arial" w:cs="Arial"/>
        </w:rPr>
        <w:t>Formularz ofertowy</w:t>
      </w:r>
      <w:r>
        <w:rPr>
          <w:rFonts w:ascii="Arial" w:hAnsi="Arial" w:cs="Arial"/>
        </w:rPr>
        <w:t xml:space="preserve"> - </w:t>
      </w:r>
      <w:r w:rsidRPr="005473D9">
        <w:rPr>
          <w:rFonts w:ascii="Arial" w:hAnsi="Arial" w:cs="Arial"/>
          <w:b/>
          <w:bCs/>
        </w:rPr>
        <w:t>załącznik nr 1 do SWZ</w:t>
      </w:r>
      <w:r w:rsidRPr="00D95549">
        <w:rPr>
          <w:rFonts w:ascii="Arial" w:hAnsi="Arial" w:cs="Arial"/>
        </w:rPr>
        <w:t>,</w:t>
      </w:r>
    </w:p>
    <w:p w14:paraId="76E529A1" w14:textId="77777777" w:rsidR="00F30FAD" w:rsidRDefault="007B4241" w:rsidP="00F30FAD">
      <w:pPr>
        <w:pStyle w:val="Akapitzlist"/>
        <w:widowControl w:val="0"/>
        <w:numPr>
          <w:ilvl w:val="0"/>
          <w:numId w:val="20"/>
        </w:numPr>
        <w:autoSpaceDN/>
        <w:spacing w:after="0"/>
        <w:ind w:left="714" w:hanging="357"/>
        <w:contextualSpacing/>
        <w:jc w:val="both"/>
        <w:textAlignment w:val="auto"/>
        <w:rPr>
          <w:rFonts w:ascii="Arial" w:hAnsi="Arial" w:cs="Arial"/>
        </w:rPr>
      </w:pPr>
      <w:r>
        <w:rPr>
          <w:rFonts w:ascii="Arial" w:hAnsi="Arial" w:cs="Arial"/>
        </w:rPr>
        <w:t xml:space="preserve">Formularz asortymentowo-cenowy – </w:t>
      </w:r>
      <w:r w:rsidRPr="005473D9">
        <w:rPr>
          <w:rFonts w:ascii="Arial" w:hAnsi="Arial" w:cs="Arial"/>
          <w:b/>
          <w:bCs/>
        </w:rPr>
        <w:t>załącznik nr 2 do SWZ</w:t>
      </w:r>
      <w:r>
        <w:rPr>
          <w:rFonts w:ascii="Arial" w:hAnsi="Arial" w:cs="Arial"/>
        </w:rPr>
        <w:t>,</w:t>
      </w:r>
    </w:p>
    <w:p w14:paraId="4D14EE13" w14:textId="7A1B3EEF" w:rsidR="00F30FAD" w:rsidRPr="008553CB" w:rsidRDefault="007B4241" w:rsidP="001A308E">
      <w:pPr>
        <w:pStyle w:val="Akapitzlist"/>
        <w:widowControl w:val="0"/>
        <w:numPr>
          <w:ilvl w:val="0"/>
          <w:numId w:val="20"/>
        </w:numPr>
        <w:autoSpaceDN/>
        <w:spacing w:after="0"/>
        <w:ind w:left="714" w:hanging="357"/>
        <w:contextualSpacing/>
        <w:jc w:val="both"/>
        <w:textAlignment w:val="auto"/>
        <w:rPr>
          <w:rFonts w:ascii="Arial" w:hAnsi="Arial" w:cs="Arial"/>
        </w:rPr>
      </w:pPr>
      <w:r w:rsidRPr="00F30FAD">
        <w:rPr>
          <w:rFonts w:ascii="Arial" w:hAnsi="Arial" w:cs="Arial"/>
        </w:rPr>
        <w:t xml:space="preserve">Oświadczenie o niepodleganiu wykluczeniu - </w:t>
      </w:r>
      <w:r w:rsidR="001A308E">
        <w:rPr>
          <w:rFonts w:ascii="Arial" w:hAnsi="Arial" w:cs="Arial"/>
          <w:b/>
          <w:bCs/>
        </w:rPr>
        <w:t xml:space="preserve">załącznik nr </w:t>
      </w:r>
      <w:r w:rsidR="008553CB">
        <w:rPr>
          <w:rFonts w:ascii="Arial" w:hAnsi="Arial" w:cs="Arial"/>
          <w:b/>
          <w:bCs/>
        </w:rPr>
        <w:t>3</w:t>
      </w:r>
      <w:r w:rsidRPr="00F30FAD">
        <w:rPr>
          <w:rFonts w:ascii="Arial" w:hAnsi="Arial" w:cs="Arial"/>
          <w:b/>
          <w:bCs/>
        </w:rPr>
        <w:t xml:space="preserve"> do SWZ</w:t>
      </w:r>
    </w:p>
    <w:p w14:paraId="1DE134AB" w14:textId="5BF196A4" w:rsidR="007B4241" w:rsidRPr="00B3374F" w:rsidRDefault="008553CB" w:rsidP="00B3374F">
      <w:pPr>
        <w:pStyle w:val="Akapitzlist"/>
        <w:numPr>
          <w:ilvl w:val="0"/>
          <w:numId w:val="20"/>
        </w:numPr>
        <w:spacing w:after="0"/>
        <w:rPr>
          <w:rFonts w:ascii="Arial" w:hAnsi="Arial" w:cs="Arial"/>
        </w:rPr>
      </w:pPr>
      <w:r w:rsidRPr="001A308E">
        <w:rPr>
          <w:rFonts w:ascii="Arial" w:hAnsi="Arial" w:cs="Arial"/>
        </w:rPr>
        <w:t>Projektowane postanowienia</w:t>
      </w:r>
      <w:r>
        <w:rPr>
          <w:rFonts w:ascii="Arial" w:hAnsi="Arial" w:cs="Arial"/>
        </w:rPr>
        <w:t xml:space="preserve"> umowy -  </w:t>
      </w:r>
      <w:r w:rsidRPr="001A308E">
        <w:rPr>
          <w:rFonts w:ascii="Arial" w:hAnsi="Arial" w:cs="Arial"/>
          <w:b/>
        </w:rPr>
        <w:t xml:space="preserve">załącznik nr </w:t>
      </w:r>
      <w:r>
        <w:rPr>
          <w:rFonts w:ascii="Arial" w:hAnsi="Arial" w:cs="Arial"/>
          <w:b/>
        </w:rPr>
        <w:t>4</w:t>
      </w:r>
      <w:r w:rsidRPr="001A308E">
        <w:rPr>
          <w:rFonts w:ascii="Arial" w:hAnsi="Arial" w:cs="Arial"/>
          <w:b/>
        </w:rPr>
        <w:t xml:space="preserve"> do SWZ</w:t>
      </w:r>
    </w:p>
    <w:p w14:paraId="7F001BE7" w14:textId="7E4B0ABF" w:rsidR="00A73A0B" w:rsidRPr="00A73A0B" w:rsidRDefault="00A73A0B" w:rsidP="00F30FAD">
      <w:pPr>
        <w:pStyle w:val="Akapitzlist"/>
        <w:tabs>
          <w:tab w:val="left" w:pos="360"/>
        </w:tabs>
        <w:spacing w:after="0"/>
        <w:ind w:left="714"/>
        <w:jc w:val="both"/>
        <w:rPr>
          <w:rFonts w:ascii="Arial" w:hAnsi="Arial"/>
        </w:rPr>
      </w:pPr>
    </w:p>
    <w:sectPr w:rsidR="00A73A0B" w:rsidRPr="00A73A0B">
      <w:footerReference w:type="default" r:id="rId15"/>
      <w:pgSz w:w="11906" w:h="16838"/>
      <w:pgMar w:top="720" w:right="720" w:bottom="720" w:left="720" w:header="708" w:footer="445"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B631A" w14:textId="77777777" w:rsidR="00632D20" w:rsidRDefault="00632D20">
      <w:r>
        <w:separator/>
      </w:r>
    </w:p>
  </w:endnote>
  <w:endnote w:type="continuationSeparator" w:id="0">
    <w:p w14:paraId="130BB9DC" w14:textId="77777777" w:rsidR="00632D20" w:rsidRDefault="00632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EE"/>
    <w:family w:val="roman"/>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宋体">
    <w:altName w:val="SimSun"/>
    <w:charset w:val="00"/>
    <w:family w:val="auto"/>
    <w:pitch w:val="variable"/>
  </w:font>
  <w:font w:name="TimesNewRomanPSMT, 'MS Mincho'">
    <w:altName w:val="Liberation Mono"/>
    <w:charset w:val="00"/>
    <w:family w:val="auto"/>
    <w:pitch w:val="default"/>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IDFont+F6">
    <w:altName w:val="MS Gothic"/>
    <w:panose1 w:val="00000000000000000000"/>
    <w:charset w:val="80"/>
    <w:family w:val="auto"/>
    <w:notTrueType/>
    <w:pitch w:val="default"/>
    <w:sig w:usb0="00000001" w:usb1="08070000" w:usb2="00000010" w:usb3="00000000" w:csb0="00020000" w:csb1="00000000"/>
  </w:font>
  <w:font w:name="ArialMT-Identity-H">
    <w:altName w:val="MS Gothic"/>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Ubuntu, Arial">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BA957" w14:textId="77777777" w:rsidR="00F468BE" w:rsidRDefault="0008093E">
    <w:pPr>
      <w:pStyle w:val="Standard"/>
      <w:tabs>
        <w:tab w:val="center" w:pos="4536"/>
        <w:tab w:val="right" w:pos="9072"/>
      </w:tabs>
      <w:spacing w:after="0"/>
      <w:jc w:val="center"/>
    </w:pPr>
    <w:r>
      <w:rPr>
        <w:rFonts w:ascii="Franklin Gothic Book" w:hAnsi="Franklin Gothic Book" w:cs="Franklin Gothic Book"/>
        <w:b/>
        <w:sz w:val="16"/>
        <w:szCs w:val="16"/>
        <w:lang w:eastAsia="ar-SA"/>
      </w:rPr>
      <w:t>_________________________________________________________________________________________________________________</w:t>
    </w:r>
  </w:p>
  <w:p w14:paraId="765C58B3" w14:textId="77777777" w:rsidR="00F468BE" w:rsidRDefault="00F468BE">
    <w:pPr>
      <w:pStyle w:val="Stopka"/>
      <w:jc w:val="center"/>
      <w:rPr>
        <w:rFonts w:ascii="Franklin Gothic Book" w:hAnsi="Franklin Gothic Book" w:cs="Calibri"/>
        <w:b/>
        <w:sz w:val="16"/>
        <w:szCs w:val="18"/>
      </w:rPr>
    </w:pPr>
  </w:p>
  <w:p w14:paraId="26835ABB" w14:textId="77777777" w:rsidR="00F468BE" w:rsidRDefault="00F468BE">
    <w:pPr>
      <w:pStyle w:val="Stopka"/>
      <w:jc w:val="right"/>
      <w:rPr>
        <w:rFonts w:cs="Calibri"/>
      </w:rPr>
    </w:pPr>
  </w:p>
  <w:p w14:paraId="183C91B3" w14:textId="77777777" w:rsidR="00F468BE" w:rsidRDefault="0008093E">
    <w:pPr>
      <w:pStyle w:val="Stopka"/>
      <w:jc w:val="right"/>
    </w:pPr>
    <w:r>
      <w:rPr>
        <w:rFonts w:ascii="Ubuntu, Arial" w:hAnsi="Ubuntu, Arial" w:cs="Ubuntu, Arial"/>
        <w:sz w:val="16"/>
        <w:szCs w:val="16"/>
      </w:rPr>
      <w:t xml:space="preserve">strona </w:t>
    </w:r>
    <w:r>
      <w:rPr>
        <w:rFonts w:ascii="Ubuntu, Arial" w:hAnsi="Ubuntu, Arial" w:cs="Ubuntu, Arial"/>
        <w:bCs/>
        <w:sz w:val="16"/>
        <w:szCs w:val="16"/>
      </w:rPr>
      <w:fldChar w:fldCharType="begin"/>
    </w:r>
    <w:r>
      <w:rPr>
        <w:rFonts w:ascii="Ubuntu, Arial" w:hAnsi="Ubuntu, Arial" w:cs="Ubuntu, Arial"/>
        <w:bCs/>
        <w:sz w:val="16"/>
        <w:szCs w:val="16"/>
      </w:rPr>
      <w:instrText xml:space="preserve"> PAGE </w:instrText>
    </w:r>
    <w:r>
      <w:rPr>
        <w:rFonts w:ascii="Ubuntu, Arial" w:hAnsi="Ubuntu, Arial" w:cs="Ubuntu, Arial"/>
        <w:bCs/>
        <w:sz w:val="16"/>
        <w:szCs w:val="16"/>
      </w:rPr>
      <w:fldChar w:fldCharType="separate"/>
    </w:r>
    <w:r w:rsidR="003D3B22">
      <w:rPr>
        <w:rFonts w:ascii="Ubuntu, Arial" w:hAnsi="Ubuntu, Arial" w:cs="Ubuntu, Arial"/>
        <w:bCs/>
        <w:noProof/>
        <w:sz w:val="16"/>
        <w:szCs w:val="16"/>
      </w:rPr>
      <w:t>15</w:t>
    </w:r>
    <w:r>
      <w:rPr>
        <w:rFonts w:ascii="Ubuntu, Arial" w:hAnsi="Ubuntu, Arial" w:cs="Ubuntu, Arial"/>
        <w:bCs/>
        <w:sz w:val="16"/>
        <w:szCs w:val="16"/>
      </w:rPr>
      <w:fldChar w:fldCharType="end"/>
    </w:r>
    <w:r>
      <w:rPr>
        <w:rFonts w:ascii="Ubuntu, Arial" w:hAnsi="Ubuntu, Arial" w:cs="Ubuntu, Arial"/>
        <w:sz w:val="16"/>
        <w:szCs w:val="16"/>
      </w:rPr>
      <w:t xml:space="preserve"> z </w:t>
    </w:r>
    <w:r>
      <w:rPr>
        <w:rFonts w:ascii="Ubuntu, Arial" w:hAnsi="Ubuntu, Arial" w:cs="Ubuntu, Arial"/>
        <w:bCs/>
        <w:sz w:val="16"/>
        <w:szCs w:val="16"/>
      </w:rPr>
      <w:fldChar w:fldCharType="begin"/>
    </w:r>
    <w:r>
      <w:rPr>
        <w:rFonts w:ascii="Ubuntu, Arial" w:hAnsi="Ubuntu, Arial" w:cs="Ubuntu, Arial"/>
        <w:bCs/>
        <w:sz w:val="16"/>
        <w:szCs w:val="16"/>
      </w:rPr>
      <w:instrText xml:space="preserve"> NUMPAGES \* ARABIC </w:instrText>
    </w:r>
    <w:r>
      <w:rPr>
        <w:rFonts w:ascii="Ubuntu, Arial" w:hAnsi="Ubuntu, Arial" w:cs="Ubuntu, Arial"/>
        <w:bCs/>
        <w:sz w:val="16"/>
        <w:szCs w:val="16"/>
      </w:rPr>
      <w:fldChar w:fldCharType="separate"/>
    </w:r>
    <w:r w:rsidR="003D3B22">
      <w:rPr>
        <w:rFonts w:ascii="Ubuntu, Arial" w:hAnsi="Ubuntu, Arial" w:cs="Ubuntu, Arial"/>
        <w:bCs/>
        <w:noProof/>
        <w:sz w:val="16"/>
        <w:szCs w:val="16"/>
      </w:rPr>
      <w:t>16</w:t>
    </w:r>
    <w:r>
      <w:rPr>
        <w:rFonts w:ascii="Ubuntu, Arial" w:hAnsi="Ubuntu, Arial" w:cs="Ubuntu, 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B02D2" w14:textId="77777777" w:rsidR="00632D20" w:rsidRDefault="00632D20">
      <w:r>
        <w:separator/>
      </w:r>
    </w:p>
  </w:footnote>
  <w:footnote w:type="continuationSeparator" w:id="0">
    <w:p w14:paraId="0D9173A3" w14:textId="77777777" w:rsidR="00632D20" w:rsidRDefault="00632D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2D"/>
    <w:multiLevelType w:val="hybridMultilevel"/>
    <w:tmpl w:val="12E685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BF4915"/>
    <w:multiLevelType w:val="multilevel"/>
    <w:tmpl w:val="00BF4915"/>
    <w:lvl w:ilvl="0">
      <w:start w:val="1"/>
      <w:numFmt w:val="decimal"/>
      <w:pStyle w:val="listaa"/>
      <w:lvlText w:val="%1."/>
      <w:lvlJc w:val="left"/>
    </w:lvl>
    <w:lvl w:ilvl="1">
      <w:start w:val="1"/>
      <w:numFmt w:val="lowerLetter"/>
      <w:lvlText w:val="%2)"/>
      <w:lvlJc w:val="left"/>
    </w:lvl>
    <w:lvl w:ilvl="2">
      <w:numFmt w:val="bullet"/>
      <w:lvlText w:val=""/>
      <w:lvlJc w:val="left"/>
      <w:rPr>
        <w:rFonts w:ascii="Symbol" w:hAnsi="Symbol" w:cs="Symbol"/>
        <w:color w:val="00000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 w15:restartNumberingAfterBreak="0">
    <w:nsid w:val="083F7DB0"/>
    <w:multiLevelType w:val="multilevel"/>
    <w:tmpl w:val="083F7D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6C2107"/>
    <w:multiLevelType w:val="multilevel"/>
    <w:tmpl w:val="096C2107"/>
    <w:lvl w:ilvl="0">
      <w:start w:val="2"/>
      <w:numFmt w:val="decimal"/>
      <w:lvlText w:val="%1."/>
      <w:lvlJc w:val="left"/>
      <w:pPr>
        <w:tabs>
          <w:tab w:val="left" w:pos="0"/>
        </w:tabs>
        <w:ind w:left="0" w:firstLine="0"/>
      </w:pPr>
    </w:lvl>
    <w:lvl w:ilvl="1">
      <w:start w:val="1"/>
      <w:numFmt w:val="decimal"/>
      <w:lvlText w:val="%2)"/>
      <w:lvlJc w:val="left"/>
      <w:pPr>
        <w:tabs>
          <w:tab w:val="left" w:pos="0"/>
        </w:tabs>
        <w:ind w:left="0" w:firstLine="0"/>
      </w:pPr>
    </w:lvl>
    <w:lvl w:ilvl="2">
      <w:start w:val="1"/>
      <w:numFmt w:val="bullet"/>
      <w:lvlText w:val=""/>
      <w:lvlJc w:val="left"/>
      <w:pPr>
        <w:tabs>
          <w:tab w:val="left" w:pos="0"/>
        </w:tabs>
        <w:ind w:left="0" w:firstLine="0"/>
      </w:pPr>
      <w:rPr>
        <w:rFonts w:ascii="OpenSymbol" w:hAnsi="OpenSymbol" w:cs="OpenSymbol" w:hint="default"/>
      </w:rPr>
    </w:lvl>
    <w:lvl w:ilvl="3">
      <w:start w:val="1"/>
      <w:numFmt w:val="bullet"/>
      <w:lvlText w:val=""/>
      <w:lvlJc w:val="left"/>
      <w:pPr>
        <w:tabs>
          <w:tab w:val="left" w:pos="0"/>
        </w:tabs>
        <w:ind w:left="0" w:firstLine="0"/>
      </w:pPr>
      <w:rPr>
        <w:rFonts w:ascii="OpenSymbol" w:hAnsi="OpenSymbol" w:cs="OpenSymbol" w:hint="default"/>
      </w:rPr>
    </w:lvl>
    <w:lvl w:ilvl="4">
      <w:start w:val="1"/>
      <w:numFmt w:val="bullet"/>
      <w:lvlText w:val=""/>
      <w:lvlJc w:val="left"/>
      <w:pPr>
        <w:tabs>
          <w:tab w:val="left" w:pos="0"/>
        </w:tabs>
        <w:ind w:left="0" w:firstLine="0"/>
      </w:pPr>
      <w:rPr>
        <w:rFonts w:ascii="OpenSymbol" w:hAnsi="OpenSymbol" w:cs="OpenSymbol" w:hint="default"/>
      </w:rPr>
    </w:lvl>
    <w:lvl w:ilvl="5">
      <w:start w:val="1"/>
      <w:numFmt w:val="bullet"/>
      <w:lvlText w:val=""/>
      <w:lvlJc w:val="left"/>
      <w:pPr>
        <w:tabs>
          <w:tab w:val="left" w:pos="0"/>
        </w:tabs>
        <w:ind w:left="0" w:firstLine="0"/>
      </w:pPr>
      <w:rPr>
        <w:rFonts w:ascii="OpenSymbol" w:hAnsi="OpenSymbol" w:cs="OpenSymbol" w:hint="default"/>
      </w:rPr>
    </w:lvl>
    <w:lvl w:ilvl="6">
      <w:start w:val="1"/>
      <w:numFmt w:val="bullet"/>
      <w:lvlText w:val=""/>
      <w:lvlJc w:val="left"/>
      <w:pPr>
        <w:tabs>
          <w:tab w:val="left" w:pos="0"/>
        </w:tabs>
        <w:ind w:left="0" w:firstLine="0"/>
      </w:pPr>
      <w:rPr>
        <w:rFonts w:ascii="OpenSymbol" w:hAnsi="OpenSymbol" w:cs="OpenSymbol" w:hint="default"/>
      </w:rPr>
    </w:lvl>
    <w:lvl w:ilvl="7">
      <w:start w:val="1"/>
      <w:numFmt w:val="bullet"/>
      <w:lvlText w:val=""/>
      <w:lvlJc w:val="left"/>
      <w:pPr>
        <w:tabs>
          <w:tab w:val="left" w:pos="0"/>
        </w:tabs>
        <w:ind w:left="0" w:firstLine="0"/>
      </w:pPr>
      <w:rPr>
        <w:rFonts w:ascii="OpenSymbol" w:hAnsi="OpenSymbol" w:cs="OpenSymbol" w:hint="default"/>
      </w:rPr>
    </w:lvl>
    <w:lvl w:ilvl="8">
      <w:start w:val="1"/>
      <w:numFmt w:val="bullet"/>
      <w:lvlText w:val=""/>
      <w:lvlJc w:val="left"/>
      <w:pPr>
        <w:tabs>
          <w:tab w:val="left" w:pos="0"/>
        </w:tabs>
        <w:ind w:left="0" w:firstLine="0"/>
      </w:pPr>
      <w:rPr>
        <w:rFonts w:ascii="OpenSymbol" w:hAnsi="OpenSymbol" w:cs="OpenSymbol" w:hint="default"/>
      </w:rPr>
    </w:lvl>
  </w:abstractNum>
  <w:abstractNum w:abstractNumId="5" w15:restartNumberingAfterBreak="0">
    <w:nsid w:val="09E251B5"/>
    <w:multiLevelType w:val="multilevel"/>
    <w:tmpl w:val="09E251B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6" w15:restartNumberingAfterBreak="0">
    <w:nsid w:val="0DBF7E39"/>
    <w:multiLevelType w:val="multilevel"/>
    <w:tmpl w:val="0DBF7E39"/>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D858C7"/>
    <w:multiLevelType w:val="hybridMultilevel"/>
    <w:tmpl w:val="21807086"/>
    <w:lvl w:ilvl="0" w:tplc="014E51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2F575C4"/>
    <w:multiLevelType w:val="multilevel"/>
    <w:tmpl w:val="12F575C4"/>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9701EBF"/>
    <w:multiLevelType w:val="multilevel"/>
    <w:tmpl w:val="19701EB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0" w15:restartNumberingAfterBreak="0">
    <w:nsid w:val="1AC76F63"/>
    <w:multiLevelType w:val="multilevel"/>
    <w:tmpl w:val="1AC76F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C101F6"/>
    <w:multiLevelType w:val="multilevel"/>
    <w:tmpl w:val="1EC101F6"/>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2" w15:restartNumberingAfterBreak="0">
    <w:nsid w:val="26096899"/>
    <w:multiLevelType w:val="multilevel"/>
    <w:tmpl w:val="F0ACBF38"/>
    <w:lvl w:ilvl="0">
      <w:start w:val="1"/>
      <w:numFmt w:val="decimal"/>
      <w:lvlText w:val="%1."/>
      <w:lvlJc w:val="left"/>
      <w:pPr>
        <w:ind w:left="720" w:hanging="360"/>
      </w:pPr>
      <w:rPr>
        <w:rFonts w:ascii="Arial" w:eastAsia="Times New Roman" w:hAnsi="Arial" w:cs="Arial"/>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6AD75DF"/>
    <w:multiLevelType w:val="multilevel"/>
    <w:tmpl w:val="26AD75D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4" w15:restartNumberingAfterBreak="0">
    <w:nsid w:val="2A0F2AA1"/>
    <w:multiLevelType w:val="multilevel"/>
    <w:tmpl w:val="2A0F2AA1"/>
    <w:lvl w:ilvl="0">
      <w:start w:val="1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5" w15:restartNumberingAfterBreak="0">
    <w:nsid w:val="2C9D39AC"/>
    <w:multiLevelType w:val="multilevel"/>
    <w:tmpl w:val="2C9D39AC"/>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21E5B66"/>
    <w:multiLevelType w:val="multilevel"/>
    <w:tmpl w:val="321E5B66"/>
    <w:lvl w:ilvl="0">
      <w:start w:val="1"/>
      <w:numFmt w:val="decimal"/>
      <w:lvlText w:val="%1."/>
      <w:lvlJc w:val="left"/>
      <w:pPr>
        <w:tabs>
          <w:tab w:val="left" w:pos="0"/>
        </w:tabs>
        <w:ind w:left="644" w:hanging="360"/>
      </w:pPr>
    </w:lvl>
    <w:lvl w:ilvl="1">
      <w:start w:val="1"/>
      <w:numFmt w:val="lowerLetter"/>
      <w:lvlText w:val="%2."/>
      <w:lvlJc w:val="left"/>
      <w:pPr>
        <w:tabs>
          <w:tab w:val="left" w:pos="0"/>
        </w:tabs>
        <w:ind w:left="1364" w:hanging="360"/>
      </w:pPr>
    </w:lvl>
    <w:lvl w:ilvl="2">
      <w:start w:val="1"/>
      <w:numFmt w:val="lowerRoman"/>
      <w:lvlText w:val="%3."/>
      <w:lvlJc w:val="right"/>
      <w:pPr>
        <w:tabs>
          <w:tab w:val="left" w:pos="0"/>
        </w:tabs>
        <w:ind w:left="2084" w:hanging="180"/>
      </w:pPr>
    </w:lvl>
    <w:lvl w:ilvl="3">
      <w:start w:val="1"/>
      <w:numFmt w:val="decimal"/>
      <w:lvlText w:val="%4."/>
      <w:lvlJc w:val="left"/>
      <w:pPr>
        <w:tabs>
          <w:tab w:val="left" w:pos="0"/>
        </w:tabs>
        <w:ind w:left="2804" w:hanging="360"/>
      </w:pPr>
    </w:lvl>
    <w:lvl w:ilvl="4">
      <w:start w:val="1"/>
      <w:numFmt w:val="lowerLetter"/>
      <w:lvlText w:val="%5."/>
      <w:lvlJc w:val="left"/>
      <w:pPr>
        <w:tabs>
          <w:tab w:val="left" w:pos="0"/>
        </w:tabs>
        <w:ind w:left="3524" w:hanging="360"/>
      </w:pPr>
    </w:lvl>
    <w:lvl w:ilvl="5">
      <w:start w:val="1"/>
      <w:numFmt w:val="lowerRoman"/>
      <w:lvlText w:val="%6."/>
      <w:lvlJc w:val="right"/>
      <w:pPr>
        <w:tabs>
          <w:tab w:val="left" w:pos="0"/>
        </w:tabs>
        <w:ind w:left="4244" w:hanging="180"/>
      </w:pPr>
    </w:lvl>
    <w:lvl w:ilvl="6">
      <w:start w:val="1"/>
      <w:numFmt w:val="decimal"/>
      <w:lvlText w:val="%7."/>
      <w:lvlJc w:val="left"/>
      <w:pPr>
        <w:tabs>
          <w:tab w:val="left" w:pos="0"/>
        </w:tabs>
        <w:ind w:left="4964" w:hanging="360"/>
      </w:pPr>
    </w:lvl>
    <w:lvl w:ilvl="7">
      <w:start w:val="1"/>
      <w:numFmt w:val="lowerLetter"/>
      <w:lvlText w:val="%8."/>
      <w:lvlJc w:val="left"/>
      <w:pPr>
        <w:tabs>
          <w:tab w:val="left" w:pos="0"/>
        </w:tabs>
        <w:ind w:left="5684" w:hanging="360"/>
      </w:pPr>
    </w:lvl>
    <w:lvl w:ilvl="8">
      <w:start w:val="1"/>
      <w:numFmt w:val="lowerRoman"/>
      <w:lvlText w:val="%9."/>
      <w:lvlJc w:val="right"/>
      <w:pPr>
        <w:tabs>
          <w:tab w:val="left" w:pos="0"/>
        </w:tabs>
        <w:ind w:left="6404" w:hanging="180"/>
      </w:pPr>
    </w:lvl>
  </w:abstractNum>
  <w:abstractNum w:abstractNumId="17" w15:restartNumberingAfterBreak="0">
    <w:nsid w:val="3BAE39D0"/>
    <w:multiLevelType w:val="hybridMultilevel"/>
    <w:tmpl w:val="73389AA4"/>
    <w:lvl w:ilvl="0" w:tplc="C8DE8DB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C02649D"/>
    <w:multiLevelType w:val="multilevel"/>
    <w:tmpl w:val="3C0264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26A2798"/>
    <w:multiLevelType w:val="multilevel"/>
    <w:tmpl w:val="426A2798"/>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0" w15:restartNumberingAfterBreak="0">
    <w:nsid w:val="44C21AD4"/>
    <w:multiLevelType w:val="multilevel"/>
    <w:tmpl w:val="44C21A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4EF59A4"/>
    <w:multiLevelType w:val="multilevel"/>
    <w:tmpl w:val="0DBF7E39"/>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55E7AF4"/>
    <w:multiLevelType w:val="multilevel"/>
    <w:tmpl w:val="455E7AF4"/>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3" w15:restartNumberingAfterBreak="0">
    <w:nsid w:val="46BD0ED6"/>
    <w:multiLevelType w:val="multilevel"/>
    <w:tmpl w:val="46BD0ED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8830A6C"/>
    <w:multiLevelType w:val="multilevel"/>
    <w:tmpl w:val="48830A6C"/>
    <w:lvl w:ilvl="0">
      <w:start w:val="8"/>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5" w15:restartNumberingAfterBreak="0">
    <w:nsid w:val="49464382"/>
    <w:multiLevelType w:val="multilevel"/>
    <w:tmpl w:val="49464382"/>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AC05C78"/>
    <w:multiLevelType w:val="hybridMultilevel"/>
    <w:tmpl w:val="A41C3B2A"/>
    <w:lvl w:ilvl="0" w:tplc="855236D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4BD56587"/>
    <w:multiLevelType w:val="multilevel"/>
    <w:tmpl w:val="4BD5658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07F6CAF"/>
    <w:multiLevelType w:val="multilevel"/>
    <w:tmpl w:val="507F6C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072185"/>
    <w:multiLevelType w:val="multilevel"/>
    <w:tmpl w:val="5207218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31F1615"/>
    <w:multiLevelType w:val="hybridMultilevel"/>
    <w:tmpl w:val="D0D643D6"/>
    <w:lvl w:ilvl="0" w:tplc="55CE21A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539B2592"/>
    <w:multiLevelType w:val="multilevel"/>
    <w:tmpl w:val="539B2592"/>
    <w:lvl w:ilvl="0">
      <w:start w:val="7"/>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2" w15:restartNumberingAfterBreak="0">
    <w:nsid w:val="57621359"/>
    <w:multiLevelType w:val="multilevel"/>
    <w:tmpl w:val="57621359"/>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3" w15:restartNumberingAfterBreak="0">
    <w:nsid w:val="57AD5568"/>
    <w:multiLevelType w:val="multilevel"/>
    <w:tmpl w:val="57AD5568"/>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A4F53D5"/>
    <w:multiLevelType w:val="hybridMultilevel"/>
    <w:tmpl w:val="9280B8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DDC18B8"/>
    <w:multiLevelType w:val="multilevel"/>
    <w:tmpl w:val="5DDC1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EAC4443"/>
    <w:multiLevelType w:val="multilevel"/>
    <w:tmpl w:val="5EAC44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03F271C"/>
    <w:multiLevelType w:val="hybridMultilevel"/>
    <w:tmpl w:val="141A80FC"/>
    <w:lvl w:ilvl="0" w:tplc="E9EA3D74">
      <w:start w:val="1"/>
      <w:numFmt w:val="decimal"/>
      <w:lvlText w:val="%1."/>
      <w:lvlJc w:val="left"/>
      <w:pPr>
        <w:ind w:left="720" w:hanging="360"/>
      </w:pPr>
      <w:rPr>
        <w:rFonts w:hint="default"/>
      </w:rPr>
    </w:lvl>
    <w:lvl w:ilvl="1" w:tplc="2320F59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2D66AF9"/>
    <w:multiLevelType w:val="multilevel"/>
    <w:tmpl w:val="62D66AF9"/>
    <w:lvl w:ilvl="0">
      <w:start w:val="9"/>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9" w15:restartNumberingAfterBreak="0">
    <w:nsid w:val="695060F5"/>
    <w:multiLevelType w:val="hybridMultilevel"/>
    <w:tmpl w:val="AD1693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C37FAA"/>
    <w:multiLevelType w:val="multilevel"/>
    <w:tmpl w:val="6AC37FAA"/>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0ED7642"/>
    <w:multiLevelType w:val="multilevel"/>
    <w:tmpl w:val="70ED7642"/>
    <w:lvl w:ilvl="0">
      <w:start w:val="1"/>
      <w:numFmt w:val="decimal"/>
      <w:lvlText w:val="%1."/>
      <w:lvlJc w:val="left"/>
      <w:pPr>
        <w:tabs>
          <w:tab w:val="left" w:pos="360"/>
        </w:tabs>
        <w:ind w:left="360" w:hanging="360"/>
      </w:pPr>
    </w:lvl>
    <w:lvl w:ilvl="1">
      <w:start w:val="1"/>
      <w:numFmt w:val="decimal"/>
      <w:lvlText w:val="%2)"/>
      <w:lvlJc w:val="left"/>
      <w:pPr>
        <w:tabs>
          <w:tab w:val="left" w:pos="720"/>
        </w:tabs>
        <w:ind w:left="720" w:hanging="360"/>
      </w:pPr>
    </w:lvl>
    <w:lvl w:ilvl="2">
      <w:start w:val="1"/>
      <w:numFmt w:val="decimal"/>
      <w:lvlText w:val="%1.%2.%3."/>
      <w:lvlJc w:val="left"/>
      <w:pPr>
        <w:tabs>
          <w:tab w:val="left" w:pos="1440"/>
        </w:tabs>
        <w:ind w:left="1224" w:hanging="504"/>
      </w:pPr>
    </w:lvl>
    <w:lvl w:ilvl="3">
      <w:start w:val="1"/>
      <w:numFmt w:val="decimal"/>
      <w:lvlText w:val="%1.%2.%3.%4."/>
      <w:lvlJc w:val="left"/>
      <w:pPr>
        <w:tabs>
          <w:tab w:val="left" w:pos="180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42" w15:restartNumberingAfterBreak="0">
    <w:nsid w:val="74A82D04"/>
    <w:multiLevelType w:val="hybridMultilevel"/>
    <w:tmpl w:val="7FD0ABDA"/>
    <w:lvl w:ilvl="0" w:tplc="414441D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312A77"/>
    <w:multiLevelType w:val="multilevel"/>
    <w:tmpl w:val="75312A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A096F66"/>
    <w:multiLevelType w:val="multilevel"/>
    <w:tmpl w:val="7A096F66"/>
    <w:lvl w:ilvl="0">
      <w:start w:val="1"/>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7FCE66D7"/>
    <w:multiLevelType w:val="multilevel"/>
    <w:tmpl w:val="7FCE66D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60921912">
    <w:abstractNumId w:val="2"/>
  </w:num>
  <w:num w:numId="2" w16cid:durableId="1143813383">
    <w:abstractNumId w:val="28"/>
  </w:num>
  <w:num w:numId="3" w16cid:durableId="900941470">
    <w:abstractNumId w:val="12"/>
  </w:num>
  <w:num w:numId="4" w16cid:durableId="703602069">
    <w:abstractNumId w:val="45"/>
  </w:num>
  <w:num w:numId="5" w16cid:durableId="1777484458">
    <w:abstractNumId w:val="0"/>
  </w:num>
  <w:num w:numId="6" w16cid:durableId="765884913">
    <w:abstractNumId w:val="44"/>
  </w:num>
  <w:num w:numId="7" w16cid:durableId="1746491329">
    <w:abstractNumId w:val="23"/>
  </w:num>
  <w:num w:numId="8" w16cid:durableId="752581830">
    <w:abstractNumId w:val="3"/>
  </w:num>
  <w:num w:numId="9" w16cid:durableId="2116559072">
    <w:abstractNumId w:val="29"/>
  </w:num>
  <w:num w:numId="10" w16cid:durableId="123622702">
    <w:abstractNumId w:val="15"/>
  </w:num>
  <w:num w:numId="11" w16cid:durableId="180439741">
    <w:abstractNumId w:val="8"/>
  </w:num>
  <w:num w:numId="12" w16cid:durableId="332145175">
    <w:abstractNumId w:val="27"/>
  </w:num>
  <w:num w:numId="13" w16cid:durableId="1650863008">
    <w:abstractNumId w:val="10"/>
  </w:num>
  <w:num w:numId="14" w16cid:durableId="982583137">
    <w:abstractNumId w:val="18"/>
  </w:num>
  <w:num w:numId="15" w16cid:durableId="332224245">
    <w:abstractNumId w:val="40"/>
  </w:num>
  <w:num w:numId="16" w16cid:durableId="1195852795">
    <w:abstractNumId w:val="35"/>
  </w:num>
  <w:num w:numId="17" w16cid:durableId="450438078">
    <w:abstractNumId w:val="33"/>
  </w:num>
  <w:num w:numId="18" w16cid:durableId="1111978232">
    <w:abstractNumId w:val="36"/>
  </w:num>
  <w:num w:numId="19" w16cid:durableId="106966905">
    <w:abstractNumId w:val="25"/>
  </w:num>
  <w:num w:numId="20" w16cid:durableId="7805398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36326987">
    <w:abstractNumId w:val="43"/>
  </w:num>
  <w:num w:numId="22" w16cid:durableId="494154334">
    <w:abstractNumId w:val="13"/>
  </w:num>
  <w:num w:numId="23" w16cid:durableId="1347487961">
    <w:abstractNumId w:val="26"/>
  </w:num>
  <w:num w:numId="24" w16cid:durableId="544684941">
    <w:abstractNumId w:val="30"/>
  </w:num>
  <w:num w:numId="25" w16cid:durableId="1180465254">
    <w:abstractNumId w:val="7"/>
  </w:num>
  <w:num w:numId="26" w16cid:durableId="790977767">
    <w:abstractNumId w:val="17"/>
  </w:num>
  <w:num w:numId="27" w16cid:durableId="1768113407">
    <w:abstractNumId w:val="34"/>
  </w:num>
  <w:num w:numId="28" w16cid:durableId="1833568760">
    <w:abstractNumId w:val="32"/>
  </w:num>
  <w:num w:numId="29" w16cid:durableId="7946555">
    <w:abstractNumId w:val="19"/>
  </w:num>
  <w:num w:numId="30" w16cid:durableId="119881895">
    <w:abstractNumId w:val="11"/>
  </w:num>
  <w:num w:numId="31" w16cid:durableId="1773283180">
    <w:abstractNumId w:val="24"/>
  </w:num>
  <w:num w:numId="32" w16cid:durableId="1235354146">
    <w:abstractNumId w:val="9"/>
  </w:num>
  <w:num w:numId="33" w16cid:durableId="1549151273">
    <w:abstractNumId w:val="38"/>
  </w:num>
  <w:num w:numId="34" w16cid:durableId="425734542">
    <w:abstractNumId w:val="16"/>
  </w:num>
  <w:num w:numId="35" w16cid:durableId="638614233">
    <w:abstractNumId w:val="41"/>
  </w:num>
  <w:num w:numId="36" w16cid:durableId="649477050">
    <w:abstractNumId w:val="22"/>
  </w:num>
  <w:num w:numId="37" w16cid:durableId="382944531">
    <w:abstractNumId w:val="31"/>
  </w:num>
  <w:num w:numId="38" w16cid:durableId="1157067573">
    <w:abstractNumId w:val="5"/>
  </w:num>
  <w:num w:numId="39" w16cid:durableId="429589437">
    <w:abstractNumId w:val="14"/>
  </w:num>
  <w:num w:numId="40" w16cid:durableId="3627481">
    <w:abstractNumId w:val="4"/>
  </w:num>
  <w:num w:numId="41" w16cid:durableId="602880268">
    <w:abstractNumId w:val="21"/>
  </w:num>
  <w:num w:numId="42" w16cid:durableId="486747619">
    <w:abstractNumId w:val="37"/>
  </w:num>
  <w:num w:numId="43" w16cid:durableId="408163664">
    <w:abstractNumId w:val="42"/>
  </w:num>
  <w:num w:numId="44" w16cid:durableId="2011445495">
    <w:abstractNumId w:val="39"/>
  </w:num>
  <w:num w:numId="45" w16cid:durableId="147216370">
    <w:abstractNumId w:val="20"/>
  </w:num>
  <w:num w:numId="46" w16cid:durableId="744298806">
    <w:abstractNumId w:val="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12AE"/>
    <w:rsid w:val="000019E3"/>
    <w:rsid w:val="00001CCE"/>
    <w:rsid w:val="00011191"/>
    <w:rsid w:val="00011ED3"/>
    <w:rsid w:val="000130B4"/>
    <w:rsid w:val="00013ADF"/>
    <w:rsid w:val="00014A3F"/>
    <w:rsid w:val="00024A6A"/>
    <w:rsid w:val="0002600B"/>
    <w:rsid w:val="00026A89"/>
    <w:rsid w:val="0002742E"/>
    <w:rsid w:val="000276C3"/>
    <w:rsid w:val="00031EF9"/>
    <w:rsid w:val="0003569F"/>
    <w:rsid w:val="000431A3"/>
    <w:rsid w:val="00045A77"/>
    <w:rsid w:val="00046192"/>
    <w:rsid w:val="00046DC2"/>
    <w:rsid w:val="0004710F"/>
    <w:rsid w:val="000476F4"/>
    <w:rsid w:val="00050C71"/>
    <w:rsid w:val="00051193"/>
    <w:rsid w:val="00051598"/>
    <w:rsid w:val="00057640"/>
    <w:rsid w:val="00057BDD"/>
    <w:rsid w:val="00061788"/>
    <w:rsid w:val="00063231"/>
    <w:rsid w:val="0006641E"/>
    <w:rsid w:val="000674E9"/>
    <w:rsid w:val="000676F8"/>
    <w:rsid w:val="00073E70"/>
    <w:rsid w:val="00075E8E"/>
    <w:rsid w:val="00077ED3"/>
    <w:rsid w:val="0008093E"/>
    <w:rsid w:val="0008269C"/>
    <w:rsid w:val="000837C8"/>
    <w:rsid w:val="0009209B"/>
    <w:rsid w:val="00094AD2"/>
    <w:rsid w:val="000A094D"/>
    <w:rsid w:val="000A6D64"/>
    <w:rsid w:val="000B1906"/>
    <w:rsid w:val="000B35C5"/>
    <w:rsid w:val="000B4A2D"/>
    <w:rsid w:val="000B6FF6"/>
    <w:rsid w:val="000C0194"/>
    <w:rsid w:val="000C165D"/>
    <w:rsid w:val="000C230F"/>
    <w:rsid w:val="000C4C1A"/>
    <w:rsid w:val="000C792A"/>
    <w:rsid w:val="000C7AD1"/>
    <w:rsid w:val="000D2C6C"/>
    <w:rsid w:val="000D30DE"/>
    <w:rsid w:val="000D325C"/>
    <w:rsid w:val="000D3673"/>
    <w:rsid w:val="000D3C2E"/>
    <w:rsid w:val="000D5028"/>
    <w:rsid w:val="000D5A02"/>
    <w:rsid w:val="000E2F24"/>
    <w:rsid w:val="000E32B2"/>
    <w:rsid w:val="000E39CD"/>
    <w:rsid w:val="000E45BA"/>
    <w:rsid w:val="000E6A73"/>
    <w:rsid w:val="000F36F9"/>
    <w:rsid w:val="000F624E"/>
    <w:rsid w:val="0010087A"/>
    <w:rsid w:val="00105431"/>
    <w:rsid w:val="0011000E"/>
    <w:rsid w:val="00110227"/>
    <w:rsid w:val="00110904"/>
    <w:rsid w:val="00111845"/>
    <w:rsid w:val="00112BCF"/>
    <w:rsid w:val="00121865"/>
    <w:rsid w:val="0013275A"/>
    <w:rsid w:val="001348AE"/>
    <w:rsid w:val="001352EC"/>
    <w:rsid w:val="00137FC6"/>
    <w:rsid w:val="00141EBF"/>
    <w:rsid w:val="0014285B"/>
    <w:rsid w:val="00142C9B"/>
    <w:rsid w:val="0014311D"/>
    <w:rsid w:val="00143632"/>
    <w:rsid w:val="001512AD"/>
    <w:rsid w:val="00153DAA"/>
    <w:rsid w:val="001541DA"/>
    <w:rsid w:val="0015660E"/>
    <w:rsid w:val="00156A47"/>
    <w:rsid w:val="00167B8C"/>
    <w:rsid w:val="001731EA"/>
    <w:rsid w:val="00175BC6"/>
    <w:rsid w:val="00176C73"/>
    <w:rsid w:val="00177436"/>
    <w:rsid w:val="0018362D"/>
    <w:rsid w:val="00190BD0"/>
    <w:rsid w:val="001910B3"/>
    <w:rsid w:val="001954AB"/>
    <w:rsid w:val="00197B56"/>
    <w:rsid w:val="001A0259"/>
    <w:rsid w:val="001A0365"/>
    <w:rsid w:val="001A0FCF"/>
    <w:rsid w:val="001A293D"/>
    <w:rsid w:val="001A308E"/>
    <w:rsid w:val="001B00F1"/>
    <w:rsid w:val="001B0866"/>
    <w:rsid w:val="001B13FB"/>
    <w:rsid w:val="001B33C6"/>
    <w:rsid w:val="001B3784"/>
    <w:rsid w:val="001B43FA"/>
    <w:rsid w:val="001B7D8E"/>
    <w:rsid w:val="001C59ED"/>
    <w:rsid w:val="001D0872"/>
    <w:rsid w:val="001D2729"/>
    <w:rsid w:val="001D29A1"/>
    <w:rsid w:val="001D6ED0"/>
    <w:rsid w:val="001D7E94"/>
    <w:rsid w:val="001E4960"/>
    <w:rsid w:val="001F022E"/>
    <w:rsid w:val="001F0771"/>
    <w:rsid w:val="001F2413"/>
    <w:rsid w:val="001F5AD5"/>
    <w:rsid w:val="001F6CB3"/>
    <w:rsid w:val="00200146"/>
    <w:rsid w:val="00201F25"/>
    <w:rsid w:val="00204F61"/>
    <w:rsid w:val="00206577"/>
    <w:rsid w:val="00206734"/>
    <w:rsid w:val="0020732F"/>
    <w:rsid w:val="00207F67"/>
    <w:rsid w:val="00212732"/>
    <w:rsid w:val="00223CA0"/>
    <w:rsid w:val="00224580"/>
    <w:rsid w:val="00225A66"/>
    <w:rsid w:val="0022655E"/>
    <w:rsid w:val="00231F1C"/>
    <w:rsid w:val="002342F4"/>
    <w:rsid w:val="002363E8"/>
    <w:rsid w:val="002440A2"/>
    <w:rsid w:val="00246BFB"/>
    <w:rsid w:val="00250817"/>
    <w:rsid w:val="00252143"/>
    <w:rsid w:val="002541FE"/>
    <w:rsid w:val="002558C8"/>
    <w:rsid w:val="00255D46"/>
    <w:rsid w:val="0025642A"/>
    <w:rsid w:val="00260418"/>
    <w:rsid w:val="00264A62"/>
    <w:rsid w:val="00264B2B"/>
    <w:rsid w:val="00264E18"/>
    <w:rsid w:val="002653EE"/>
    <w:rsid w:val="0026675F"/>
    <w:rsid w:val="0027131D"/>
    <w:rsid w:val="00271FCD"/>
    <w:rsid w:val="00274EE4"/>
    <w:rsid w:val="00280082"/>
    <w:rsid w:val="0028157C"/>
    <w:rsid w:val="00282E53"/>
    <w:rsid w:val="00284139"/>
    <w:rsid w:val="00285C18"/>
    <w:rsid w:val="00285E0F"/>
    <w:rsid w:val="00287964"/>
    <w:rsid w:val="00292AB1"/>
    <w:rsid w:val="0029453E"/>
    <w:rsid w:val="00296853"/>
    <w:rsid w:val="00297AA1"/>
    <w:rsid w:val="00297C64"/>
    <w:rsid w:val="00297DFB"/>
    <w:rsid w:val="002A0352"/>
    <w:rsid w:val="002A4400"/>
    <w:rsid w:val="002A6DE5"/>
    <w:rsid w:val="002B1E2E"/>
    <w:rsid w:val="002B7184"/>
    <w:rsid w:val="002C05C7"/>
    <w:rsid w:val="002C5BCD"/>
    <w:rsid w:val="002D100A"/>
    <w:rsid w:val="002D1F88"/>
    <w:rsid w:val="002D6F65"/>
    <w:rsid w:val="002E0492"/>
    <w:rsid w:val="002E3584"/>
    <w:rsid w:val="002E35C2"/>
    <w:rsid w:val="002E3EF0"/>
    <w:rsid w:val="002E6225"/>
    <w:rsid w:val="002E7FED"/>
    <w:rsid w:val="002F038E"/>
    <w:rsid w:val="002F0F71"/>
    <w:rsid w:val="002F1790"/>
    <w:rsid w:val="002F193C"/>
    <w:rsid w:val="002F3647"/>
    <w:rsid w:val="002F3FFE"/>
    <w:rsid w:val="002F4325"/>
    <w:rsid w:val="002F446A"/>
    <w:rsid w:val="002F6B48"/>
    <w:rsid w:val="002F7C54"/>
    <w:rsid w:val="00303F2D"/>
    <w:rsid w:val="0031160E"/>
    <w:rsid w:val="0031506F"/>
    <w:rsid w:val="00317C76"/>
    <w:rsid w:val="0032118F"/>
    <w:rsid w:val="003217D7"/>
    <w:rsid w:val="003242B6"/>
    <w:rsid w:val="00326EA0"/>
    <w:rsid w:val="003274B4"/>
    <w:rsid w:val="003339A3"/>
    <w:rsid w:val="003379E3"/>
    <w:rsid w:val="00337B86"/>
    <w:rsid w:val="00340B39"/>
    <w:rsid w:val="00350DA8"/>
    <w:rsid w:val="003520A1"/>
    <w:rsid w:val="003526AC"/>
    <w:rsid w:val="00352BC1"/>
    <w:rsid w:val="00352E8F"/>
    <w:rsid w:val="00360DC3"/>
    <w:rsid w:val="003715EF"/>
    <w:rsid w:val="00373590"/>
    <w:rsid w:val="00377E0E"/>
    <w:rsid w:val="0038113E"/>
    <w:rsid w:val="00381495"/>
    <w:rsid w:val="00383F43"/>
    <w:rsid w:val="00387426"/>
    <w:rsid w:val="003878A1"/>
    <w:rsid w:val="003878C2"/>
    <w:rsid w:val="00387FFE"/>
    <w:rsid w:val="00391C31"/>
    <w:rsid w:val="00395437"/>
    <w:rsid w:val="003961EA"/>
    <w:rsid w:val="00396D11"/>
    <w:rsid w:val="003A015F"/>
    <w:rsid w:val="003A246F"/>
    <w:rsid w:val="003A4CDA"/>
    <w:rsid w:val="003B1F4F"/>
    <w:rsid w:val="003B43BF"/>
    <w:rsid w:val="003B4FBA"/>
    <w:rsid w:val="003C2B24"/>
    <w:rsid w:val="003C422D"/>
    <w:rsid w:val="003C518B"/>
    <w:rsid w:val="003C66CA"/>
    <w:rsid w:val="003D0913"/>
    <w:rsid w:val="003D1253"/>
    <w:rsid w:val="003D14BE"/>
    <w:rsid w:val="003D3B22"/>
    <w:rsid w:val="003D4930"/>
    <w:rsid w:val="003D5D36"/>
    <w:rsid w:val="003E28C4"/>
    <w:rsid w:val="003E79AF"/>
    <w:rsid w:val="003F127B"/>
    <w:rsid w:val="004022C6"/>
    <w:rsid w:val="00406F96"/>
    <w:rsid w:val="00414CC3"/>
    <w:rsid w:val="00415FB7"/>
    <w:rsid w:val="004222AA"/>
    <w:rsid w:val="004222DD"/>
    <w:rsid w:val="00423C62"/>
    <w:rsid w:val="0042510A"/>
    <w:rsid w:val="004261EF"/>
    <w:rsid w:val="00432E67"/>
    <w:rsid w:val="00434B96"/>
    <w:rsid w:val="00435702"/>
    <w:rsid w:val="00440750"/>
    <w:rsid w:val="00444FE8"/>
    <w:rsid w:val="00447BC2"/>
    <w:rsid w:val="00455FB5"/>
    <w:rsid w:val="00464586"/>
    <w:rsid w:val="00473BF1"/>
    <w:rsid w:val="00475148"/>
    <w:rsid w:val="00476724"/>
    <w:rsid w:val="00476903"/>
    <w:rsid w:val="0048053D"/>
    <w:rsid w:val="0048261E"/>
    <w:rsid w:val="00487181"/>
    <w:rsid w:val="00490CAC"/>
    <w:rsid w:val="004A1227"/>
    <w:rsid w:val="004A4D67"/>
    <w:rsid w:val="004A6CEA"/>
    <w:rsid w:val="004B22B6"/>
    <w:rsid w:val="004B23FD"/>
    <w:rsid w:val="004B2F1C"/>
    <w:rsid w:val="004B2FF3"/>
    <w:rsid w:val="004B456A"/>
    <w:rsid w:val="004B57A6"/>
    <w:rsid w:val="004B6DB9"/>
    <w:rsid w:val="004D01D8"/>
    <w:rsid w:val="004D1351"/>
    <w:rsid w:val="004D5D4E"/>
    <w:rsid w:val="004D6B65"/>
    <w:rsid w:val="004E1EF5"/>
    <w:rsid w:val="004E2A65"/>
    <w:rsid w:val="004E4C95"/>
    <w:rsid w:val="004E67CC"/>
    <w:rsid w:val="004F0C50"/>
    <w:rsid w:val="004F4984"/>
    <w:rsid w:val="004F721A"/>
    <w:rsid w:val="004F7861"/>
    <w:rsid w:val="00502A16"/>
    <w:rsid w:val="00503352"/>
    <w:rsid w:val="00503A96"/>
    <w:rsid w:val="00503AEF"/>
    <w:rsid w:val="00504B2D"/>
    <w:rsid w:val="0051195B"/>
    <w:rsid w:val="00514FDA"/>
    <w:rsid w:val="00515E61"/>
    <w:rsid w:val="00520415"/>
    <w:rsid w:val="00520464"/>
    <w:rsid w:val="0052600F"/>
    <w:rsid w:val="00527480"/>
    <w:rsid w:val="00535E3D"/>
    <w:rsid w:val="005410BC"/>
    <w:rsid w:val="0054183C"/>
    <w:rsid w:val="0054519B"/>
    <w:rsid w:val="00546739"/>
    <w:rsid w:val="00547CC6"/>
    <w:rsid w:val="005521B8"/>
    <w:rsid w:val="00553581"/>
    <w:rsid w:val="00555A02"/>
    <w:rsid w:val="00562B23"/>
    <w:rsid w:val="005645FF"/>
    <w:rsid w:val="00567134"/>
    <w:rsid w:val="00572F28"/>
    <w:rsid w:val="00574A0F"/>
    <w:rsid w:val="005809C4"/>
    <w:rsid w:val="00580ACF"/>
    <w:rsid w:val="00582DB8"/>
    <w:rsid w:val="00586C0F"/>
    <w:rsid w:val="00587237"/>
    <w:rsid w:val="005878FC"/>
    <w:rsid w:val="00593391"/>
    <w:rsid w:val="00593C64"/>
    <w:rsid w:val="00595679"/>
    <w:rsid w:val="00595DB4"/>
    <w:rsid w:val="005967B1"/>
    <w:rsid w:val="005A1FCB"/>
    <w:rsid w:val="005A2C64"/>
    <w:rsid w:val="005B0FDC"/>
    <w:rsid w:val="005B2C30"/>
    <w:rsid w:val="005B3B9E"/>
    <w:rsid w:val="005B4A66"/>
    <w:rsid w:val="005B4A85"/>
    <w:rsid w:val="005B57DB"/>
    <w:rsid w:val="005B5E37"/>
    <w:rsid w:val="005B6491"/>
    <w:rsid w:val="005C67AD"/>
    <w:rsid w:val="005C7C2B"/>
    <w:rsid w:val="005D13A2"/>
    <w:rsid w:val="005D17A8"/>
    <w:rsid w:val="005D2C95"/>
    <w:rsid w:val="005D54F7"/>
    <w:rsid w:val="005E0DF5"/>
    <w:rsid w:val="005E15C5"/>
    <w:rsid w:val="005E3AAA"/>
    <w:rsid w:val="005E3C72"/>
    <w:rsid w:val="005E4C52"/>
    <w:rsid w:val="005E72BF"/>
    <w:rsid w:val="005F0095"/>
    <w:rsid w:val="005F16D1"/>
    <w:rsid w:val="005F1973"/>
    <w:rsid w:val="005F27E4"/>
    <w:rsid w:val="005F6B82"/>
    <w:rsid w:val="005F6B85"/>
    <w:rsid w:val="006028D7"/>
    <w:rsid w:val="00602A91"/>
    <w:rsid w:val="00602D83"/>
    <w:rsid w:val="00606A5B"/>
    <w:rsid w:val="00610147"/>
    <w:rsid w:val="00610B79"/>
    <w:rsid w:val="0061201F"/>
    <w:rsid w:val="00613DAE"/>
    <w:rsid w:val="0061526A"/>
    <w:rsid w:val="006208DC"/>
    <w:rsid w:val="006227A0"/>
    <w:rsid w:val="006252B4"/>
    <w:rsid w:val="00631853"/>
    <w:rsid w:val="00632D20"/>
    <w:rsid w:val="006338EB"/>
    <w:rsid w:val="006377B3"/>
    <w:rsid w:val="006408EC"/>
    <w:rsid w:val="00640CB1"/>
    <w:rsid w:val="00641046"/>
    <w:rsid w:val="00641C5A"/>
    <w:rsid w:val="00642B08"/>
    <w:rsid w:val="00647DD1"/>
    <w:rsid w:val="006503DE"/>
    <w:rsid w:val="006541FA"/>
    <w:rsid w:val="00655522"/>
    <w:rsid w:val="006564B9"/>
    <w:rsid w:val="00657D55"/>
    <w:rsid w:val="00663DC5"/>
    <w:rsid w:val="00665CD5"/>
    <w:rsid w:val="006668B6"/>
    <w:rsid w:val="00667628"/>
    <w:rsid w:val="0068046F"/>
    <w:rsid w:val="00681170"/>
    <w:rsid w:val="00683BD0"/>
    <w:rsid w:val="006866B9"/>
    <w:rsid w:val="00692328"/>
    <w:rsid w:val="00695A07"/>
    <w:rsid w:val="00696DA6"/>
    <w:rsid w:val="006A061E"/>
    <w:rsid w:val="006A39D7"/>
    <w:rsid w:val="006A41C8"/>
    <w:rsid w:val="006A5FB9"/>
    <w:rsid w:val="006A7587"/>
    <w:rsid w:val="006B1771"/>
    <w:rsid w:val="006B5A6A"/>
    <w:rsid w:val="006B606D"/>
    <w:rsid w:val="006B737A"/>
    <w:rsid w:val="006C0AA7"/>
    <w:rsid w:val="006C1A8B"/>
    <w:rsid w:val="006C36BC"/>
    <w:rsid w:val="006C4BC2"/>
    <w:rsid w:val="006C56DC"/>
    <w:rsid w:val="006D0BB3"/>
    <w:rsid w:val="006D1DB4"/>
    <w:rsid w:val="006D2A65"/>
    <w:rsid w:val="006D3892"/>
    <w:rsid w:val="006D5864"/>
    <w:rsid w:val="006D5F95"/>
    <w:rsid w:val="006D7032"/>
    <w:rsid w:val="006E19A7"/>
    <w:rsid w:val="006F011E"/>
    <w:rsid w:val="006F144C"/>
    <w:rsid w:val="006F365C"/>
    <w:rsid w:val="006F5064"/>
    <w:rsid w:val="006F6F84"/>
    <w:rsid w:val="00702702"/>
    <w:rsid w:val="00704B93"/>
    <w:rsid w:val="00705A22"/>
    <w:rsid w:val="00706809"/>
    <w:rsid w:val="007121C5"/>
    <w:rsid w:val="00720BFC"/>
    <w:rsid w:val="00721A27"/>
    <w:rsid w:val="0072335B"/>
    <w:rsid w:val="007250FC"/>
    <w:rsid w:val="007273E1"/>
    <w:rsid w:val="00734874"/>
    <w:rsid w:val="007363C1"/>
    <w:rsid w:val="00742B11"/>
    <w:rsid w:val="00742E18"/>
    <w:rsid w:val="00743AC1"/>
    <w:rsid w:val="00744460"/>
    <w:rsid w:val="00745844"/>
    <w:rsid w:val="0074673B"/>
    <w:rsid w:val="00747363"/>
    <w:rsid w:val="007529B2"/>
    <w:rsid w:val="00752EA1"/>
    <w:rsid w:val="00756E41"/>
    <w:rsid w:val="00760A74"/>
    <w:rsid w:val="007639D7"/>
    <w:rsid w:val="00766070"/>
    <w:rsid w:val="00772A5C"/>
    <w:rsid w:val="00772B0B"/>
    <w:rsid w:val="0077490D"/>
    <w:rsid w:val="00774E48"/>
    <w:rsid w:val="00775738"/>
    <w:rsid w:val="00777A8D"/>
    <w:rsid w:val="00782484"/>
    <w:rsid w:val="007857DC"/>
    <w:rsid w:val="00787C19"/>
    <w:rsid w:val="00792A8B"/>
    <w:rsid w:val="00793540"/>
    <w:rsid w:val="00795E53"/>
    <w:rsid w:val="0079608E"/>
    <w:rsid w:val="007967A9"/>
    <w:rsid w:val="00796D1B"/>
    <w:rsid w:val="007A4297"/>
    <w:rsid w:val="007A5782"/>
    <w:rsid w:val="007A75F5"/>
    <w:rsid w:val="007A7C2B"/>
    <w:rsid w:val="007B3356"/>
    <w:rsid w:val="007B4241"/>
    <w:rsid w:val="007B4FE0"/>
    <w:rsid w:val="007B570C"/>
    <w:rsid w:val="007B701B"/>
    <w:rsid w:val="007B7A86"/>
    <w:rsid w:val="007C2023"/>
    <w:rsid w:val="007C2E61"/>
    <w:rsid w:val="007D4621"/>
    <w:rsid w:val="007D5A76"/>
    <w:rsid w:val="007E13C3"/>
    <w:rsid w:val="007E4E05"/>
    <w:rsid w:val="007E5AD5"/>
    <w:rsid w:val="007E723C"/>
    <w:rsid w:val="007F335E"/>
    <w:rsid w:val="007F35F0"/>
    <w:rsid w:val="007F4CCD"/>
    <w:rsid w:val="007F57DB"/>
    <w:rsid w:val="008003CF"/>
    <w:rsid w:val="00802560"/>
    <w:rsid w:val="00802D30"/>
    <w:rsid w:val="0080490E"/>
    <w:rsid w:val="0080577A"/>
    <w:rsid w:val="00805B05"/>
    <w:rsid w:val="008065AD"/>
    <w:rsid w:val="00810B56"/>
    <w:rsid w:val="00812762"/>
    <w:rsid w:val="00817B3B"/>
    <w:rsid w:val="00821D85"/>
    <w:rsid w:val="00826FCA"/>
    <w:rsid w:val="00831D61"/>
    <w:rsid w:val="00833461"/>
    <w:rsid w:val="008377BB"/>
    <w:rsid w:val="00841924"/>
    <w:rsid w:val="00845002"/>
    <w:rsid w:val="00846A94"/>
    <w:rsid w:val="00850B22"/>
    <w:rsid w:val="0085218C"/>
    <w:rsid w:val="008553CB"/>
    <w:rsid w:val="00856DC3"/>
    <w:rsid w:val="00856EDF"/>
    <w:rsid w:val="008573BA"/>
    <w:rsid w:val="008605A8"/>
    <w:rsid w:val="0086204E"/>
    <w:rsid w:val="00863623"/>
    <w:rsid w:val="008647FE"/>
    <w:rsid w:val="00864C71"/>
    <w:rsid w:val="00864FD0"/>
    <w:rsid w:val="00867A3C"/>
    <w:rsid w:val="00871B4E"/>
    <w:rsid w:val="00880E64"/>
    <w:rsid w:val="00881614"/>
    <w:rsid w:val="008836DD"/>
    <w:rsid w:val="00890CD1"/>
    <w:rsid w:val="00890FF5"/>
    <w:rsid w:val="0089174C"/>
    <w:rsid w:val="0089788C"/>
    <w:rsid w:val="00897F85"/>
    <w:rsid w:val="008A0458"/>
    <w:rsid w:val="008A0C26"/>
    <w:rsid w:val="008A4257"/>
    <w:rsid w:val="008A4602"/>
    <w:rsid w:val="008A4DAA"/>
    <w:rsid w:val="008A6A6E"/>
    <w:rsid w:val="008B0DE3"/>
    <w:rsid w:val="008B25E0"/>
    <w:rsid w:val="008B3F76"/>
    <w:rsid w:val="008B5CDC"/>
    <w:rsid w:val="008B6BBC"/>
    <w:rsid w:val="008C1602"/>
    <w:rsid w:val="008C21D7"/>
    <w:rsid w:val="008C245B"/>
    <w:rsid w:val="008C4EB6"/>
    <w:rsid w:val="008D16D0"/>
    <w:rsid w:val="008D175B"/>
    <w:rsid w:val="008D59DD"/>
    <w:rsid w:val="008D5C93"/>
    <w:rsid w:val="008E161C"/>
    <w:rsid w:val="008E3CFB"/>
    <w:rsid w:val="008E45AE"/>
    <w:rsid w:val="008E4F3C"/>
    <w:rsid w:val="008F0BD5"/>
    <w:rsid w:val="008F41ED"/>
    <w:rsid w:val="008F5B00"/>
    <w:rsid w:val="00900BF6"/>
    <w:rsid w:val="0090176C"/>
    <w:rsid w:val="00905FCF"/>
    <w:rsid w:val="0091635A"/>
    <w:rsid w:val="00916825"/>
    <w:rsid w:val="00917BC9"/>
    <w:rsid w:val="00921CB7"/>
    <w:rsid w:val="0092257D"/>
    <w:rsid w:val="009254C1"/>
    <w:rsid w:val="00927462"/>
    <w:rsid w:val="00932DD2"/>
    <w:rsid w:val="009354CF"/>
    <w:rsid w:val="009358D0"/>
    <w:rsid w:val="00936486"/>
    <w:rsid w:val="00940753"/>
    <w:rsid w:val="00946DEF"/>
    <w:rsid w:val="00956E71"/>
    <w:rsid w:val="00956EC8"/>
    <w:rsid w:val="009572C0"/>
    <w:rsid w:val="0096058A"/>
    <w:rsid w:val="009616AB"/>
    <w:rsid w:val="00962C7E"/>
    <w:rsid w:val="009656E6"/>
    <w:rsid w:val="00965BB2"/>
    <w:rsid w:val="00971D35"/>
    <w:rsid w:val="00972EE5"/>
    <w:rsid w:val="009775B8"/>
    <w:rsid w:val="009808A6"/>
    <w:rsid w:val="00983180"/>
    <w:rsid w:val="00984279"/>
    <w:rsid w:val="009975AF"/>
    <w:rsid w:val="009A0582"/>
    <w:rsid w:val="009A239F"/>
    <w:rsid w:val="009A36F5"/>
    <w:rsid w:val="009A4837"/>
    <w:rsid w:val="009A5311"/>
    <w:rsid w:val="009A71B4"/>
    <w:rsid w:val="009A7BC5"/>
    <w:rsid w:val="009B01EC"/>
    <w:rsid w:val="009B0683"/>
    <w:rsid w:val="009B1532"/>
    <w:rsid w:val="009B2581"/>
    <w:rsid w:val="009B34B7"/>
    <w:rsid w:val="009B608C"/>
    <w:rsid w:val="009B613B"/>
    <w:rsid w:val="009B66D3"/>
    <w:rsid w:val="009B6B09"/>
    <w:rsid w:val="009C202F"/>
    <w:rsid w:val="009C7C22"/>
    <w:rsid w:val="009C7F9B"/>
    <w:rsid w:val="009D0874"/>
    <w:rsid w:val="009D1259"/>
    <w:rsid w:val="009D1657"/>
    <w:rsid w:val="009D1A6A"/>
    <w:rsid w:val="009D3DCC"/>
    <w:rsid w:val="009D7749"/>
    <w:rsid w:val="009E18FD"/>
    <w:rsid w:val="009E2156"/>
    <w:rsid w:val="009E245B"/>
    <w:rsid w:val="009E3284"/>
    <w:rsid w:val="009E32D6"/>
    <w:rsid w:val="009E4A37"/>
    <w:rsid w:val="009E5473"/>
    <w:rsid w:val="009E6589"/>
    <w:rsid w:val="009E7864"/>
    <w:rsid w:val="009E7D9D"/>
    <w:rsid w:val="009F0FF1"/>
    <w:rsid w:val="009F13D3"/>
    <w:rsid w:val="009F3F66"/>
    <w:rsid w:val="009F4454"/>
    <w:rsid w:val="009F73A1"/>
    <w:rsid w:val="009F7ABD"/>
    <w:rsid w:val="00A054F5"/>
    <w:rsid w:val="00A059A8"/>
    <w:rsid w:val="00A07E12"/>
    <w:rsid w:val="00A11C32"/>
    <w:rsid w:val="00A122F7"/>
    <w:rsid w:val="00A123C7"/>
    <w:rsid w:val="00A13613"/>
    <w:rsid w:val="00A159EC"/>
    <w:rsid w:val="00A15F6C"/>
    <w:rsid w:val="00A2158C"/>
    <w:rsid w:val="00A347EA"/>
    <w:rsid w:val="00A34C4A"/>
    <w:rsid w:val="00A432A4"/>
    <w:rsid w:val="00A44476"/>
    <w:rsid w:val="00A4473F"/>
    <w:rsid w:val="00A470E1"/>
    <w:rsid w:val="00A477D7"/>
    <w:rsid w:val="00A504E1"/>
    <w:rsid w:val="00A5082F"/>
    <w:rsid w:val="00A52CD2"/>
    <w:rsid w:val="00A52D67"/>
    <w:rsid w:val="00A548F5"/>
    <w:rsid w:val="00A54A4F"/>
    <w:rsid w:val="00A634E8"/>
    <w:rsid w:val="00A67B8C"/>
    <w:rsid w:val="00A70541"/>
    <w:rsid w:val="00A73A0B"/>
    <w:rsid w:val="00A76A55"/>
    <w:rsid w:val="00A830A8"/>
    <w:rsid w:val="00A84050"/>
    <w:rsid w:val="00A8629E"/>
    <w:rsid w:val="00A91D0C"/>
    <w:rsid w:val="00A922DD"/>
    <w:rsid w:val="00A936BF"/>
    <w:rsid w:val="00A94448"/>
    <w:rsid w:val="00A95168"/>
    <w:rsid w:val="00A9531A"/>
    <w:rsid w:val="00A964BA"/>
    <w:rsid w:val="00A96F17"/>
    <w:rsid w:val="00AA1AF3"/>
    <w:rsid w:val="00AA1BCA"/>
    <w:rsid w:val="00AA2C43"/>
    <w:rsid w:val="00AA575D"/>
    <w:rsid w:val="00AB09A6"/>
    <w:rsid w:val="00AB58C7"/>
    <w:rsid w:val="00AB7E57"/>
    <w:rsid w:val="00AC1ED9"/>
    <w:rsid w:val="00AC6D63"/>
    <w:rsid w:val="00AC6FAF"/>
    <w:rsid w:val="00AC70C9"/>
    <w:rsid w:val="00AD18F2"/>
    <w:rsid w:val="00AD1C50"/>
    <w:rsid w:val="00AD263E"/>
    <w:rsid w:val="00AD2DB2"/>
    <w:rsid w:val="00AE26A9"/>
    <w:rsid w:val="00AE6852"/>
    <w:rsid w:val="00AF027C"/>
    <w:rsid w:val="00AF3E79"/>
    <w:rsid w:val="00AF6077"/>
    <w:rsid w:val="00AF6B6C"/>
    <w:rsid w:val="00AF7C65"/>
    <w:rsid w:val="00B00A40"/>
    <w:rsid w:val="00B021F5"/>
    <w:rsid w:val="00B0255E"/>
    <w:rsid w:val="00B02D85"/>
    <w:rsid w:val="00B02F3C"/>
    <w:rsid w:val="00B0355D"/>
    <w:rsid w:val="00B03B1E"/>
    <w:rsid w:val="00B062A7"/>
    <w:rsid w:val="00B06DCB"/>
    <w:rsid w:val="00B12007"/>
    <w:rsid w:val="00B14C17"/>
    <w:rsid w:val="00B16F5A"/>
    <w:rsid w:val="00B174D2"/>
    <w:rsid w:val="00B20CFA"/>
    <w:rsid w:val="00B2255B"/>
    <w:rsid w:val="00B234E7"/>
    <w:rsid w:val="00B264C9"/>
    <w:rsid w:val="00B31359"/>
    <w:rsid w:val="00B3374F"/>
    <w:rsid w:val="00B33A21"/>
    <w:rsid w:val="00B346E0"/>
    <w:rsid w:val="00B37C32"/>
    <w:rsid w:val="00B47EF0"/>
    <w:rsid w:val="00B5389C"/>
    <w:rsid w:val="00B53DE6"/>
    <w:rsid w:val="00B62A67"/>
    <w:rsid w:val="00B64318"/>
    <w:rsid w:val="00B6565E"/>
    <w:rsid w:val="00B70084"/>
    <w:rsid w:val="00B71056"/>
    <w:rsid w:val="00B720D6"/>
    <w:rsid w:val="00B725B8"/>
    <w:rsid w:val="00B82645"/>
    <w:rsid w:val="00B836F6"/>
    <w:rsid w:val="00B94759"/>
    <w:rsid w:val="00B953C7"/>
    <w:rsid w:val="00B95585"/>
    <w:rsid w:val="00B96FDC"/>
    <w:rsid w:val="00B97808"/>
    <w:rsid w:val="00BA0523"/>
    <w:rsid w:val="00BA189F"/>
    <w:rsid w:val="00BA41E4"/>
    <w:rsid w:val="00BA4F4D"/>
    <w:rsid w:val="00BA6E32"/>
    <w:rsid w:val="00BB6008"/>
    <w:rsid w:val="00BB61A1"/>
    <w:rsid w:val="00BB7F5A"/>
    <w:rsid w:val="00BC06E6"/>
    <w:rsid w:val="00BC52DE"/>
    <w:rsid w:val="00BC77EB"/>
    <w:rsid w:val="00BD1534"/>
    <w:rsid w:val="00BD156E"/>
    <w:rsid w:val="00BD2D95"/>
    <w:rsid w:val="00BD5D1D"/>
    <w:rsid w:val="00BE33A2"/>
    <w:rsid w:val="00BE76D4"/>
    <w:rsid w:val="00BE7D87"/>
    <w:rsid w:val="00BF4030"/>
    <w:rsid w:val="00BF4FBF"/>
    <w:rsid w:val="00BF72DD"/>
    <w:rsid w:val="00C00558"/>
    <w:rsid w:val="00C005E4"/>
    <w:rsid w:val="00C064EB"/>
    <w:rsid w:val="00C10597"/>
    <w:rsid w:val="00C12F2F"/>
    <w:rsid w:val="00C15147"/>
    <w:rsid w:val="00C2202A"/>
    <w:rsid w:val="00C2357D"/>
    <w:rsid w:val="00C2590C"/>
    <w:rsid w:val="00C26058"/>
    <w:rsid w:val="00C30A4C"/>
    <w:rsid w:val="00C30D72"/>
    <w:rsid w:val="00C40D3F"/>
    <w:rsid w:val="00C41853"/>
    <w:rsid w:val="00C4410E"/>
    <w:rsid w:val="00C52A22"/>
    <w:rsid w:val="00C532E1"/>
    <w:rsid w:val="00C538C1"/>
    <w:rsid w:val="00C55163"/>
    <w:rsid w:val="00C6472F"/>
    <w:rsid w:val="00C64DD9"/>
    <w:rsid w:val="00C67110"/>
    <w:rsid w:val="00C73934"/>
    <w:rsid w:val="00C741C5"/>
    <w:rsid w:val="00C757C8"/>
    <w:rsid w:val="00C8237E"/>
    <w:rsid w:val="00C830E0"/>
    <w:rsid w:val="00C87099"/>
    <w:rsid w:val="00C87125"/>
    <w:rsid w:val="00C94BDE"/>
    <w:rsid w:val="00C976FD"/>
    <w:rsid w:val="00CA1413"/>
    <w:rsid w:val="00CA4C4B"/>
    <w:rsid w:val="00CA6052"/>
    <w:rsid w:val="00CA68C2"/>
    <w:rsid w:val="00CB00B0"/>
    <w:rsid w:val="00CB0205"/>
    <w:rsid w:val="00CB1D23"/>
    <w:rsid w:val="00CB391B"/>
    <w:rsid w:val="00CB6331"/>
    <w:rsid w:val="00CB634D"/>
    <w:rsid w:val="00CC38B2"/>
    <w:rsid w:val="00CC7AAE"/>
    <w:rsid w:val="00CD5DF0"/>
    <w:rsid w:val="00CE1CC4"/>
    <w:rsid w:val="00CE3A2D"/>
    <w:rsid w:val="00CE5588"/>
    <w:rsid w:val="00CE5A7D"/>
    <w:rsid w:val="00CE6824"/>
    <w:rsid w:val="00CF2E66"/>
    <w:rsid w:val="00CF43FC"/>
    <w:rsid w:val="00CF4BD4"/>
    <w:rsid w:val="00CF6AB5"/>
    <w:rsid w:val="00CF7A78"/>
    <w:rsid w:val="00CF7F61"/>
    <w:rsid w:val="00D04DF4"/>
    <w:rsid w:val="00D1197C"/>
    <w:rsid w:val="00D123E4"/>
    <w:rsid w:val="00D12FB6"/>
    <w:rsid w:val="00D136B7"/>
    <w:rsid w:val="00D17A47"/>
    <w:rsid w:val="00D20572"/>
    <w:rsid w:val="00D33941"/>
    <w:rsid w:val="00D3584A"/>
    <w:rsid w:val="00D36C6D"/>
    <w:rsid w:val="00D36E8F"/>
    <w:rsid w:val="00D41C55"/>
    <w:rsid w:val="00D43398"/>
    <w:rsid w:val="00D50833"/>
    <w:rsid w:val="00D53365"/>
    <w:rsid w:val="00D54246"/>
    <w:rsid w:val="00D54CFA"/>
    <w:rsid w:val="00D55480"/>
    <w:rsid w:val="00D57FE6"/>
    <w:rsid w:val="00D60BDD"/>
    <w:rsid w:val="00D61146"/>
    <w:rsid w:val="00D62909"/>
    <w:rsid w:val="00D723B2"/>
    <w:rsid w:val="00D73A5C"/>
    <w:rsid w:val="00D74898"/>
    <w:rsid w:val="00D7574C"/>
    <w:rsid w:val="00D7767C"/>
    <w:rsid w:val="00D77DE0"/>
    <w:rsid w:val="00D81230"/>
    <w:rsid w:val="00D82A5C"/>
    <w:rsid w:val="00D856FB"/>
    <w:rsid w:val="00D85FDF"/>
    <w:rsid w:val="00D90125"/>
    <w:rsid w:val="00D90DBE"/>
    <w:rsid w:val="00D95549"/>
    <w:rsid w:val="00DA1431"/>
    <w:rsid w:val="00DA3017"/>
    <w:rsid w:val="00DA34D8"/>
    <w:rsid w:val="00DA422C"/>
    <w:rsid w:val="00DA5697"/>
    <w:rsid w:val="00DA6A4C"/>
    <w:rsid w:val="00DB1508"/>
    <w:rsid w:val="00DB1518"/>
    <w:rsid w:val="00DB3FD7"/>
    <w:rsid w:val="00DC3618"/>
    <w:rsid w:val="00DC78E4"/>
    <w:rsid w:val="00DD426C"/>
    <w:rsid w:val="00DD6DA9"/>
    <w:rsid w:val="00DD7804"/>
    <w:rsid w:val="00DF0168"/>
    <w:rsid w:val="00DF18C8"/>
    <w:rsid w:val="00DF1D8D"/>
    <w:rsid w:val="00DF35DD"/>
    <w:rsid w:val="00E00089"/>
    <w:rsid w:val="00E00FB9"/>
    <w:rsid w:val="00E019E1"/>
    <w:rsid w:val="00E041C5"/>
    <w:rsid w:val="00E05517"/>
    <w:rsid w:val="00E05D3A"/>
    <w:rsid w:val="00E06A5B"/>
    <w:rsid w:val="00E11D0E"/>
    <w:rsid w:val="00E1498F"/>
    <w:rsid w:val="00E179D5"/>
    <w:rsid w:val="00E2030B"/>
    <w:rsid w:val="00E2059D"/>
    <w:rsid w:val="00E2223B"/>
    <w:rsid w:val="00E22FE8"/>
    <w:rsid w:val="00E25550"/>
    <w:rsid w:val="00E27F51"/>
    <w:rsid w:val="00E30382"/>
    <w:rsid w:val="00E3091D"/>
    <w:rsid w:val="00E32294"/>
    <w:rsid w:val="00E36892"/>
    <w:rsid w:val="00E433BC"/>
    <w:rsid w:val="00E44E73"/>
    <w:rsid w:val="00E4540B"/>
    <w:rsid w:val="00E55F1F"/>
    <w:rsid w:val="00E5739C"/>
    <w:rsid w:val="00E74D73"/>
    <w:rsid w:val="00E77764"/>
    <w:rsid w:val="00E812FD"/>
    <w:rsid w:val="00E86597"/>
    <w:rsid w:val="00E93E46"/>
    <w:rsid w:val="00E9481F"/>
    <w:rsid w:val="00E9482C"/>
    <w:rsid w:val="00E951F0"/>
    <w:rsid w:val="00E966B7"/>
    <w:rsid w:val="00EA3105"/>
    <w:rsid w:val="00EA72FD"/>
    <w:rsid w:val="00EB0DD9"/>
    <w:rsid w:val="00EB2085"/>
    <w:rsid w:val="00EB2179"/>
    <w:rsid w:val="00EB2467"/>
    <w:rsid w:val="00EB33FC"/>
    <w:rsid w:val="00EB40AB"/>
    <w:rsid w:val="00EB7341"/>
    <w:rsid w:val="00EB7BC1"/>
    <w:rsid w:val="00EC2B48"/>
    <w:rsid w:val="00EC62E5"/>
    <w:rsid w:val="00EC652E"/>
    <w:rsid w:val="00EC6A98"/>
    <w:rsid w:val="00ED27B4"/>
    <w:rsid w:val="00EE4B86"/>
    <w:rsid w:val="00EE7127"/>
    <w:rsid w:val="00EE7C07"/>
    <w:rsid w:val="00EF12AE"/>
    <w:rsid w:val="00EF23AF"/>
    <w:rsid w:val="00EF52B0"/>
    <w:rsid w:val="00EF69CB"/>
    <w:rsid w:val="00EF6EA4"/>
    <w:rsid w:val="00F0087B"/>
    <w:rsid w:val="00F019E3"/>
    <w:rsid w:val="00F051D2"/>
    <w:rsid w:val="00F11306"/>
    <w:rsid w:val="00F11D95"/>
    <w:rsid w:val="00F11E20"/>
    <w:rsid w:val="00F204E6"/>
    <w:rsid w:val="00F20D89"/>
    <w:rsid w:val="00F22E78"/>
    <w:rsid w:val="00F24609"/>
    <w:rsid w:val="00F24C63"/>
    <w:rsid w:val="00F30A3E"/>
    <w:rsid w:val="00F30BF5"/>
    <w:rsid w:val="00F30FAD"/>
    <w:rsid w:val="00F313AF"/>
    <w:rsid w:val="00F329BB"/>
    <w:rsid w:val="00F344D2"/>
    <w:rsid w:val="00F3721E"/>
    <w:rsid w:val="00F423A6"/>
    <w:rsid w:val="00F42EF7"/>
    <w:rsid w:val="00F43CEF"/>
    <w:rsid w:val="00F45907"/>
    <w:rsid w:val="00F464A7"/>
    <w:rsid w:val="00F468BE"/>
    <w:rsid w:val="00F54E57"/>
    <w:rsid w:val="00F558AC"/>
    <w:rsid w:val="00F56068"/>
    <w:rsid w:val="00F57C39"/>
    <w:rsid w:val="00F60251"/>
    <w:rsid w:val="00F62300"/>
    <w:rsid w:val="00F629A4"/>
    <w:rsid w:val="00F62EBB"/>
    <w:rsid w:val="00F64A2D"/>
    <w:rsid w:val="00F66F2D"/>
    <w:rsid w:val="00F73329"/>
    <w:rsid w:val="00F751C5"/>
    <w:rsid w:val="00F75825"/>
    <w:rsid w:val="00F76441"/>
    <w:rsid w:val="00F821C4"/>
    <w:rsid w:val="00F82B2F"/>
    <w:rsid w:val="00F84516"/>
    <w:rsid w:val="00F87E51"/>
    <w:rsid w:val="00F90F6A"/>
    <w:rsid w:val="00F915EC"/>
    <w:rsid w:val="00F93AC0"/>
    <w:rsid w:val="00F9642F"/>
    <w:rsid w:val="00F97142"/>
    <w:rsid w:val="00FA29EC"/>
    <w:rsid w:val="00FA433F"/>
    <w:rsid w:val="00FA59AF"/>
    <w:rsid w:val="00FA682D"/>
    <w:rsid w:val="00FA75F3"/>
    <w:rsid w:val="00FB0059"/>
    <w:rsid w:val="00FB47D7"/>
    <w:rsid w:val="00FB7A99"/>
    <w:rsid w:val="00FB7F95"/>
    <w:rsid w:val="00FC01DE"/>
    <w:rsid w:val="00FC10EF"/>
    <w:rsid w:val="00FC70A2"/>
    <w:rsid w:val="00FD17F4"/>
    <w:rsid w:val="00FE0E05"/>
    <w:rsid w:val="00FE178A"/>
    <w:rsid w:val="00FE3726"/>
    <w:rsid w:val="00FE3A26"/>
    <w:rsid w:val="00FE428E"/>
    <w:rsid w:val="00FE5B1F"/>
    <w:rsid w:val="00FF0B3C"/>
    <w:rsid w:val="00FF1CDD"/>
    <w:rsid w:val="00FF2E5D"/>
    <w:rsid w:val="00FF54CC"/>
    <w:rsid w:val="00FF5C40"/>
    <w:rsid w:val="09E450BD"/>
    <w:rsid w:val="0AC171E5"/>
    <w:rsid w:val="1E360A6E"/>
    <w:rsid w:val="2BDB745F"/>
    <w:rsid w:val="42AA6EE0"/>
    <w:rsid w:val="48D0155E"/>
    <w:rsid w:val="54C82E52"/>
    <w:rsid w:val="55837240"/>
    <w:rsid w:val="56891FD1"/>
    <w:rsid w:val="74BB469E"/>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D8D23FA"/>
  <w15:docId w15:val="{C91A236A-0E1A-4A43-BA3E-22EE438C7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qFormat="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rFonts w:ascii="Liberation Serif" w:hAnsi="Liberation Serif" w:cs="Arial"/>
      <w:kern w:val="3"/>
      <w:sz w:val="24"/>
      <w:szCs w:val="24"/>
      <w:lang w:eastAsia="zh-CN" w:bidi="hi-IN"/>
    </w:rPr>
  </w:style>
  <w:style w:type="paragraph" w:styleId="Nagwek1">
    <w:name w:val="heading 1"/>
    <w:basedOn w:val="Standard"/>
    <w:next w:val="Standard"/>
    <w:qFormat/>
    <w:pPr>
      <w:keepNext/>
      <w:jc w:val="center"/>
      <w:outlineLvl w:val="0"/>
    </w:pPr>
    <w:rPr>
      <w:rFonts w:ascii="Arial" w:eastAsia="Times New Roman" w:hAnsi="Arial" w:cs="Arial"/>
      <w:b/>
      <w:bCs/>
      <w:sz w:val="20"/>
      <w:szCs w:val="20"/>
    </w:rPr>
  </w:style>
  <w:style w:type="paragraph" w:styleId="Nagwek2">
    <w:name w:val="heading 2"/>
    <w:basedOn w:val="Normalny"/>
    <w:next w:val="Normalny"/>
    <w:link w:val="Nagwek2Znak"/>
    <w:uiPriority w:val="9"/>
    <w:semiHidden/>
    <w:unhideWhenUsed/>
    <w:qFormat/>
    <w:pPr>
      <w:keepNext/>
      <w:spacing w:before="240" w:after="60"/>
      <w:outlineLvl w:val="1"/>
    </w:pPr>
    <w:rPr>
      <w:rFonts w:ascii="Cambria" w:eastAsia="Times New Roman" w:hAnsi="Cambria" w:cs="Mangal"/>
      <w:b/>
      <w:bCs/>
      <w:i/>
      <w:iCs/>
      <w:sz w:val="28"/>
      <w:szCs w:val="25"/>
      <w:lang w:val="zh-CN"/>
    </w:rPr>
  </w:style>
  <w:style w:type="paragraph" w:styleId="Nagwek3">
    <w:name w:val="heading 3"/>
    <w:basedOn w:val="Normalny"/>
    <w:next w:val="Normalny"/>
    <w:link w:val="Nagwek3Znak"/>
    <w:uiPriority w:val="9"/>
    <w:semiHidden/>
    <w:unhideWhenUsed/>
    <w:qFormat/>
    <w:pPr>
      <w:keepNext/>
      <w:keepLines/>
      <w:spacing w:before="200"/>
      <w:outlineLvl w:val="2"/>
    </w:pPr>
    <w:rPr>
      <w:rFonts w:asciiTheme="majorHAnsi" w:eastAsiaTheme="majorEastAsia" w:hAnsiTheme="majorHAnsi" w:cs="Mangal"/>
      <w:b/>
      <w:bCs/>
      <w:color w:val="5B9BD5" w:themeColor="accent1"/>
      <w:szCs w:val="21"/>
    </w:rPr>
  </w:style>
  <w:style w:type="paragraph" w:styleId="Nagwek7">
    <w:name w:val="heading 7"/>
    <w:basedOn w:val="Standard"/>
    <w:next w:val="Standard"/>
    <w:qFormat/>
    <w:pPr>
      <w:spacing w:before="240" w:after="60"/>
      <w:outlineLvl w:val="6"/>
    </w:pPr>
    <w:rPr>
      <w:rFonts w:eastAsia="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pPr>
      <w:suppressAutoHyphens/>
      <w:autoSpaceDN w:val="0"/>
      <w:spacing w:after="200" w:line="276" w:lineRule="auto"/>
      <w:textAlignment w:val="baseline"/>
    </w:pPr>
    <w:rPr>
      <w:rFonts w:ascii="Calibri" w:eastAsia="Calibri" w:hAnsi="Calibri"/>
      <w:kern w:val="3"/>
      <w:sz w:val="22"/>
      <w:szCs w:val="22"/>
      <w:lang w:eastAsia="zh-CN"/>
    </w:rPr>
  </w:style>
  <w:style w:type="paragraph" w:styleId="Tekstdymka">
    <w:name w:val="Balloon Text"/>
    <w:basedOn w:val="Standard"/>
    <w:qFormat/>
    <w:pPr>
      <w:spacing w:after="0" w:line="240" w:lineRule="auto"/>
    </w:pPr>
    <w:rPr>
      <w:rFonts w:ascii="Segoe UI" w:hAnsi="Segoe UI" w:cs="Segoe UI"/>
      <w:sz w:val="18"/>
      <w:szCs w:val="18"/>
    </w:rPr>
  </w:style>
  <w:style w:type="paragraph" w:styleId="Tekstpodstawowy">
    <w:name w:val="Body Text"/>
    <w:basedOn w:val="Normalny"/>
    <w:link w:val="TekstpodstawowyZnak"/>
    <w:uiPriority w:val="99"/>
    <w:unhideWhenUsed/>
    <w:qFormat/>
    <w:pPr>
      <w:widowControl/>
      <w:suppressAutoHyphens w:val="0"/>
      <w:autoSpaceDN/>
      <w:spacing w:after="120" w:line="276" w:lineRule="auto"/>
      <w:textAlignment w:val="auto"/>
    </w:pPr>
    <w:rPr>
      <w:rFonts w:ascii="Calibri" w:eastAsia="Calibri" w:hAnsi="Calibri" w:cs="Times New Roman"/>
      <w:kern w:val="0"/>
      <w:sz w:val="20"/>
      <w:szCs w:val="20"/>
      <w:lang w:eastAsia="pl-PL" w:bidi="ar-SA"/>
    </w:rPr>
  </w:style>
  <w:style w:type="paragraph" w:styleId="Tekstpodstawowy2">
    <w:name w:val="Body Text 2"/>
    <w:basedOn w:val="Standard"/>
    <w:qFormat/>
    <w:pPr>
      <w:spacing w:after="0" w:line="360" w:lineRule="auto"/>
      <w:jc w:val="both"/>
    </w:pPr>
    <w:rPr>
      <w:rFonts w:ascii="Times New Roman" w:eastAsia="Times New Roman" w:hAnsi="Times New Roman"/>
      <w:sz w:val="24"/>
      <w:szCs w:val="20"/>
    </w:rPr>
  </w:style>
  <w:style w:type="paragraph" w:styleId="Tekstpodstawowywcity">
    <w:name w:val="Body Text Indent"/>
    <w:basedOn w:val="Normalny"/>
    <w:link w:val="TekstpodstawowywcityZnak"/>
    <w:uiPriority w:val="99"/>
    <w:unhideWhenUsed/>
    <w:qFormat/>
    <w:pPr>
      <w:widowControl/>
      <w:suppressAutoHyphens w:val="0"/>
      <w:autoSpaceDN/>
      <w:spacing w:after="120" w:line="276" w:lineRule="auto"/>
      <w:ind w:left="283"/>
      <w:textAlignment w:val="auto"/>
    </w:pPr>
    <w:rPr>
      <w:rFonts w:ascii="Calibri" w:eastAsia="Calibri" w:hAnsi="Calibri" w:cs="Times New Roman"/>
      <w:kern w:val="0"/>
      <w:sz w:val="20"/>
      <w:szCs w:val="20"/>
      <w:lang w:eastAsia="pl-PL" w:bidi="ar-SA"/>
    </w:rPr>
  </w:style>
  <w:style w:type="paragraph" w:styleId="Tekstpodstawowywcity2">
    <w:name w:val="Body Text Indent 2"/>
    <w:basedOn w:val="Normalny"/>
    <w:uiPriority w:val="99"/>
    <w:qFormat/>
    <w:pPr>
      <w:ind w:left="708"/>
      <w:jc w:val="both"/>
    </w:pPr>
    <w:rPr>
      <w:rFonts w:eastAsia="Calibri"/>
      <w:sz w:val="20"/>
      <w:szCs w:val="20"/>
    </w:rPr>
  </w:style>
  <w:style w:type="paragraph" w:styleId="Legenda">
    <w:name w:val="caption"/>
    <w:basedOn w:val="Standard"/>
    <w:next w:val="Normalny"/>
    <w:qFormat/>
    <w:pPr>
      <w:suppressLineNumbers/>
      <w:spacing w:before="120" w:after="120"/>
    </w:pPr>
    <w:rPr>
      <w:rFonts w:cs="Arial"/>
      <w:i/>
      <w:iCs/>
      <w:sz w:val="24"/>
      <w:szCs w:val="24"/>
    </w:rPr>
  </w:style>
  <w:style w:type="character" w:styleId="Odwoaniedokomentarza">
    <w:name w:val="annotation reference"/>
    <w:basedOn w:val="Domylnaczcionkaakapitu"/>
    <w:uiPriority w:val="99"/>
    <w:semiHidden/>
    <w:unhideWhenUsed/>
    <w:qFormat/>
    <w:rPr>
      <w:sz w:val="16"/>
      <w:szCs w:val="16"/>
    </w:rPr>
  </w:style>
  <w:style w:type="paragraph" w:styleId="Tekstkomentarza">
    <w:name w:val="annotation text"/>
    <w:basedOn w:val="Normalny"/>
    <w:link w:val="TekstkomentarzaZnak"/>
    <w:uiPriority w:val="99"/>
    <w:unhideWhenUsed/>
    <w:qFormat/>
    <w:rPr>
      <w:rFonts w:cs="Mangal"/>
      <w:sz w:val="20"/>
      <w:szCs w:val="18"/>
    </w:rPr>
  </w:style>
  <w:style w:type="paragraph" w:styleId="Tematkomentarza">
    <w:name w:val="annotation subject"/>
    <w:basedOn w:val="Tekstkomentarza"/>
    <w:next w:val="Tekstkomentarza"/>
    <w:link w:val="TematkomentarzaZnak"/>
    <w:uiPriority w:val="99"/>
    <w:semiHidden/>
    <w:unhideWhenUsed/>
    <w:qFormat/>
    <w:rPr>
      <w:b/>
      <w:bCs/>
    </w:rPr>
  </w:style>
  <w:style w:type="character" w:styleId="Odwoanieprzypisukocowego">
    <w:name w:val="endnote reference"/>
    <w:basedOn w:val="Domylnaczcionkaakapitu"/>
    <w:uiPriority w:val="99"/>
    <w:semiHidden/>
    <w:unhideWhenUsed/>
    <w:qFormat/>
    <w:rPr>
      <w:vertAlign w:val="superscript"/>
    </w:rPr>
  </w:style>
  <w:style w:type="paragraph" w:styleId="Tekstprzypisukocowego">
    <w:name w:val="endnote text"/>
    <w:basedOn w:val="Normalny"/>
    <w:link w:val="TekstprzypisukocowegoZnak"/>
    <w:uiPriority w:val="99"/>
    <w:semiHidden/>
    <w:unhideWhenUsed/>
    <w:qFormat/>
    <w:rPr>
      <w:rFonts w:cs="Mangal"/>
      <w:sz w:val="20"/>
      <w:szCs w:val="18"/>
    </w:rPr>
  </w:style>
  <w:style w:type="paragraph" w:styleId="Stopka">
    <w:name w:val="footer"/>
    <w:basedOn w:val="Standard"/>
    <w:qFormat/>
    <w:pPr>
      <w:spacing w:after="0" w:line="240" w:lineRule="auto"/>
    </w:pPr>
    <w:rPr>
      <w:sz w:val="20"/>
      <w:szCs w:val="20"/>
    </w:rPr>
  </w:style>
  <w:style w:type="paragraph" w:styleId="Nagwek">
    <w:name w:val="header"/>
    <w:basedOn w:val="Normalny"/>
    <w:qFormat/>
    <w:rPr>
      <w:sz w:val="20"/>
      <w:szCs w:val="20"/>
    </w:rPr>
  </w:style>
  <w:style w:type="character" w:styleId="Hipercze">
    <w:name w:val="Hyperlink"/>
    <w:unhideWhenUsed/>
    <w:qFormat/>
    <w:rPr>
      <w:color w:val="0000FF"/>
      <w:u w:val="single"/>
    </w:rPr>
  </w:style>
  <w:style w:type="paragraph" w:styleId="Lista">
    <w:name w:val="List"/>
    <w:basedOn w:val="Textbody"/>
    <w:qFormat/>
    <w:rPr>
      <w:rFonts w:cs="Arial"/>
      <w:sz w:val="24"/>
    </w:rPr>
  </w:style>
  <w:style w:type="paragraph" w:customStyle="1" w:styleId="Textbody">
    <w:name w:val="Text body"/>
    <w:basedOn w:val="Standard"/>
    <w:qFormat/>
    <w:pPr>
      <w:spacing w:after="120"/>
    </w:pPr>
    <w:rPr>
      <w:sz w:val="20"/>
      <w:szCs w:val="20"/>
    </w:rPr>
  </w:style>
  <w:style w:type="paragraph" w:styleId="NormalnyWeb">
    <w:name w:val="Normal (Web)"/>
    <w:basedOn w:val="Standard"/>
    <w:link w:val="NormalnyWebZnak"/>
    <w:qFormat/>
    <w:pPr>
      <w:spacing w:after="0" w:line="240" w:lineRule="auto"/>
      <w:ind w:left="251"/>
    </w:pPr>
    <w:rPr>
      <w:rFonts w:ascii="Times New Roman" w:eastAsia="Times New Roman" w:hAnsi="Times New Roman"/>
      <w:sz w:val="24"/>
      <w:szCs w:val="24"/>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Index">
    <w:name w:val="Index"/>
    <w:basedOn w:val="Standard"/>
    <w:qFormat/>
    <w:pPr>
      <w:suppressLineNumbers/>
    </w:pPr>
    <w:rPr>
      <w:rFonts w:cs="Arial"/>
      <w:sz w:val="24"/>
    </w:rPr>
  </w:style>
  <w:style w:type="paragraph" w:customStyle="1" w:styleId="Textbodyindent">
    <w:name w:val="Text body indent"/>
    <w:basedOn w:val="Standard"/>
    <w:qFormat/>
    <w:pPr>
      <w:spacing w:after="120"/>
      <w:ind w:left="283"/>
    </w:pPr>
    <w:rPr>
      <w:sz w:val="20"/>
      <w:szCs w:val="20"/>
    </w:rPr>
  </w:style>
  <w:style w:type="paragraph" w:styleId="Akapitzlist">
    <w:name w:val="List Paragraph"/>
    <w:aliases w:val="Normalny1,Akapit z listą3,Akapit z listą31,Wypunktowanie,Normal2,Akapit z listą1,CW_Lista,wypunktowanie,BulletC,Numerowanie,Akapit z listą BS,Kolorowa lista — akcent 11,Obiekt,Akapit z listą 1,List Paragraph,List Paragraph1,L1,CP-UC,b1,lp"/>
    <w:basedOn w:val="Standard"/>
    <w:uiPriority w:val="34"/>
    <w:qFormat/>
    <w:pPr>
      <w:ind w:left="720"/>
    </w:pPr>
    <w:rPr>
      <w:rFonts w:ascii="Times New Roman" w:eastAsia="Times New Roman" w:hAnsi="Times New Roman"/>
    </w:rPr>
  </w:style>
  <w:style w:type="paragraph" w:customStyle="1" w:styleId="Default">
    <w:name w:val="Default"/>
    <w:qFormat/>
    <w:pPr>
      <w:suppressAutoHyphens/>
      <w:autoSpaceDE w:val="0"/>
      <w:autoSpaceDN w:val="0"/>
      <w:textAlignment w:val="baseline"/>
    </w:pPr>
    <w:rPr>
      <w:rFonts w:eastAsia="Calibri"/>
      <w:color w:val="000000"/>
      <w:kern w:val="3"/>
      <w:sz w:val="24"/>
      <w:szCs w:val="24"/>
      <w:lang w:eastAsia="zh-CN"/>
    </w:rPr>
  </w:style>
  <w:style w:type="paragraph" w:customStyle="1" w:styleId="tekstpodstawowy31">
    <w:name w:val="tekstpodstawowy31"/>
    <w:basedOn w:val="Standard"/>
    <w:qFormat/>
    <w:pPr>
      <w:spacing w:before="280" w:after="280" w:line="240" w:lineRule="auto"/>
    </w:pPr>
    <w:rPr>
      <w:rFonts w:ascii="Times New Roman" w:eastAsia="Times New Roman" w:hAnsi="Times New Roman"/>
      <w:sz w:val="24"/>
      <w:szCs w:val="24"/>
    </w:rPr>
  </w:style>
  <w:style w:type="paragraph" w:customStyle="1" w:styleId="listaa">
    <w:name w:val="lista a"/>
    <w:basedOn w:val="Standard"/>
    <w:qFormat/>
    <w:pPr>
      <w:numPr>
        <w:numId w:val="1"/>
      </w:numPr>
      <w:spacing w:after="120" w:line="240" w:lineRule="auto"/>
      <w:jc w:val="both"/>
    </w:pPr>
    <w:rPr>
      <w:rFonts w:ascii="Times New Roman" w:eastAsia="Times New Roman" w:hAnsi="Times New Roman"/>
      <w:sz w:val="24"/>
      <w:szCs w:val="20"/>
    </w:rPr>
  </w:style>
  <w:style w:type="paragraph" w:customStyle="1" w:styleId="Style2">
    <w:name w:val="Style2"/>
    <w:basedOn w:val="Standard"/>
    <w:qFormat/>
    <w:pPr>
      <w:widowControl w:val="0"/>
      <w:autoSpaceDE w:val="0"/>
      <w:spacing w:after="0" w:line="418" w:lineRule="exact"/>
      <w:jc w:val="both"/>
    </w:pPr>
    <w:rPr>
      <w:rFonts w:ascii="Times New Roman" w:eastAsia="Times New Roman" w:hAnsi="Times New Roman"/>
      <w:sz w:val="24"/>
      <w:szCs w:val="24"/>
    </w:rPr>
  </w:style>
  <w:style w:type="paragraph" w:customStyle="1" w:styleId="Standarduser">
    <w:name w:val="Standard (user)"/>
    <w:qFormat/>
    <w:pPr>
      <w:suppressAutoHyphens/>
      <w:autoSpaceDN w:val="0"/>
      <w:textAlignment w:val="baseline"/>
    </w:pPr>
    <w:rPr>
      <w:rFonts w:ascii="Liberation Serif" w:eastAsia="SimSun, 宋体" w:hAnsi="Liberation Serif" w:cs="Mangal"/>
      <w:kern w:val="3"/>
      <w:sz w:val="24"/>
      <w:szCs w:val="24"/>
      <w:lang w:eastAsia="zh-CN" w:bidi="hi-IN"/>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character" w:customStyle="1" w:styleId="WW8Num1z0">
    <w:name w:val="WW8Num1z0"/>
    <w:qFormat/>
    <w:rPr>
      <w:rFonts w:cs="Arial"/>
      <w:color w:val="000000"/>
    </w:rPr>
  </w:style>
  <w:style w:type="character" w:customStyle="1" w:styleId="WW8Num1z1">
    <w:name w:val="WW8Num1z1"/>
    <w:qFormat/>
    <w:rPr>
      <w:rFonts w:cs="Arial"/>
      <w:sz w:val="22"/>
      <w:lang w:val="pl-PL"/>
    </w:rPr>
  </w:style>
  <w:style w:type="character" w:customStyle="1" w:styleId="WW8Num1z2">
    <w:name w:val="WW8Num1z2"/>
    <w:qFormat/>
  </w:style>
  <w:style w:type="character" w:customStyle="1" w:styleId="WW8Num2z0">
    <w:name w:val="WW8Num2z0"/>
    <w:qFormat/>
    <w:rPr>
      <w:rFonts w:ascii="Arial" w:hAnsi="Arial" w:cs="Arial"/>
      <w:lang w:eastAsia="pl-PL"/>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sz w:val="22"/>
      <w:szCs w:val="22"/>
    </w:rPr>
  </w:style>
  <w:style w:type="character" w:customStyle="1" w:styleId="WW8Num3z1">
    <w:name w:val="WW8Num3z1"/>
    <w:qFormat/>
    <w:rPr>
      <w:rFonts w:ascii="Arial" w:hAnsi="Arial" w:cs="Arial"/>
      <w:sz w:val="22"/>
      <w:szCs w:val="22"/>
    </w:rPr>
  </w:style>
  <w:style w:type="character" w:customStyle="1" w:styleId="WW8Num3z2">
    <w:name w:val="WW8Num3z2"/>
    <w:qFormat/>
  </w:style>
  <w:style w:type="character" w:customStyle="1" w:styleId="WW8Num4z0">
    <w:name w:val="WW8Num4z0"/>
    <w:qFormat/>
    <w:rPr>
      <w:rFonts w:ascii="Arial" w:hAnsi="Arial" w:cs="Arial"/>
      <w:sz w:val="22"/>
      <w:szCs w:val="22"/>
      <w:lang w:val="pl-PL" w:eastAsia="pl-PL"/>
    </w:rPr>
  </w:style>
  <w:style w:type="character" w:customStyle="1" w:styleId="WW8Num5z0">
    <w:name w:val="WW8Num5z0"/>
    <w:qFormat/>
    <w:rPr>
      <w:rFonts w:cs="Arial"/>
      <w:sz w:val="22"/>
    </w:rPr>
  </w:style>
  <w:style w:type="character" w:customStyle="1" w:styleId="WW8Num5z1">
    <w:name w:val="WW8Num5z1"/>
    <w:qFormat/>
    <w:rPr>
      <w:rFonts w:ascii="Arial" w:hAnsi="Arial" w:cs="Arial"/>
    </w:rPr>
  </w:style>
  <w:style w:type="character" w:customStyle="1" w:styleId="WW8Num5z2">
    <w:name w:val="WW8Num5z2"/>
    <w:qFormat/>
  </w:style>
  <w:style w:type="character" w:customStyle="1" w:styleId="WW8Num6z0">
    <w:name w:val="WW8Num6z0"/>
    <w:qFormat/>
  </w:style>
  <w:style w:type="character" w:customStyle="1" w:styleId="WW8Num6z1">
    <w:name w:val="WW8Num6z1"/>
    <w:qFormat/>
    <w:rPr>
      <w:sz w:val="22"/>
    </w:rPr>
  </w:style>
  <w:style w:type="character" w:customStyle="1" w:styleId="WW8Num7z0">
    <w:name w:val="WW8Num7z0"/>
    <w:qFormat/>
    <w:rPr>
      <w:rFonts w:ascii="Arial" w:hAnsi="Arial" w:cs="Arial"/>
      <w:lang w:val="pl-PL" w:eastAsia="pl-PL"/>
    </w:rPr>
  </w:style>
  <w:style w:type="character" w:customStyle="1" w:styleId="WW8Num8z0">
    <w:name w:val="WW8Num8z0"/>
    <w:qFormat/>
  </w:style>
  <w:style w:type="character" w:customStyle="1" w:styleId="WW8Num8z1">
    <w:name w:val="WW8Num8z1"/>
    <w:qFormat/>
  </w:style>
  <w:style w:type="character" w:customStyle="1" w:styleId="WW8Num8z2">
    <w:name w:val="WW8Num8z2"/>
    <w:qFormat/>
    <w:rPr>
      <w:rFonts w:ascii="Symbol" w:hAnsi="Symbol" w:cs="Symbol"/>
    </w:rPr>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Arial" w:hAnsi="Arial" w:cs="Arial"/>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Arial" w:hAnsi="Arial" w:cs="Aria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Arial" w:eastAsia="TimesNewRomanPSMT, 'MS Mincho'" w:hAnsi="Arial" w:cs="Arial"/>
      <w:bCs/>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Arial" w:hAnsi="Arial" w:cs="Arial"/>
      <w:sz w:val="22"/>
      <w:szCs w:val="22"/>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Arial" w:eastAsia="TimesNewRomanPSMT, 'MS Mincho'" w:hAnsi="Arial" w:cs="Arial"/>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rPr>
      <w:rFonts w:cs="Arial"/>
    </w:rPr>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2">
    <w:name w:val="WW8Num15z2"/>
    <w:qFormat/>
    <w:rPr>
      <w:rFonts w:ascii="Symbol" w:hAnsi="Symbol" w:cs="Symbol"/>
      <w:color w:val="000000"/>
    </w:rPr>
  </w:style>
  <w:style w:type="character" w:customStyle="1" w:styleId="WW8Num16z0">
    <w:name w:val="WW8Num16z0"/>
    <w:qFormat/>
    <w:rPr>
      <w:rFonts w:ascii="Arial" w:eastAsia="Times New Roman" w:hAnsi="Arial" w:cs="Arial"/>
      <w:sz w:val="22"/>
      <w:szCs w:val="22"/>
    </w:rPr>
  </w:style>
  <w:style w:type="character" w:customStyle="1" w:styleId="WW8Num16z1">
    <w:name w:val="WW8Num16z1"/>
    <w:qFormat/>
  </w:style>
  <w:style w:type="character" w:customStyle="1" w:styleId="WW8Num17z0">
    <w:name w:val="WW8Num17z0"/>
    <w:qFormat/>
    <w:rPr>
      <w:rFonts w:ascii="Arial" w:hAnsi="Arial" w:cs="Arial"/>
      <w:lang w:val="pl-PL"/>
    </w:rPr>
  </w:style>
  <w:style w:type="character" w:customStyle="1" w:styleId="WW8Num17z1">
    <w:name w:val="WW8Num17z1"/>
    <w:qFormat/>
    <w:rPr>
      <w:sz w:val="22"/>
      <w:szCs w:val="22"/>
    </w:rPr>
  </w:style>
  <w:style w:type="character" w:customStyle="1" w:styleId="WW8Num17z2">
    <w:name w:val="WW8Num17z2"/>
    <w:qFormat/>
    <w:rPr>
      <w:i/>
    </w:rPr>
  </w:style>
  <w:style w:type="character" w:customStyle="1" w:styleId="WW8Num17z3">
    <w:name w:val="WW8Num17z3"/>
    <w:qFormat/>
  </w:style>
  <w:style w:type="character" w:customStyle="1" w:styleId="WW8Num18z0">
    <w:name w:val="WW8Num18z0"/>
    <w:qFormat/>
    <w:rPr>
      <w:rFonts w:cs="Arial"/>
      <w:lang w:val="pl-PL"/>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Arial" w:hAnsi="Arial" w:cs="Arial"/>
      <w:lang w:eastAsia="pl-PL"/>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Arial" w:eastAsia="Times New Roman" w:hAnsi="Arial" w:cs="Arial"/>
      <w:bCs/>
      <w:sz w:val="22"/>
      <w:szCs w:val="22"/>
      <w:lang w:eastAsia="pl-PL"/>
    </w:rPr>
  </w:style>
  <w:style w:type="character" w:customStyle="1" w:styleId="WW8Num20z1">
    <w:name w:val="WW8Num20z1"/>
    <w:qFormat/>
    <w:rPr>
      <w:rFonts w:ascii="Arial" w:hAnsi="Arial" w:cs="Arial"/>
      <w:sz w:val="22"/>
      <w:szCs w:val="22"/>
    </w:rPr>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Arial" w:hAnsi="Arial" w:cs="Arial"/>
    </w:rPr>
  </w:style>
  <w:style w:type="character" w:customStyle="1" w:styleId="WW8Num22z0">
    <w:name w:val="WW8Num22z0"/>
    <w:qFormat/>
    <w:rPr>
      <w:rFonts w:ascii="Arial" w:eastAsia="TimesNewRomanPSMT, 'MS Mincho'" w:hAnsi="Arial" w:cs="Arial"/>
    </w:rPr>
  </w:style>
  <w:style w:type="character" w:customStyle="1" w:styleId="WW8Num22z1">
    <w:name w:val="WW8Num22z1"/>
    <w:qFormat/>
    <w:rPr>
      <w:rFonts w:cs="Arial"/>
    </w:rPr>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Nagwek1Znak">
    <w:name w:val="Nagłówek 1 Znak"/>
    <w:qFormat/>
    <w:rPr>
      <w:rFonts w:ascii="Arial" w:eastAsia="Times New Roman" w:hAnsi="Arial" w:cs="Arial"/>
      <w:b/>
      <w:bCs/>
    </w:rPr>
  </w:style>
  <w:style w:type="character" w:customStyle="1" w:styleId="Nagwek7Znak">
    <w:name w:val="Nagłówek 7 Znak"/>
    <w:qFormat/>
    <w:rPr>
      <w:rFonts w:ascii="Calibri" w:eastAsia="Times New Roman" w:hAnsi="Calibri" w:cs="Times New Roman"/>
      <w:sz w:val="24"/>
      <w:szCs w:val="24"/>
    </w:rPr>
  </w:style>
  <w:style w:type="character" w:customStyle="1" w:styleId="NagwekZnak">
    <w:name w:val="Nagłówek Znak"/>
    <w:qFormat/>
    <w:rPr>
      <w:rFonts w:ascii="Calibri" w:eastAsia="Calibri" w:hAnsi="Calibri" w:cs="Times New Roman"/>
    </w:rPr>
  </w:style>
  <w:style w:type="character" w:customStyle="1" w:styleId="StopkaZnak">
    <w:name w:val="Stopka Znak"/>
    <w:qFormat/>
    <w:rPr>
      <w:rFonts w:ascii="Calibri" w:eastAsia="Calibri" w:hAnsi="Calibri" w:cs="Times New Roman"/>
    </w:rPr>
  </w:style>
  <w:style w:type="character" w:customStyle="1" w:styleId="Internetlink">
    <w:name w:val="Internet link"/>
    <w:qFormat/>
    <w:rPr>
      <w:color w:val="0000FF"/>
      <w:u w:val="single"/>
    </w:rPr>
  </w:style>
  <w:style w:type="character" w:customStyle="1" w:styleId="Tekstpodstawowy2Znak">
    <w:name w:val="Tekst podstawowy 2 Znak"/>
    <w:qFormat/>
    <w:rPr>
      <w:rFonts w:ascii="Times New Roman" w:eastAsia="Times New Roman" w:hAnsi="Times New Roman" w:cs="Times New Roman"/>
      <w:sz w:val="24"/>
      <w:szCs w:val="20"/>
    </w:rPr>
  </w:style>
  <w:style w:type="character" w:customStyle="1" w:styleId="TekstpodstawowyZnak">
    <w:name w:val="Tekst podstawowy Znak"/>
    <w:link w:val="Tekstpodstawowy"/>
    <w:uiPriority w:val="99"/>
    <w:qFormat/>
    <w:rPr>
      <w:rFonts w:ascii="Calibri" w:eastAsia="Calibri" w:hAnsi="Calibri" w:cs="Times New Roman"/>
    </w:rPr>
  </w:style>
  <w:style w:type="character" w:customStyle="1" w:styleId="TekstpodstawowywcityZnak">
    <w:name w:val="Tekst podstawowy wcięty Znak"/>
    <w:link w:val="Tekstpodstawowywcity"/>
    <w:uiPriority w:val="99"/>
    <w:qFormat/>
    <w:rPr>
      <w:rFonts w:ascii="Calibri" w:eastAsia="Calibri" w:hAnsi="Calibri" w:cs="Times New Roman"/>
    </w:rPr>
  </w:style>
  <w:style w:type="character" w:customStyle="1" w:styleId="text">
    <w:name w:val="text"/>
    <w:basedOn w:val="Domylnaczcionkaakapitu"/>
    <w:qFormat/>
  </w:style>
  <w:style w:type="character" w:customStyle="1" w:styleId="FontStyle14">
    <w:name w:val="Font Style14"/>
    <w:qFormat/>
    <w:rPr>
      <w:rFonts w:ascii="Calibri" w:hAnsi="Calibri" w:cs="Calibri"/>
      <w:sz w:val="22"/>
      <w:szCs w:val="22"/>
    </w:rPr>
  </w:style>
  <w:style w:type="character" w:customStyle="1" w:styleId="FontStyle15">
    <w:name w:val="Font Style15"/>
    <w:qFormat/>
    <w:rPr>
      <w:rFonts w:ascii="Times New Roman" w:hAnsi="Times New Roman" w:cs="Times New Roman"/>
      <w:sz w:val="18"/>
      <w:szCs w:val="18"/>
    </w:rPr>
  </w:style>
  <w:style w:type="character" w:customStyle="1" w:styleId="FontStyle12">
    <w:name w:val="Font Style12"/>
    <w:qFormat/>
    <w:rPr>
      <w:rFonts w:ascii="Times New Roman" w:hAnsi="Times New Roman" w:cs="Times New Roman"/>
      <w:sz w:val="26"/>
      <w:szCs w:val="26"/>
    </w:rPr>
  </w:style>
  <w:style w:type="character" w:customStyle="1" w:styleId="TekstdymkaZnak">
    <w:name w:val="Tekst dymka Znak"/>
    <w:qFormat/>
    <w:rPr>
      <w:rFonts w:ascii="Segoe UI" w:hAnsi="Segoe UI" w:cs="Segoe UI"/>
      <w:sz w:val="18"/>
      <w:szCs w:val="18"/>
    </w:rPr>
  </w:style>
  <w:style w:type="character" w:customStyle="1" w:styleId="h2">
    <w:name w:val="h2"/>
    <w:qFormat/>
  </w:style>
  <w:style w:type="character" w:customStyle="1" w:styleId="AkapitzlistZnak">
    <w:name w:val="Akapit z listą Znak"/>
    <w:qFormat/>
    <w:rPr>
      <w:rFonts w:ascii="Times New Roman" w:eastAsia="Times New Roman" w:hAnsi="Times New Roman" w:cs="Times New Roman"/>
      <w:sz w:val="24"/>
      <w:szCs w:val="24"/>
    </w:rPr>
  </w:style>
  <w:style w:type="character" w:customStyle="1" w:styleId="FontStyle11">
    <w:name w:val="Font Style11"/>
    <w:qFormat/>
    <w:rPr>
      <w:rFonts w:ascii="Times New Roman" w:hAnsi="Times New Roman" w:cs="Times New Roman"/>
      <w:sz w:val="24"/>
      <w:szCs w:val="24"/>
    </w:rPr>
  </w:style>
  <w:style w:type="character" w:customStyle="1" w:styleId="FontStyle20">
    <w:name w:val="Font Style20"/>
    <w:qFormat/>
    <w:rPr>
      <w:rFonts w:ascii="Arial" w:hAnsi="Arial" w:cs="Arial"/>
      <w:sz w:val="22"/>
      <w:szCs w:val="22"/>
    </w:rPr>
  </w:style>
  <w:style w:type="character" w:customStyle="1" w:styleId="TekstpodstawowyZnak1">
    <w:name w:val="Tekst podstawowy Znak1"/>
    <w:uiPriority w:val="99"/>
    <w:semiHidden/>
    <w:qFormat/>
    <w:rPr>
      <w:rFonts w:cs="Mangal"/>
      <w:kern w:val="3"/>
      <w:sz w:val="24"/>
      <w:szCs w:val="21"/>
      <w:lang w:eastAsia="zh-CN" w:bidi="hi-IN"/>
    </w:rPr>
  </w:style>
  <w:style w:type="character" w:customStyle="1" w:styleId="TekstpodstawowywcityZnak1">
    <w:name w:val="Tekst podstawowy wcięty Znak1"/>
    <w:uiPriority w:val="99"/>
    <w:semiHidden/>
    <w:qFormat/>
    <w:rPr>
      <w:rFonts w:cs="Mangal"/>
      <w:kern w:val="3"/>
      <w:sz w:val="24"/>
      <w:szCs w:val="21"/>
      <w:lang w:eastAsia="zh-CN" w:bidi="hi-IN"/>
    </w:rPr>
  </w:style>
  <w:style w:type="character" w:customStyle="1" w:styleId="NormalnyWebZnak">
    <w:name w:val="Normalny (Web) Znak"/>
    <w:link w:val="NormalnyWeb"/>
    <w:qFormat/>
    <w:locked/>
    <w:rPr>
      <w:rFonts w:ascii="Times New Roman" w:eastAsia="Times New Roman" w:hAnsi="Times New Roman" w:cs="Times New Roman"/>
      <w:kern w:val="3"/>
      <w:sz w:val="24"/>
      <w:szCs w:val="24"/>
      <w:lang w:eastAsia="zh-CN"/>
    </w:rPr>
  </w:style>
  <w:style w:type="character" w:customStyle="1" w:styleId="FontStyle74">
    <w:name w:val="Font Style74"/>
    <w:qFormat/>
    <w:rPr>
      <w:rFonts w:ascii="Garamond" w:eastAsia="Garamond" w:hAnsi="Garamond" w:cs="Garamond"/>
      <w:sz w:val="20"/>
      <w:szCs w:val="20"/>
    </w:rPr>
  </w:style>
  <w:style w:type="character" w:customStyle="1" w:styleId="Nagwek2Znak">
    <w:name w:val="Nagłówek 2 Znak"/>
    <w:basedOn w:val="Domylnaczcionkaakapitu"/>
    <w:link w:val="Nagwek2"/>
    <w:uiPriority w:val="9"/>
    <w:semiHidden/>
    <w:qFormat/>
    <w:rPr>
      <w:rFonts w:ascii="Cambria" w:eastAsia="Times New Roman" w:hAnsi="Cambria" w:cs="Mangal"/>
      <w:b/>
      <w:bCs/>
      <w:i/>
      <w:iCs/>
      <w:kern w:val="3"/>
      <w:sz w:val="28"/>
      <w:szCs w:val="25"/>
      <w:lang w:val="zh-CN" w:eastAsia="zh-CN" w:bidi="hi-IN"/>
    </w:rPr>
  </w:style>
  <w:style w:type="character" w:customStyle="1" w:styleId="czeinternetowe">
    <w:name w:val="Łącze internetowe"/>
    <w:basedOn w:val="Domylnaczcionkaakapitu"/>
    <w:qFormat/>
    <w:rPr>
      <w:color w:val="0000FF"/>
      <w:u w:val="single"/>
    </w:rPr>
  </w:style>
  <w:style w:type="paragraph" w:customStyle="1" w:styleId="Tekstpodstawowy22">
    <w:name w:val="Tekst podstawowy 22"/>
    <w:basedOn w:val="Normalny"/>
    <w:qFormat/>
    <w:pPr>
      <w:widowControl/>
      <w:autoSpaceDN/>
      <w:spacing w:after="120" w:line="480" w:lineRule="auto"/>
      <w:textAlignment w:val="auto"/>
    </w:pPr>
    <w:rPr>
      <w:color w:val="00000A"/>
      <w:kern w:val="2"/>
    </w:rPr>
  </w:style>
  <w:style w:type="character" w:customStyle="1" w:styleId="TekstprzypisukocowegoZnak">
    <w:name w:val="Tekst przypisu końcowego Znak"/>
    <w:basedOn w:val="Domylnaczcionkaakapitu"/>
    <w:link w:val="Tekstprzypisukocowego"/>
    <w:uiPriority w:val="99"/>
    <w:semiHidden/>
    <w:qFormat/>
    <w:rPr>
      <w:rFonts w:cs="Mangal"/>
      <w:kern w:val="3"/>
      <w:szCs w:val="18"/>
      <w:lang w:eastAsia="zh-CN" w:bidi="hi-IN"/>
    </w:rPr>
  </w:style>
  <w:style w:type="character" w:customStyle="1" w:styleId="TekstkomentarzaZnak">
    <w:name w:val="Tekst komentarza Znak"/>
    <w:basedOn w:val="Domylnaczcionkaakapitu"/>
    <w:link w:val="Tekstkomentarza"/>
    <w:uiPriority w:val="99"/>
    <w:qFormat/>
    <w:rPr>
      <w:rFonts w:cs="Mangal"/>
      <w:kern w:val="3"/>
      <w:szCs w:val="18"/>
      <w:lang w:eastAsia="zh-CN" w:bidi="hi-IN"/>
    </w:rPr>
  </w:style>
  <w:style w:type="character" w:customStyle="1" w:styleId="TematkomentarzaZnak">
    <w:name w:val="Temat komentarza Znak"/>
    <w:basedOn w:val="TekstkomentarzaZnak"/>
    <w:link w:val="Tematkomentarza"/>
    <w:uiPriority w:val="99"/>
    <w:semiHidden/>
    <w:qFormat/>
    <w:rPr>
      <w:rFonts w:cs="Mangal"/>
      <w:b/>
      <w:bCs/>
      <w:kern w:val="3"/>
      <w:szCs w:val="18"/>
      <w:lang w:eastAsia="zh-CN" w:bidi="hi-IN"/>
    </w:rPr>
  </w:style>
  <w:style w:type="character" w:customStyle="1" w:styleId="Nagwek3Znak">
    <w:name w:val="Nagłówek 3 Znak"/>
    <w:basedOn w:val="Domylnaczcionkaakapitu"/>
    <w:link w:val="Nagwek3"/>
    <w:semiHidden/>
    <w:qFormat/>
    <w:rPr>
      <w:rFonts w:asciiTheme="majorHAnsi" w:eastAsiaTheme="majorEastAsia" w:hAnsiTheme="majorHAnsi" w:cs="Mangal"/>
      <w:b/>
      <w:bCs/>
      <w:color w:val="5B9BD5" w:themeColor="accent1"/>
      <w:kern w:val="3"/>
      <w:sz w:val="24"/>
      <w:szCs w:val="21"/>
      <w:lang w:eastAsia="zh-CN" w:bidi="hi-IN"/>
    </w:rPr>
  </w:style>
  <w:style w:type="paragraph" w:customStyle="1" w:styleId="Poprawka1">
    <w:name w:val="Poprawka1"/>
    <w:hidden/>
    <w:uiPriority w:val="99"/>
    <w:semiHidden/>
    <w:qFormat/>
    <w:rPr>
      <w:rFonts w:ascii="Liberation Serif" w:hAnsi="Liberation Serif" w:cs="Mangal"/>
      <w:kern w:val="3"/>
      <w:sz w:val="24"/>
      <w:szCs w:val="21"/>
      <w:lang w:eastAsia="zh-CN" w:bidi="hi-IN"/>
    </w:rPr>
  </w:style>
  <w:style w:type="character" w:customStyle="1" w:styleId="Nierozpoznanawzmianka1">
    <w:name w:val="Nierozpoznana wzmianka1"/>
    <w:basedOn w:val="Domylnaczcionkaakapitu"/>
    <w:uiPriority w:val="99"/>
    <w:semiHidden/>
    <w:unhideWhenUsed/>
    <w:rPr>
      <w:color w:val="605E5C"/>
      <w:shd w:val="clear" w:color="auto" w:fill="E1DFDD"/>
    </w:rPr>
  </w:style>
  <w:style w:type="character" w:customStyle="1" w:styleId="Nierozpoznanawzmianka2">
    <w:name w:val="Nierozpoznana wzmianka2"/>
    <w:basedOn w:val="Domylnaczcionkaakapitu"/>
    <w:uiPriority w:val="99"/>
    <w:semiHidden/>
    <w:unhideWhenUsed/>
    <w:rsid w:val="0072335B"/>
    <w:rPr>
      <w:color w:val="605E5C"/>
      <w:shd w:val="clear" w:color="auto" w:fill="E1DFDD"/>
    </w:rPr>
  </w:style>
  <w:style w:type="character" w:styleId="UyteHipercze">
    <w:name w:val="FollowedHyperlink"/>
    <w:basedOn w:val="Domylnaczcionkaakapitu"/>
    <w:uiPriority w:val="99"/>
    <w:semiHidden/>
    <w:unhideWhenUsed/>
    <w:rsid w:val="0072335B"/>
    <w:rPr>
      <w:color w:val="954F72" w:themeColor="followedHyperlink"/>
      <w:u w:val="single"/>
    </w:rPr>
  </w:style>
  <w:style w:type="character" w:customStyle="1" w:styleId="markedcontent">
    <w:name w:val="markedcontent"/>
    <w:basedOn w:val="Domylnaczcionkaakapitu"/>
    <w:rsid w:val="00A122F7"/>
  </w:style>
  <w:style w:type="table" w:styleId="Tabela-Siatka">
    <w:name w:val="Table Grid"/>
    <w:basedOn w:val="Standardowy"/>
    <w:uiPriority w:val="59"/>
    <w:rsid w:val="007E7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93411">
      <w:bodyDiv w:val="1"/>
      <w:marLeft w:val="0"/>
      <w:marRight w:val="0"/>
      <w:marTop w:val="0"/>
      <w:marBottom w:val="0"/>
      <w:divBdr>
        <w:top w:val="none" w:sz="0" w:space="0" w:color="auto"/>
        <w:left w:val="none" w:sz="0" w:space="0" w:color="auto"/>
        <w:bottom w:val="none" w:sz="0" w:space="0" w:color="auto"/>
        <w:right w:val="none" w:sz="0" w:space="0" w:color="auto"/>
      </w:divBdr>
    </w:div>
    <w:div w:id="994721580">
      <w:bodyDiv w:val="1"/>
      <w:marLeft w:val="0"/>
      <w:marRight w:val="0"/>
      <w:marTop w:val="0"/>
      <w:marBottom w:val="0"/>
      <w:divBdr>
        <w:top w:val="none" w:sz="0" w:space="0" w:color="auto"/>
        <w:left w:val="none" w:sz="0" w:space="0" w:color="auto"/>
        <w:bottom w:val="none" w:sz="0" w:space="0" w:color="auto"/>
        <w:right w:val="none" w:sz="0" w:space="0" w:color="auto"/>
      </w:divBdr>
    </w:div>
    <w:div w:id="1049383157">
      <w:bodyDiv w:val="1"/>
      <w:marLeft w:val="0"/>
      <w:marRight w:val="0"/>
      <w:marTop w:val="0"/>
      <w:marBottom w:val="0"/>
      <w:divBdr>
        <w:top w:val="none" w:sz="0" w:space="0" w:color="auto"/>
        <w:left w:val="none" w:sz="0" w:space="0" w:color="auto"/>
        <w:bottom w:val="none" w:sz="0" w:space="0" w:color="auto"/>
        <w:right w:val="none" w:sz="0" w:space="0" w:color="auto"/>
      </w:divBdr>
    </w:div>
    <w:div w:id="1321688134">
      <w:bodyDiv w:val="1"/>
      <w:marLeft w:val="0"/>
      <w:marRight w:val="0"/>
      <w:marTop w:val="0"/>
      <w:marBottom w:val="0"/>
      <w:divBdr>
        <w:top w:val="none" w:sz="0" w:space="0" w:color="auto"/>
        <w:left w:val="none" w:sz="0" w:space="0" w:color="auto"/>
        <w:bottom w:val="none" w:sz="0" w:space="0" w:color="auto"/>
        <w:right w:val="none" w:sz="0" w:space="0" w:color="auto"/>
      </w:divBdr>
    </w:div>
    <w:div w:id="1659461926">
      <w:bodyDiv w:val="1"/>
      <w:marLeft w:val="0"/>
      <w:marRight w:val="0"/>
      <w:marTop w:val="0"/>
      <w:marBottom w:val="0"/>
      <w:divBdr>
        <w:top w:val="none" w:sz="0" w:space="0" w:color="auto"/>
        <w:left w:val="none" w:sz="0" w:space="0" w:color="auto"/>
        <w:bottom w:val="none" w:sz="0" w:space="0" w:color="auto"/>
        <w:right w:val="none" w:sz="0" w:space="0" w:color="auto"/>
      </w:divBdr>
    </w:div>
    <w:div w:id="1850026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latformazakupowa.pl/pn/szpitalzawiercie"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latformazakupowa.pl/strona/45-instrukcj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strona/1-regulami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platformazakupowa.pl/pn/szpitalzawierci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iod@szpitalzawierc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BC93D3-2BC6-448B-9DEC-C43B0F0DD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1682</TotalTime>
  <Pages>16</Pages>
  <Words>7203</Words>
  <Characters>43224</Characters>
  <Application>Microsoft Office Word</Application>
  <DocSecurity>0</DocSecurity>
  <Lines>360</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Cieplak</dc:creator>
  <cp:lastModifiedBy>Monika Janoszka</cp:lastModifiedBy>
  <cp:revision>89</cp:revision>
  <cp:lastPrinted>2024-03-20T08:28:00Z</cp:lastPrinted>
  <dcterms:created xsi:type="dcterms:W3CDTF">2022-09-14T08:18:00Z</dcterms:created>
  <dcterms:modified xsi:type="dcterms:W3CDTF">2024-03-29T07:59:00Z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1045-11.2.0.11537</vt:lpwstr>
  </property>
  <property fmtid="{D5CDD505-2E9C-101B-9397-08002B2CF9AE}" pid="3" name="ICV">
    <vt:lpwstr>0E623F9D0BB942B198FBE8542C03CDE7</vt:lpwstr>
  </property>
</Properties>
</file>