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05" w:rsidRDefault="002A3705" w:rsidP="003071D8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2A3705" w:rsidRPr="00BD5227" w:rsidRDefault="002A3705" w:rsidP="003071D8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2A3705" w:rsidRPr="00BD5227" w:rsidRDefault="002A3705" w:rsidP="002A3705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C56666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C5666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 w:val="restart"/>
            <w:vAlign w:val="center"/>
          </w:tcPr>
          <w:p w:rsidR="00E357C9" w:rsidRPr="0097596B" w:rsidRDefault="00E357C9" w:rsidP="002A370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57C9" w:rsidRPr="0097596B" w:rsidRDefault="00E357C9" w:rsidP="002A370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Łatwość połączenia przyrządu z materiałem </w:t>
            </w:r>
            <w:proofErr w:type="spellStart"/>
            <w:r w:rsidRPr="002F515D">
              <w:rPr>
                <w:rFonts w:ascii="Calibri" w:hAnsi="Calibri" w:cs="Calibri"/>
              </w:rPr>
              <w:t>przetoczeniowym</w:t>
            </w:r>
            <w:proofErr w:type="spellEnd"/>
            <w:r w:rsidRPr="002F515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 xml:space="preserve">Płynność regulacji.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2A3705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57C9" w:rsidRPr="0097596B" w:rsidRDefault="00E357C9" w:rsidP="002A370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</w:p>
        </w:tc>
        <w:tc>
          <w:tcPr>
            <w:tcW w:w="5072" w:type="dxa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E357C9" w:rsidRPr="0097596B" w:rsidRDefault="00E357C9" w:rsidP="00E357C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 xml:space="preserve">Łatwość połączenia </w:t>
            </w:r>
            <w:bookmarkStart w:id="0" w:name="_GoBack"/>
            <w:bookmarkEnd w:id="0"/>
            <w:r w:rsidRPr="002F515D">
              <w:rPr>
                <w:rFonts w:ascii="Calibri" w:hAnsi="Calibri" w:cs="Calibri"/>
                <w:color w:val="000000" w:themeColor="text1"/>
              </w:rPr>
              <w:t xml:space="preserve">ze strzykawką, kranikiem i filtrem. </w:t>
            </w:r>
          </w:p>
        </w:tc>
        <w:tc>
          <w:tcPr>
            <w:tcW w:w="1583" w:type="dxa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E357C9" w:rsidRPr="0097596B" w:rsidRDefault="00E357C9" w:rsidP="00E357C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E357C9" w:rsidRPr="002F515D" w:rsidRDefault="00E357C9" w:rsidP="00E357C9">
            <w:pPr>
              <w:spacing w:line="360" w:lineRule="auto"/>
              <w:rPr>
                <w:rFonts w:ascii="Calibri" w:hAnsi="Calibri" w:cs="Calibri"/>
                <w:color w:val="000000" w:themeColor="text1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 xml:space="preserve">Giętkość, elastyczność zapewniająca prawidłowe podawanie leku. </w:t>
            </w:r>
          </w:p>
        </w:tc>
        <w:tc>
          <w:tcPr>
            <w:tcW w:w="1583" w:type="dxa"/>
            <w:vAlign w:val="center"/>
          </w:tcPr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E357C9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2A3705">
        <w:trPr>
          <w:trHeight w:val="525"/>
          <w:jc w:val="center"/>
        </w:trPr>
        <w:tc>
          <w:tcPr>
            <w:tcW w:w="1129" w:type="dxa"/>
            <w:vMerge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57C9" w:rsidRPr="0097596B" w:rsidRDefault="00E357C9" w:rsidP="002A370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eastAsia="Calibri" w:hAnsi="Calibri" w:cs="Calibri"/>
              </w:rPr>
              <w:t>Płynnie przemieszczający się tłok.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E357C9" w:rsidRPr="0097596B" w:rsidTr="00C56666">
        <w:trPr>
          <w:trHeight w:val="263"/>
          <w:jc w:val="center"/>
        </w:trPr>
        <w:tc>
          <w:tcPr>
            <w:tcW w:w="1129" w:type="dxa"/>
            <w:vMerge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7C9" w:rsidRPr="0097596B" w:rsidRDefault="00E357C9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strzykawki.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E357C9" w:rsidRPr="0097596B" w:rsidTr="00C56666">
        <w:trPr>
          <w:jc w:val="center"/>
        </w:trPr>
        <w:tc>
          <w:tcPr>
            <w:tcW w:w="1129" w:type="dxa"/>
            <w:vMerge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57C9" w:rsidRPr="0097596B" w:rsidRDefault="00E357C9" w:rsidP="00C56666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Precyzyjna i czytelna podziałka.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E357C9" w:rsidRPr="0097596B" w:rsidRDefault="00E357C9" w:rsidP="00C56666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87B80"/>
    <w:rsid w:val="00102BC9"/>
    <w:rsid w:val="001B2EBE"/>
    <w:rsid w:val="002A3705"/>
    <w:rsid w:val="00E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4</cp:revision>
  <dcterms:created xsi:type="dcterms:W3CDTF">2023-07-11T10:06:00Z</dcterms:created>
  <dcterms:modified xsi:type="dcterms:W3CDTF">2023-08-03T11:31:00Z</dcterms:modified>
</cp:coreProperties>
</file>