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9FFA" w14:textId="0502178C" w:rsidR="00B83D8F" w:rsidRPr="007A31DC" w:rsidRDefault="00B83D8F" w:rsidP="00B83D8F">
      <w:pPr>
        <w:pStyle w:val="Standard"/>
        <w:pageBreakBefore/>
        <w:jc w:val="right"/>
        <w:rPr>
          <w:rFonts w:asciiTheme="minorHAnsi" w:hAnsiTheme="minorHAnsi" w:cstheme="minorHAnsi"/>
          <w:sz w:val="22"/>
          <w:szCs w:val="22"/>
        </w:rPr>
      </w:pPr>
      <w:r w:rsidRPr="007A31DC">
        <w:rPr>
          <w:rFonts w:asciiTheme="minorHAnsi" w:hAnsiTheme="minorHAnsi" w:cstheme="minorHAnsi"/>
          <w:sz w:val="22"/>
          <w:szCs w:val="22"/>
        </w:rPr>
        <w:t>Załącznik nr 2 do SWZ</w:t>
      </w:r>
    </w:p>
    <w:p w14:paraId="7EF92676" w14:textId="77777777" w:rsidR="00B83D8F" w:rsidRPr="007A31DC" w:rsidRDefault="00B83D8F" w:rsidP="00B83D8F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37458BC2" w14:textId="77777777" w:rsidR="00B83D8F" w:rsidRPr="007A31DC" w:rsidRDefault="00B83D8F" w:rsidP="00B83D8F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020F53F1" w14:textId="77777777" w:rsidR="00B83D8F" w:rsidRPr="007A31DC" w:rsidRDefault="00B83D8F" w:rsidP="00B83D8F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14:paraId="2113FC73" w14:textId="77777777" w:rsidR="00B83D8F" w:rsidRPr="007A31DC" w:rsidRDefault="00B83D8F" w:rsidP="00B83D8F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16C88E97" w14:textId="77777777" w:rsidR="00B83D8F" w:rsidRPr="007A31DC" w:rsidRDefault="00B83D8F" w:rsidP="00B83D8F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2712F3ED" w14:textId="77777777" w:rsidR="00B83D8F" w:rsidRPr="007A31DC" w:rsidRDefault="00B83D8F" w:rsidP="00B83D8F">
      <w:pPr>
        <w:pStyle w:val="Standard"/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31DC">
        <w:rPr>
          <w:rFonts w:asciiTheme="minorHAnsi" w:hAnsiTheme="minorHAnsi" w:cstheme="minorHAnsi"/>
          <w:b/>
          <w:sz w:val="22"/>
          <w:szCs w:val="22"/>
        </w:rPr>
        <w:t>FORMULARZ ASORTYMENTOWO - CENOWY</w:t>
      </w:r>
    </w:p>
    <w:p w14:paraId="1D248000" w14:textId="77777777" w:rsidR="00B83D8F" w:rsidRPr="007A31DC" w:rsidRDefault="00B83D8F" w:rsidP="00B83D8F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1C4F3C9F" w14:textId="77777777" w:rsidR="00B83D8F" w:rsidRPr="007A31DC" w:rsidRDefault="00B83D8F" w:rsidP="00B83D8F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26D55137" w14:textId="3B5A7C70" w:rsidR="00B83D8F" w:rsidRPr="007A31DC" w:rsidRDefault="007A31DC" w:rsidP="00B83D8F">
      <w:pPr>
        <w:pStyle w:val="Standard"/>
        <w:shd w:val="clear" w:color="auto" w:fill="FFFFFF"/>
        <w:autoSpaceDE w:val="0"/>
        <w:rPr>
          <w:rFonts w:asciiTheme="minorHAnsi" w:hAnsiTheme="minorHAnsi" w:cstheme="minorHAnsi"/>
          <w:bCs/>
          <w:sz w:val="22"/>
          <w:szCs w:val="22"/>
        </w:rPr>
      </w:pPr>
      <w:r w:rsidRPr="007A31DC">
        <w:rPr>
          <w:rFonts w:asciiTheme="minorHAnsi" w:hAnsiTheme="minorHAnsi" w:cstheme="minorHAnsi"/>
          <w:bCs/>
          <w:sz w:val="22"/>
          <w:szCs w:val="22"/>
        </w:rPr>
        <w:t xml:space="preserve">Część 3 – Krzesła, sofy i fotele </w:t>
      </w:r>
    </w:p>
    <w:tbl>
      <w:tblPr>
        <w:tblW w:w="138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528"/>
        <w:gridCol w:w="1134"/>
        <w:gridCol w:w="778"/>
        <w:gridCol w:w="1218"/>
        <w:gridCol w:w="1218"/>
        <w:gridCol w:w="848"/>
        <w:gridCol w:w="1215"/>
        <w:gridCol w:w="1215"/>
      </w:tblGrid>
      <w:tr w:rsidR="007A31DC" w:rsidRPr="007A31DC" w14:paraId="51A4E827" w14:textId="77777777" w:rsidTr="007A31DC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98052" w14:textId="77777777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CC5B8" w14:textId="77777777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A0E51" w14:textId="77777777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bCs/>
                <w:sz w:val="22"/>
                <w:szCs w:val="22"/>
              </w:rPr>
              <w:t>Jednostka</w:t>
            </w:r>
          </w:p>
          <w:p w14:paraId="3424179D" w14:textId="77777777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bCs/>
                <w:sz w:val="22"/>
                <w:szCs w:val="22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AA1DF" w14:textId="77777777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0DEED" w14:textId="77777777" w:rsidR="007A31DC" w:rsidRPr="007A31DC" w:rsidRDefault="007A31DC" w:rsidP="0078202F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5A44E7B0" w14:textId="77777777" w:rsidR="007A31DC" w:rsidRPr="007A31DC" w:rsidRDefault="007A31DC" w:rsidP="0078202F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14:paraId="2079309E" w14:textId="77777777" w:rsidR="007A31DC" w:rsidRPr="007A31DC" w:rsidRDefault="007A31DC" w:rsidP="0078202F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  <w:p w14:paraId="644AE388" w14:textId="77777777" w:rsidR="007A31DC" w:rsidRPr="007A31DC" w:rsidRDefault="007A31DC" w:rsidP="0078202F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7B2D9" w14:textId="77777777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</w:t>
            </w:r>
          </w:p>
          <w:p w14:paraId="4A64EB86" w14:textId="77777777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bCs/>
                <w:sz w:val="22"/>
                <w:szCs w:val="22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C5277" w14:textId="77777777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bCs/>
                <w:sz w:val="22"/>
                <w:szCs w:val="22"/>
              </w:rPr>
              <w:t>VAT</w:t>
            </w:r>
          </w:p>
          <w:p w14:paraId="19E47075" w14:textId="77777777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AE815" w14:textId="77777777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  <w:p w14:paraId="7C665494" w14:textId="77777777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bCs/>
                <w:sz w:val="22"/>
                <w:szCs w:val="22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7A1C8" w14:textId="77777777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bCs/>
                <w:sz w:val="22"/>
                <w:szCs w:val="22"/>
              </w:rPr>
              <w:t>Nazwa producenta*</w:t>
            </w:r>
          </w:p>
        </w:tc>
      </w:tr>
      <w:tr w:rsidR="007A31DC" w:rsidRPr="007A31DC" w14:paraId="451758E5" w14:textId="77777777" w:rsidTr="007A31DC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B1368" w14:textId="77777777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0234D" w14:textId="77777777" w:rsidR="007A31DC" w:rsidRPr="007A31DC" w:rsidRDefault="007A31DC" w:rsidP="00B119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b/>
                <w:sz w:val="22"/>
                <w:szCs w:val="22"/>
              </w:rPr>
              <w:t>Krzesło konferencyjne</w:t>
            </w: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31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metalowej ramie siedzisko i oparcie wykonane z polipropylenu </w:t>
            </w: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 xml:space="preserve">do wyboru min 11 kolorów. </w:t>
            </w:r>
          </w:p>
          <w:p w14:paraId="484DB0A9" w14:textId="77777777" w:rsidR="007A31DC" w:rsidRPr="007A31DC" w:rsidRDefault="007A31DC" w:rsidP="00934730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wyboru osobnego koloru na siedzisko i oparcie.</w:t>
            </w:r>
          </w:p>
          <w:p w14:paraId="677F13F1" w14:textId="77777777" w:rsidR="007A31DC" w:rsidRPr="007A31DC" w:rsidRDefault="007A31DC" w:rsidP="00934730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Rama wykonana jest ze stalowych rur malowanych proszkowo </w:t>
            </w: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 xml:space="preserve">w min 6 </w:t>
            </w:r>
            <w:r w:rsidRPr="007A3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kolorach do wyboru, nogi zakończone stopkami.</w:t>
            </w:r>
          </w:p>
          <w:p w14:paraId="112CE882" w14:textId="77777777" w:rsidR="007A31DC" w:rsidRPr="007A31DC" w:rsidRDefault="007A31DC" w:rsidP="00934730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Całkowita wysokość: 820 mm Wysokość siedziska: 500 mm, </w:t>
            </w:r>
          </w:p>
          <w:p w14:paraId="02E0828C" w14:textId="77777777" w:rsidR="007A31DC" w:rsidRPr="007A31DC" w:rsidRDefault="007A31DC" w:rsidP="00934730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Szerokość całkowita:480 mm Głębokość całkowita: 530mm : </w:t>
            </w: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Tolerancja wymiarów +/- 25mm</w:t>
            </w:r>
          </w:p>
          <w:p w14:paraId="79FCD4A0" w14:textId="77777777" w:rsidR="007A31DC" w:rsidRPr="007A31DC" w:rsidRDefault="007A31DC" w:rsidP="00934730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składowania w stosie max 8 szt.</w:t>
            </w:r>
          </w:p>
          <w:p w14:paraId="6D08CA08" w14:textId="1CB160D4" w:rsidR="007A31DC" w:rsidRPr="007A31DC" w:rsidRDefault="007A31DC" w:rsidP="006121B8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Gwarancja  min 24 mc</w:t>
            </w:r>
          </w:p>
          <w:p w14:paraId="2CD4648F" w14:textId="56629F00" w:rsidR="007A31DC" w:rsidRPr="007A31DC" w:rsidRDefault="007A31DC" w:rsidP="00B119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28B60" w14:textId="77777777" w:rsidR="007A31DC" w:rsidRPr="007A31DC" w:rsidRDefault="007A31DC" w:rsidP="0078202F">
            <w:pPr>
              <w:pStyle w:val="Standard"/>
              <w:shd w:val="clear" w:color="auto" w:fill="FFFFFF"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9E261" w14:textId="41B80C9C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E6A7E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85A04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1F0B2" w14:textId="77777777" w:rsidR="007A31DC" w:rsidRPr="007A31DC" w:rsidRDefault="007A31DC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B9AB5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AD483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1DC" w:rsidRPr="007A31DC" w14:paraId="2717F938" w14:textId="77777777" w:rsidTr="007A31DC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A171E" w14:textId="77777777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2650D" w14:textId="77777777" w:rsidR="007A31DC" w:rsidRPr="007A31DC" w:rsidRDefault="007A31DC" w:rsidP="00B11915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b/>
                <w:sz w:val="22"/>
                <w:szCs w:val="22"/>
              </w:rPr>
              <w:t>Sofa dwuosobowa tapicerowana wysokiej jakości skórą ekologiczną</w:t>
            </w:r>
          </w:p>
          <w:p w14:paraId="2EEB6463" w14:textId="77777777" w:rsidR="007A31DC" w:rsidRPr="007A31DC" w:rsidRDefault="007A31DC" w:rsidP="00B11915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Pikowanie w stylu Chesterfield na oparciu i siedzisku</w:t>
            </w:r>
          </w:p>
          <w:p w14:paraId="1776FA71" w14:textId="063B936B" w:rsidR="007A31DC" w:rsidRPr="007A31DC" w:rsidRDefault="007A31DC" w:rsidP="00B11915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Ekoskóra o grubości min.1,2 mm, materiał wodoodporny, dzięki czemu mebel łatwo utrzymać w czystości.</w:t>
            </w:r>
          </w:p>
          <w:p w14:paraId="4A7277AC" w14:textId="77777777" w:rsidR="007A31DC" w:rsidRPr="007A31DC" w:rsidRDefault="007A31DC" w:rsidP="00B11915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Podstawę sofy stanowią metalowe nóżki o kwadratowym profilu. Zakończone stopkami zabezpieczającymi podłoże przed rysowaniem. Nóżki wykonane ze stali chromowanej</w:t>
            </w:r>
          </w:p>
          <w:p w14:paraId="2465EB49" w14:textId="7F595816" w:rsidR="007A31DC" w:rsidRPr="007A31DC" w:rsidRDefault="007A31DC" w:rsidP="00B11915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Wymiary: dł. 135 mc gł. 75 cm, wys. 80 cm (wymiary +/-5%)</w:t>
            </w:r>
          </w:p>
          <w:p w14:paraId="1F3D22C1" w14:textId="1B2A66B0" w:rsidR="007A31DC" w:rsidRPr="007A31DC" w:rsidRDefault="007A31DC" w:rsidP="00B11915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Powierzchnia siedziska 112 cm x 54 cm(wymiary +/-5cm)</w:t>
            </w:r>
          </w:p>
          <w:p w14:paraId="02735D44" w14:textId="77777777" w:rsidR="007A31DC" w:rsidRPr="007A31DC" w:rsidRDefault="007A31DC" w:rsidP="00B11915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Gwarancja  min 24 mc</w:t>
            </w:r>
          </w:p>
          <w:p w14:paraId="5608F1E6" w14:textId="77777777" w:rsidR="007A31DC" w:rsidRPr="007A31DC" w:rsidRDefault="007A31DC" w:rsidP="00B11915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15B025" w14:textId="1ECDBE44" w:rsidR="007A31DC" w:rsidRPr="007A31DC" w:rsidRDefault="007A31DC" w:rsidP="00B11915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3318A" w14:textId="77777777" w:rsidR="007A31DC" w:rsidRPr="007A31DC" w:rsidRDefault="007A31DC" w:rsidP="0078202F">
            <w:pPr>
              <w:pStyle w:val="Standard"/>
              <w:shd w:val="clear" w:color="auto" w:fill="FFFFFF"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05A84" w14:textId="73CF8749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D5C8F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4B549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B9B78" w14:textId="77777777" w:rsidR="007A31DC" w:rsidRPr="007A31DC" w:rsidRDefault="007A31DC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81E4B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ED299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1DC" w:rsidRPr="007A31DC" w14:paraId="1D123B0C" w14:textId="77777777" w:rsidTr="007A31DC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099EE" w14:textId="77777777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A50C4" w14:textId="77777777" w:rsidR="007A31DC" w:rsidRPr="007A31DC" w:rsidRDefault="007A31DC" w:rsidP="00B11915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b/>
                <w:sz w:val="22"/>
                <w:szCs w:val="22"/>
              </w:rPr>
              <w:t>Fotel tapicerowany wysokiej jakości skórą ekologiczną</w:t>
            </w:r>
          </w:p>
          <w:p w14:paraId="146928AD" w14:textId="77777777" w:rsidR="007A31DC" w:rsidRPr="007A31DC" w:rsidRDefault="007A31DC" w:rsidP="00B11915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Pikowanie w stylu Chesterfield na oparciu i siedzisku</w:t>
            </w:r>
          </w:p>
          <w:p w14:paraId="214A348A" w14:textId="5861C09B" w:rsidR="007A31DC" w:rsidRPr="007A31DC" w:rsidRDefault="007A31DC" w:rsidP="00B11915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Ekoskóra o grubości min. 1,2 mm, materiał wodoodporny, dzięki czemu mebel łatwo utrzymać w czystości</w:t>
            </w:r>
          </w:p>
          <w:p w14:paraId="36CE54BF" w14:textId="77777777" w:rsidR="007A31DC" w:rsidRPr="007A31DC" w:rsidRDefault="007A31DC" w:rsidP="00B11915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Podstawę sofy stanowią metalowe nóżki o kwadratowym profilu. Zakończone stopkami zabezpieczającymi podłoże przed rysowaniem. Nóżki wykonane ze stali chromowanej</w:t>
            </w:r>
          </w:p>
          <w:p w14:paraId="2495E939" w14:textId="2748BB85" w:rsidR="007A31DC" w:rsidRPr="007A31DC" w:rsidRDefault="007A31DC" w:rsidP="00B11915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Wymiary: dł. 85 mc gł. 75 cm, wys. 80 cm (+/-5%)</w:t>
            </w:r>
          </w:p>
          <w:p w14:paraId="1690185B" w14:textId="6ABF713F" w:rsidR="007A31DC" w:rsidRPr="007A31DC" w:rsidRDefault="007A31DC" w:rsidP="00B11915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Powierzchnia siedziska 63 cm x 50 cm (+/-2,5cm)</w:t>
            </w:r>
          </w:p>
          <w:p w14:paraId="40DE2F54" w14:textId="357D344F" w:rsidR="007A31DC" w:rsidRPr="007A31DC" w:rsidRDefault="007A31DC" w:rsidP="00B11915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Gwarancja  min 24 mc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A8AA0" w14:textId="77777777" w:rsidR="007A31DC" w:rsidRPr="007A31DC" w:rsidRDefault="007A31DC" w:rsidP="0078202F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4DF30" w14:textId="7B86041C" w:rsidR="007A31DC" w:rsidRPr="007A31DC" w:rsidRDefault="007A31DC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2FDB7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C480C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4C3C8" w14:textId="77777777" w:rsidR="007A31DC" w:rsidRPr="007A31DC" w:rsidRDefault="007A31DC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7BE2D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79B1D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1DC" w:rsidRPr="007A31DC" w14:paraId="19347E74" w14:textId="77777777" w:rsidTr="007A31DC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FFA39" w14:textId="77777777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5D781" w14:textId="77777777" w:rsidR="007A31DC" w:rsidRPr="007A31DC" w:rsidRDefault="007A31DC" w:rsidP="001D2193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Krzesło obrotowe do komputera:</w:t>
            </w:r>
            <w:r w:rsidRPr="007A3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Krzesło obrotowe z mechanizmem CPT, miękkim tapicerowanym siedziskiem i oparciem oraz regulowanymi podłokietnikami. Tapicerka materiałowa min. 300.000 cykli </w:t>
            </w:r>
            <w:proofErr w:type="spellStart"/>
            <w:r w:rsidRPr="007A3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Martindala</w:t>
            </w:r>
            <w:proofErr w:type="spellEnd"/>
            <w:r w:rsidRPr="007A3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045948CF" w14:textId="77777777" w:rsidR="007A31DC" w:rsidRPr="007A31DC" w:rsidRDefault="007A31DC" w:rsidP="001D2193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Siedzisko: szkielet wykonany z profilowanej sklejki min 5 warstw</w:t>
            </w: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. gr.  min 7.5 mm, pokryty gąbką tapicerską o gr. min 40 mm. Osłona z tworzywa sztucznego.</w:t>
            </w:r>
          </w:p>
          <w:p w14:paraId="704AD19D" w14:textId="77777777" w:rsidR="007A31DC" w:rsidRPr="007A31DC" w:rsidRDefault="007A31DC" w:rsidP="001D2193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Oparcie: szkielet z tworzywa sztucznego pokryty gąbką tapicerską o  gr. min 40 mm + element profilujący gąbka  gr. min 20mm. Osłona z tworzywa sztucznego</w:t>
            </w:r>
          </w:p>
          <w:p w14:paraId="01585885" w14:textId="77777777" w:rsidR="007A31DC" w:rsidRPr="007A31DC" w:rsidRDefault="007A31DC" w:rsidP="001D2193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Podstawowe wymiary:</w:t>
            </w:r>
          </w:p>
          <w:p w14:paraId="354889C2" w14:textId="77777777" w:rsidR="007A31DC" w:rsidRPr="007A31DC" w:rsidRDefault="007A31DC" w:rsidP="001D2193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Całkowita wysokość regulowana w zakresie: 970 - 1150mm</w:t>
            </w:r>
          </w:p>
          <w:p w14:paraId="3AD9AE18" w14:textId="77777777" w:rsidR="007A31DC" w:rsidRPr="007A31DC" w:rsidRDefault="007A31DC" w:rsidP="001D2193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 oparcia regulowana w zakresie: 570 – 620mm</w:t>
            </w:r>
          </w:p>
          <w:p w14:paraId="4BF8B329" w14:textId="77777777" w:rsidR="007A31DC" w:rsidRPr="007A31DC" w:rsidRDefault="007A31DC" w:rsidP="001D2193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 siedziska regulowana w zakresie: 400 - 530mm</w:t>
            </w:r>
          </w:p>
          <w:p w14:paraId="1EFE055C" w14:textId="77777777" w:rsidR="007A31DC" w:rsidRPr="007A31DC" w:rsidRDefault="007A31DC" w:rsidP="001D2193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Szerokość siedziska: 460 mm</w:t>
            </w:r>
          </w:p>
          <w:p w14:paraId="12206F9E" w14:textId="77777777" w:rsidR="007A31DC" w:rsidRPr="007A31DC" w:rsidRDefault="007A31DC" w:rsidP="001D2193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Głębokość siedziska regulowana w zakresie: 365 - 405mm</w:t>
            </w:r>
          </w:p>
          <w:p w14:paraId="0166C809" w14:textId="4E787A8D" w:rsidR="007A31DC" w:rsidRPr="007A31DC" w:rsidRDefault="007A31DC" w:rsidP="001D2193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 xml:space="preserve">Tolerancja wymiarów +/-15mm </w:t>
            </w:r>
          </w:p>
          <w:p w14:paraId="5F14A742" w14:textId="77777777" w:rsidR="007A31DC" w:rsidRPr="007A31DC" w:rsidRDefault="007A31DC" w:rsidP="001D2193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Podłokietniki z tworzywa sztucznego regulowane góra-dół. Nakładki z PU.</w:t>
            </w:r>
          </w:p>
          <w:p w14:paraId="36616C57" w14:textId="77777777" w:rsidR="007A31DC" w:rsidRPr="007A31DC" w:rsidRDefault="007A31DC" w:rsidP="001D2193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Podstawa krzesła pięcioramienna z tworzywa sztucznego, </w:t>
            </w:r>
          </w:p>
          <w:p w14:paraId="528610FC" w14:textId="77777777" w:rsidR="007A31DC" w:rsidRPr="007A31DC" w:rsidRDefault="007A31DC" w:rsidP="001D2193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Samohamowne kółka min. Ø50 -  Ø60 do  twardych powierzchni</w:t>
            </w:r>
          </w:p>
          <w:p w14:paraId="7C46630B" w14:textId="5765A6B4" w:rsidR="007A31DC" w:rsidRPr="007A31DC" w:rsidRDefault="007A31DC" w:rsidP="001D2193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Atest wytrzymałościowy: PN-EN1335-2</w:t>
            </w:r>
            <w:r w:rsidRPr="007A31D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7A3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„l</w:t>
            </w: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ub równoważny”</w:t>
            </w:r>
          </w:p>
          <w:p w14:paraId="3352927C" w14:textId="77777777" w:rsidR="007A31DC" w:rsidRPr="007A31DC" w:rsidRDefault="007A31DC" w:rsidP="001D2193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Gwarancja  min 24 mc</w:t>
            </w:r>
          </w:p>
          <w:p w14:paraId="65DF45C1" w14:textId="4D686BBB" w:rsidR="007A31DC" w:rsidRPr="007A31DC" w:rsidRDefault="007A31DC" w:rsidP="001D2193">
            <w:pPr>
              <w:pStyle w:val="Standard"/>
              <w:shd w:val="clear" w:color="auto" w:fill="FFFFFF"/>
              <w:autoSpaceDE w:val="0"/>
              <w:ind w:right="-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3F047" w14:textId="77777777" w:rsidR="007A31DC" w:rsidRPr="007A31DC" w:rsidRDefault="007A31DC" w:rsidP="0078202F">
            <w:pPr>
              <w:pStyle w:val="Standard"/>
              <w:shd w:val="clear" w:color="auto" w:fill="FFFFFF"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5B499" w14:textId="5F58AB78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E457F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CF2FB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2327F" w14:textId="77777777" w:rsidR="007A31DC" w:rsidRPr="007A31DC" w:rsidRDefault="007A31DC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7E529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F4A7B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1DC" w:rsidRPr="007A31DC" w14:paraId="7F901C2E" w14:textId="77777777" w:rsidTr="007A31DC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904BE" w14:textId="77777777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7B9FA" w14:textId="77777777" w:rsidR="007A31DC" w:rsidRPr="007A31DC" w:rsidRDefault="007A31DC" w:rsidP="0078202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67434" w14:textId="77777777" w:rsidR="007A31DC" w:rsidRPr="007A31DC" w:rsidRDefault="007A31DC" w:rsidP="0078202F">
            <w:pPr>
              <w:pStyle w:val="Standard"/>
              <w:shd w:val="clear" w:color="auto" w:fill="FFFFFF"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4B433" w14:textId="77777777" w:rsidR="007A31DC" w:rsidRPr="007A31DC" w:rsidRDefault="007A31DC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1E30A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FE0A8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A67C4" w14:textId="77777777" w:rsidR="007A31DC" w:rsidRPr="007A31DC" w:rsidRDefault="007A31DC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BC922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FEBA7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1DC" w:rsidRPr="007A31DC" w14:paraId="2C4C2173" w14:textId="77777777" w:rsidTr="007A31DC">
        <w:trPr>
          <w:trHeight w:val="98"/>
          <w:jc w:val="center"/>
        </w:trPr>
        <w:tc>
          <w:tcPr>
            <w:tcW w:w="9309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61868" w14:textId="77777777" w:rsidR="007A31DC" w:rsidRPr="007A31DC" w:rsidRDefault="007A31DC" w:rsidP="0078202F">
            <w:pPr>
              <w:pStyle w:val="Standard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1DC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325D2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ED389" w14:textId="77777777" w:rsidR="007A31DC" w:rsidRPr="007A31DC" w:rsidRDefault="007A31DC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61E56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6B4D7" w14:textId="77777777" w:rsidR="007A31DC" w:rsidRPr="007A31DC" w:rsidRDefault="007A31DC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AC1336" w14:textId="27D4ABCB" w:rsidR="00B83D8F" w:rsidRPr="007A31DC" w:rsidRDefault="00B83D8F" w:rsidP="00B83D8F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7A31DC">
        <w:rPr>
          <w:rFonts w:asciiTheme="minorHAnsi" w:hAnsiTheme="minorHAnsi" w:cstheme="minorHAnsi"/>
          <w:smallCaps/>
          <w:sz w:val="22"/>
          <w:szCs w:val="22"/>
        </w:rPr>
        <w:t>* Wykonawca jest zobowiązany do jednoznacznego określenia zaoferowanych w ofercie produktów, charakteryzując je poprzez wskazanie nazw producentów wyrobów.</w:t>
      </w:r>
    </w:p>
    <w:p w14:paraId="076A080A" w14:textId="7D902515" w:rsidR="00B83D8F" w:rsidRDefault="00B83D8F" w:rsidP="00B83D8F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EB8706" w14:textId="6FA7B656" w:rsidR="007A31DC" w:rsidRPr="007A31DC" w:rsidRDefault="007A31DC" w:rsidP="007A31DC">
      <w:pPr>
        <w:rPr>
          <w:lang w:bidi="ar-SA"/>
        </w:rPr>
      </w:pPr>
    </w:p>
    <w:p w14:paraId="100AF42F" w14:textId="0F467B21" w:rsidR="007A31DC" w:rsidRPr="007A31DC" w:rsidRDefault="007A31DC" w:rsidP="007A31DC">
      <w:pPr>
        <w:rPr>
          <w:lang w:bidi="ar-SA"/>
        </w:rPr>
      </w:pPr>
    </w:p>
    <w:p w14:paraId="1DEE627A" w14:textId="5D44B2B8" w:rsidR="007A31DC" w:rsidRDefault="007A31DC" w:rsidP="007A31DC">
      <w:pPr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</w:pPr>
    </w:p>
    <w:p w14:paraId="5AB554C0" w14:textId="77777777" w:rsidR="007A31DC" w:rsidRPr="00C53C4C" w:rsidRDefault="007A31DC" w:rsidP="007A31DC">
      <w:pPr>
        <w:autoSpaceDE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lang w:bidi="ar-SA"/>
        </w:rPr>
        <w:tab/>
      </w:r>
      <w:r w:rsidRPr="00C53C4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należy podpisać kwalifikowanym podpisem elektronicznym </w:t>
      </w:r>
    </w:p>
    <w:p w14:paraId="798124C9" w14:textId="77777777" w:rsidR="007A31DC" w:rsidRPr="00C53C4C" w:rsidRDefault="007A31DC" w:rsidP="007A31DC">
      <w:pPr>
        <w:tabs>
          <w:tab w:val="left" w:pos="9525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C53C4C">
        <w:rPr>
          <w:rFonts w:asciiTheme="minorHAnsi" w:hAnsiTheme="minorHAnsi" w:cstheme="minorHAnsi"/>
          <w:sz w:val="20"/>
          <w:szCs w:val="20"/>
        </w:rPr>
        <w:t>lub podpisem zaufanym lub podpisem osobistym</w:t>
      </w:r>
    </w:p>
    <w:p w14:paraId="2F8912DD" w14:textId="6A6D2775" w:rsidR="007A31DC" w:rsidRPr="007A31DC" w:rsidRDefault="007A31DC" w:rsidP="007A31DC">
      <w:pPr>
        <w:tabs>
          <w:tab w:val="left" w:pos="8895"/>
        </w:tabs>
        <w:rPr>
          <w:lang w:bidi="ar-SA"/>
        </w:rPr>
      </w:pPr>
    </w:p>
    <w:sectPr w:rsidR="007A31DC" w:rsidRPr="007A31DC" w:rsidSect="00B83D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E5"/>
    <w:rsid w:val="00121854"/>
    <w:rsid w:val="00137544"/>
    <w:rsid w:val="00191421"/>
    <w:rsid w:val="001D2193"/>
    <w:rsid w:val="00231D67"/>
    <w:rsid w:val="003B304B"/>
    <w:rsid w:val="0059677A"/>
    <w:rsid w:val="006121B8"/>
    <w:rsid w:val="007823F6"/>
    <w:rsid w:val="007A31DC"/>
    <w:rsid w:val="007C716E"/>
    <w:rsid w:val="008060EB"/>
    <w:rsid w:val="00934730"/>
    <w:rsid w:val="009E5DE3"/>
    <w:rsid w:val="00B11915"/>
    <w:rsid w:val="00B83D8F"/>
    <w:rsid w:val="00EB6074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5AC7"/>
  <w15:chartTrackingRefBased/>
  <w15:docId w15:val="{9F8AFEB7-644D-4EF0-B771-FA082FA4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D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3D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Frydecki</dc:creator>
  <cp:keywords/>
  <dc:description/>
  <cp:lastModifiedBy>Ewelina Górniak-Gradzińska</cp:lastModifiedBy>
  <cp:revision>2</cp:revision>
  <cp:lastPrinted>2023-06-15T08:13:00Z</cp:lastPrinted>
  <dcterms:created xsi:type="dcterms:W3CDTF">2023-11-06T09:38:00Z</dcterms:created>
  <dcterms:modified xsi:type="dcterms:W3CDTF">2023-11-06T09:38:00Z</dcterms:modified>
</cp:coreProperties>
</file>