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75646FD1" w:rsidR="00EA0EA4" w:rsidRPr="00EA2A34" w:rsidRDefault="00DC24A5" w:rsidP="00EA2A34">
      <w:pPr>
        <w:spacing w:line="300" w:lineRule="auto"/>
        <w:jc w:val="right"/>
        <w:rPr>
          <w:rFonts w:ascii="Cambria" w:hAnsi="Cambria"/>
        </w:rPr>
      </w:pPr>
      <w:r w:rsidRPr="00EA2A34">
        <w:rPr>
          <w:rFonts w:ascii="Cambria" w:hAnsi="Cambria"/>
        </w:rPr>
        <w:t>Załącznik N</w:t>
      </w:r>
      <w:r w:rsidR="00EA0EA4" w:rsidRPr="00EA2A34">
        <w:rPr>
          <w:rFonts w:ascii="Cambria" w:hAnsi="Cambria"/>
        </w:rPr>
        <w:t xml:space="preserve">r </w:t>
      </w:r>
      <w:r w:rsidR="00C73772" w:rsidRPr="00EA2A34">
        <w:rPr>
          <w:rFonts w:ascii="Cambria" w:hAnsi="Cambria"/>
        </w:rPr>
        <w:t>4a</w:t>
      </w:r>
      <w:r w:rsidR="00EA0EA4" w:rsidRPr="00EA2A34">
        <w:rPr>
          <w:rFonts w:ascii="Cambria" w:hAnsi="Cambria"/>
        </w:rPr>
        <w:t xml:space="preserve"> do </w:t>
      </w:r>
      <w:r w:rsidR="002D7DB7" w:rsidRPr="00EA2A34">
        <w:rPr>
          <w:rFonts w:ascii="Cambria" w:hAnsi="Cambria"/>
        </w:rPr>
        <w:t>S</w:t>
      </w:r>
      <w:r w:rsidR="002D27E7" w:rsidRPr="00EA2A34">
        <w:rPr>
          <w:rFonts w:ascii="Cambria" w:hAnsi="Cambria"/>
        </w:rPr>
        <w:t>WZ</w:t>
      </w:r>
    </w:p>
    <w:p w14:paraId="09FA213A" w14:textId="1E3583D4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2FF42050" w14:textId="2AB889B4" w:rsidR="008027FE" w:rsidRPr="008448BD" w:rsidRDefault="008027FE" w:rsidP="008027F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207299">
        <w:rPr>
          <w:rFonts w:ascii="Cambria" w:hAnsi="Cambria"/>
          <w:b/>
        </w:rPr>
        <w:t>KI.271.12.2024</w:t>
      </w:r>
      <w:r w:rsidRPr="009732B8">
        <w:rPr>
          <w:rFonts w:ascii="Cambria" w:hAnsi="Cambria"/>
          <w:bCs/>
        </w:rPr>
        <w:t>)</w:t>
      </w:r>
    </w:p>
    <w:p w14:paraId="438859AE" w14:textId="77777777" w:rsidR="008027FE" w:rsidRPr="00D04CB8" w:rsidRDefault="008027FE" w:rsidP="008027F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60E54006" w14:textId="77777777" w:rsidR="008027FE" w:rsidRDefault="008027FE" w:rsidP="008027FE">
      <w:pPr>
        <w:spacing w:line="276" w:lineRule="auto"/>
        <w:ind w:left="567" w:hanging="567"/>
        <w:rPr>
          <w:rFonts w:ascii="Cambria" w:hAnsi="Cambria" w:cs="Arial"/>
          <w:bCs/>
          <w:color w:val="000000" w:themeColor="text1"/>
        </w:rPr>
      </w:pPr>
      <w:r w:rsidRPr="00514CFC">
        <w:rPr>
          <w:rFonts w:ascii="Cambria" w:hAnsi="Cambria"/>
          <w:b/>
          <w:bCs/>
          <w:color w:val="000000" w:themeColor="text1"/>
        </w:rPr>
        <w:t>Gmina Fredropol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zwana dalej</w:t>
      </w:r>
      <w:r w:rsidRPr="005605D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„Zamawiającym”,</w:t>
      </w:r>
    </w:p>
    <w:p w14:paraId="55D621E3" w14:textId="77777777" w:rsidR="008027FE" w:rsidRPr="00514CFC" w:rsidRDefault="008027FE" w:rsidP="008027FE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15, 37-734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,</w:t>
      </w:r>
    </w:p>
    <w:p w14:paraId="12DED709" w14:textId="77777777" w:rsidR="008027FE" w:rsidRPr="00514CFC" w:rsidRDefault="008027FE" w:rsidP="008027FE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NIP: 795-230-74-13, REGON: 650900430,</w:t>
      </w:r>
    </w:p>
    <w:p w14:paraId="09EC3862" w14:textId="77777777" w:rsidR="008027FE" w:rsidRPr="00514CFC" w:rsidRDefault="008027FE" w:rsidP="008027FE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Numer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telefonu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: 16 671 98 18</w:t>
      </w:r>
    </w:p>
    <w:p w14:paraId="463BBF59" w14:textId="77777777" w:rsidR="008027FE" w:rsidRPr="00253F5A" w:rsidRDefault="008027FE" w:rsidP="008027FE">
      <w:pPr>
        <w:spacing w:line="276" w:lineRule="auto"/>
        <w:ind w:left="567" w:hanging="567"/>
        <w:rPr>
          <w:rStyle w:val="Hipercze"/>
          <w:rFonts w:ascii="Cambria" w:hAnsi="Cambria"/>
          <w:color w:val="000000" w:themeColor="text1"/>
        </w:rPr>
      </w:pPr>
      <w:r w:rsidRPr="005605D9">
        <w:rPr>
          <w:rFonts w:ascii="Cambria" w:hAnsi="Cambria"/>
          <w:color w:val="000000" w:themeColor="text1"/>
        </w:rPr>
        <w:t xml:space="preserve">Adres poczty elektronicznej: </w:t>
      </w:r>
      <w:hyperlink r:id="rId8" w:history="1">
        <w:r w:rsidRPr="00514CFC">
          <w:rPr>
            <w:rStyle w:val="Hipercze"/>
            <w:rFonts w:ascii="Cambria" w:hAnsi="Cambria"/>
            <w:color w:val="0070C0"/>
          </w:rPr>
          <w:t>sekretariat@fredropol.pl</w:t>
        </w:r>
      </w:hyperlink>
      <w:r w:rsidRPr="00514CFC">
        <w:rPr>
          <w:color w:val="0070C0"/>
        </w:rPr>
        <w:t xml:space="preserve"> </w:t>
      </w:r>
    </w:p>
    <w:p w14:paraId="7D289890" w14:textId="77777777" w:rsidR="008027FE" w:rsidRPr="00253F5A" w:rsidRDefault="008027FE" w:rsidP="008027FE">
      <w:pPr>
        <w:tabs>
          <w:tab w:val="left" w:pos="5985"/>
        </w:tabs>
        <w:spacing w:line="276" w:lineRule="auto"/>
        <w:ind w:left="567" w:hanging="567"/>
        <w:rPr>
          <w:rFonts w:ascii="Cambria" w:hAnsi="Cambria"/>
          <w:color w:val="0070C0"/>
        </w:rPr>
      </w:pPr>
      <w:r w:rsidRPr="005605D9">
        <w:rPr>
          <w:rFonts w:ascii="Cambria" w:hAnsi="Cambria"/>
          <w:color w:val="000000" w:themeColor="text1"/>
        </w:rPr>
        <w:t xml:space="preserve">Adres strony internetowej: </w:t>
      </w:r>
      <w:hyperlink r:id="rId9" w:history="1">
        <w:r w:rsidRPr="00A52FAA">
          <w:rPr>
            <w:rStyle w:val="Hipercze"/>
            <w:rFonts w:ascii="Cambria" w:hAnsi="Cambria"/>
            <w:color w:val="0070C0"/>
          </w:rPr>
          <w:t>https://fredropol.pl</w:t>
        </w:r>
      </w:hyperlink>
      <w:r w:rsidRPr="00A52FAA">
        <w:rPr>
          <w:color w:val="0070C0"/>
        </w:rPr>
        <w:t xml:space="preserve"> </w:t>
      </w:r>
    </w:p>
    <w:p w14:paraId="1971C759" w14:textId="77777777" w:rsidR="008027FE" w:rsidRPr="00FC20E2" w:rsidRDefault="008027FE" w:rsidP="008027FE">
      <w:pPr>
        <w:pStyle w:val="Akapitzlist"/>
        <w:spacing w:line="276" w:lineRule="auto"/>
        <w:ind w:left="567" w:hanging="567"/>
        <w:rPr>
          <w:rFonts w:ascii="Cambria" w:hAnsi="Cambria"/>
        </w:rPr>
      </w:pPr>
      <w:r w:rsidRPr="00FC20E2">
        <w:rPr>
          <w:rFonts w:ascii="Cambria" w:hAnsi="Cambria"/>
        </w:rPr>
        <w:t>Godziny pracy: 7.00 – 15.00 od poniedziałku do piątku.</w:t>
      </w:r>
    </w:p>
    <w:p w14:paraId="68D6D514" w14:textId="2A3FB5BB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47FC7D5" w14:textId="7A98B29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2A24EBA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F5D392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00D8ABFC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510D0263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6F88B37" w14:textId="273A89BC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18B307AF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839196" w14:textId="5C027CC4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2E686BA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60D635E0" w14:textId="0F1C4CA8" w:rsidR="00137652" w:rsidRPr="00AF6531" w:rsidRDefault="00137652" w:rsidP="00B87580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</w:tc>
      </w:tr>
    </w:tbl>
    <w:p w14:paraId="25C1AEC8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B4BA22F" w14:textId="76B3013B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8027FE" w:rsidRPr="000013F4">
        <w:rPr>
          <w:rFonts w:ascii="Cambria" w:hAnsi="Cambria"/>
          <w:b/>
          <w:i/>
          <w:iCs/>
        </w:rPr>
        <w:t>„</w:t>
      </w:r>
      <w:r w:rsidR="008027FE" w:rsidRPr="007E310B">
        <w:rPr>
          <w:rFonts w:ascii="Cambria" w:eastAsia="Times New Roman" w:hAnsi="Cambria"/>
          <w:b/>
          <w:bCs/>
          <w:i/>
          <w:iCs/>
          <w:color w:val="000000"/>
        </w:rPr>
        <w:t>Wymiana opraw oświetlenia ulicznego na terenie Gminy Fredropol</w:t>
      </w:r>
      <w:r w:rsidR="008027FE" w:rsidRPr="000013F4">
        <w:rPr>
          <w:rFonts w:ascii="Cambria" w:hAnsi="Cambria"/>
          <w:b/>
          <w:i/>
          <w:iCs/>
        </w:rPr>
        <w:t>”</w:t>
      </w:r>
      <w:r w:rsidR="008027FE">
        <w:rPr>
          <w:rFonts w:ascii="Cambria" w:hAnsi="Cambria"/>
          <w:b/>
        </w:rPr>
        <w:t xml:space="preserve"> </w:t>
      </w:r>
      <w:r w:rsidR="008027FE" w:rsidRPr="00777E4E">
        <w:rPr>
          <w:rFonts w:ascii="Cambria" w:hAnsi="Cambria"/>
          <w:snapToGrid w:val="0"/>
        </w:rPr>
        <w:t>p</w:t>
      </w:r>
      <w:r w:rsidR="008027FE" w:rsidRPr="00E213DC">
        <w:rPr>
          <w:rFonts w:ascii="Cambria" w:hAnsi="Cambria"/>
        </w:rPr>
        <w:t xml:space="preserve">rowadzonego przez </w:t>
      </w:r>
      <w:r w:rsidR="008027FE">
        <w:rPr>
          <w:rFonts w:ascii="Cambria" w:hAnsi="Cambria"/>
          <w:b/>
        </w:rPr>
        <w:t xml:space="preserve">Gminę </w:t>
      </w:r>
      <w:r w:rsidR="008027FE">
        <w:rPr>
          <w:rFonts w:ascii="Cambria" w:hAnsi="Cambria"/>
          <w:b/>
          <w:bCs/>
          <w:color w:val="000000" w:themeColor="text1"/>
        </w:rPr>
        <w:t>Fredropol</w:t>
      </w:r>
      <w:r w:rsidR="007A1FFF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60015C" w14:textId="77777777" w:rsid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1EFCE74C" w14:textId="3AC798DB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6742114B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E0C8182" w14:textId="178F03FB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5D3D9D9B" w14:textId="77777777" w:rsidR="00897142" w:rsidRPr="0015664C" w:rsidRDefault="00897142" w:rsidP="008971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</w:t>
      </w:r>
      <w:r>
        <w:rPr>
          <w:rFonts w:ascii="Cambria" w:hAnsi="Cambria" w:cs="Arial"/>
        </w:rPr>
        <w:t>9</w:t>
      </w:r>
      <w:r w:rsidRPr="0015664C">
        <w:rPr>
          <w:rFonts w:ascii="Cambria" w:hAnsi="Cambria" w:cs="Arial"/>
        </w:rPr>
        <w:t xml:space="preserve"> ust. 1</w:t>
      </w:r>
      <w:r>
        <w:rPr>
          <w:rFonts w:ascii="Cambria" w:hAnsi="Cambria" w:cs="Arial"/>
        </w:rPr>
        <w:t xml:space="preserve"> pkt 5 i 7</w:t>
      </w:r>
      <w:r w:rsidRPr="0015664C">
        <w:rPr>
          <w:rFonts w:ascii="Cambria" w:hAnsi="Cambria" w:cs="Arial"/>
        </w:rPr>
        <w:t xml:space="preserve"> ustawy Pzp.</w:t>
      </w:r>
    </w:p>
    <w:p w14:paraId="1B513DCB" w14:textId="365016A9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</w:t>
      </w:r>
      <w:r w:rsidRPr="0015664C">
        <w:rPr>
          <w:rFonts w:ascii="Cambria" w:hAnsi="Cambria" w:cs="Arial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r w:rsidR="00C73772" w:rsidRPr="00553FF2">
        <w:rPr>
          <w:rFonts w:ascii="Cambria" w:hAnsi="Cambria" w:cs="Cambria"/>
          <w:color w:val="000000"/>
        </w:rPr>
        <w:t>t. j. Dz. U. 202</w:t>
      </w:r>
      <w:r w:rsidR="00AF6531">
        <w:rPr>
          <w:rFonts w:ascii="Cambria" w:hAnsi="Cambria" w:cs="Cambria"/>
          <w:color w:val="000000"/>
        </w:rPr>
        <w:t>4</w:t>
      </w:r>
      <w:r w:rsidR="00C73772" w:rsidRPr="00553FF2">
        <w:rPr>
          <w:rFonts w:ascii="Cambria" w:hAnsi="Cambria" w:cs="Cambria"/>
          <w:color w:val="000000"/>
        </w:rPr>
        <w:t xml:space="preserve"> r., poz. </w:t>
      </w:r>
      <w:r w:rsidR="00AF6531">
        <w:rPr>
          <w:rFonts w:ascii="Cambria" w:hAnsi="Cambria" w:cs="Cambria"/>
          <w:color w:val="000000"/>
        </w:rPr>
        <w:t>507</w:t>
      </w:r>
      <w:r w:rsidR="00C73772" w:rsidRPr="00553FF2">
        <w:rPr>
          <w:rFonts w:ascii="Cambria" w:hAnsi="Cambria" w:cs="Cambria"/>
          <w:color w:val="000000"/>
        </w:rPr>
        <w:t xml:space="preserve"> z </w:t>
      </w:r>
      <w:proofErr w:type="spellStart"/>
      <w:r w:rsidR="00C73772" w:rsidRPr="00553FF2">
        <w:rPr>
          <w:rFonts w:ascii="Cambria" w:hAnsi="Cambria" w:cs="Cambria"/>
          <w:color w:val="000000"/>
        </w:rPr>
        <w:t>późn</w:t>
      </w:r>
      <w:proofErr w:type="spellEnd"/>
      <w:r w:rsidR="00C73772" w:rsidRPr="00553FF2">
        <w:rPr>
          <w:rFonts w:ascii="Cambria" w:hAnsi="Cambria" w:cs="Cambria"/>
          <w:color w:val="000000"/>
        </w:rPr>
        <w:t>. zm.</w:t>
      </w:r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6C99277C" w14:textId="2B757389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E43313C" w14:textId="040DF225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024E5E6D" w14:textId="18E35BDB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152E7EF" w14:textId="3F34E88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6E6B20C9" w14:textId="77777777" w:rsidR="00F867ED" w:rsidRPr="00706BC2" w:rsidRDefault="00F867ED" w:rsidP="00F867E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ED5B329" w14:textId="2EC92B8A" w:rsidR="00F867ED" w:rsidRPr="00AF6531" w:rsidRDefault="00000000" w:rsidP="00F867E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</w:rPr>
      </w:pPr>
      <w:r>
        <w:rPr>
          <w:rFonts w:ascii="Cambria" w:hAnsi="Cambria"/>
          <w:noProof/>
        </w:rPr>
        <w:pict w14:anchorId="3459F3C5">
          <v:rect id="Prostokąt 12" o:spid="_x0000_s2051" alt="" style="position:absolute;left:0;text-align:left;margin-left:2.3pt;margin-top:.5pt;width:18.9pt;height:18.2pt;z-index:251666432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F867ED" w:rsidRPr="00AF6531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F867ED" w:rsidRPr="00AF6531">
        <w:rPr>
          <w:rFonts w:ascii="Cambria" w:hAnsi="Cambria" w:cstheme="minorHAnsi"/>
          <w:color w:val="000000"/>
        </w:rPr>
        <w:t>ppkt</w:t>
      </w:r>
      <w:proofErr w:type="spellEnd"/>
      <w:r w:rsidR="00F867ED" w:rsidRPr="00AF6531">
        <w:rPr>
          <w:rFonts w:ascii="Cambria" w:hAnsi="Cambria" w:cstheme="minorHAnsi"/>
          <w:color w:val="000000"/>
        </w:rPr>
        <w:t>. 1)</w:t>
      </w:r>
    </w:p>
    <w:p w14:paraId="0746F45B" w14:textId="77777777" w:rsidR="00F867ED" w:rsidRDefault="00F867ED" w:rsidP="00F867E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4818ECF9" w14:textId="32361C1A" w:rsidR="00F867ED" w:rsidRPr="00AF6531" w:rsidRDefault="00000000" w:rsidP="00F867E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rFonts w:ascii="Cambria" w:hAnsi="Cambria"/>
          <w:noProof/>
        </w:rPr>
        <w:pict w14:anchorId="135CB88F">
          <v:rect id="Prostokąt 16" o:spid="_x0000_s2050" alt="" style="position:absolute;left:0;text-align:left;margin-left:2.9pt;margin-top:.45pt;width:18.9pt;height:18.2pt;z-index:251667456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="00F867ED" w:rsidRPr="00AF6531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F867ED" w:rsidRPr="00AF6531">
        <w:rPr>
          <w:rFonts w:ascii="Cambria" w:hAnsi="Cambria" w:cstheme="minorHAnsi"/>
          <w:color w:val="000000"/>
        </w:rPr>
        <w:t>ppkt</w:t>
      </w:r>
      <w:proofErr w:type="spellEnd"/>
      <w:r w:rsidR="00F867ED" w:rsidRPr="00AF6531">
        <w:rPr>
          <w:rFonts w:ascii="Cambria" w:hAnsi="Cambria" w:cstheme="minorHAnsi"/>
          <w:color w:val="000000"/>
        </w:rPr>
        <w:t>. 2)</w:t>
      </w:r>
    </w:p>
    <w:p w14:paraId="7F47E2D9" w14:textId="77777777" w:rsidR="00F867ED" w:rsidRPr="00AF6531" w:rsidRDefault="00F867ED" w:rsidP="00F867E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B86E43F" w14:textId="120BB2C2" w:rsidR="000A474C" w:rsidRDefault="000A474C" w:rsidP="00AF653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6ABB7353" w14:textId="678495B2" w:rsidR="00572B23" w:rsidRPr="00845751" w:rsidRDefault="000A474C" w:rsidP="00AF653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4D087DC5" w14:textId="0598DC08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5CF6C30" w14:textId="63890840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0E76C3" w14:textId="77777777" w:rsidR="00EE59D4" w:rsidRPr="00EE59D4" w:rsidRDefault="00EE59D4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519E998" w14:textId="73C17B45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0E235040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F8B76E5" w14:textId="10A9A1F6" w:rsidR="00F15829" w:rsidRPr="00F15829" w:rsidRDefault="00F15829" w:rsidP="00AF6531">
      <w:pPr>
        <w:spacing w:line="276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</w:t>
      </w:r>
      <w:r w:rsidR="00EE59D4">
        <w:rPr>
          <w:rFonts w:ascii="Cambria" w:hAnsi="Cambria" w:cs="Arial"/>
        </w:rPr>
        <w:t>..</w:t>
      </w:r>
      <w:r w:rsidR="0093058D">
        <w:rPr>
          <w:rFonts w:ascii="Cambria" w:hAnsi="Cambria" w:cs="Arial"/>
        </w:rPr>
        <w:t>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</w:t>
      </w:r>
      <w:r w:rsidR="00AF6531">
        <w:rPr>
          <w:rFonts w:ascii="Cambria" w:hAnsi="Cambria" w:cs="Arial"/>
        </w:rPr>
        <w:t>.......................................................................</w:t>
      </w:r>
    </w:p>
    <w:p w14:paraId="6A7AB160" w14:textId="7C2A414A" w:rsidR="00F15829" w:rsidRPr="001A1359" w:rsidRDefault="00F15829" w:rsidP="00AF6531">
      <w:pPr>
        <w:spacing w:line="276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A6E2" w14:textId="77777777" w:rsidR="005B0DA9" w:rsidRDefault="005B0DA9" w:rsidP="00AF0EDA">
      <w:r>
        <w:separator/>
      </w:r>
    </w:p>
  </w:endnote>
  <w:endnote w:type="continuationSeparator" w:id="0">
    <w:p w14:paraId="7782559E" w14:textId="77777777" w:rsidR="005B0DA9" w:rsidRDefault="005B0DA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6B17" w14:textId="50AEEDA2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C73772">
      <w:rPr>
        <w:rFonts w:ascii="Cambria" w:hAnsi="Cambria"/>
        <w:sz w:val="16"/>
        <w:szCs w:val="16"/>
        <w:bdr w:val="single" w:sz="4" w:space="0" w:color="auto"/>
      </w:rPr>
      <w:t>4a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Pr="005221AC">
      <w:rPr>
        <w:rFonts w:ascii="Cambria" w:hAnsi="Cambria"/>
        <w:b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962A" w14:textId="77777777" w:rsidR="005B0DA9" w:rsidRDefault="005B0DA9" w:rsidP="00AF0EDA">
      <w:r>
        <w:separator/>
      </w:r>
    </w:p>
  </w:footnote>
  <w:footnote w:type="continuationSeparator" w:id="0">
    <w:p w14:paraId="0FEB23F3" w14:textId="77777777" w:rsidR="005B0DA9" w:rsidRDefault="005B0DA9" w:rsidP="00AF0EDA">
      <w:r>
        <w:continuationSeparator/>
      </w:r>
    </w:p>
  </w:footnote>
  <w:footnote w:id="1">
    <w:p w14:paraId="16BC5C9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396134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52D8E3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5763DE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8C3C" w14:textId="77777777" w:rsidR="008027FE" w:rsidRPr="00F46839" w:rsidRDefault="008027FE" w:rsidP="008027FE">
    <w:pPr>
      <w:jc w:val="center"/>
    </w:pPr>
    <w:r w:rsidRPr="00D54B74">
      <w:rPr>
        <w:noProof/>
        <w:sz w:val="20"/>
        <w:szCs w:val="20"/>
      </w:rPr>
      <w:drawing>
        <wp:inline distT="0" distB="0" distL="0" distR="0" wp14:anchorId="7C7A035F" wp14:editId="6FE03D88">
          <wp:extent cx="4232910" cy="734290"/>
          <wp:effectExtent l="0" t="0" r="0" b="8890"/>
          <wp:docPr id="1831193705" name="Obraz 1831193705" descr="Obraz zawierający tekst, logo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93705" name="Obraz 1831193705" descr="Obraz zawierający tekst, logo, Czcionka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11" cy="7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027FE" w:rsidRPr="00794A91" w14:paraId="353FB20B" w14:textId="77777777" w:rsidTr="007777D2">
      <w:tc>
        <w:tcPr>
          <w:tcW w:w="9062" w:type="dxa"/>
        </w:tcPr>
        <w:p w14:paraId="504C94B1" w14:textId="77777777" w:rsidR="008027FE" w:rsidRDefault="008027FE" w:rsidP="008027F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24F11B4D" w14:textId="77777777" w:rsidR="008027FE" w:rsidRPr="00D01B21" w:rsidRDefault="008027FE" w:rsidP="008027F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0B11A02" w14:textId="77777777" w:rsidR="008027FE" w:rsidRPr="0042544F" w:rsidRDefault="008027FE" w:rsidP="008027F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514CF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Wymiana opraw oświetlenia ulicznego na terenie Gminy Fredropol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D01B2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79E1860" w14:textId="77777777" w:rsidR="008027FE" w:rsidRPr="00D01B21" w:rsidRDefault="008027FE" w:rsidP="008027F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71A068C" w14:textId="77777777" w:rsidR="008027FE" w:rsidRPr="00D01B21" w:rsidRDefault="008027FE" w:rsidP="008027F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70A"/>
    <w:multiLevelType w:val="hybridMultilevel"/>
    <w:tmpl w:val="34BED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8986">
    <w:abstractNumId w:val="0"/>
  </w:num>
  <w:num w:numId="2" w16cid:durableId="2041053827">
    <w:abstractNumId w:val="2"/>
  </w:num>
  <w:num w:numId="3" w16cid:durableId="619144263">
    <w:abstractNumId w:val="3"/>
  </w:num>
  <w:num w:numId="4" w16cid:durableId="2110006949">
    <w:abstractNumId w:val="4"/>
  </w:num>
  <w:num w:numId="5" w16cid:durableId="53123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41BD"/>
    <w:rsid w:val="000467FA"/>
    <w:rsid w:val="000530C2"/>
    <w:rsid w:val="000911FB"/>
    <w:rsid w:val="000A474C"/>
    <w:rsid w:val="000B1EED"/>
    <w:rsid w:val="000B32B6"/>
    <w:rsid w:val="000D20EF"/>
    <w:rsid w:val="000D39FE"/>
    <w:rsid w:val="000F5117"/>
    <w:rsid w:val="000F5F25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A85"/>
    <w:rsid w:val="001A5CFC"/>
    <w:rsid w:val="001B19ED"/>
    <w:rsid w:val="001C43CB"/>
    <w:rsid w:val="001C70A2"/>
    <w:rsid w:val="001E474E"/>
    <w:rsid w:val="001E6488"/>
    <w:rsid w:val="002016C5"/>
    <w:rsid w:val="00207299"/>
    <w:rsid w:val="00213FE8"/>
    <w:rsid w:val="002152B1"/>
    <w:rsid w:val="002162B8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6C23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267B2"/>
    <w:rsid w:val="0049124E"/>
    <w:rsid w:val="004918EB"/>
    <w:rsid w:val="0049389F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22902"/>
    <w:rsid w:val="00536245"/>
    <w:rsid w:val="005426E0"/>
    <w:rsid w:val="00544035"/>
    <w:rsid w:val="00553348"/>
    <w:rsid w:val="005534D8"/>
    <w:rsid w:val="00572B23"/>
    <w:rsid w:val="00576FE9"/>
    <w:rsid w:val="005A04FC"/>
    <w:rsid w:val="005B0DA9"/>
    <w:rsid w:val="005B4257"/>
    <w:rsid w:val="005B5725"/>
    <w:rsid w:val="005D368E"/>
    <w:rsid w:val="00600027"/>
    <w:rsid w:val="0060464E"/>
    <w:rsid w:val="006320EE"/>
    <w:rsid w:val="00633834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D47B9"/>
    <w:rsid w:val="006E6851"/>
    <w:rsid w:val="006F2973"/>
    <w:rsid w:val="006F7AA0"/>
    <w:rsid w:val="00777E4E"/>
    <w:rsid w:val="00781391"/>
    <w:rsid w:val="00784C89"/>
    <w:rsid w:val="00784F4E"/>
    <w:rsid w:val="00792ABE"/>
    <w:rsid w:val="007A1FFF"/>
    <w:rsid w:val="007B556F"/>
    <w:rsid w:val="007C60F3"/>
    <w:rsid w:val="007D5D8F"/>
    <w:rsid w:val="007F0372"/>
    <w:rsid w:val="007F70C2"/>
    <w:rsid w:val="008027FE"/>
    <w:rsid w:val="0081110A"/>
    <w:rsid w:val="008137C2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97142"/>
    <w:rsid w:val="008B22C5"/>
    <w:rsid w:val="008E4EDD"/>
    <w:rsid w:val="008E7FF1"/>
    <w:rsid w:val="008F7888"/>
    <w:rsid w:val="00917EAE"/>
    <w:rsid w:val="00927430"/>
    <w:rsid w:val="0093058D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AF6531"/>
    <w:rsid w:val="00B170DD"/>
    <w:rsid w:val="00B31F97"/>
    <w:rsid w:val="00B36366"/>
    <w:rsid w:val="00B41D04"/>
    <w:rsid w:val="00B452B6"/>
    <w:rsid w:val="00B52199"/>
    <w:rsid w:val="00B54D88"/>
    <w:rsid w:val="00B6198A"/>
    <w:rsid w:val="00B6431C"/>
    <w:rsid w:val="00B64CCD"/>
    <w:rsid w:val="00B87580"/>
    <w:rsid w:val="00BA46F4"/>
    <w:rsid w:val="00BB7855"/>
    <w:rsid w:val="00BF0647"/>
    <w:rsid w:val="00C022CB"/>
    <w:rsid w:val="00C300DD"/>
    <w:rsid w:val="00C51014"/>
    <w:rsid w:val="00C72711"/>
    <w:rsid w:val="00C73772"/>
    <w:rsid w:val="00C83449"/>
    <w:rsid w:val="00C93A83"/>
    <w:rsid w:val="00C95EBD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A0144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2A34"/>
    <w:rsid w:val="00ED0315"/>
    <w:rsid w:val="00EE59D4"/>
    <w:rsid w:val="00EE5C79"/>
    <w:rsid w:val="00EF58C8"/>
    <w:rsid w:val="00EF6E06"/>
    <w:rsid w:val="00F03562"/>
    <w:rsid w:val="00F05B94"/>
    <w:rsid w:val="00F15829"/>
    <w:rsid w:val="00F20A6A"/>
    <w:rsid w:val="00F53F1E"/>
    <w:rsid w:val="00F867ED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81E7B9F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edro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drop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Sebastian Kątek</cp:lastModifiedBy>
  <cp:revision>176</cp:revision>
  <dcterms:created xsi:type="dcterms:W3CDTF">2017-01-13T21:57:00Z</dcterms:created>
  <dcterms:modified xsi:type="dcterms:W3CDTF">2024-09-10T07:04:00Z</dcterms:modified>
  <cp:category/>
</cp:coreProperties>
</file>