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B3" w:rsidRPr="001F48CD" w:rsidRDefault="008A35C5" w:rsidP="001F48CD">
      <w:pPr>
        <w:spacing w:after="0" w:line="240" w:lineRule="auto"/>
        <w:jc w:val="center"/>
        <w:rPr>
          <w:b/>
        </w:rPr>
      </w:pPr>
      <w:r w:rsidRPr="001F48CD">
        <w:rPr>
          <w:b/>
        </w:rPr>
        <w:t>OPIS PRZEDMIOTU ZAMÓWIENIA</w:t>
      </w:r>
    </w:p>
    <w:p w:rsidR="008A35C5" w:rsidRPr="001F48CD" w:rsidRDefault="008A35C5" w:rsidP="001F48CD">
      <w:pPr>
        <w:spacing w:after="0" w:line="240" w:lineRule="auto"/>
        <w:jc w:val="center"/>
        <w:rPr>
          <w:b/>
        </w:rPr>
      </w:pPr>
      <w:r w:rsidRPr="001F48CD">
        <w:rPr>
          <w:b/>
        </w:rPr>
        <w:t>Komputer przenośny – 3 szt.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8A35C5" w:rsidTr="001F48C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5C5" w:rsidRDefault="008A35C5" w:rsidP="008A35C5">
            <w:pPr>
              <w:jc w:val="center"/>
            </w:pPr>
            <w:r>
              <w:t>Nazwa komponentu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35C5" w:rsidRDefault="008A35C5" w:rsidP="008A35C5">
            <w:pPr>
              <w:jc w:val="center"/>
            </w:pPr>
            <w:r>
              <w:t>Minimalne parametry zamawianych komponentów</w:t>
            </w:r>
          </w:p>
        </w:tc>
      </w:tr>
      <w:tr w:rsidR="008A35C5" w:rsidTr="001F48C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C5" w:rsidRDefault="009F4EAB" w:rsidP="001F48CD">
            <w:r>
              <w:t>Procesor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5C5" w:rsidRDefault="00984A0F">
            <w:r>
              <w:t xml:space="preserve">Procesor ma pozwolić na uzyskanie minimum 19000 punktów z dnia 05-02-2024 r. </w:t>
            </w:r>
            <w:proofErr w:type="spellStart"/>
            <w:r>
              <w:t>PassMark</w:t>
            </w:r>
            <w:proofErr w:type="spellEnd"/>
            <w:r>
              <w:t xml:space="preserve"> CPU Mark lub równoważny (wynik zaproponowanego procesora musi znajdować się na stronie http://www.cpubenchmark.net)</w:t>
            </w:r>
          </w:p>
        </w:tc>
      </w:tr>
      <w:tr w:rsidR="008A35C5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C5" w:rsidRDefault="009F4EAB" w:rsidP="001F48CD">
            <w:r>
              <w:t>Pamięć RAM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5C5" w:rsidRDefault="009F4EAB">
            <w:r>
              <w:t>16 GB</w:t>
            </w:r>
          </w:p>
        </w:tc>
      </w:tr>
      <w:tr w:rsidR="008A35C5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C5" w:rsidRDefault="009F4EAB" w:rsidP="001F48CD">
            <w:r>
              <w:t>Dysk SSD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5C5" w:rsidRDefault="009F4EAB">
            <w:r>
              <w:t>512 GB</w:t>
            </w:r>
          </w:p>
        </w:tc>
      </w:tr>
      <w:tr w:rsidR="008A35C5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C5" w:rsidRDefault="009F4EAB" w:rsidP="001F48CD">
            <w:r>
              <w:t>Dotykowy ekran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5C5" w:rsidRDefault="009F4EAB">
            <w:r>
              <w:t>Nie</w:t>
            </w:r>
          </w:p>
        </w:tc>
      </w:tr>
      <w:tr w:rsidR="008A35C5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C5" w:rsidRDefault="009F4EAB" w:rsidP="001F48CD">
            <w:r>
              <w:t>Typ ekranu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5C5" w:rsidRDefault="009F4EAB">
            <w:r>
              <w:t>Matowy, LED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Przekątna ekranu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9F4EAB" w:rsidP="00E52663">
            <w:r w:rsidRPr="009F4EAB">
              <w:t>15,6"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Rozdzielczość ekranu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9F4EAB" w:rsidP="00A45FAB">
            <w:r w:rsidRPr="009F4EAB">
              <w:t>1920 x 1080 (</w:t>
            </w:r>
            <w:proofErr w:type="spellStart"/>
            <w:r w:rsidRPr="009F4EAB">
              <w:t>Full</w:t>
            </w:r>
            <w:proofErr w:type="spellEnd"/>
            <w:r w:rsidRPr="009F4EAB">
              <w:t xml:space="preserve"> HD)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Jasność matrycy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9F4EAB" w:rsidP="003D76E3">
            <w:r w:rsidRPr="009F4EAB">
              <w:t xml:space="preserve">250 </w:t>
            </w:r>
            <w:proofErr w:type="spellStart"/>
            <w:r w:rsidRPr="009F4EAB">
              <w:t>cd</w:t>
            </w:r>
            <w:proofErr w:type="spellEnd"/>
            <w:r w:rsidRPr="009F4EAB">
              <w:t>/</w:t>
            </w:r>
            <w:proofErr w:type="spellStart"/>
            <w:r w:rsidRPr="009F4EAB">
              <w:t>m²</w:t>
            </w:r>
            <w:proofErr w:type="spellEnd"/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Pamięć karty graficznej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9F4EAB" w:rsidP="00DA6A4B">
            <w:r w:rsidRPr="009F4EAB">
              <w:t>Pamięć współdzielona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Dźwięk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9F4EAB" w:rsidP="006D0203">
            <w:r w:rsidRPr="009F4EAB">
              <w:t>Wbudowane głośniki stereo</w:t>
            </w:r>
          </w:p>
          <w:p w:rsidR="009F4EAB" w:rsidRPr="009F4EAB" w:rsidRDefault="009F4EAB" w:rsidP="009F4EAB">
            <w:r w:rsidRPr="009F4EAB">
              <w:t>Wbudowane dwa mikrofony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Kamera internetowa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9F4EAB" w:rsidP="004078BB">
            <w:r w:rsidRPr="009F4EAB">
              <w:t>HD</w:t>
            </w:r>
          </w:p>
        </w:tc>
      </w:tr>
      <w:tr w:rsidR="009F4EAB" w:rsidRPr="00B81B1C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Łączność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816809" w:rsidRDefault="009F4EAB" w:rsidP="0055572C">
            <w:pPr>
              <w:rPr>
                <w:lang w:val="en-US"/>
              </w:rPr>
            </w:pPr>
            <w:r w:rsidRPr="00816809">
              <w:rPr>
                <w:lang w:val="en-US"/>
              </w:rPr>
              <w:t>LAN 1 Gb/s</w:t>
            </w:r>
          </w:p>
          <w:p w:rsidR="009F4EAB" w:rsidRPr="00816809" w:rsidRDefault="009F4EAB" w:rsidP="0055572C">
            <w:pPr>
              <w:rPr>
                <w:lang w:val="en-US"/>
              </w:rPr>
            </w:pPr>
            <w:r w:rsidRPr="00816809">
              <w:rPr>
                <w:lang w:val="en-US"/>
              </w:rPr>
              <w:t>Wi-Fi 5</w:t>
            </w:r>
          </w:p>
          <w:p w:rsidR="009F4EAB" w:rsidRPr="00816809" w:rsidRDefault="009F4EAB" w:rsidP="0055572C">
            <w:pPr>
              <w:rPr>
                <w:lang w:val="en-US"/>
              </w:rPr>
            </w:pPr>
            <w:r w:rsidRPr="00816809">
              <w:rPr>
                <w:lang w:val="en-US"/>
              </w:rPr>
              <w:t>Moduł Bluetooth 5.1</w:t>
            </w:r>
          </w:p>
        </w:tc>
      </w:tr>
      <w:tr w:rsidR="00BF5E9D" w:rsidRPr="00BF5E9D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E9D" w:rsidRPr="00BF5E9D" w:rsidRDefault="00BF5E9D" w:rsidP="001F48CD">
            <w:r w:rsidRPr="00BF5E9D">
              <w:t>Złącza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9D" w:rsidRPr="00816809" w:rsidRDefault="00BF5E9D" w:rsidP="005A2CB9">
            <w:pPr>
              <w:rPr>
                <w:lang w:val="en-US"/>
              </w:rPr>
            </w:pPr>
            <w:r w:rsidRPr="00816809">
              <w:rPr>
                <w:lang w:val="en-US"/>
              </w:rPr>
              <w:t>USB 2.0 - 1 szt.</w:t>
            </w:r>
          </w:p>
          <w:p w:rsidR="00BF5E9D" w:rsidRPr="00816809" w:rsidRDefault="00BF5E9D" w:rsidP="005A2CB9">
            <w:pPr>
              <w:rPr>
                <w:lang w:val="en-US"/>
              </w:rPr>
            </w:pPr>
            <w:r w:rsidRPr="00816809">
              <w:rPr>
                <w:lang w:val="en-US"/>
              </w:rPr>
              <w:t>USB 3.2 Gen. 1 - 1 szt.</w:t>
            </w:r>
          </w:p>
          <w:p w:rsidR="00BF5E9D" w:rsidRPr="00816809" w:rsidRDefault="00BF5E9D" w:rsidP="005A2CB9">
            <w:pPr>
              <w:rPr>
                <w:lang w:val="en-US"/>
              </w:rPr>
            </w:pPr>
            <w:r w:rsidRPr="00816809">
              <w:rPr>
                <w:lang w:val="en-US"/>
              </w:rPr>
              <w:t>USB Typu-C (z DisplayPort i Power Delivery) - 1 szt.</w:t>
            </w:r>
          </w:p>
          <w:p w:rsidR="00BF5E9D" w:rsidRPr="00BF5E9D" w:rsidRDefault="00BF5E9D" w:rsidP="005A2CB9">
            <w:r w:rsidRPr="00BF5E9D">
              <w:t>HDMI 1.4b - 1 szt.</w:t>
            </w:r>
          </w:p>
          <w:p w:rsidR="00BF5E9D" w:rsidRPr="00BF5E9D" w:rsidRDefault="00BF5E9D" w:rsidP="005A2CB9">
            <w:r w:rsidRPr="00BF5E9D">
              <w:t>RJ-45 (LAN) - 1 szt.</w:t>
            </w:r>
          </w:p>
          <w:p w:rsidR="00BF5E9D" w:rsidRPr="00BF5E9D" w:rsidRDefault="00BF5E9D" w:rsidP="005A2CB9">
            <w:r w:rsidRPr="00BF5E9D">
              <w:t>Wyjście słuchawkowe/wejście mikrofonowe - 1 szt.</w:t>
            </w:r>
          </w:p>
          <w:p w:rsidR="00BF5E9D" w:rsidRPr="00BF5E9D" w:rsidRDefault="00BF5E9D" w:rsidP="005A2CB9">
            <w:proofErr w:type="spellStart"/>
            <w:r w:rsidRPr="00BF5E9D">
              <w:t>DC-in</w:t>
            </w:r>
            <w:proofErr w:type="spellEnd"/>
            <w:r w:rsidRPr="00BF5E9D">
              <w:t xml:space="preserve"> (wejście zasilania) - 1 szt.</w:t>
            </w:r>
          </w:p>
        </w:tc>
      </w:tr>
      <w:tr w:rsidR="00BF5E9D" w:rsidRPr="00BF5E9D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E9D" w:rsidRPr="001F48CD" w:rsidRDefault="00BF5E9D" w:rsidP="001F48CD">
            <w:r w:rsidRPr="001F48CD">
              <w:t>Czytnik linii papilarnych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9D" w:rsidRPr="001F48CD" w:rsidRDefault="00BF5E9D" w:rsidP="001F48CD">
            <w:r w:rsidRPr="001F48CD">
              <w:t>Nie</w:t>
            </w:r>
          </w:p>
        </w:tc>
      </w:tr>
      <w:tr w:rsidR="00BF5E9D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E9D" w:rsidRPr="001F48CD" w:rsidRDefault="00BF5E9D" w:rsidP="001F48CD">
            <w:r w:rsidRPr="001F48CD">
              <w:t>Podświetlana klawiatura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9D" w:rsidRPr="001F48CD" w:rsidRDefault="00BF5E9D" w:rsidP="001F48CD">
            <w:r w:rsidRPr="001F48CD">
              <w:t>Nie</w:t>
            </w:r>
          </w:p>
        </w:tc>
      </w:tr>
      <w:tr w:rsidR="001F48CD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8CD" w:rsidRPr="001F48CD" w:rsidRDefault="001F48CD" w:rsidP="001F48CD">
            <w:r w:rsidRPr="001F48CD">
              <w:t>Zabezpieczenia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8CD" w:rsidRPr="001F48CD" w:rsidRDefault="001F48CD" w:rsidP="00AF2B96">
            <w:r w:rsidRPr="001F48CD">
              <w:t xml:space="preserve">Możliwość zabezpieczenia linką (port </w:t>
            </w:r>
            <w:proofErr w:type="spellStart"/>
            <w:r w:rsidRPr="001F48CD">
              <w:t>Kensington</w:t>
            </w:r>
            <w:proofErr w:type="spellEnd"/>
            <w:r w:rsidRPr="001F48CD">
              <w:t xml:space="preserve"> </w:t>
            </w:r>
            <w:proofErr w:type="spellStart"/>
            <w:r w:rsidRPr="001F48CD">
              <w:t>NanoSaver</w:t>
            </w:r>
            <w:proofErr w:type="spellEnd"/>
            <w:r w:rsidRPr="001F48CD">
              <w:t>)</w:t>
            </w:r>
          </w:p>
          <w:p w:rsidR="001F48CD" w:rsidRPr="001F48CD" w:rsidRDefault="001F48CD" w:rsidP="00AF2B96">
            <w:r w:rsidRPr="001F48CD">
              <w:t>Szyfrowanie TPM</w:t>
            </w:r>
          </w:p>
          <w:p w:rsidR="001F48CD" w:rsidRPr="001F48CD" w:rsidRDefault="001F48CD" w:rsidP="00AF2B96">
            <w:r w:rsidRPr="001F48CD">
              <w:t>Kamera z wbudowaną zaślepką</w:t>
            </w:r>
          </w:p>
        </w:tc>
      </w:tr>
      <w:tr w:rsidR="00BF5E9D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E9D" w:rsidRPr="009F4EAB" w:rsidRDefault="00BF5E9D" w:rsidP="001F48CD">
            <w:r>
              <w:t>Kolor obudowy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E9D" w:rsidRPr="009F4EAB" w:rsidRDefault="00BF5E9D" w:rsidP="00F341A6">
            <w:r>
              <w:t>Czarny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Obudowa i wykonanie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9F4EAB" w:rsidP="00F341A6">
            <w:r w:rsidRPr="009F4EAB">
              <w:t>Standard militarny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System operacyjny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Default="00984A0F" w:rsidP="00913E45">
            <w:r>
              <w:t>System operacyjny zapewniający prawidłową pracę zestawu komputerowego, kompatybilny ze wszystkimi komponentami i technologiami zastosowanymi w powyższym zestawie komputerowym. System operacyjny 64 bitowy w języku polskim do użytku w firmie w wersji</w:t>
            </w:r>
            <w:r w:rsidR="00BF5E9D">
              <w:t xml:space="preserve"> profesjonalnej. System dostępny w najnowszej wersji przez producenta. Oprogramowanie powinno zawierać certyfikat autentyczności lub etykietę oryginalnego oprogramowania. Oferowany system operacyjny powinien być kompatybilnym i zgodnym środowiskiem systemowym umożliwiającym bez zastosowania dodatkowych aplikacji oraz środowisk programistycznych uruchamianie i użytkowanie takiej aplikacji jak MS Office 2019.</w:t>
            </w:r>
          </w:p>
          <w:p w:rsidR="00BF5E9D" w:rsidRPr="009F4EAB" w:rsidRDefault="00BF5E9D" w:rsidP="00913E45">
            <w:r>
              <w:t>System operacyjny fabrycznie nowy, nieużywany i nieaktywowany nigdy wcześniej na innym urządzeniu.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lastRenderedPageBreak/>
              <w:t>Zasilacz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9F4EAB" w:rsidP="00952958">
            <w:r w:rsidRPr="009F4EAB">
              <w:t>65 W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Dodatkowe informacje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9F4EAB" w:rsidP="007E232F">
            <w:r w:rsidRPr="009F4EAB">
              <w:t>Wydzielona klawiatura numeryczna</w:t>
            </w:r>
          </w:p>
          <w:p w:rsidR="009F4EAB" w:rsidRPr="009F4EAB" w:rsidRDefault="009F4EAB" w:rsidP="007E232F">
            <w:proofErr w:type="spellStart"/>
            <w:r w:rsidRPr="009F4EAB">
              <w:t>Wielodotykowy</w:t>
            </w:r>
            <w:proofErr w:type="spellEnd"/>
            <w:r w:rsidRPr="009F4EAB">
              <w:t xml:space="preserve">, intuicyjny </w:t>
            </w:r>
            <w:proofErr w:type="spellStart"/>
            <w:r w:rsidRPr="009F4EAB">
              <w:t>touchpad</w:t>
            </w:r>
            <w:proofErr w:type="spellEnd"/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AB" w:rsidRPr="009F4EAB" w:rsidRDefault="001F48CD" w:rsidP="001F48CD">
            <w:r>
              <w:t>Waga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EAB" w:rsidRPr="009F4EAB" w:rsidRDefault="001F48CD" w:rsidP="001F48CD">
            <w:proofErr w:type="spellStart"/>
            <w:r>
              <w:t>Max</w:t>
            </w:r>
            <w:proofErr w:type="spellEnd"/>
            <w:r>
              <w:t>. 1,65 kg (z baterią)</w:t>
            </w:r>
          </w:p>
        </w:tc>
      </w:tr>
      <w:tr w:rsidR="009F4EAB" w:rsidTr="001F48CD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4EAB" w:rsidRPr="009F4EAB" w:rsidRDefault="009F4EAB" w:rsidP="001F48CD">
            <w:r w:rsidRPr="009F4EAB">
              <w:t>Gwarancja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4EAB" w:rsidRDefault="009F4EAB" w:rsidP="009F4EAB">
            <w:r w:rsidRPr="009F4EAB">
              <w:t>36 miesięcy</w:t>
            </w:r>
          </w:p>
        </w:tc>
      </w:tr>
    </w:tbl>
    <w:p w:rsidR="008A35C5" w:rsidRDefault="008A35C5"/>
    <w:p w:rsidR="002B0C9B" w:rsidRPr="002B0C9B" w:rsidRDefault="002B0C9B" w:rsidP="002B0C9B">
      <w:pPr>
        <w:spacing w:after="0" w:line="240" w:lineRule="auto"/>
        <w:jc w:val="center"/>
        <w:rPr>
          <w:b/>
        </w:rPr>
      </w:pPr>
      <w:r w:rsidRPr="002B0C9B">
        <w:rPr>
          <w:b/>
        </w:rPr>
        <w:t>Drukarka przenośna – 3 szt.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2B0C9B" w:rsidTr="00BB2254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0C9B" w:rsidRDefault="002B0C9B" w:rsidP="00BB2254">
            <w:pPr>
              <w:jc w:val="center"/>
            </w:pPr>
            <w:r>
              <w:t>Nazwa komponentu</w:t>
            </w:r>
          </w:p>
        </w:tc>
        <w:tc>
          <w:tcPr>
            <w:tcW w:w="6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0C9B" w:rsidRDefault="002B0C9B" w:rsidP="00BB2254">
            <w:pPr>
              <w:jc w:val="center"/>
            </w:pPr>
            <w:r>
              <w:t>Minimalne parametry zamawianych komponentów</w:t>
            </w:r>
          </w:p>
        </w:tc>
      </w:tr>
      <w:tr w:rsidR="002B0C9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Default="002B0C9B" w:rsidP="00BB2254">
            <w:r w:rsidRPr="002B0C9B">
              <w:t>Funkcje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Default="002B0C9B" w:rsidP="00F10BC3">
            <w:r w:rsidRPr="002B0C9B">
              <w:t>Drukowanie, kopiowanie, skanowanie</w:t>
            </w:r>
          </w:p>
        </w:tc>
      </w:tr>
      <w:tr w:rsidR="002B0C9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Default="002B0C9B" w:rsidP="00BB2254">
            <w:r>
              <w:t>Rodzaj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Default="002B0C9B" w:rsidP="00F10BC3">
            <w:r>
              <w:t>Kolorowa</w:t>
            </w:r>
          </w:p>
        </w:tc>
      </w:tr>
      <w:tr w:rsidR="002B0C9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Default="002B0C9B" w:rsidP="00BB2254">
            <w:r>
              <w:t>Rozmiar nośnika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Default="002B0C9B" w:rsidP="00F10BC3">
            <w:r>
              <w:t>A4</w:t>
            </w:r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2B0C9B" w:rsidP="00BB2254">
            <w:r>
              <w:t>Pojemność podajnika papieru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2B0C9B" w:rsidP="00F10BC3">
            <w:r>
              <w:t>50 szt.</w:t>
            </w:r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2B0C9B" w:rsidP="00BB2254">
            <w:r>
              <w:t>Interfejs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2B0C9B" w:rsidP="00F10BC3">
            <w:r>
              <w:t xml:space="preserve">USB 2.0, </w:t>
            </w:r>
            <w:proofErr w:type="spellStart"/>
            <w:r>
              <w:t>Wi-Fi</w:t>
            </w:r>
            <w:proofErr w:type="spellEnd"/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2B0C9B" w:rsidP="00BB2254">
            <w:r w:rsidRPr="002B0C9B">
              <w:t>Rozdzielczość druku w czerni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2B0C9B" w:rsidP="00F10BC3">
            <w:r>
              <w:t xml:space="preserve">1200 x 1200 </w:t>
            </w:r>
            <w:proofErr w:type="spellStart"/>
            <w:r>
              <w:t>dpi</w:t>
            </w:r>
            <w:proofErr w:type="spellEnd"/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2B0C9B" w:rsidP="002B0C9B">
            <w:r w:rsidRPr="002B0C9B">
              <w:t xml:space="preserve">Rozdzielczość druku w </w:t>
            </w:r>
            <w:r>
              <w:t>kolorze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2B0C9B" w:rsidP="00F10BC3">
            <w:r>
              <w:t xml:space="preserve">1200 x 1200 </w:t>
            </w:r>
            <w:proofErr w:type="spellStart"/>
            <w:r>
              <w:t>dpi</w:t>
            </w:r>
            <w:proofErr w:type="spellEnd"/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2B0C9B" w:rsidP="00BB2254">
            <w:r w:rsidRPr="002B0C9B">
              <w:t>Maks. szybkość druku mono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2B0C9B" w:rsidP="00F10BC3">
            <w:r>
              <w:t>10 str./min.</w:t>
            </w:r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2B0C9B" w:rsidP="00BB2254">
            <w:r w:rsidRPr="002B0C9B">
              <w:t xml:space="preserve">Maks. szybkość druku </w:t>
            </w:r>
            <w:r w:rsidR="0043671B">
              <w:t xml:space="preserve">w </w:t>
            </w:r>
            <w:r w:rsidRPr="002B0C9B">
              <w:t>kolor</w:t>
            </w:r>
            <w:r>
              <w:t>ze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2B0C9B" w:rsidP="00F10BC3">
            <w:r>
              <w:t>7 str./min.</w:t>
            </w:r>
          </w:p>
        </w:tc>
      </w:tr>
      <w:tr w:rsidR="002B0C9B" w:rsidRPr="002B0C9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43671B" w:rsidP="00BB2254">
            <w:r w:rsidRPr="0043671B">
              <w:t>Typ skanera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2B0C9B" w:rsidRDefault="0043671B" w:rsidP="00F10BC3">
            <w:r w:rsidRPr="0043671B">
              <w:t>CIS (płaski | kolorowy)</w:t>
            </w:r>
          </w:p>
        </w:tc>
      </w:tr>
      <w:tr w:rsidR="002B0C9B" w:rsidRPr="00BF5E9D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BF5E9D" w:rsidRDefault="0043671B" w:rsidP="00BB2254">
            <w:r w:rsidRPr="0043671B">
              <w:t>Rozdzielczość skanera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BF5E9D" w:rsidRDefault="0043671B" w:rsidP="00F10BC3">
            <w:r>
              <w:t xml:space="preserve">600 x 600 </w:t>
            </w:r>
            <w:proofErr w:type="spellStart"/>
            <w:r>
              <w:t>dpi</w:t>
            </w:r>
            <w:proofErr w:type="spellEnd"/>
          </w:p>
        </w:tc>
      </w:tr>
      <w:tr w:rsidR="002B0C9B" w:rsidRPr="001F48CD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1F48CD" w:rsidRDefault="0043671B" w:rsidP="00BB2254">
            <w:r w:rsidRPr="0043671B">
              <w:t>Obszar skanowania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1F48CD" w:rsidRDefault="0043671B" w:rsidP="00F10BC3">
            <w:r w:rsidRPr="0043671B">
              <w:t>216 x 356 mm</w:t>
            </w:r>
          </w:p>
        </w:tc>
      </w:tr>
      <w:tr w:rsidR="002B0C9B" w:rsidRPr="001F48CD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1F48CD" w:rsidRDefault="0043671B" w:rsidP="00BB2254">
            <w:r w:rsidRPr="0043671B">
              <w:t>Głębia koloru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1F48CD" w:rsidRDefault="0043671B" w:rsidP="00F10BC3">
            <w:r>
              <w:t>24 bit</w:t>
            </w:r>
          </w:p>
        </w:tc>
      </w:tr>
      <w:tr w:rsidR="002B0C9B" w:rsidRPr="001F48CD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1F48CD" w:rsidRDefault="0043671B" w:rsidP="00BB2254">
            <w:r w:rsidRPr="0043671B">
              <w:t>Gramatura papieru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1F48CD" w:rsidRDefault="0043671B" w:rsidP="00F10BC3">
            <w:r w:rsidRPr="0043671B">
              <w:t>60 - 300 g/</w:t>
            </w:r>
            <w:proofErr w:type="spellStart"/>
            <w:r w:rsidRPr="0043671B">
              <w:t>m²</w:t>
            </w:r>
            <w:proofErr w:type="spellEnd"/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2B0C9B" w:rsidP="00BB2254">
            <w:r>
              <w:t>Kolor obudowy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2B0C9B" w:rsidP="00F10BC3">
            <w:r>
              <w:t>Czarny</w:t>
            </w:r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43671B" w:rsidP="00BB2254">
            <w:r w:rsidRPr="0043671B">
              <w:t>Praca w sieci [serwer druku]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43671B" w:rsidP="00F10BC3">
            <w:r>
              <w:t>Tak</w:t>
            </w:r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43671B" w:rsidP="00BB2254">
            <w:r w:rsidRPr="0043671B">
              <w:t>Wyświetlacz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43671B" w:rsidP="00F10BC3">
            <w:r>
              <w:t>Tak</w:t>
            </w:r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43671B" w:rsidP="00BB2254">
            <w:r>
              <w:t>Szerokość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43671B" w:rsidP="00F10BC3">
            <w:r>
              <w:t>Maks. 381 mm</w:t>
            </w:r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43671B" w:rsidP="00BB2254">
            <w:r>
              <w:t>Głębokość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43671B" w:rsidP="00F10BC3">
            <w:r>
              <w:t>Maks. 199 mm</w:t>
            </w:r>
          </w:p>
        </w:tc>
      </w:tr>
      <w:tr w:rsidR="002B0C9B" w:rsidRPr="009F4EA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9B" w:rsidRPr="009F4EAB" w:rsidRDefault="0043671B" w:rsidP="00BB2254">
            <w:r>
              <w:t>Wysokość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C9B" w:rsidRPr="009F4EAB" w:rsidRDefault="0043671B" w:rsidP="00F10BC3">
            <w:r>
              <w:t>Maks. 92 mm</w:t>
            </w:r>
          </w:p>
        </w:tc>
      </w:tr>
      <w:tr w:rsidR="0043671B" w:rsidTr="00F10BC3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671B" w:rsidRPr="009F4EAB" w:rsidRDefault="0043671B" w:rsidP="00BB2254">
            <w:r>
              <w:t>Zasilanie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71B" w:rsidRPr="009F4EAB" w:rsidRDefault="0043671B" w:rsidP="00F10BC3">
            <w:r>
              <w:t>Akumulatorowe</w:t>
            </w:r>
          </w:p>
        </w:tc>
      </w:tr>
      <w:tr w:rsidR="0043671B" w:rsidTr="00F10BC3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671B" w:rsidRPr="009F4EAB" w:rsidRDefault="0043671B" w:rsidP="00BB2254">
            <w:r w:rsidRPr="0043671B">
              <w:t>Zainstalowana pamięć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71B" w:rsidRPr="009F4EAB" w:rsidRDefault="0043671B" w:rsidP="00F10BC3">
            <w:r>
              <w:t>256 MB</w:t>
            </w:r>
          </w:p>
        </w:tc>
      </w:tr>
      <w:tr w:rsidR="0043671B" w:rsidTr="00F10BC3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671B" w:rsidRPr="009F4EAB" w:rsidRDefault="0043671B" w:rsidP="00BB2254">
            <w:r w:rsidRPr="0043671B">
              <w:t>Maks. pojemność pamięci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71B" w:rsidRPr="009F4EAB" w:rsidRDefault="0043671B" w:rsidP="00F10BC3">
            <w:r>
              <w:t>256 MB</w:t>
            </w:r>
          </w:p>
        </w:tc>
      </w:tr>
      <w:tr w:rsidR="0043671B" w:rsidTr="00F10BC3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671B" w:rsidRPr="009F4EAB" w:rsidRDefault="0043671B" w:rsidP="00BB2254">
            <w:r>
              <w:t>Prędkość procesora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71B" w:rsidRPr="009F4EAB" w:rsidRDefault="0043671B" w:rsidP="00F10BC3">
            <w:r>
              <w:t xml:space="preserve">700 </w:t>
            </w:r>
            <w:proofErr w:type="spellStart"/>
            <w:r>
              <w:t>MHz</w:t>
            </w:r>
            <w:proofErr w:type="spellEnd"/>
          </w:p>
        </w:tc>
      </w:tr>
      <w:tr w:rsidR="002B0C9B" w:rsidTr="00F10BC3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0C9B" w:rsidRPr="009F4EAB" w:rsidRDefault="002B0C9B" w:rsidP="00BB2254">
            <w:r w:rsidRPr="009F4EAB">
              <w:t>Gwarancja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C9B" w:rsidRDefault="00B81B1C" w:rsidP="00B81B1C">
            <w:r>
              <w:t>36</w:t>
            </w:r>
            <w:r w:rsidR="002B0C9B" w:rsidRPr="009F4EAB">
              <w:t xml:space="preserve"> miesi</w:t>
            </w:r>
            <w:r>
              <w:t>ę</w:t>
            </w:r>
            <w:r w:rsidR="0043671B">
              <w:t>c</w:t>
            </w:r>
            <w:r>
              <w:t>y</w:t>
            </w:r>
          </w:p>
        </w:tc>
      </w:tr>
    </w:tbl>
    <w:p w:rsidR="002B0C9B" w:rsidRDefault="002B0C9B"/>
    <w:sectPr w:rsidR="002B0C9B" w:rsidSect="001F48CD">
      <w:head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E6" w:rsidRDefault="00A864E6" w:rsidP="00F10BC3">
      <w:pPr>
        <w:spacing w:after="0" w:line="240" w:lineRule="auto"/>
      </w:pPr>
      <w:r>
        <w:separator/>
      </w:r>
    </w:p>
  </w:endnote>
  <w:endnote w:type="continuationSeparator" w:id="0">
    <w:p w:rsidR="00A864E6" w:rsidRDefault="00A864E6" w:rsidP="00F1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E6" w:rsidRDefault="00A864E6" w:rsidP="00F10BC3">
      <w:pPr>
        <w:spacing w:after="0" w:line="240" w:lineRule="auto"/>
      </w:pPr>
      <w:r>
        <w:separator/>
      </w:r>
    </w:p>
  </w:footnote>
  <w:footnote w:type="continuationSeparator" w:id="0">
    <w:p w:rsidR="00A864E6" w:rsidRDefault="00A864E6" w:rsidP="00F1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09" w:rsidRDefault="00816809">
    <w:pPr>
      <w:pStyle w:val="Nagwek"/>
    </w:pPr>
    <w:r>
      <w:rPr>
        <w:noProof/>
        <w:lang w:eastAsia="pl-PL"/>
      </w:rPr>
      <w:drawing>
        <wp:inline distT="0" distB="0" distL="0" distR="0">
          <wp:extent cx="1047750" cy="866775"/>
          <wp:effectExtent l="19050" t="0" r="0" b="0"/>
          <wp:docPr id="1" name="Obraz 0" descr="logoeuroj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oju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BC3">
      <w:tab/>
    </w:r>
    <w:r w:rsidR="00F10BC3">
      <w:tab/>
    </w:r>
    <w:r>
      <w:rPr>
        <w:noProof/>
        <w:lang w:eastAsia="pl-PL"/>
      </w:rPr>
      <w:drawing>
        <wp:inline distT="0" distB="0" distL="0" distR="0">
          <wp:extent cx="2286005" cy="574549"/>
          <wp:effectExtent l="19050" t="0" r="0" b="0"/>
          <wp:docPr id="2" name="Obraz 1" descr="eurojust-logo-compact-cmy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just-logo-compact-cmyk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6005" cy="57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BC3" w:rsidRDefault="00816809">
    <w:pPr>
      <w:pStyle w:val="Nagwek"/>
    </w:pPr>
    <w:r>
      <w:tab/>
    </w:r>
    <w:r>
      <w:tab/>
    </w:r>
    <w:r w:rsidR="00F10BC3">
      <w:t>Załącznik nr 1 do umowy …/TI/2024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35C5"/>
    <w:rsid w:val="00003906"/>
    <w:rsid w:val="000B7EF8"/>
    <w:rsid w:val="000D1BD8"/>
    <w:rsid w:val="001F48CD"/>
    <w:rsid w:val="002B0C9B"/>
    <w:rsid w:val="0039510A"/>
    <w:rsid w:val="004210BC"/>
    <w:rsid w:val="0043671B"/>
    <w:rsid w:val="00595CD7"/>
    <w:rsid w:val="006D3E64"/>
    <w:rsid w:val="00816809"/>
    <w:rsid w:val="008A35C5"/>
    <w:rsid w:val="00984A0F"/>
    <w:rsid w:val="009F4EAB"/>
    <w:rsid w:val="00A864E6"/>
    <w:rsid w:val="00B81B1C"/>
    <w:rsid w:val="00BF5E9D"/>
    <w:rsid w:val="00C44BA4"/>
    <w:rsid w:val="00F1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B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C3"/>
  </w:style>
  <w:style w:type="paragraph" w:styleId="Stopka">
    <w:name w:val="footer"/>
    <w:basedOn w:val="Normalny"/>
    <w:link w:val="StopkaZnak"/>
    <w:uiPriority w:val="99"/>
    <w:semiHidden/>
    <w:unhideWhenUsed/>
    <w:rsid w:val="00F1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BC3"/>
  </w:style>
  <w:style w:type="paragraph" w:styleId="Tekstdymka">
    <w:name w:val="Balloon Text"/>
    <w:basedOn w:val="Normalny"/>
    <w:link w:val="TekstdymkaZnak"/>
    <w:uiPriority w:val="99"/>
    <w:semiHidden/>
    <w:unhideWhenUsed/>
    <w:rsid w:val="0081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595">
          <w:marLeft w:val="2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A84057</dc:creator>
  <cp:lastModifiedBy>A84057</cp:lastModifiedBy>
  <cp:revision>3</cp:revision>
  <dcterms:created xsi:type="dcterms:W3CDTF">2024-02-06T07:43:00Z</dcterms:created>
  <dcterms:modified xsi:type="dcterms:W3CDTF">2024-02-06T12:28:00Z</dcterms:modified>
</cp:coreProperties>
</file>