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330" w:rsidRDefault="00641F8D" w:rsidP="004F14DB">
      <w:pPr>
        <w:spacing w:line="309" w:lineRule="atLeast"/>
        <w:jc w:val="right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Otwock, dnia</w:t>
      </w:r>
      <w:r w:rsidR="00E0140A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="00C918F3" w:rsidRPr="00C918F3">
        <w:rPr>
          <w:rFonts w:ascii="Calibri" w:hAnsi="Calibri"/>
          <w:b/>
          <w:color w:val="000000"/>
          <w:spacing w:val="-2"/>
          <w:sz w:val="22"/>
          <w:szCs w:val="22"/>
        </w:rPr>
        <w:t>15.07.2021</w:t>
      </w:r>
      <w:r w:rsidR="00C918F3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:rsidR="00BE2600" w:rsidRPr="004F14DB" w:rsidRDefault="00BE2600" w:rsidP="004F14DB">
      <w:pPr>
        <w:spacing w:line="309" w:lineRule="atLeast"/>
        <w:jc w:val="right"/>
        <w:rPr>
          <w:rFonts w:ascii="Calibri" w:hAnsi="Calibri"/>
          <w:color w:val="000000"/>
          <w:spacing w:val="-2"/>
          <w:sz w:val="22"/>
          <w:szCs w:val="22"/>
        </w:rPr>
      </w:pPr>
    </w:p>
    <w:p w:rsidR="00A71330" w:rsidRPr="00EF71BE" w:rsidRDefault="00EF71BE" w:rsidP="00A71330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  <w:r w:rsidRPr="00ED3C9A">
        <w:rPr>
          <w:rFonts w:ascii="Calibri" w:hAnsi="Calibri"/>
          <w:b/>
          <w:color w:val="000000"/>
          <w:spacing w:val="-2"/>
          <w:sz w:val="28"/>
          <w:szCs w:val="28"/>
        </w:rPr>
        <w:t>Zapytanie ofertowe nr</w:t>
      </w:r>
      <w:r w:rsidR="003B3A5E">
        <w:rPr>
          <w:rFonts w:ascii="Calibri" w:hAnsi="Calibri"/>
          <w:b/>
          <w:color w:val="000000"/>
          <w:spacing w:val="-2"/>
          <w:sz w:val="28"/>
          <w:szCs w:val="28"/>
        </w:rPr>
        <w:t xml:space="preserve"> </w:t>
      </w:r>
      <w:r w:rsidR="00795F17" w:rsidRPr="00795F17">
        <w:rPr>
          <w:rFonts w:ascii="Calibri" w:hAnsi="Calibri"/>
          <w:b/>
          <w:color w:val="000000"/>
          <w:spacing w:val="-2"/>
          <w:sz w:val="28"/>
          <w:szCs w:val="28"/>
        </w:rPr>
        <w:t>IZP.273.338.2021</w:t>
      </w:r>
    </w:p>
    <w:p w:rsidR="00EF71BE" w:rsidRPr="00EF71BE" w:rsidRDefault="00EF71BE" w:rsidP="009E4EA6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  <w:r w:rsidRPr="00EF71BE">
        <w:rPr>
          <w:rFonts w:ascii="Calibri" w:hAnsi="Calibri"/>
          <w:b/>
          <w:color w:val="000000"/>
          <w:spacing w:val="-2"/>
          <w:sz w:val="28"/>
          <w:szCs w:val="28"/>
        </w:rPr>
        <w:t>na</w:t>
      </w:r>
      <w:r w:rsidRPr="000B6FAC">
        <w:rPr>
          <w:rFonts w:ascii="Calibri" w:hAnsi="Calibri"/>
          <w:b/>
          <w:color w:val="000000"/>
          <w:spacing w:val="-2"/>
          <w:sz w:val="28"/>
          <w:szCs w:val="28"/>
        </w:rPr>
        <w:t xml:space="preserve"> </w:t>
      </w:r>
      <w:r w:rsidR="000B6FAC" w:rsidRPr="000B6FAC">
        <w:rPr>
          <w:rFonts w:ascii="Calibri" w:hAnsi="Calibri"/>
          <w:b/>
          <w:bCs/>
          <w:color w:val="000000"/>
          <w:sz w:val="28"/>
          <w:szCs w:val="28"/>
        </w:rPr>
        <w:t xml:space="preserve">dostawę </w:t>
      </w:r>
      <w:r w:rsidR="00795F17">
        <w:rPr>
          <w:rFonts w:ascii="Calibri" w:hAnsi="Calibri" w:cs="Calibri"/>
          <w:b/>
          <w:sz w:val="28"/>
          <w:szCs w:val="28"/>
        </w:rPr>
        <w:t>d</w:t>
      </w:r>
      <w:r w:rsidR="00795F17" w:rsidRPr="00795F17">
        <w:rPr>
          <w:rFonts w:ascii="Calibri" w:hAnsi="Calibri" w:cs="Calibri"/>
          <w:b/>
          <w:sz w:val="28"/>
          <w:szCs w:val="28"/>
        </w:rPr>
        <w:t>rukark</w:t>
      </w:r>
      <w:r w:rsidR="00795F17">
        <w:rPr>
          <w:rFonts w:ascii="Calibri" w:hAnsi="Calibri" w:cs="Calibri"/>
          <w:b/>
          <w:sz w:val="28"/>
          <w:szCs w:val="28"/>
        </w:rPr>
        <w:t>i</w:t>
      </w:r>
      <w:r w:rsidR="00795F17" w:rsidRPr="00795F17">
        <w:rPr>
          <w:rFonts w:ascii="Calibri" w:hAnsi="Calibri" w:cs="Calibri"/>
          <w:b/>
          <w:sz w:val="28"/>
          <w:szCs w:val="28"/>
        </w:rPr>
        <w:t xml:space="preserve"> 3D w technologii DLP</w:t>
      </w:r>
    </w:p>
    <w:p w:rsidR="009E4EA6" w:rsidRPr="00EF71BE" w:rsidRDefault="009E4EA6" w:rsidP="009E4EA6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EF71BE">
        <w:rPr>
          <w:rFonts w:ascii="Calibri" w:hAnsi="Calibri"/>
          <w:b/>
          <w:color w:val="000000"/>
          <w:spacing w:val="-2"/>
          <w:sz w:val="22"/>
          <w:szCs w:val="22"/>
        </w:rPr>
        <w:t>realizowanego w ramach  projektu „Utworzenie centrum in</w:t>
      </w:r>
      <w:r w:rsidR="007C51A0">
        <w:rPr>
          <w:rFonts w:ascii="Calibri" w:hAnsi="Calibri"/>
          <w:b/>
          <w:color w:val="000000"/>
          <w:spacing w:val="-2"/>
          <w:sz w:val="22"/>
          <w:szCs w:val="22"/>
        </w:rPr>
        <w:t>formacyjno</w:t>
      </w:r>
      <w:r w:rsidRPr="00EF71BE">
        <w:rPr>
          <w:rFonts w:ascii="Calibri" w:hAnsi="Calibri"/>
          <w:b/>
          <w:color w:val="000000"/>
          <w:spacing w:val="-2"/>
          <w:sz w:val="22"/>
          <w:szCs w:val="22"/>
        </w:rPr>
        <w:t>-wdrożeniowego przemysłowych technik radiacyjnych CentriX”  współfinansowanego z Europejskiego Funduszu Rozwoju Regionalnego  w ramach Regionalnego Pr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o</w:t>
      </w:r>
      <w:r w:rsidRPr="00EF71BE">
        <w:rPr>
          <w:rFonts w:ascii="Calibri" w:hAnsi="Calibri"/>
          <w:b/>
          <w:color w:val="000000"/>
          <w:spacing w:val="-2"/>
          <w:sz w:val="22"/>
          <w:szCs w:val="22"/>
        </w:rPr>
        <w:t>gramu Operacyjnego Województwa Mazowieckiego na lata 2014-2020</w:t>
      </w:r>
    </w:p>
    <w:p w:rsidR="009E4EA6" w:rsidRPr="00EF71BE" w:rsidRDefault="009E4EA6" w:rsidP="009E4EA6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EF71BE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</w:p>
    <w:p w:rsidR="009E4EA6" w:rsidRDefault="009E4EA6" w:rsidP="009E4EA6">
      <w:pPr>
        <w:spacing w:line="309" w:lineRule="atLeast"/>
        <w:rPr>
          <w:rFonts w:ascii="Calibri" w:hAnsi="Calibri"/>
          <w:color w:val="000000"/>
          <w:spacing w:val="-2"/>
          <w:sz w:val="20"/>
          <w:szCs w:val="20"/>
        </w:rPr>
      </w:pPr>
    </w:p>
    <w:p w:rsidR="009E4EA6" w:rsidRPr="00EA3D65" w:rsidRDefault="009E4EA6" w:rsidP="009E4EA6">
      <w:pPr>
        <w:spacing w:line="309" w:lineRule="atLeast"/>
        <w:rPr>
          <w:rFonts w:ascii="Calibri" w:hAnsi="Calibri"/>
          <w:i/>
          <w:color w:val="000000"/>
          <w:spacing w:val="-2"/>
          <w:sz w:val="20"/>
          <w:szCs w:val="20"/>
        </w:rPr>
      </w:pPr>
      <w:r w:rsidRPr="00EA3D65">
        <w:rPr>
          <w:rFonts w:ascii="Calibri" w:hAnsi="Calibri"/>
          <w:i/>
          <w:color w:val="000000"/>
          <w:spacing w:val="-2"/>
          <w:sz w:val="20"/>
          <w:szCs w:val="20"/>
        </w:rPr>
        <w:t>Niniejsze postępowanie jest prowadzone zgodnie z zasadą konkurencyjności określoną w „Wytycznych w zakresie kwalifikowalności wydatków w ramach Europejskiego Funduszu Rozwoju Regionalnego, Europejskiego Funduszu Społecznego oraz Funduszu Spójności na lata 2014-</w:t>
      </w:r>
      <w:r w:rsidR="00526AA9">
        <w:rPr>
          <w:rFonts w:ascii="Calibri" w:hAnsi="Calibri"/>
          <w:i/>
          <w:color w:val="000000"/>
          <w:spacing w:val="-2"/>
          <w:sz w:val="20"/>
          <w:szCs w:val="20"/>
        </w:rPr>
        <w:t>2021</w:t>
      </w:r>
    </w:p>
    <w:p w:rsidR="00EF407B" w:rsidRDefault="00EF407B">
      <w:pPr>
        <w:spacing w:line="309" w:lineRule="atLeast"/>
        <w:rPr>
          <w:rFonts w:ascii="Calibri" w:hAnsi="Calibri"/>
          <w:color w:val="000000"/>
          <w:spacing w:val="-2"/>
          <w:sz w:val="20"/>
          <w:szCs w:val="20"/>
        </w:rPr>
      </w:pPr>
    </w:p>
    <w:p w:rsidR="00EF71BE" w:rsidRDefault="00EF71BE">
      <w:pPr>
        <w:spacing w:line="309" w:lineRule="atLeast"/>
        <w:rPr>
          <w:rFonts w:ascii="Calibri" w:hAnsi="Calibri"/>
          <w:b/>
          <w:color w:val="000000"/>
          <w:spacing w:val="-2"/>
          <w:sz w:val="22"/>
          <w:szCs w:val="22"/>
        </w:rPr>
      </w:pPr>
    </w:p>
    <w:p w:rsidR="001E7F7C" w:rsidRDefault="001E7F7C" w:rsidP="001E13E9">
      <w:pPr>
        <w:numPr>
          <w:ilvl w:val="0"/>
          <w:numId w:val="9"/>
        </w:numPr>
        <w:spacing w:line="309" w:lineRule="atLeast"/>
        <w:ind w:left="426" w:hanging="426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7C4211">
        <w:rPr>
          <w:rFonts w:ascii="Calibri" w:hAnsi="Calibri"/>
          <w:b/>
          <w:color w:val="000000"/>
          <w:spacing w:val="-2"/>
          <w:sz w:val="22"/>
          <w:szCs w:val="22"/>
        </w:rPr>
        <w:t>Zamawiający</w:t>
      </w:r>
    </w:p>
    <w:p w:rsidR="00A26504" w:rsidRPr="007C4211" w:rsidRDefault="00A26504" w:rsidP="00A26504">
      <w:pPr>
        <w:spacing w:line="309" w:lineRule="atLeast"/>
        <w:ind w:left="360"/>
        <w:rPr>
          <w:rFonts w:ascii="Calibri" w:hAnsi="Calibri"/>
          <w:b/>
          <w:color w:val="000000"/>
          <w:spacing w:val="-2"/>
          <w:sz w:val="22"/>
          <w:szCs w:val="22"/>
        </w:rPr>
      </w:pPr>
    </w:p>
    <w:p w:rsidR="00913FC9" w:rsidRPr="007C4211" w:rsidRDefault="00913FC9" w:rsidP="00913FC9">
      <w:pPr>
        <w:autoSpaceDN w:val="0"/>
        <w:spacing w:line="240" w:lineRule="auto"/>
        <w:rPr>
          <w:rFonts w:ascii="Calibri" w:hAnsi="Calibri"/>
          <w:b/>
          <w:color w:val="000000"/>
          <w:sz w:val="22"/>
          <w:szCs w:val="22"/>
          <w:highlight w:val="white"/>
        </w:rPr>
      </w:pPr>
      <w:r w:rsidRPr="007C4211">
        <w:rPr>
          <w:rFonts w:ascii="Calibri" w:hAnsi="Calibri"/>
          <w:b/>
          <w:color w:val="000000"/>
          <w:sz w:val="22"/>
          <w:szCs w:val="22"/>
          <w:highlight w:val="white"/>
        </w:rPr>
        <w:t xml:space="preserve">NARODOWE CENTRUM BADAŃ  JĄDROWYCH </w:t>
      </w:r>
    </w:p>
    <w:p w:rsidR="00913FC9" w:rsidRPr="007C4211" w:rsidRDefault="00913FC9" w:rsidP="00913FC9">
      <w:pPr>
        <w:autoSpaceDN w:val="0"/>
        <w:spacing w:line="240" w:lineRule="auto"/>
        <w:rPr>
          <w:rFonts w:ascii="Calibri" w:hAnsi="Calibri"/>
          <w:color w:val="000000"/>
          <w:sz w:val="22"/>
          <w:szCs w:val="22"/>
          <w:lang w:val="de-DE"/>
        </w:rPr>
      </w:pPr>
      <w:r>
        <w:rPr>
          <w:rFonts w:ascii="Calibri" w:hAnsi="Calibri"/>
          <w:color w:val="000000"/>
          <w:sz w:val="22"/>
          <w:szCs w:val="22"/>
        </w:rPr>
        <w:t>0</w:t>
      </w:r>
      <w:r w:rsidRPr="007C4211">
        <w:rPr>
          <w:rFonts w:ascii="Calibri" w:hAnsi="Calibri"/>
          <w:color w:val="000000"/>
          <w:sz w:val="22"/>
          <w:szCs w:val="22"/>
          <w:highlight w:val="white"/>
          <w:lang w:val="de-DE"/>
        </w:rPr>
        <w:t xml:space="preserve">5-400 </w:t>
      </w:r>
      <w:r w:rsidRPr="007C4211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7C4211">
        <w:rPr>
          <w:rFonts w:ascii="Calibri" w:hAnsi="Calibri"/>
          <w:color w:val="000000"/>
          <w:sz w:val="22"/>
          <w:szCs w:val="22"/>
          <w:highlight w:val="white"/>
          <w:lang w:val="de-DE"/>
        </w:rPr>
        <w:t>Otwock</w:t>
      </w:r>
      <w:proofErr w:type="spellEnd"/>
      <w:r w:rsidRPr="007C4211">
        <w:rPr>
          <w:rFonts w:ascii="Calibri" w:hAnsi="Calibri"/>
          <w:color w:val="000000"/>
          <w:sz w:val="22"/>
          <w:szCs w:val="22"/>
          <w:lang w:val="de-DE"/>
        </w:rPr>
        <w:t xml:space="preserve"> (</w:t>
      </w:r>
      <w:proofErr w:type="spellStart"/>
      <w:r w:rsidRPr="007C4211">
        <w:rPr>
          <w:rFonts w:ascii="Calibri" w:hAnsi="Calibri"/>
          <w:color w:val="000000"/>
          <w:sz w:val="22"/>
          <w:szCs w:val="22"/>
          <w:lang w:val="de-DE"/>
        </w:rPr>
        <w:t>Świerk</w:t>
      </w:r>
      <w:proofErr w:type="spellEnd"/>
      <w:r w:rsidR="00B01E7D">
        <w:rPr>
          <w:rFonts w:ascii="Calibri" w:hAnsi="Calibri"/>
          <w:color w:val="000000"/>
          <w:sz w:val="22"/>
          <w:szCs w:val="22"/>
          <w:lang w:val="de-DE"/>
        </w:rPr>
        <w:t>)</w:t>
      </w:r>
      <w:r w:rsidRPr="007C4211">
        <w:rPr>
          <w:rFonts w:ascii="Calibri" w:hAnsi="Calibri"/>
          <w:color w:val="000000"/>
          <w:sz w:val="22"/>
          <w:szCs w:val="22"/>
          <w:highlight w:val="white"/>
        </w:rPr>
        <w:t xml:space="preserve"> ul. Andrzeja Sołtana</w:t>
      </w:r>
      <w:r w:rsidRPr="007C4211">
        <w:rPr>
          <w:rFonts w:ascii="Calibri" w:hAnsi="Calibri"/>
          <w:color w:val="000000"/>
          <w:sz w:val="22"/>
          <w:szCs w:val="22"/>
        </w:rPr>
        <w:t xml:space="preserve"> 7</w:t>
      </w:r>
    </w:p>
    <w:p w:rsidR="00913FC9" w:rsidRPr="007C4211" w:rsidRDefault="00913FC9" w:rsidP="00913FC9">
      <w:pPr>
        <w:autoSpaceDN w:val="0"/>
        <w:spacing w:line="240" w:lineRule="auto"/>
        <w:rPr>
          <w:rFonts w:ascii="Calibri" w:hAnsi="Calibri"/>
          <w:color w:val="000000"/>
          <w:sz w:val="22"/>
          <w:szCs w:val="22"/>
          <w:lang w:val="it-IT"/>
        </w:rPr>
      </w:pPr>
      <w:r w:rsidRPr="007C4211">
        <w:rPr>
          <w:rFonts w:ascii="Calibri" w:hAnsi="Calibri"/>
          <w:color w:val="000000"/>
          <w:sz w:val="22"/>
          <w:szCs w:val="22"/>
          <w:highlight w:val="white"/>
          <w:lang w:val="it-IT"/>
        </w:rPr>
        <w:t>www.ncbj.gov.pl</w:t>
      </w:r>
      <w:r w:rsidRPr="007C4211">
        <w:rPr>
          <w:rFonts w:ascii="Calibri" w:hAnsi="Calibri"/>
          <w:color w:val="000000"/>
          <w:sz w:val="22"/>
          <w:szCs w:val="22"/>
          <w:lang w:val="it-IT"/>
        </w:rPr>
        <w:t>,  e-mail: zp</w:t>
      </w:r>
      <w:r w:rsidRPr="007C4211">
        <w:rPr>
          <w:rFonts w:ascii="Calibri" w:hAnsi="Calibri"/>
          <w:color w:val="000000"/>
          <w:sz w:val="22"/>
          <w:szCs w:val="22"/>
          <w:highlight w:val="white"/>
          <w:lang w:val="it-IT"/>
        </w:rPr>
        <w:t>@ncbj.gov.pl</w:t>
      </w:r>
      <w:r w:rsidRPr="007C4211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</w:p>
    <w:p w:rsidR="00913FC9" w:rsidRDefault="00913FC9" w:rsidP="00913FC9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7C4211">
        <w:rPr>
          <w:rFonts w:ascii="Calibri" w:hAnsi="Calibri"/>
          <w:sz w:val="22"/>
          <w:szCs w:val="22"/>
        </w:rPr>
        <w:t xml:space="preserve">tel.:  </w:t>
      </w:r>
      <w:r w:rsidRPr="007C4211">
        <w:rPr>
          <w:rFonts w:ascii="Calibri" w:hAnsi="Calibri"/>
          <w:sz w:val="22"/>
          <w:szCs w:val="22"/>
          <w:lang w:val="en-US"/>
        </w:rPr>
        <w:t>22- 273 16</w:t>
      </w:r>
      <w:r w:rsidR="00C1524C">
        <w:rPr>
          <w:rFonts w:ascii="Calibri" w:hAnsi="Calibri"/>
          <w:sz w:val="22"/>
          <w:szCs w:val="22"/>
          <w:lang w:val="en-US"/>
        </w:rPr>
        <w:t xml:space="preserve"> </w:t>
      </w:r>
      <w:r w:rsidR="00B01E7D">
        <w:rPr>
          <w:rFonts w:ascii="Calibri" w:hAnsi="Calibri"/>
          <w:sz w:val="22"/>
          <w:szCs w:val="22"/>
          <w:lang w:val="en-US"/>
        </w:rPr>
        <w:t>30</w:t>
      </w:r>
      <w:r w:rsidR="009316DF">
        <w:rPr>
          <w:rFonts w:ascii="Calibri" w:hAnsi="Calibri"/>
          <w:sz w:val="22"/>
          <w:szCs w:val="22"/>
          <w:lang w:val="en-US"/>
        </w:rPr>
        <w:t xml:space="preserve">, </w:t>
      </w:r>
    </w:p>
    <w:p w:rsidR="00913FC9" w:rsidRPr="007C4211" w:rsidRDefault="00913FC9" w:rsidP="00913FC9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7C4211">
        <w:rPr>
          <w:rFonts w:ascii="Calibri" w:hAnsi="Calibri"/>
          <w:sz w:val="22"/>
          <w:szCs w:val="22"/>
          <w:lang w:val="en-US"/>
        </w:rPr>
        <w:t>REGON: 001024043</w:t>
      </w:r>
    </w:p>
    <w:p w:rsidR="005A67A6" w:rsidRDefault="005A67A6" w:rsidP="00A26504">
      <w:pPr>
        <w:shd w:val="clear" w:color="auto" w:fill="FFFFFF"/>
        <w:spacing w:line="240" w:lineRule="auto"/>
        <w:rPr>
          <w:rFonts w:ascii="Calibri" w:hAnsi="Calibri"/>
          <w:bCs/>
          <w:color w:val="000000"/>
          <w:sz w:val="22"/>
        </w:rPr>
      </w:pPr>
    </w:p>
    <w:p w:rsidR="00A26504" w:rsidRDefault="00A26504" w:rsidP="001E13E9">
      <w:pPr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="Calibri" w:hAnsi="Calibri"/>
          <w:b/>
          <w:bCs/>
          <w:color w:val="000000"/>
          <w:sz w:val="22"/>
        </w:rPr>
      </w:pPr>
      <w:r w:rsidRPr="00A26504">
        <w:rPr>
          <w:rFonts w:ascii="Calibri" w:hAnsi="Calibri"/>
          <w:b/>
          <w:bCs/>
          <w:color w:val="000000"/>
          <w:sz w:val="22"/>
        </w:rPr>
        <w:t>Opis przedmiotu zamówienia</w:t>
      </w:r>
    </w:p>
    <w:p w:rsidR="00A26504" w:rsidRPr="00A26504" w:rsidRDefault="00A26504" w:rsidP="00A26504">
      <w:pPr>
        <w:shd w:val="clear" w:color="auto" w:fill="FFFFFF"/>
        <w:spacing w:line="240" w:lineRule="auto"/>
        <w:ind w:left="360"/>
        <w:rPr>
          <w:rFonts w:ascii="Calibri" w:hAnsi="Calibri"/>
          <w:b/>
          <w:bCs/>
          <w:color w:val="000000"/>
          <w:sz w:val="22"/>
        </w:rPr>
      </w:pPr>
    </w:p>
    <w:p w:rsidR="00913FC9" w:rsidRPr="009E4EA6" w:rsidRDefault="00A26504" w:rsidP="001E13E9">
      <w:pPr>
        <w:numPr>
          <w:ilvl w:val="0"/>
          <w:numId w:val="10"/>
        </w:numPr>
        <w:shd w:val="clear" w:color="auto" w:fill="FFFFFF"/>
        <w:spacing w:after="120" w:line="240" w:lineRule="auto"/>
        <w:ind w:left="426"/>
        <w:rPr>
          <w:rFonts w:ascii="Calibri" w:hAnsi="Calibri"/>
          <w:b/>
          <w:bCs/>
          <w:color w:val="000000"/>
          <w:sz w:val="22"/>
        </w:rPr>
      </w:pPr>
      <w:r w:rsidRPr="00A26504">
        <w:rPr>
          <w:rFonts w:ascii="Calibri" w:hAnsi="Calibri"/>
          <w:bCs/>
          <w:color w:val="000000"/>
          <w:sz w:val="22"/>
        </w:rPr>
        <w:t xml:space="preserve">Przedmiotem zamówienia </w:t>
      </w:r>
      <w:r>
        <w:rPr>
          <w:rFonts w:ascii="Calibri" w:hAnsi="Calibri"/>
          <w:bCs/>
          <w:color w:val="000000"/>
          <w:sz w:val="22"/>
        </w:rPr>
        <w:t xml:space="preserve">jest </w:t>
      </w:r>
      <w:r w:rsidR="00177AD4">
        <w:rPr>
          <w:rFonts w:ascii="Calibri" w:hAnsi="Calibri"/>
          <w:b/>
          <w:bCs/>
          <w:color w:val="000000"/>
          <w:sz w:val="22"/>
        </w:rPr>
        <w:t xml:space="preserve">dostawa </w:t>
      </w:r>
      <w:r w:rsidR="00795F17">
        <w:rPr>
          <w:rFonts w:ascii="Calibri" w:hAnsi="Calibri"/>
          <w:b/>
          <w:bCs/>
          <w:color w:val="000000"/>
          <w:sz w:val="22"/>
        </w:rPr>
        <w:t>drukarki 3D w technologii DLP</w:t>
      </w:r>
      <w:r w:rsidR="00EF407B" w:rsidRPr="00EF407B">
        <w:rPr>
          <w:rFonts w:ascii="Calibri" w:hAnsi="Calibri"/>
          <w:b/>
          <w:bCs/>
          <w:color w:val="000000"/>
          <w:sz w:val="22"/>
        </w:rPr>
        <w:t xml:space="preserve"> </w:t>
      </w:r>
      <w:r w:rsidR="00E56359" w:rsidRPr="00EF407B">
        <w:rPr>
          <w:rFonts w:ascii="Calibri" w:hAnsi="Calibri"/>
          <w:bCs/>
          <w:color w:val="000000"/>
          <w:sz w:val="22"/>
        </w:rPr>
        <w:t>do</w:t>
      </w:r>
      <w:r w:rsidR="00154371" w:rsidRPr="00EF407B">
        <w:rPr>
          <w:rFonts w:ascii="Calibri" w:hAnsi="Calibri"/>
          <w:bCs/>
          <w:color w:val="000000"/>
          <w:sz w:val="22"/>
        </w:rPr>
        <w:t> </w:t>
      </w:r>
      <w:r w:rsidR="00EF407B">
        <w:rPr>
          <w:rFonts w:ascii="Calibri" w:hAnsi="Calibri"/>
          <w:bCs/>
          <w:color w:val="000000"/>
          <w:sz w:val="22"/>
        </w:rPr>
        <w:t>siedziby Z</w:t>
      </w:r>
      <w:r w:rsidR="00913FC9" w:rsidRPr="00EF407B">
        <w:rPr>
          <w:rFonts w:ascii="Calibri" w:hAnsi="Calibri"/>
          <w:bCs/>
          <w:color w:val="000000"/>
          <w:sz w:val="22"/>
        </w:rPr>
        <w:t>amawiającego.</w:t>
      </w:r>
      <w:r w:rsidR="00E10672" w:rsidRPr="00EF407B">
        <w:rPr>
          <w:rFonts w:ascii="Calibri" w:hAnsi="Calibri"/>
          <w:bCs/>
          <w:color w:val="000000"/>
          <w:sz w:val="22"/>
        </w:rPr>
        <w:t xml:space="preserve"> </w:t>
      </w:r>
    </w:p>
    <w:p w:rsidR="009E4EA6" w:rsidRPr="009E4EA6" w:rsidRDefault="009E4EA6" w:rsidP="001E13E9">
      <w:pPr>
        <w:numPr>
          <w:ilvl w:val="0"/>
          <w:numId w:val="10"/>
        </w:numPr>
        <w:shd w:val="clear" w:color="auto" w:fill="FFFFFF"/>
        <w:spacing w:after="120" w:line="240" w:lineRule="auto"/>
        <w:ind w:left="426" w:hanging="426"/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color w:val="000000"/>
          <w:sz w:val="22"/>
        </w:rPr>
        <w:t xml:space="preserve">Szczegółową specyfikację techniczną przedmiotu zamówienia określa załącznik Nr 1 do zapytania. </w:t>
      </w:r>
    </w:p>
    <w:p w:rsidR="0047414E" w:rsidRDefault="0047414E" w:rsidP="001E13E9">
      <w:pPr>
        <w:numPr>
          <w:ilvl w:val="0"/>
          <w:numId w:val="10"/>
        </w:numPr>
        <w:shd w:val="clear" w:color="auto" w:fill="FFFFFF"/>
        <w:spacing w:after="120" w:line="240" w:lineRule="auto"/>
        <w:ind w:left="426"/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color w:val="000000"/>
          <w:sz w:val="22"/>
        </w:rPr>
        <w:t xml:space="preserve">Zamawiający </w:t>
      </w:r>
      <w:r w:rsidR="009E4EA6">
        <w:rPr>
          <w:rFonts w:ascii="Calibri" w:hAnsi="Calibri"/>
          <w:bCs/>
          <w:color w:val="000000"/>
          <w:sz w:val="22"/>
        </w:rPr>
        <w:t xml:space="preserve">nie </w:t>
      </w:r>
      <w:r>
        <w:rPr>
          <w:rFonts w:ascii="Calibri" w:hAnsi="Calibri"/>
          <w:bCs/>
          <w:color w:val="000000"/>
          <w:sz w:val="22"/>
        </w:rPr>
        <w:t>dopuszcza składa</w:t>
      </w:r>
      <w:r w:rsidR="009E4EA6">
        <w:rPr>
          <w:rFonts w:ascii="Calibri" w:hAnsi="Calibri"/>
          <w:bCs/>
          <w:color w:val="000000"/>
          <w:sz w:val="22"/>
        </w:rPr>
        <w:t>ni</w:t>
      </w:r>
      <w:r w:rsidR="00526AA9">
        <w:rPr>
          <w:rFonts w:ascii="Calibri" w:hAnsi="Calibri"/>
          <w:bCs/>
          <w:color w:val="000000"/>
          <w:sz w:val="22"/>
        </w:rPr>
        <w:t xml:space="preserve">a </w:t>
      </w:r>
      <w:r w:rsidR="009E4EA6">
        <w:rPr>
          <w:rFonts w:ascii="Calibri" w:hAnsi="Calibri"/>
          <w:bCs/>
          <w:color w:val="000000"/>
          <w:sz w:val="22"/>
        </w:rPr>
        <w:t>ofert częściowych</w:t>
      </w:r>
      <w:r>
        <w:rPr>
          <w:rFonts w:ascii="Calibri" w:hAnsi="Calibri"/>
          <w:bCs/>
          <w:color w:val="000000"/>
          <w:sz w:val="22"/>
        </w:rPr>
        <w:t>.</w:t>
      </w:r>
    </w:p>
    <w:p w:rsidR="0001179D" w:rsidRDefault="00BB30E4" w:rsidP="001E13E9">
      <w:pPr>
        <w:widowControl/>
        <w:numPr>
          <w:ilvl w:val="0"/>
          <w:numId w:val="10"/>
        </w:numPr>
        <w:shd w:val="clear" w:color="auto" w:fill="FFFFFF"/>
        <w:suppressAutoHyphens w:val="0"/>
        <w:adjustRightInd w:val="0"/>
        <w:spacing w:after="120" w:line="240" w:lineRule="auto"/>
        <w:ind w:left="426" w:right="557"/>
        <w:rPr>
          <w:rFonts w:ascii="Calibri" w:hAnsi="Calibri"/>
          <w:sz w:val="22"/>
          <w:szCs w:val="22"/>
        </w:rPr>
      </w:pPr>
      <w:r w:rsidRPr="006332D1">
        <w:rPr>
          <w:rFonts w:ascii="Calibri" w:hAnsi="Calibri"/>
          <w:sz w:val="22"/>
          <w:szCs w:val="22"/>
        </w:rPr>
        <w:t>Kod Wspólnego Słownika Zamówień (CPV):</w:t>
      </w:r>
      <w:r w:rsidR="00A26E48" w:rsidRPr="006332D1">
        <w:rPr>
          <w:rFonts w:ascii="Calibri" w:hAnsi="Calibri"/>
          <w:sz w:val="22"/>
          <w:szCs w:val="22"/>
        </w:rPr>
        <w:t xml:space="preserve"> </w:t>
      </w:r>
    </w:p>
    <w:p w:rsidR="004C5E3D" w:rsidRPr="00795F17" w:rsidRDefault="00795F17" w:rsidP="004C5E3D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textAlignment w:val="auto"/>
        <w:rPr>
          <w:rFonts w:ascii="Calibri" w:hAnsi="Calibri" w:cs="Calibri"/>
          <w:b/>
          <w:color w:val="000000"/>
          <w:sz w:val="22"/>
          <w:szCs w:val="22"/>
        </w:rPr>
      </w:pPr>
      <w:r w:rsidRPr="00795F17">
        <w:rPr>
          <w:rFonts w:ascii="Calibri" w:hAnsi="Calibri" w:cs="Calibri"/>
          <w:b/>
          <w:color w:val="000000"/>
          <w:sz w:val="22"/>
          <w:szCs w:val="22"/>
        </w:rPr>
        <w:t>30232100-5 – drukarki i plotery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9"/>
      </w:tblGrid>
      <w:tr w:rsidR="004C5E3D" w:rsidRPr="004C5E3D">
        <w:trPr>
          <w:trHeight w:val="76"/>
        </w:trPr>
        <w:tc>
          <w:tcPr>
            <w:tcW w:w="739" w:type="dxa"/>
          </w:tcPr>
          <w:p w:rsidR="004C5E3D" w:rsidRPr="004C5E3D" w:rsidRDefault="004C5E3D" w:rsidP="004C5E3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4C5E3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5A67A6" w:rsidRPr="00847826" w:rsidRDefault="001A1B52">
      <w:pPr>
        <w:pStyle w:val="Nagwek1"/>
        <w:tabs>
          <w:tab w:val="clear" w:pos="1467"/>
        </w:tabs>
        <w:spacing w:before="360" w:line="100" w:lineRule="atLeast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Cs w:val="0"/>
          <w:sz w:val="22"/>
          <w:szCs w:val="22"/>
          <w:u w:val="none"/>
        </w:rPr>
        <w:t>III</w:t>
      </w:r>
      <w:r w:rsidR="005A67A6" w:rsidRPr="00847826">
        <w:rPr>
          <w:rFonts w:ascii="Calibri" w:hAnsi="Calibri" w:cs="Times New Roman"/>
          <w:bCs w:val="0"/>
          <w:sz w:val="22"/>
          <w:szCs w:val="22"/>
          <w:u w:val="none"/>
        </w:rPr>
        <w:t>.</w:t>
      </w:r>
      <w:r w:rsidR="005A67A6" w:rsidRPr="00847826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</w:t>
      </w:r>
      <w:r w:rsidR="005A67A6" w:rsidRPr="00847826">
        <w:rPr>
          <w:rFonts w:ascii="Calibri" w:hAnsi="Calibri" w:cs="Times New Roman"/>
          <w:sz w:val="22"/>
          <w:szCs w:val="22"/>
          <w:u w:val="none"/>
        </w:rPr>
        <w:t>TERMIN WYKONANIA ZAMÓWIENIA</w:t>
      </w:r>
    </w:p>
    <w:p w:rsidR="005A67A6" w:rsidRDefault="005A67A6" w:rsidP="00D60561">
      <w:pPr>
        <w:spacing w:before="120" w:line="100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847826">
        <w:rPr>
          <w:rFonts w:ascii="Calibri" w:hAnsi="Calibri"/>
          <w:sz w:val="22"/>
          <w:szCs w:val="22"/>
        </w:rPr>
        <w:t xml:space="preserve"> Termin realizacji przedmiotu zamówienia</w:t>
      </w:r>
      <w:r w:rsidRPr="00A3539C">
        <w:rPr>
          <w:rFonts w:ascii="Calibri" w:hAnsi="Calibri"/>
          <w:sz w:val="22"/>
          <w:szCs w:val="22"/>
        </w:rPr>
        <w:t xml:space="preserve">: </w:t>
      </w:r>
      <w:r w:rsidR="00AB1161" w:rsidRPr="008A53D6">
        <w:rPr>
          <w:rFonts w:ascii="Calibri" w:hAnsi="Calibri"/>
          <w:b/>
          <w:sz w:val="22"/>
          <w:szCs w:val="22"/>
        </w:rPr>
        <w:t>do</w:t>
      </w:r>
      <w:r w:rsidR="00C0176E" w:rsidRPr="008A53D6">
        <w:rPr>
          <w:rFonts w:ascii="Calibri" w:hAnsi="Calibri"/>
          <w:b/>
          <w:sz w:val="22"/>
          <w:szCs w:val="22"/>
        </w:rPr>
        <w:t xml:space="preserve"> </w:t>
      </w:r>
      <w:r w:rsidR="006E5885">
        <w:rPr>
          <w:rFonts w:ascii="Calibri" w:hAnsi="Calibri"/>
          <w:b/>
          <w:sz w:val="22"/>
          <w:szCs w:val="22"/>
        </w:rPr>
        <w:t xml:space="preserve">8 </w:t>
      </w:r>
      <w:r w:rsidR="00E1048B">
        <w:rPr>
          <w:rFonts w:ascii="Calibri" w:hAnsi="Calibri"/>
          <w:b/>
          <w:sz w:val="22"/>
          <w:szCs w:val="22"/>
        </w:rPr>
        <w:t>tygodni</w:t>
      </w:r>
      <w:r w:rsidR="00D60561">
        <w:rPr>
          <w:rFonts w:ascii="Calibri" w:hAnsi="Calibri"/>
          <w:b/>
          <w:sz w:val="22"/>
          <w:szCs w:val="22"/>
        </w:rPr>
        <w:t xml:space="preserve"> od </w:t>
      </w:r>
      <w:r w:rsidR="00E9692C">
        <w:rPr>
          <w:rFonts w:ascii="Calibri" w:hAnsi="Calibri"/>
          <w:b/>
          <w:sz w:val="22"/>
          <w:szCs w:val="22"/>
        </w:rPr>
        <w:t xml:space="preserve">dnia </w:t>
      </w:r>
      <w:r w:rsidR="00CD6791">
        <w:rPr>
          <w:rFonts w:ascii="Calibri" w:hAnsi="Calibri"/>
          <w:b/>
          <w:bCs/>
          <w:color w:val="000000"/>
          <w:sz w:val="22"/>
          <w:szCs w:val="22"/>
        </w:rPr>
        <w:t>podpisania</w:t>
      </w:r>
      <w:r w:rsidR="00D60561">
        <w:rPr>
          <w:rFonts w:ascii="Calibri" w:hAnsi="Calibri"/>
          <w:b/>
          <w:bCs/>
          <w:color w:val="000000"/>
          <w:sz w:val="22"/>
          <w:szCs w:val="22"/>
        </w:rPr>
        <w:t xml:space="preserve"> umowy.</w:t>
      </w:r>
    </w:p>
    <w:p w:rsidR="00D60561" w:rsidRPr="00D60561" w:rsidRDefault="00D60561" w:rsidP="00D60561">
      <w:pPr>
        <w:spacing w:before="120" w:line="100" w:lineRule="atLeast"/>
        <w:rPr>
          <w:rFonts w:ascii="Calibri" w:hAnsi="Calibri"/>
          <w:b/>
          <w:bCs/>
          <w:color w:val="000000"/>
          <w:sz w:val="22"/>
          <w:szCs w:val="22"/>
        </w:rPr>
      </w:pPr>
    </w:p>
    <w:p w:rsidR="005A67A6" w:rsidRPr="007C4211" w:rsidRDefault="00615BAD">
      <w:pPr>
        <w:tabs>
          <w:tab w:val="left" w:pos="4641"/>
          <w:tab w:val="left" w:pos="13640"/>
        </w:tabs>
        <w:autoSpaceDE w:val="0"/>
        <w:spacing w:line="240" w:lineRule="auto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5A67A6" w:rsidRPr="007C4211">
        <w:rPr>
          <w:rFonts w:ascii="Calibri" w:hAnsi="Calibri"/>
          <w:b/>
          <w:sz w:val="22"/>
          <w:szCs w:val="22"/>
        </w:rPr>
        <w:t xml:space="preserve">V. WARUNKI UDZIAŁU W POSTĘPOWANIU </w:t>
      </w:r>
    </w:p>
    <w:p w:rsidR="005A67A6" w:rsidRPr="007C4211" w:rsidRDefault="005A67A6">
      <w:pPr>
        <w:tabs>
          <w:tab w:val="left" w:pos="357"/>
          <w:tab w:val="left" w:pos="9356"/>
        </w:tabs>
        <w:autoSpaceDE w:val="0"/>
        <w:spacing w:line="240" w:lineRule="auto"/>
        <w:rPr>
          <w:rFonts w:ascii="Calibri" w:hAnsi="Calibri"/>
          <w:b/>
          <w:sz w:val="22"/>
          <w:szCs w:val="22"/>
        </w:rPr>
      </w:pPr>
    </w:p>
    <w:p w:rsidR="003206F0" w:rsidRDefault="003206F0" w:rsidP="00A27AEC">
      <w:pPr>
        <w:pStyle w:val="Akapitzlist"/>
        <w:widowControl/>
        <w:overflowPunct w:val="0"/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Zamawiający nie stawia żadnych warunków udziału w postępowaniu.</w:t>
      </w:r>
    </w:p>
    <w:p w:rsidR="002A1200" w:rsidRDefault="002A1200" w:rsidP="002A1200">
      <w:pPr>
        <w:pStyle w:val="Akapitzlist"/>
        <w:widowControl/>
        <w:overflowPunct w:val="0"/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b/>
          <w:color w:val="000000"/>
          <w:sz w:val="22"/>
          <w:szCs w:val="22"/>
        </w:rPr>
      </w:pPr>
    </w:p>
    <w:p w:rsidR="005A67A6" w:rsidRPr="007C4211" w:rsidRDefault="00E9692C">
      <w:pPr>
        <w:pStyle w:val="Nagwek1"/>
        <w:tabs>
          <w:tab w:val="clear" w:pos="1467"/>
          <w:tab w:val="left" w:pos="3240"/>
        </w:tabs>
        <w:spacing w:before="360" w:after="120" w:line="240" w:lineRule="auto"/>
        <w:ind w:left="0" w:firstLine="0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sz w:val="22"/>
          <w:szCs w:val="22"/>
          <w:u w:val="none"/>
        </w:rPr>
        <w:lastRenderedPageBreak/>
        <w:t>V</w:t>
      </w:r>
      <w:r w:rsidR="005A67A6" w:rsidRPr="007C4211">
        <w:rPr>
          <w:rFonts w:ascii="Calibri" w:hAnsi="Calibri"/>
          <w:sz w:val="22"/>
          <w:szCs w:val="22"/>
          <w:u w:val="none"/>
        </w:rPr>
        <w:t xml:space="preserve"> .     </w:t>
      </w:r>
      <w:r w:rsidR="00C22DB6" w:rsidRPr="007C4211">
        <w:rPr>
          <w:rFonts w:ascii="Calibri" w:hAnsi="Calibri"/>
          <w:sz w:val="22"/>
          <w:szCs w:val="22"/>
          <w:u w:val="none"/>
        </w:rPr>
        <w:t>INFORMACJE O SPOSOBIE POROZUMIEWANIA SIĘ Z WYKONAWCAMI ORAZ PRZEKAZYWANI</w:t>
      </w:r>
      <w:r w:rsidR="00206093">
        <w:rPr>
          <w:rFonts w:ascii="Calibri" w:hAnsi="Calibri"/>
          <w:sz w:val="22"/>
          <w:szCs w:val="22"/>
          <w:u w:val="none"/>
        </w:rPr>
        <w:t>A</w:t>
      </w:r>
      <w:r w:rsidR="00C22DB6" w:rsidRPr="007C4211">
        <w:rPr>
          <w:rFonts w:ascii="Calibri" w:hAnsi="Calibri"/>
          <w:sz w:val="22"/>
          <w:szCs w:val="22"/>
          <w:u w:val="none"/>
        </w:rPr>
        <w:t xml:space="preserve"> OŚWIADCZEŃ LUB DOKUMENTÓW</w:t>
      </w:r>
    </w:p>
    <w:p w:rsidR="00744C71" w:rsidRDefault="00C22DB6" w:rsidP="00985A21">
      <w:pPr>
        <w:pStyle w:val="NormalnyWeb"/>
        <w:widowControl/>
        <w:numPr>
          <w:ilvl w:val="6"/>
          <w:numId w:val="4"/>
        </w:numPr>
        <w:tabs>
          <w:tab w:val="left" w:pos="426"/>
          <w:tab w:val="num" w:pos="1440"/>
        </w:tabs>
        <w:suppressAutoHyphens w:val="0"/>
        <w:spacing w:before="60" w:after="60" w:line="240" w:lineRule="auto"/>
        <w:ind w:left="426"/>
        <w:textAlignment w:val="auto"/>
        <w:rPr>
          <w:rFonts w:ascii="Calibri" w:hAnsi="Calibri"/>
          <w:color w:val="000000"/>
          <w:sz w:val="22"/>
          <w:szCs w:val="22"/>
        </w:rPr>
      </w:pPr>
      <w:r w:rsidRPr="00985A21">
        <w:rPr>
          <w:rFonts w:ascii="Calibri" w:hAnsi="Calibri"/>
          <w:color w:val="000000"/>
          <w:sz w:val="22"/>
          <w:szCs w:val="22"/>
        </w:rPr>
        <w:t xml:space="preserve">Korespondencja pomiędzy Zamawiającym o Wykonawcami </w:t>
      </w:r>
      <w:r w:rsidR="007A29A3" w:rsidRPr="00985A21">
        <w:rPr>
          <w:rFonts w:ascii="Calibri" w:hAnsi="Calibri"/>
          <w:color w:val="000000"/>
          <w:sz w:val="22"/>
          <w:szCs w:val="22"/>
        </w:rPr>
        <w:t xml:space="preserve"> </w:t>
      </w:r>
      <w:r w:rsidRPr="00985A21">
        <w:rPr>
          <w:rFonts w:ascii="Calibri" w:hAnsi="Calibri"/>
          <w:color w:val="000000"/>
          <w:sz w:val="22"/>
          <w:szCs w:val="22"/>
        </w:rPr>
        <w:t>odbywa się za pośrednictwem</w:t>
      </w:r>
      <w:r w:rsidR="00744C71" w:rsidRPr="00985A21">
        <w:rPr>
          <w:rFonts w:ascii="Calibri" w:hAnsi="Calibri"/>
          <w:color w:val="000000"/>
          <w:sz w:val="22"/>
          <w:szCs w:val="22"/>
        </w:rPr>
        <w:t xml:space="preserve"> Platformy zakupowej dostępnej pod adresem: </w:t>
      </w:r>
      <w:hyperlink r:id="rId9" w:history="1">
        <w:r w:rsidR="00985A21" w:rsidRPr="0061548C">
          <w:rPr>
            <w:rStyle w:val="Hipercze"/>
            <w:rFonts w:ascii="Calibri" w:hAnsi="Calibri"/>
            <w:sz w:val="22"/>
            <w:szCs w:val="22"/>
          </w:rPr>
          <w:t>https://platformazakupowa.pl/pn/ncbj</w:t>
        </w:r>
      </w:hyperlink>
    </w:p>
    <w:p w:rsidR="00985A21" w:rsidRDefault="003B3A5E" w:rsidP="00985A21">
      <w:pPr>
        <w:pStyle w:val="NormalnyWeb"/>
        <w:widowControl/>
        <w:tabs>
          <w:tab w:val="left" w:pos="426"/>
          <w:tab w:val="num" w:pos="1440"/>
        </w:tabs>
        <w:suppressAutoHyphens w:val="0"/>
        <w:spacing w:before="60" w:after="60" w:line="240" w:lineRule="auto"/>
        <w:ind w:left="426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w B</w:t>
      </w:r>
      <w:r w:rsidR="00985A21" w:rsidRPr="00985A21">
        <w:rPr>
          <w:rFonts w:ascii="Calibri" w:hAnsi="Calibri"/>
          <w:color w:val="000000"/>
          <w:sz w:val="22"/>
          <w:szCs w:val="22"/>
        </w:rPr>
        <w:t xml:space="preserve">azie konkurencyjności </w:t>
      </w:r>
      <w:hyperlink r:id="rId10" w:history="1">
        <w:r w:rsidR="00985A21" w:rsidRPr="0061548C">
          <w:rPr>
            <w:rStyle w:val="Hipercze"/>
            <w:rFonts w:ascii="Calibri" w:hAnsi="Calibri"/>
            <w:sz w:val="22"/>
            <w:szCs w:val="22"/>
          </w:rPr>
          <w:t>https://bazakonkurencyjnosci.funduszeeuropejskie.gov.pl</w:t>
        </w:r>
      </w:hyperlink>
    </w:p>
    <w:p w:rsidR="00985A21" w:rsidRDefault="00985A21" w:rsidP="00985A21">
      <w:pPr>
        <w:numPr>
          <w:ilvl w:val="6"/>
          <w:numId w:val="4"/>
        </w:numPr>
        <w:ind w:left="426"/>
        <w:rPr>
          <w:rFonts w:ascii="Calibri" w:hAnsi="Calibri"/>
          <w:color w:val="000000"/>
          <w:sz w:val="22"/>
          <w:szCs w:val="22"/>
        </w:rPr>
      </w:pPr>
      <w:r w:rsidRPr="00985A21">
        <w:rPr>
          <w:rFonts w:ascii="Calibri" w:hAnsi="Calibri"/>
          <w:color w:val="000000"/>
          <w:sz w:val="22"/>
          <w:szCs w:val="22"/>
        </w:rPr>
        <w:t xml:space="preserve">Ofertę </w:t>
      </w:r>
      <w:r w:rsidR="003B3A5E">
        <w:rPr>
          <w:rFonts w:ascii="Calibri" w:hAnsi="Calibri"/>
          <w:color w:val="000000"/>
          <w:sz w:val="22"/>
          <w:szCs w:val="22"/>
        </w:rPr>
        <w:t>należy złożyć za pośrednictwem P</w:t>
      </w:r>
      <w:r w:rsidRPr="00985A21">
        <w:rPr>
          <w:rFonts w:ascii="Calibri" w:hAnsi="Calibri"/>
          <w:color w:val="000000"/>
          <w:sz w:val="22"/>
          <w:szCs w:val="22"/>
        </w:rPr>
        <w:t>latformy zakupowej dostępnej pod adresem: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11" w:history="1">
        <w:r w:rsidRPr="0061548C">
          <w:rPr>
            <w:rStyle w:val="Hipercze"/>
            <w:rFonts w:ascii="Calibri" w:hAnsi="Calibri"/>
            <w:sz w:val="22"/>
            <w:szCs w:val="22"/>
          </w:rPr>
          <w:t>https://platformazakupowa.pl/pn/ncbj</w:t>
        </w:r>
      </w:hyperlink>
    </w:p>
    <w:p w:rsidR="00985A21" w:rsidRDefault="003B3A5E" w:rsidP="00DE4AC4">
      <w:pPr>
        <w:ind w:left="426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lub B</w:t>
      </w:r>
      <w:r w:rsidR="00985A21">
        <w:rPr>
          <w:rFonts w:ascii="Calibri" w:hAnsi="Calibri"/>
          <w:color w:val="000000"/>
          <w:sz w:val="22"/>
          <w:szCs w:val="22"/>
        </w:rPr>
        <w:t xml:space="preserve">azy konkurencyjności dostępnej pod adresem  </w:t>
      </w:r>
      <w:hyperlink r:id="rId12" w:history="1">
        <w:r w:rsidR="00985A21" w:rsidRPr="0061548C">
          <w:rPr>
            <w:rStyle w:val="Hipercze"/>
            <w:rFonts w:ascii="Calibri" w:hAnsi="Calibri"/>
            <w:sz w:val="22"/>
            <w:szCs w:val="22"/>
          </w:rPr>
          <w:t>https://bazakonkurencyjnosci.funduszeeuropejskie.gov.pl</w:t>
        </w:r>
      </w:hyperlink>
    </w:p>
    <w:p w:rsidR="00DE4AC4" w:rsidRDefault="00DE4AC4" w:rsidP="00DE4AC4">
      <w:pPr>
        <w:ind w:left="426"/>
        <w:jc w:val="left"/>
        <w:rPr>
          <w:rFonts w:ascii="Calibri" w:hAnsi="Calibri"/>
          <w:color w:val="000000"/>
          <w:sz w:val="22"/>
          <w:szCs w:val="22"/>
        </w:rPr>
      </w:pPr>
    </w:p>
    <w:p w:rsidR="009C444E" w:rsidRDefault="007A29A3" w:rsidP="00985A21">
      <w:pPr>
        <w:widowControl/>
        <w:numPr>
          <w:ilvl w:val="6"/>
          <w:numId w:val="4"/>
        </w:numPr>
        <w:tabs>
          <w:tab w:val="left" w:pos="426"/>
        </w:tabs>
        <w:suppressAutoHyphens w:val="0"/>
        <w:autoSpaceDE w:val="0"/>
        <w:spacing w:after="120" w:line="240" w:lineRule="auto"/>
        <w:ind w:left="426"/>
        <w:textAlignment w:val="auto"/>
        <w:rPr>
          <w:rFonts w:ascii="Calibri" w:hAnsi="Calibri"/>
          <w:color w:val="000000"/>
          <w:sz w:val="22"/>
          <w:szCs w:val="22"/>
        </w:rPr>
      </w:pPr>
      <w:r w:rsidRPr="00117B00">
        <w:rPr>
          <w:rFonts w:ascii="Calibri" w:hAnsi="Calibri"/>
          <w:color w:val="000000"/>
          <w:sz w:val="22"/>
          <w:szCs w:val="22"/>
        </w:rPr>
        <w:t xml:space="preserve">Wyjaśnienia treści </w:t>
      </w:r>
      <w:r w:rsidR="003725FF" w:rsidRPr="00117B00">
        <w:rPr>
          <w:rFonts w:ascii="Calibri" w:hAnsi="Calibri"/>
          <w:color w:val="000000"/>
          <w:sz w:val="22"/>
          <w:szCs w:val="22"/>
        </w:rPr>
        <w:t xml:space="preserve">zapytania </w:t>
      </w:r>
      <w:r w:rsidRPr="00117B00">
        <w:rPr>
          <w:rFonts w:ascii="Calibri" w:hAnsi="Calibri"/>
          <w:color w:val="000000"/>
          <w:sz w:val="22"/>
          <w:szCs w:val="22"/>
        </w:rPr>
        <w:t xml:space="preserve"> oraz wszelkie informacje dotyczące przedmiotowego postępowania zamieszczane będą </w:t>
      </w:r>
      <w:r w:rsidR="00985A21" w:rsidRPr="00985A21">
        <w:rPr>
          <w:rFonts w:ascii="Calibri" w:hAnsi="Calibri"/>
          <w:color w:val="000000"/>
          <w:sz w:val="22"/>
          <w:szCs w:val="22"/>
        </w:rPr>
        <w:t xml:space="preserve">za pośrednictwem Platformy zakupowej dostępnej pod adresem: </w:t>
      </w:r>
      <w:hyperlink r:id="rId13" w:history="1">
        <w:r w:rsidR="00985A21" w:rsidRPr="0061548C">
          <w:rPr>
            <w:rStyle w:val="Hipercze"/>
            <w:rFonts w:ascii="Calibri" w:hAnsi="Calibri"/>
            <w:sz w:val="22"/>
            <w:szCs w:val="22"/>
          </w:rPr>
          <w:t>https://platformazakupowa.pl/pn/ncbj</w:t>
        </w:r>
      </w:hyperlink>
      <w:r w:rsidR="00985A21">
        <w:rPr>
          <w:rFonts w:ascii="Calibri" w:hAnsi="Calibri"/>
          <w:color w:val="000000"/>
          <w:sz w:val="22"/>
          <w:szCs w:val="22"/>
        </w:rPr>
        <w:t xml:space="preserve"> </w:t>
      </w:r>
      <w:r w:rsidR="003B3A5E">
        <w:rPr>
          <w:rFonts w:ascii="Calibri" w:hAnsi="Calibri"/>
          <w:sz w:val="22"/>
          <w:szCs w:val="22"/>
        </w:rPr>
        <w:t>oraz w B</w:t>
      </w:r>
      <w:r w:rsidR="00F05351" w:rsidRPr="00D17CAD">
        <w:rPr>
          <w:rFonts w:ascii="Calibri" w:hAnsi="Calibri"/>
          <w:sz w:val="22"/>
          <w:szCs w:val="22"/>
        </w:rPr>
        <w:t xml:space="preserve">azie konkurencyjności </w:t>
      </w:r>
      <w:hyperlink r:id="rId14" w:history="1">
        <w:r w:rsidR="00BE2600" w:rsidRPr="003B3A5E">
          <w:rPr>
            <w:rStyle w:val="Hipercze"/>
            <w:rFonts w:ascii="Calibri" w:hAnsi="Calibri" w:cs="Calibri"/>
            <w:sz w:val="22"/>
            <w:szCs w:val="22"/>
          </w:rPr>
          <w:t>https://bazakonkurencyjnosci.funduszeeuropejskie.gov.pl</w:t>
        </w:r>
      </w:hyperlink>
    </w:p>
    <w:p w:rsidR="00BE2600" w:rsidRPr="00BE2600" w:rsidRDefault="00BE2600" w:rsidP="006B4A7A">
      <w:pPr>
        <w:widowControl/>
        <w:tabs>
          <w:tab w:val="left" w:pos="426"/>
        </w:tabs>
        <w:suppressAutoHyphens w:val="0"/>
        <w:autoSpaceDE w:val="0"/>
        <w:spacing w:after="120" w:line="240" w:lineRule="auto"/>
        <w:ind w:left="360"/>
        <w:textAlignment w:val="auto"/>
        <w:rPr>
          <w:rFonts w:ascii="Calibri" w:hAnsi="Calibri"/>
          <w:color w:val="000000"/>
          <w:sz w:val="22"/>
          <w:szCs w:val="22"/>
        </w:rPr>
      </w:pPr>
    </w:p>
    <w:p w:rsidR="005A67A6" w:rsidRPr="008E2C30" w:rsidRDefault="008E2C30" w:rsidP="003725FF">
      <w:pPr>
        <w:shd w:val="clear" w:color="auto" w:fill="FFFFFF"/>
        <w:tabs>
          <w:tab w:val="left" w:pos="360"/>
          <w:tab w:val="left" w:pos="428"/>
        </w:tabs>
        <w:spacing w:after="120" w:line="240" w:lineRule="auto"/>
        <w:ind w:right="6"/>
        <w:rPr>
          <w:rFonts w:ascii="Calibri" w:hAnsi="Calibri"/>
          <w:b/>
          <w:sz w:val="22"/>
          <w:szCs w:val="22"/>
        </w:rPr>
      </w:pPr>
      <w:r w:rsidRPr="008E2C30">
        <w:rPr>
          <w:rFonts w:ascii="Calibri" w:hAnsi="Calibri"/>
          <w:b/>
          <w:sz w:val="22"/>
          <w:szCs w:val="22"/>
        </w:rPr>
        <w:t>V</w:t>
      </w:r>
      <w:r w:rsidR="00E9692C">
        <w:rPr>
          <w:rFonts w:ascii="Calibri" w:hAnsi="Calibri"/>
          <w:b/>
          <w:sz w:val="22"/>
          <w:szCs w:val="22"/>
        </w:rPr>
        <w:t>I</w:t>
      </w:r>
      <w:r w:rsidR="005A67A6" w:rsidRPr="008E2C30">
        <w:rPr>
          <w:rFonts w:ascii="Calibri" w:hAnsi="Calibri"/>
          <w:b/>
          <w:sz w:val="22"/>
          <w:szCs w:val="22"/>
        </w:rPr>
        <w:t>.   TERMIN ZWIĄZANIA OFERTĄ</w:t>
      </w:r>
    </w:p>
    <w:p w:rsidR="00CF5DE8" w:rsidRPr="007C4211" w:rsidRDefault="003E4593" w:rsidP="003E4593">
      <w:pPr>
        <w:widowControl/>
        <w:suppressAutoHyphens w:val="0"/>
        <w:adjustRightInd w:val="0"/>
        <w:spacing w:before="60" w:after="60" w:line="240" w:lineRule="auto"/>
        <w:jc w:val="left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 </w:t>
      </w:r>
      <w:r w:rsidR="00CF5DE8" w:rsidRPr="007C4211">
        <w:rPr>
          <w:rFonts w:ascii="Calibri" w:hAnsi="Calibri"/>
          <w:sz w:val="22"/>
          <w:szCs w:val="22"/>
        </w:rPr>
        <w:t>Termin związania ofertą wynosi 30 dni.</w:t>
      </w:r>
    </w:p>
    <w:p w:rsidR="00CF5DE8" w:rsidRPr="007C4211" w:rsidRDefault="00CF5DE8" w:rsidP="00CF5DE8">
      <w:pPr>
        <w:widowControl/>
        <w:tabs>
          <w:tab w:val="left" w:pos="400"/>
        </w:tabs>
        <w:suppressAutoHyphens w:val="0"/>
        <w:spacing w:after="60" w:line="240" w:lineRule="auto"/>
        <w:ind w:left="360" w:hanging="360"/>
        <w:textAlignment w:val="auto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2.   Bieg terminu związania ofertą rozpoczyna się wraz z upływem terminu składania ofert.</w:t>
      </w:r>
    </w:p>
    <w:p w:rsidR="00CF5DE8" w:rsidRPr="007C4211" w:rsidRDefault="00CF5DE8" w:rsidP="00CF5DE8">
      <w:pPr>
        <w:widowControl/>
        <w:tabs>
          <w:tab w:val="left" w:pos="400"/>
        </w:tabs>
        <w:suppressAutoHyphens w:val="0"/>
        <w:spacing w:after="120" w:line="240" w:lineRule="auto"/>
        <w:ind w:left="360" w:hanging="360"/>
        <w:textAlignment w:val="auto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3.   Wykonawca samodzielnie  może przedłużyć termin związania ofertą</w:t>
      </w:r>
      <w:r w:rsidR="003725FF">
        <w:rPr>
          <w:rFonts w:ascii="Calibri" w:hAnsi="Calibri"/>
          <w:sz w:val="22"/>
          <w:szCs w:val="22"/>
        </w:rPr>
        <w:t xml:space="preserve"> </w:t>
      </w:r>
      <w:r w:rsidR="008C5672">
        <w:rPr>
          <w:rFonts w:ascii="Calibri" w:hAnsi="Calibri"/>
          <w:sz w:val="22"/>
          <w:szCs w:val="22"/>
        </w:rPr>
        <w:t>– maksymalnie o 30 dni.</w:t>
      </w:r>
    </w:p>
    <w:p w:rsidR="005A67A6" w:rsidRPr="007C4211" w:rsidRDefault="00E9692C">
      <w:pPr>
        <w:pStyle w:val="Nagwek1"/>
        <w:tabs>
          <w:tab w:val="clear" w:pos="1467"/>
          <w:tab w:val="left" w:pos="2700"/>
        </w:tabs>
        <w:spacing w:before="360" w:after="120" w:line="240" w:lineRule="auto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u w:val="none"/>
        </w:rPr>
        <w:t>VII</w:t>
      </w:r>
      <w:r w:rsidR="005A67A6" w:rsidRPr="007C4211">
        <w:rPr>
          <w:rFonts w:ascii="Calibri" w:hAnsi="Calibri" w:cs="Times New Roman"/>
          <w:sz w:val="22"/>
          <w:szCs w:val="22"/>
          <w:u w:val="none"/>
        </w:rPr>
        <w:t xml:space="preserve">.  </w:t>
      </w:r>
      <w:r w:rsidR="005A67A6" w:rsidRPr="008D4628">
        <w:rPr>
          <w:rFonts w:ascii="Calibri" w:hAnsi="Calibri" w:cs="Times New Roman"/>
          <w:sz w:val="22"/>
          <w:szCs w:val="22"/>
          <w:u w:val="none"/>
        </w:rPr>
        <w:t>OPIS SPOSOBU PRZYGOTOWANIA OFERTY</w:t>
      </w:r>
    </w:p>
    <w:p w:rsidR="005A67A6" w:rsidRPr="007C4211" w:rsidRDefault="005A67A6" w:rsidP="001B27DB">
      <w:pPr>
        <w:numPr>
          <w:ilvl w:val="0"/>
          <w:numId w:val="1"/>
        </w:numPr>
        <w:spacing w:line="240" w:lineRule="auto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Oferta powinna zawierać:</w:t>
      </w:r>
    </w:p>
    <w:p w:rsidR="002313A7" w:rsidRDefault="007535B4" w:rsidP="00E9692C">
      <w:pPr>
        <w:tabs>
          <w:tab w:val="left" w:pos="11651"/>
          <w:tab w:val="left" w:pos="20700"/>
        </w:tabs>
        <w:spacing w:after="120" w:line="240" w:lineRule="auto"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1.1.</w:t>
      </w:r>
      <w:r>
        <w:rPr>
          <w:rFonts w:ascii="Calibri" w:hAnsi="Calibri"/>
          <w:sz w:val="22"/>
          <w:szCs w:val="22"/>
        </w:rPr>
        <w:tab/>
      </w:r>
      <w:r w:rsidR="005A67A6" w:rsidRPr="007C4211">
        <w:rPr>
          <w:rFonts w:ascii="Calibri" w:hAnsi="Calibri"/>
          <w:sz w:val="22"/>
          <w:szCs w:val="22"/>
        </w:rPr>
        <w:t xml:space="preserve">Wypełniony i podpisany formularz oferty stanowiący </w:t>
      </w:r>
      <w:r w:rsidR="005A67A6" w:rsidRPr="00DC218E">
        <w:rPr>
          <w:rFonts w:ascii="Calibri" w:hAnsi="Calibri"/>
          <w:b/>
          <w:sz w:val="22"/>
          <w:szCs w:val="22"/>
        </w:rPr>
        <w:t xml:space="preserve">załącznik nr </w:t>
      </w:r>
      <w:r w:rsidR="001F67F0" w:rsidRPr="00DC218E">
        <w:rPr>
          <w:rFonts w:ascii="Calibri" w:hAnsi="Calibri"/>
          <w:b/>
          <w:sz w:val="22"/>
          <w:szCs w:val="22"/>
        </w:rPr>
        <w:t>2</w:t>
      </w:r>
      <w:r w:rsidR="005A67A6" w:rsidRPr="00DC218E">
        <w:rPr>
          <w:rFonts w:ascii="Calibri" w:hAnsi="Calibri"/>
          <w:sz w:val="22"/>
          <w:szCs w:val="22"/>
        </w:rPr>
        <w:t xml:space="preserve"> oraz wypełniony</w:t>
      </w:r>
      <w:r>
        <w:rPr>
          <w:rFonts w:ascii="Calibri" w:hAnsi="Calibri"/>
          <w:sz w:val="22"/>
          <w:szCs w:val="22"/>
        </w:rPr>
        <w:br/>
      </w:r>
      <w:r w:rsidR="005A67A6" w:rsidRPr="00DC218E">
        <w:rPr>
          <w:rFonts w:ascii="Calibri" w:hAnsi="Calibri"/>
          <w:sz w:val="22"/>
          <w:szCs w:val="22"/>
        </w:rPr>
        <w:t xml:space="preserve"> i </w:t>
      </w:r>
      <w:r w:rsidR="005A67A6" w:rsidRPr="00D60561">
        <w:rPr>
          <w:rFonts w:ascii="Calibri" w:hAnsi="Calibri"/>
          <w:sz w:val="22"/>
          <w:szCs w:val="22"/>
        </w:rPr>
        <w:t xml:space="preserve">podpisany </w:t>
      </w:r>
      <w:r w:rsidR="005A67A6" w:rsidRPr="00D60561">
        <w:rPr>
          <w:rFonts w:ascii="Calibri" w:hAnsi="Calibri"/>
          <w:b/>
          <w:sz w:val="22"/>
          <w:szCs w:val="22"/>
        </w:rPr>
        <w:t xml:space="preserve">załącznik </w:t>
      </w:r>
      <w:r w:rsidR="00D60561" w:rsidRPr="00D60561">
        <w:rPr>
          <w:rFonts w:ascii="Calibri" w:hAnsi="Calibri"/>
          <w:b/>
          <w:sz w:val="22"/>
          <w:szCs w:val="22"/>
        </w:rPr>
        <w:t xml:space="preserve">A </w:t>
      </w:r>
      <w:r w:rsidR="00606B4A" w:rsidRPr="00D60561">
        <w:rPr>
          <w:rFonts w:ascii="Calibri" w:hAnsi="Calibri"/>
          <w:b/>
          <w:sz w:val="22"/>
          <w:szCs w:val="22"/>
        </w:rPr>
        <w:t>do</w:t>
      </w:r>
      <w:r w:rsidR="004C54FB">
        <w:rPr>
          <w:rFonts w:ascii="Calibri" w:hAnsi="Calibri"/>
          <w:b/>
          <w:sz w:val="22"/>
          <w:szCs w:val="22"/>
        </w:rPr>
        <w:t xml:space="preserve"> Formularza oferty</w:t>
      </w:r>
      <w:r w:rsidR="001F67F0" w:rsidRPr="00DC218E">
        <w:rPr>
          <w:rFonts w:ascii="Calibri" w:hAnsi="Calibri"/>
          <w:sz w:val="22"/>
          <w:szCs w:val="22"/>
        </w:rPr>
        <w:t>.</w:t>
      </w:r>
    </w:p>
    <w:p w:rsidR="005A67A6" w:rsidRPr="007C4211" w:rsidRDefault="00E753FC" w:rsidP="004B2B0B">
      <w:pPr>
        <w:tabs>
          <w:tab w:val="left" w:pos="11651"/>
          <w:tab w:val="left" w:pos="20700"/>
        </w:tabs>
        <w:spacing w:after="120" w:line="240" w:lineRule="auto"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1.2</w:t>
      </w:r>
      <w:r w:rsidR="007540A9">
        <w:rPr>
          <w:rFonts w:ascii="Calibri" w:hAnsi="Calibri"/>
          <w:sz w:val="22"/>
          <w:szCs w:val="22"/>
        </w:rPr>
        <w:t xml:space="preserve">. </w:t>
      </w:r>
      <w:r w:rsidR="005A67A6" w:rsidRPr="007C4211">
        <w:rPr>
          <w:rFonts w:ascii="Calibri" w:hAnsi="Calibri"/>
          <w:sz w:val="22"/>
          <w:szCs w:val="22"/>
        </w:rPr>
        <w:t>W przypadku oferty składanej wspólnie do oferty musi być załączone pełnomocnictwo lub inny dokument ustanawiający pełnomocnika konsorcjum do reprezentowania uczestników konsorcjum</w:t>
      </w:r>
      <w:r w:rsidR="00BE2600">
        <w:rPr>
          <w:rFonts w:ascii="Calibri" w:hAnsi="Calibri"/>
          <w:sz w:val="22"/>
          <w:szCs w:val="22"/>
        </w:rPr>
        <w:t xml:space="preserve"> </w:t>
      </w:r>
      <w:r w:rsidR="005A67A6" w:rsidRPr="007C4211">
        <w:rPr>
          <w:rFonts w:ascii="Calibri" w:hAnsi="Calibri"/>
          <w:sz w:val="22"/>
          <w:szCs w:val="22"/>
        </w:rPr>
        <w:t>w postępowaniu o udzielenie zamówienia albo reprezentowania w</w:t>
      </w:r>
      <w:r w:rsidR="00154371">
        <w:rPr>
          <w:rFonts w:ascii="Calibri" w:hAnsi="Calibri"/>
          <w:sz w:val="22"/>
          <w:szCs w:val="22"/>
        </w:rPr>
        <w:t> </w:t>
      </w:r>
      <w:r w:rsidR="005A67A6" w:rsidRPr="007C4211">
        <w:rPr>
          <w:rFonts w:ascii="Calibri" w:hAnsi="Calibri"/>
          <w:sz w:val="22"/>
          <w:szCs w:val="22"/>
        </w:rPr>
        <w:t>postępowaniu i zawarcia umowy w sprawie zamówienia publicznego.</w:t>
      </w:r>
    </w:p>
    <w:p w:rsidR="005A67A6" w:rsidRPr="007C4211" w:rsidRDefault="007540A9" w:rsidP="004B2B0B">
      <w:pPr>
        <w:spacing w:after="120" w:line="240" w:lineRule="auto"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8E2C3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5A67A6" w:rsidRPr="007C4211">
        <w:rPr>
          <w:rFonts w:ascii="Calibri" w:hAnsi="Calibri"/>
          <w:sz w:val="22"/>
          <w:szCs w:val="22"/>
        </w:rPr>
        <w:t xml:space="preserve">Pełnomocnictwo do podpisania oferty, o ile umocowanie do dokonania przedmiotowej </w:t>
      </w:r>
      <w:r w:rsidR="005910B2">
        <w:rPr>
          <w:rFonts w:ascii="Calibri" w:hAnsi="Calibri"/>
          <w:sz w:val="22"/>
          <w:szCs w:val="22"/>
        </w:rPr>
        <w:t xml:space="preserve">   </w:t>
      </w:r>
      <w:r w:rsidR="005A67A6" w:rsidRPr="007C4211">
        <w:rPr>
          <w:rFonts w:ascii="Calibri" w:hAnsi="Calibri"/>
          <w:sz w:val="22"/>
          <w:szCs w:val="22"/>
        </w:rPr>
        <w:t>czynności nie wynika z dokumentów rejestrowych.</w:t>
      </w:r>
    </w:p>
    <w:p w:rsidR="005A67A6" w:rsidRPr="007C4211" w:rsidRDefault="005A67A6" w:rsidP="001B27DB">
      <w:pPr>
        <w:numPr>
          <w:ilvl w:val="0"/>
          <w:numId w:val="1"/>
        </w:numPr>
        <w:tabs>
          <w:tab w:val="left" w:pos="12420"/>
        </w:tabs>
        <w:spacing w:after="120" w:line="240" w:lineRule="auto"/>
        <w:ind w:left="540" w:hanging="537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Każdy Wykonawca powinien przedstawić tylko jedną ofertę pod rygorem odrzucenia.</w:t>
      </w:r>
    </w:p>
    <w:p w:rsidR="005A67A6" w:rsidRPr="007C4211" w:rsidRDefault="005A67A6" w:rsidP="001B27DB">
      <w:pPr>
        <w:numPr>
          <w:ilvl w:val="0"/>
          <w:numId w:val="1"/>
        </w:numPr>
        <w:tabs>
          <w:tab w:val="left" w:pos="12420"/>
        </w:tabs>
        <w:spacing w:after="120" w:line="240" w:lineRule="auto"/>
        <w:ind w:left="426" w:hanging="423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Oferta powinna być podpisana przez osobę/y upoważnioną/e w dokumentach rejestrowych podmiotu do reprezentacji Wykonawcy lub posiadającą odpowiednie pełnomocnictwo do</w:t>
      </w:r>
      <w:r w:rsidR="00154371">
        <w:rPr>
          <w:rFonts w:ascii="Calibri" w:hAnsi="Calibri"/>
          <w:sz w:val="22"/>
          <w:szCs w:val="22"/>
        </w:rPr>
        <w:t> </w:t>
      </w:r>
      <w:r w:rsidRPr="007C4211">
        <w:rPr>
          <w:rFonts w:ascii="Calibri" w:hAnsi="Calibri"/>
          <w:sz w:val="22"/>
          <w:szCs w:val="22"/>
        </w:rPr>
        <w:t>dokonania niniejszej czynności prawnej udzielone przez osobę/y upoważnioną/e do</w:t>
      </w:r>
      <w:r w:rsidR="00154371">
        <w:rPr>
          <w:rFonts w:ascii="Calibri" w:hAnsi="Calibri"/>
          <w:sz w:val="22"/>
          <w:szCs w:val="22"/>
        </w:rPr>
        <w:t> </w:t>
      </w:r>
      <w:r w:rsidRPr="007C4211">
        <w:rPr>
          <w:rFonts w:ascii="Calibri" w:hAnsi="Calibri"/>
          <w:sz w:val="22"/>
          <w:szCs w:val="22"/>
        </w:rPr>
        <w:t>reprezentacji podmiotu.</w:t>
      </w:r>
    </w:p>
    <w:p w:rsidR="005A67A6" w:rsidRPr="007C4211" w:rsidRDefault="008E2C30" w:rsidP="00F05351">
      <w:pPr>
        <w:pStyle w:val="Tekstpodstawowy"/>
        <w:numPr>
          <w:ilvl w:val="0"/>
          <w:numId w:val="1"/>
        </w:numPr>
        <w:tabs>
          <w:tab w:val="clear" w:pos="360"/>
          <w:tab w:val="num" w:pos="426"/>
          <w:tab w:val="left" w:pos="12420"/>
        </w:tabs>
        <w:overflowPunct w:val="0"/>
        <w:autoSpaceDE w:val="0"/>
        <w:spacing w:after="120" w:line="240" w:lineRule="auto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musi</w:t>
      </w:r>
      <w:r w:rsidRPr="008E2C30">
        <w:rPr>
          <w:rFonts w:ascii="Calibri" w:hAnsi="Calibri"/>
          <w:sz w:val="22"/>
          <w:szCs w:val="22"/>
        </w:rPr>
        <w:t xml:space="preserve"> </w:t>
      </w:r>
      <w:r w:rsidR="00E9692C">
        <w:rPr>
          <w:rFonts w:ascii="Calibri" w:hAnsi="Calibri"/>
          <w:sz w:val="22"/>
          <w:szCs w:val="22"/>
        </w:rPr>
        <w:t xml:space="preserve">być </w:t>
      </w:r>
      <w:r w:rsidRPr="007C4211">
        <w:rPr>
          <w:rFonts w:ascii="Calibri" w:hAnsi="Calibri"/>
          <w:sz w:val="22"/>
          <w:szCs w:val="22"/>
        </w:rPr>
        <w:t>sporządzona w języku polskim</w:t>
      </w:r>
      <w:r w:rsidR="00962417">
        <w:rPr>
          <w:rFonts w:ascii="Calibri" w:hAnsi="Calibri"/>
          <w:sz w:val="22"/>
          <w:szCs w:val="22"/>
        </w:rPr>
        <w:t xml:space="preserve">. </w:t>
      </w:r>
      <w:r w:rsidRPr="007C4211">
        <w:rPr>
          <w:rFonts w:ascii="Calibri" w:hAnsi="Calibri"/>
          <w:sz w:val="22"/>
          <w:szCs w:val="22"/>
        </w:rPr>
        <w:t>Dokumenty sporządzone w języku obcym składane muszą być wraz z tłumaczeniem na język polski.</w:t>
      </w:r>
    </w:p>
    <w:p w:rsidR="005A67A6" w:rsidRPr="007C4211" w:rsidRDefault="005A67A6" w:rsidP="00F05351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ind w:left="426" w:hanging="426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 xml:space="preserve">Wszelkie miejsca w ofercie, w których Wykonawca naniósł poprawki lub zmiany wpisywanej przez siebie treści muszą być parafowane przez osobę/y uprawnione do reprezentacji. </w:t>
      </w:r>
    </w:p>
    <w:p w:rsidR="005A67A6" w:rsidRPr="007C4211" w:rsidRDefault="005A67A6" w:rsidP="00F05351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ind w:left="426" w:hanging="423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 xml:space="preserve">Wzory formularzy należy wypełnić ściśle według wskazówek określonych w </w:t>
      </w:r>
      <w:r w:rsidR="002D75EB">
        <w:rPr>
          <w:rFonts w:ascii="Calibri" w:hAnsi="Calibri"/>
          <w:sz w:val="22"/>
          <w:szCs w:val="22"/>
        </w:rPr>
        <w:t>zapytaniu ofertowym</w:t>
      </w:r>
      <w:r w:rsidRPr="007C4211">
        <w:rPr>
          <w:rFonts w:ascii="Calibri" w:hAnsi="Calibri"/>
          <w:sz w:val="22"/>
          <w:szCs w:val="22"/>
        </w:rPr>
        <w:t>. Zamawiający nie dopuszcza dokonywania w treści załączonych formularzy jakichkolwiek zmian. W przypadku złożenia przez Wykonawcę własnych formularzy ich treść musi być tożsama z</w:t>
      </w:r>
      <w:r w:rsidR="00154371">
        <w:rPr>
          <w:rFonts w:ascii="Calibri" w:hAnsi="Calibri"/>
          <w:sz w:val="22"/>
          <w:szCs w:val="22"/>
        </w:rPr>
        <w:t> </w:t>
      </w:r>
      <w:r w:rsidRPr="007C4211">
        <w:rPr>
          <w:rFonts w:ascii="Calibri" w:hAnsi="Calibri"/>
          <w:sz w:val="22"/>
          <w:szCs w:val="22"/>
        </w:rPr>
        <w:t xml:space="preserve">treścią formularzy załączonych do </w:t>
      </w:r>
      <w:r w:rsidR="00E9692C">
        <w:rPr>
          <w:rFonts w:ascii="Calibri" w:hAnsi="Calibri"/>
          <w:sz w:val="22"/>
          <w:szCs w:val="22"/>
        </w:rPr>
        <w:t>niniejszego zapytania</w:t>
      </w:r>
      <w:r w:rsidRPr="007C4211">
        <w:rPr>
          <w:rFonts w:ascii="Calibri" w:hAnsi="Calibri"/>
          <w:sz w:val="22"/>
          <w:szCs w:val="22"/>
        </w:rPr>
        <w:t>.</w:t>
      </w:r>
    </w:p>
    <w:p w:rsidR="00A30221" w:rsidRPr="00F05351" w:rsidRDefault="005A67A6" w:rsidP="00A30221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ind w:left="426" w:hanging="426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lastRenderedPageBreak/>
        <w:t xml:space="preserve"> Żadne dokumenty wchodzące w skład oferty, w tym również przedstawione w formie oryginałów, nie podlegają zwrotowi przez Zamawiającego.</w:t>
      </w:r>
    </w:p>
    <w:p w:rsidR="005A67A6" w:rsidRDefault="005A67A6" w:rsidP="001B27DB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ind w:left="540" w:hanging="537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124E65" w:rsidRPr="00124E65" w:rsidRDefault="0047414E" w:rsidP="0047414E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podpisany przez osobę uprawnioną do reprezentacji Wykonawcy skan oferty.</w:t>
      </w:r>
    </w:p>
    <w:p w:rsidR="005A67A6" w:rsidRPr="007C4211" w:rsidRDefault="00E9692C">
      <w:pPr>
        <w:pStyle w:val="Nagwek1"/>
        <w:tabs>
          <w:tab w:val="clear" w:pos="1467"/>
          <w:tab w:val="left" w:pos="2700"/>
        </w:tabs>
        <w:spacing w:before="360" w:after="120" w:line="240" w:lineRule="auto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u w:val="none"/>
        </w:rPr>
        <w:t>VIII</w:t>
      </w:r>
      <w:r w:rsidR="005A67A6" w:rsidRPr="00516702">
        <w:rPr>
          <w:rFonts w:ascii="Calibri" w:hAnsi="Calibri" w:cs="Times New Roman"/>
          <w:sz w:val="22"/>
          <w:szCs w:val="22"/>
          <w:u w:val="none"/>
        </w:rPr>
        <w:t>.  MIEJSCE ORAZ TERMIN SKŁADANIA I OTWARCIA OFERT</w:t>
      </w:r>
    </w:p>
    <w:p w:rsidR="005A67A6" w:rsidRDefault="00962417" w:rsidP="001B27DB">
      <w:pPr>
        <w:numPr>
          <w:ilvl w:val="0"/>
          <w:numId w:val="3"/>
        </w:numPr>
        <w:spacing w:after="120" w:line="240" w:lineRule="auto"/>
        <w:ind w:left="357" w:hanging="357"/>
        <w:rPr>
          <w:rFonts w:ascii="Calibri" w:hAnsi="Calibri"/>
          <w:b/>
          <w:sz w:val="22"/>
          <w:szCs w:val="22"/>
        </w:rPr>
      </w:pPr>
      <w:r w:rsidRPr="00154371">
        <w:rPr>
          <w:rFonts w:ascii="Calibri" w:hAnsi="Calibri"/>
          <w:sz w:val="22"/>
          <w:szCs w:val="22"/>
        </w:rPr>
        <w:t>Termin składania ofert:</w:t>
      </w:r>
      <w:r w:rsidR="0047414E">
        <w:rPr>
          <w:rFonts w:ascii="Calibri" w:hAnsi="Calibri"/>
          <w:sz w:val="22"/>
          <w:szCs w:val="22"/>
        </w:rPr>
        <w:t xml:space="preserve"> </w:t>
      </w:r>
      <w:r w:rsidR="00F93B0E">
        <w:rPr>
          <w:rFonts w:ascii="Calibri" w:hAnsi="Calibri"/>
          <w:b/>
          <w:sz w:val="22"/>
          <w:szCs w:val="22"/>
        </w:rPr>
        <w:t>23.07.2021</w:t>
      </w:r>
      <w:r w:rsidR="00135268">
        <w:rPr>
          <w:rFonts w:ascii="Calibri" w:hAnsi="Calibri"/>
          <w:b/>
          <w:sz w:val="22"/>
          <w:szCs w:val="22"/>
        </w:rPr>
        <w:t xml:space="preserve"> </w:t>
      </w:r>
      <w:r w:rsidR="00EE35B6" w:rsidRPr="00C95CE7">
        <w:rPr>
          <w:rFonts w:ascii="Calibri" w:hAnsi="Calibri"/>
          <w:b/>
          <w:sz w:val="22"/>
          <w:szCs w:val="22"/>
        </w:rPr>
        <w:t>do godz. 1</w:t>
      </w:r>
      <w:r w:rsidR="004C54FB" w:rsidRPr="00C95CE7">
        <w:rPr>
          <w:rFonts w:ascii="Calibri" w:hAnsi="Calibri"/>
          <w:b/>
          <w:sz w:val="22"/>
          <w:szCs w:val="22"/>
        </w:rPr>
        <w:t>0</w:t>
      </w:r>
      <w:r w:rsidR="00EE35B6" w:rsidRPr="00C95CE7">
        <w:rPr>
          <w:rFonts w:ascii="Calibri" w:hAnsi="Calibri"/>
          <w:b/>
          <w:sz w:val="22"/>
          <w:szCs w:val="22"/>
        </w:rPr>
        <w:t>:00.</w:t>
      </w:r>
      <w:r w:rsidR="00C95CE7">
        <w:rPr>
          <w:rFonts w:ascii="Calibri" w:hAnsi="Calibri"/>
          <w:b/>
          <w:sz w:val="22"/>
          <w:szCs w:val="22"/>
        </w:rPr>
        <w:t xml:space="preserve"> </w:t>
      </w:r>
    </w:p>
    <w:p w:rsidR="0047414E" w:rsidRPr="00E0140A" w:rsidRDefault="0047414E" w:rsidP="001B27DB">
      <w:pPr>
        <w:numPr>
          <w:ilvl w:val="0"/>
          <w:numId w:val="3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E0140A">
        <w:rPr>
          <w:rFonts w:ascii="Calibri" w:hAnsi="Calibri"/>
          <w:sz w:val="22"/>
          <w:szCs w:val="22"/>
        </w:rPr>
        <w:t>Oferta musi</w:t>
      </w:r>
      <w:r w:rsidR="00526AA9">
        <w:rPr>
          <w:rFonts w:ascii="Calibri" w:hAnsi="Calibri"/>
          <w:sz w:val="22"/>
          <w:szCs w:val="22"/>
        </w:rPr>
        <w:t xml:space="preserve"> potwierdzać zgodność oferowanego przedmiotu w zakresie opisanym z załącznikiem nr 1.</w:t>
      </w:r>
    </w:p>
    <w:p w:rsidR="00124E65" w:rsidRDefault="00124E65" w:rsidP="001D2C4D">
      <w:pPr>
        <w:numPr>
          <w:ilvl w:val="0"/>
          <w:numId w:val="3"/>
        </w:numPr>
        <w:spacing w:after="120" w:line="240" w:lineRule="auto"/>
        <w:rPr>
          <w:rFonts w:ascii="Calibri" w:hAnsi="Calibri"/>
          <w:sz w:val="22"/>
          <w:szCs w:val="22"/>
        </w:rPr>
      </w:pPr>
      <w:r w:rsidRPr="00124E65">
        <w:rPr>
          <w:rFonts w:ascii="Calibri" w:hAnsi="Calibri"/>
          <w:sz w:val="22"/>
          <w:szCs w:val="22"/>
        </w:rPr>
        <w:t xml:space="preserve">Ofertę </w:t>
      </w:r>
      <w:r w:rsidR="003B3A5E">
        <w:rPr>
          <w:rFonts w:ascii="Calibri" w:hAnsi="Calibri"/>
          <w:sz w:val="22"/>
          <w:szCs w:val="22"/>
        </w:rPr>
        <w:t>należy złożyć za pośrednictwem P</w:t>
      </w:r>
      <w:r w:rsidRPr="00124E65">
        <w:rPr>
          <w:rFonts w:ascii="Calibri" w:hAnsi="Calibri"/>
          <w:sz w:val="22"/>
          <w:szCs w:val="22"/>
        </w:rPr>
        <w:t xml:space="preserve">latformy zakupowej dostępnej pod adresem: </w:t>
      </w:r>
      <w:hyperlink r:id="rId15" w:history="1">
        <w:r w:rsidRPr="0061548C">
          <w:rPr>
            <w:rStyle w:val="Hipercze"/>
            <w:rFonts w:ascii="Calibri" w:hAnsi="Calibri"/>
            <w:sz w:val="22"/>
            <w:szCs w:val="22"/>
          </w:rPr>
          <w:t>https://platformazakupowa.pl/pn/ncbj</w:t>
        </w:r>
      </w:hyperlink>
      <w:r w:rsidR="001D2C4D">
        <w:rPr>
          <w:rFonts w:ascii="Calibri" w:hAnsi="Calibri"/>
          <w:sz w:val="22"/>
          <w:szCs w:val="22"/>
        </w:rPr>
        <w:br/>
      </w:r>
      <w:r w:rsidR="003B3A5E" w:rsidRPr="001D2C4D">
        <w:rPr>
          <w:rFonts w:ascii="Calibri" w:hAnsi="Calibri"/>
          <w:sz w:val="22"/>
          <w:szCs w:val="22"/>
        </w:rPr>
        <w:t>lub B</w:t>
      </w:r>
      <w:r w:rsidRPr="001D2C4D">
        <w:rPr>
          <w:rFonts w:ascii="Calibri" w:hAnsi="Calibri"/>
          <w:sz w:val="22"/>
          <w:szCs w:val="22"/>
        </w:rPr>
        <w:t xml:space="preserve">azy konkurencyjności dostępnej pod adresem  </w:t>
      </w:r>
      <w:hyperlink r:id="rId16" w:history="1">
        <w:r w:rsidRPr="001D2C4D">
          <w:rPr>
            <w:rStyle w:val="Hipercze"/>
            <w:rFonts w:ascii="Calibri" w:hAnsi="Calibri"/>
            <w:sz w:val="22"/>
            <w:szCs w:val="22"/>
          </w:rPr>
          <w:t>https://bazakonkurencyjnosci.funduszeeuropejskie.gov.pl</w:t>
        </w:r>
      </w:hyperlink>
    </w:p>
    <w:p w:rsidR="001D2C4D" w:rsidRPr="001D2C4D" w:rsidRDefault="001D2C4D" w:rsidP="001D2C4D">
      <w:pPr>
        <w:numPr>
          <w:ilvl w:val="0"/>
          <w:numId w:val="3"/>
        </w:numPr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</w:t>
      </w:r>
      <w:r w:rsidR="00C95CE7" w:rsidRPr="00154371">
        <w:rPr>
          <w:rFonts w:ascii="Calibri" w:hAnsi="Calibri"/>
          <w:sz w:val="22"/>
          <w:szCs w:val="22"/>
        </w:rPr>
        <w:t>:</w:t>
      </w:r>
      <w:r w:rsidR="00135268" w:rsidRPr="00135268">
        <w:rPr>
          <w:rFonts w:ascii="Calibri" w:hAnsi="Calibri"/>
          <w:b/>
          <w:sz w:val="22"/>
          <w:szCs w:val="22"/>
        </w:rPr>
        <w:t xml:space="preserve"> </w:t>
      </w:r>
      <w:r w:rsidR="00F93B0E">
        <w:rPr>
          <w:rFonts w:ascii="Calibri" w:hAnsi="Calibri"/>
          <w:b/>
          <w:sz w:val="22"/>
          <w:szCs w:val="22"/>
        </w:rPr>
        <w:t>23.07.2021</w:t>
      </w:r>
      <w:r w:rsidR="00C95CE7">
        <w:rPr>
          <w:rFonts w:ascii="Calibri" w:hAnsi="Calibri"/>
          <w:sz w:val="22"/>
          <w:szCs w:val="22"/>
        </w:rPr>
        <w:t xml:space="preserve"> </w:t>
      </w:r>
      <w:r w:rsidRPr="001D2C4D">
        <w:rPr>
          <w:rFonts w:ascii="Calibri" w:hAnsi="Calibri"/>
          <w:b/>
          <w:sz w:val="22"/>
          <w:szCs w:val="22"/>
        </w:rPr>
        <w:t xml:space="preserve">o godz. </w:t>
      </w:r>
      <w:r w:rsidR="004C54FB">
        <w:rPr>
          <w:rFonts w:ascii="Calibri" w:hAnsi="Calibri"/>
          <w:b/>
          <w:sz w:val="22"/>
          <w:szCs w:val="22"/>
        </w:rPr>
        <w:t>11:</w:t>
      </w:r>
      <w:r w:rsidRPr="001D2C4D">
        <w:rPr>
          <w:rFonts w:ascii="Calibri" w:hAnsi="Calibri"/>
          <w:b/>
          <w:sz w:val="22"/>
          <w:szCs w:val="22"/>
        </w:rPr>
        <w:t>00.</w:t>
      </w:r>
    </w:p>
    <w:p w:rsidR="005A67A6" w:rsidRPr="007C4211" w:rsidRDefault="00E9692C">
      <w:pPr>
        <w:pStyle w:val="Nagwek1"/>
        <w:tabs>
          <w:tab w:val="clear" w:pos="1467"/>
        </w:tabs>
        <w:spacing w:before="360" w:after="120" w:line="240" w:lineRule="auto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u w:val="none"/>
        </w:rPr>
        <w:t>IX</w:t>
      </w:r>
      <w:r w:rsidR="005A67A6" w:rsidRPr="007C4211">
        <w:rPr>
          <w:rFonts w:ascii="Calibri" w:hAnsi="Calibri" w:cs="Times New Roman"/>
          <w:sz w:val="22"/>
          <w:szCs w:val="22"/>
          <w:u w:val="none"/>
        </w:rPr>
        <w:t xml:space="preserve">. OPIS SPOSOBU OBLICZENIA CENY </w:t>
      </w:r>
    </w:p>
    <w:p w:rsidR="0098128D" w:rsidRPr="00DC218E" w:rsidRDefault="0098128D" w:rsidP="001B27D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/>
          <w:sz w:val="22"/>
          <w:szCs w:val="22"/>
          <w:lang w:eastAsia="ar-SA"/>
        </w:rPr>
      </w:pPr>
      <w:r w:rsidRPr="00DC218E">
        <w:rPr>
          <w:rFonts w:ascii="Calibri" w:hAnsi="Calibri"/>
          <w:sz w:val="22"/>
          <w:szCs w:val="22"/>
          <w:lang w:eastAsia="ar-SA"/>
        </w:rPr>
        <w:t xml:space="preserve">Wykonawca oblicza cenę zgodnie z opisem na formularzu ofertowym, którego wzór stanowi załącznik nr </w:t>
      </w:r>
      <w:r w:rsidR="00673F41" w:rsidRPr="00DC218E">
        <w:rPr>
          <w:rFonts w:ascii="Calibri" w:hAnsi="Calibri"/>
          <w:sz w:val="22"/>
          <w:szCs w:val="22"/>
          <w:lang w:eastAsia="ar-SA"/>
        </w:rPr>
        <w:t>2</w:t>
      </w:r>
      <w:r w:rsidRPr="00DC218E">
        <w:rPr>
          <w:rFonts w:ascii="Calibri" w:hAnsi="Calibri"/>
          <w:sz w:val="22"/>
          <w:szCs w:val="22"/>
          <w:lang w:eastAsia="ar-SA"/>
        </w:rPr>
        <w:t xml:space="preserve"> do </w:t>
      </w:r>
      <w:r w:rsidR="007357E4">
        <w:rPr>
          <w:rFonts w:ascii="Calibri" w:hAnsi="Calibri"/>
          <w:sz w:val="22"/>
          <w:szCs w:val="22"/>
          <w:lang w:eastAsia="ar-SA"/>
        </w:rPr>
        <w:t>Z</w:t>
      </w:r>
      <w:r w:rsidR="00E9692C" w:rsidRPr="00DC218E">
        <w:rPr>
          <w:rFonts w:ascii="Calibri" w:hAnsi="Calibri"/>
          <w:sz w:val="22"/>
          <w:szCs w:val="22"/>
          <w:lang w:eastAsia="ar-SA"/>
        </w:rPr>
        <w:t>apytania</w:t>
      </w:r>
      <w:r w:rsidR="007357E4">
        <w:rPr>
          <w:rFonts w:ascii="Calibri" w:hAnsi="Calibri"/>
          <w:sz w:val="22"/>
          <w:szCs w:val="22"/>
          <w:lang w:eastAsia="ar-SA"/>
        </w:rPr>
        <w:t xml:space="preserve"> – Formularz oferty</w:t>
      </w:r>
      <w:r w:rsidRPr="00DC218E">
        <w:rPr>
          <w:rFonts w:ascii="Calibri" w:hAnsi="Calibri"/>
          <w:sz w:val="22"/>
          <w:szCs w:val="22"/>
          <w:lang w:eastAsia="ar-SA"/>
        </w:rPr>
        <w:t>.</w:t>
      </w:r>
    </w:p>
    <w:p w:rsidR="0098128D" w:rsidRDefault="0098128D" w:rsidP="001B27D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 w:line="240" w:lineRule="auto"/>
        <w:ind w:left="425" w:hanging="425"/>
        <w:textAlignment w:val="auto"/>
        <w:rPr>
          <w:rFonts w:ascii="Calibri" w:hAnsi="Calibri"/>
          <w:sz w:val="22"/>
          <w:szCs w:val="22"/>
          <w:lang w:eastAsia="ar-SA"/>
        </w:rPr>
      </w:pPr>
      <w:r w:rsidRPr="007C4211">
        <w:rPr>
          <w:rFonts w:ascii="Calibri" w:hAnsi="Calibri"/>
          <w:sz w:val="22"/>
          <w:szCs w:val="22"/>
          <w:lang w:eastAsia="ar-SA"/>
        </w:rPr>
        <w:t xml:space="preserve">Cena musi obejmować wszystkie elementy składające się na przedmiot zamówienia wraz </w:t>
      </w:r>
      <w:r w:rsidRPr="007C4211">
        <w:rPr>
          <w:rFonts w:ascii="Calibri" w:hAnsi="Calibri"/>
          <w:sz w:val="22"/>
          <w:szCs w:val="22"/>
          <w:lang w:eastAsia="ar-SA"/>
        </w:rPr>
        <w:br/>
        <w:t>z uwzględnieniem podatku od towarów i usług.</w:t>
      </w:r>
    </w:p>
    <w:p w:rsidR="0098128D" w:rsidRPr="007C4211" w:rsidRDefault="00780127" w:rsidP="00C929AD">
      <w:pPr>
        <w:autoSpaceDN w:val="0"/>
        <w:spacing w:after="120" w:line="240" w:lineRule="auto"/>
        <w:ind w:left="357" w:hanging="357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       </w:t>
      </w:r>
      <w:r w:rsidR="0098128D" w:rsidRPr="007C4211">
        <w:rPr>
          <w:rFonts w:ascii="Calibri" w:hAnsi="Calibri"/>
          <w:sz w:val="22"/>
          <w:szCs w:val="22"/>
          <w:lang w:eastAsia="ar-SA"/>
        </w:rPr>
        <w:t>Cena musi być wyrażona w złotych polskich (PLN).</w:t>
      </w:r>
    </w:p>
    <w:p w:rsidR="00780127" w:rsidRPr="00780127" w:rsidRDefault="00903462" w:rsidP="00C929AD">
      <w:pPr>
        <w:autoSpaceDN w:val="0"/>
        <w:spacing w:after="120" w:line="240" w:lineRule="auto"/>
        <w:ind w:left="357" w:hanging="357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3. </w:t>
      </w:r>
      <w:r w:rsidR="008E2C30">
        <w:rPr>
          <w:rFonts w:ascii="Calibri" w:hAnsi="Calibri"/>
          <w:sz w:val="22"/>
          <w:szCs w:val="22"/>
          <w:lang w:eastAsia="ar-SA"/>
        </w:rPr>
        <w:t>J</w:t>
      </w:r>
      <w:r w:rsidR="00780127" w:rsidRPr="00780127">
        <w:rPr>
          <w:rFonts w:ascii="Calibri" w:hAnsi="Calibri"/>
          <w:sz w:val="22"/>
          <w:szCs w:val="22"/>
          <w:lang w:eastAsia="ar-SA"/>
        </w:rPr>
        <w:t>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 </w:t>
      </w:r>
    </w:p>
    <w:p w:rsidR="0098128D" w:rsidRPr="007C4211" w:rsidRDefault="00903462" w:rsidP="00C929AD">
      <w:pPr>
        <w:widowControl/>
        <w:suppressAutoHyphens w:val="0"/>
        <w:overflowPunct w:val="0"/>
        <w:autoSpaceDE w:val="0"/>
        <w:autoSpaceDN w:val="0"/>
        <w:adjustRightInd w:val="0"/>
        <w:spacing w:after="60" w:line="240" w:lineRule="auto"/>
        <w:textAlignment w:val="aut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      </w:t>
      </w:r>
      <w:r w:rsidR="0098128D" w:rsidRPr="007C4211">
        <w:rPr>
          <w:rFonts w:ascii="Calibri" w:hAnsi="Calibri"/>
          <w:sz w:val="22"/>
          <w:szCs w:val="22"/>
          <w:lang w:eastAsia="ar-SA"/>
        </w:rPr>
        <w:t>Cena ta będzie brana pod uwagę przy wyborze najkorzystniejszej oferty.</w:t>
      </w:r>
    </w:p>
    <w:p w:rsidR="0098128D" w:rsidRPr="007C4211" w:rsidRDefault="008E2C30" w:rsidP="00C929AD">
      <w:pPr>
        <w:widowControl/>
        <w:suppressAutoHyphens w:val="0"/>
        <w:overflowPunct w:val="0"/>
        <w:autoSpaceDE w:val="0"/>
        <w:autoSpaceDN w:val="0"/>
        <w:adjustRightInd w:val="0"/>
        <w:spacing w:after="60" w:line="240" w:lineRule="auto"/>
        <w:textAlignment w:val="aut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4</w:t>
      </w:r>
      <w:r w:rsidR="00BD6CBE">
        <w:rPr>
          <w:rFonts w:ascii="Calibri" w:hAnsi="Calibri"/>
          <w:sz w:val="22"/>
          <w:szCs w:val="22"/>
          <w:lang w:eastAsia="ar-SA"/>
        </w:rPr>
        <w:t xml:space="preserve">.   </w:t>
      </w:r>
      <w:r w:rsidR="0098128D" w:rsidRPr="007C4211">
        <w:rPr>
          <w:rFonts w:ascii="Calibri" w:hAnsi="Calibri"/>
          <w:sz w:val="22"/>
          <w:szCs w:val="22"/>
          <w:lang w:eastAsia="ar-SA"/>
        </w:rPr>
        <w:t>Cena przez okres trwania umowy jest stała i nie podlega negocjacji.</w:t>
      </w:r>
    </w:p>
    <w:p w:rsidR="0098128D" w:rsidRPr="007C4211" w:rsidRDefault="00B47FB5" w:rsidP="00C929AD">
      <w:pPr>
        <w:widowControl/>
        <w:suppressAutoHyphens w:val="0"/>
        <w:overflowPunct w:val="0"/>
        <w:autoSpaceDE w:val="0"/>
        <w:autoSpaceDN w:val="0"/>
        <w:adjustRightInd w:val="0"/>
        <w:spacing w:after="60" w:line="240" w:lineRule="auto"/>
        <w:ind w:left="284" w:hanging="284"/>
        <w:textAlignment w:val="aut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5</w:t>
      </w:r>
      <w:r w:rsidR="00903462">
        <w:rPr>
          <w:rFonts w:ascii="Calibri" w:hAnsi="Calibri"/>
          <w:sz w:val="22"/>
          <w:szCs w:val="22"/>
          <w:lang w:eastAsia="ar-SA"/>
        </w:rPr>
        <w:t xml:space="preserve">. </w:t>
      </w:r>
      <w:r w:rsidR="0098128D" w:rsidRPr="007C4211">
        <w:rPr>
          <w:rFonts w:ascii="Calibri" w:hAnsi="Calibri"/>
          <w:sz w:val="22"/>
          <w:szCs w:val="22"/>
          <w:lang w:eastAsia="ar-SA"/>
        </w:rPr>
        <w:t>Jeżeli złożono ofertę,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98128D" w:rsidRPr="007C4211" w:rsidRDefault="00B47FB5" w:rsidP="00C929AD">
      <w:pPr>
        <w:widowControl/>
        <w:suppressAutoHyphens w:val="0"/>
        <w:overflowPunct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6</w:t>
      </w:r>
      <w:r w:rsidR="00BD6CBE">
        <w:rPr>
          <w:rFonts w:ascii="Calibri" w:hAnsi="Calibri"/>
          <w:sz w:val="22"/>
          <w:szCs w:val="22"/>
          <w:lang w:eastAsia="ar-SA"/>
        </w:rPr>
        <w:t xml:space="preserve">.   </w:t>
      </w:r>
      <w:r w:rsidR="0098128D" w:rsidRPr="007C4211">
        <w:rPr>
          <w:rFonts w:ascii="Calibri" w:hAnsi="Calibri"/>
          <w:sz w:val="22"/>
          <w:szCs w:val="22"/>
          <w:lang w:eastAsia="ar-SA"/>
        </w:rPr>
        <w:t>Rozliczenia między Zamawiającym a Wykonawcą będą dokonywane w złotych polskich (PLN).</w:t>
      </w:r>
    </w:p>
    <w:p w:rsidR="0098128D" w:rsidRPr="007C4211" w:rsidRDefault="0098128D" w:rsidP="0098128D">
      <w:pPr>
        <w:widowControl/>
        <w:suppressAutoHyphens w:val="0"/>
        <w:overflowPunct w:val="0"/>
        <w:autoSpaceDE w:val="0"/>
        <w:autoSpaceDN w:val="0"/>
        <w:adjustRightInd w:val="0"/>
        <w:spacing w:after="120" w:line="240" w:lineRule="auto"/>
        <w:ind w:left="425"/>
        <w:jc w:val="left"/>
        <w:textAlignment w:val="auto"/>
        <w:rPr>
          <w:rFonts w:ascii="Calibri" w:hAnsi="Calibri"/>
          <w:sz w:val="22"/>
          <w:szCs w:val="22"/>
          <w:lang w:eastAsia="ar-SA"/>
        </w:rPr>
      </w:pPr>
    </w:p>
    <w:p w:rsidR="005A67A6" w:rsidRDefault="006D261D" w:rsidP="0098128D">
      <w:pPr>
        <w:spacing w:after="120" w:line="240" w:lineRule="auto"/>
        <w:ind w:left="425" w:hanging="425"/>
        <w:rPr>
          <w:rFonts w:ascii="Calibri" w:hAnsi="Calibri"/>
          <w:b/>
          <w:sz w:val="22"/>
          <w:szCs w:val="22"/>
        </w:rPr>
      </w:pPr>
      <w:r w:rsidRPr="00206093">
        <w:rPr>
          <w:rFonts w:ascii="Calibri" w:hAnsi="Calibri"/>
          <w:b/>
          <w:sz w:val="22"/>
          <w:szCs w:val="22"/>
        </w:rPr>
        <w:t>X</w:t>
      </w:r>
      <w:r w:rsidR="005A67A6" w:rsidRPr="00206093">
        <w:rPr>
          <w:rFonts w:ascii="Calibri" w:hAnsi="Calibri"/>
          <w:b/>
          <w:sz w:val="22"/>
          <w:szCs w:val="22"/>
        </w:rPr>
        <w:t xml:space="preserve">.  </w:t>
      </w:r>
      <w:r w:rsidR="00EE19BB" w:rsidRPr="00514CC7">
        <w:rPr>
          <w:rFonts w:ascii="Calibri" w:hAnsi="Calibri"/>
          <w:b/>
          <w:sz w:val="22"/>
          <w:szCs w:val="22"/>
        </w:rPr>
        <w:t>OPIS K</w:t>
      </w:r>
      <w:r w:rsidR="00C458F4" w:rsidRPr="00514CC7">
        <w:rPr>
          <w:rFonts w:ascii="Calibri" w:hAnsi="Calibri"/>
          <w:b/>
          <w:sz w:val="22"/>
          <w:szCs w:val="22"/>
        </w:rPr>
        <w:t>YTERIÓW, KTÓRYMI ZAMAWIAJĄCY BĘDZIE SIĘ KIEROWAŁ PRZY WYBORZE OFERTY, WRAZ Z PODANIEM WAG TYCH</w:t>
      </w:r>
      <w:r w:rsidR="00C458F4" w:rsidRPr="00206093">
        <w:rPr>
          <w:rFonts w:ascii="Calibri" w:hAnsi="Calibri"/>
          <w:b/>
          <w:sz w:val="22"/>
          <w:szCs w:val="22"/>
        </w:rPr>
        <w:t xml:space="preserve"> KRYTERIÓW I SPOSOBU OCENY OFERT</w:t>
      </w:r>
    </w:p>
    <w:p w:rsidR="009F28D7" w:rsidRPr="00D60561" w:rsidRDefault="001058A7" w:rsidP="009F28D7">
      <w:pPr>
        <w:shd w:val="clear" w:color="auto" w:fill="FFFFFF"/>
        <w:tabs>
          <w:tab w:val="left" w:pos="0"/>
        </w:tabs>
        <w:autoSpaceDE w:val="0"/>
        <w:spacing w:line="240" w:lineRule="auto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 w:cs="Calibri"/>
          <w:color w:val="000000"/>
          <w:sz w:val="22"/>
          <w:lang w:eastAsia="ar-SA"/>
        </w:rPr>
        <w:t>1</w:t>
      </w:r>
      <w:r w:rsidRPr="00D60561">
        <w:rPr>
          <w:rFonts w:ascii="Calibri" w:hAnsi="Calibri" w:cs="Calibri"/>
          <w:color w:val="000000"/>
          <w:sz w:val="22"/>
          <w:lang w:eastAsia="ar-SA"/>
        </w:rPr>
        <w:t xml:space="preserve">.   </w:t>
      </w:r>
      <w:r w:rsidR="009F28D7" w:rsidRPr="00D60561">
        <w:rPr>
          <w:rFonts w:ascii="Calibri" w:hAnsi="Calibri" w:cs="Calibri"/>
          <w:color w:val="000000"/>
          <w:sz w:val="22"/>
          <w:lang w:eastAsia="ar-SA"/>
        </w:rPr>
        <w:t xml:space="preserve">.   </w:t>
      </w:r>
      <w:r w:rsidR="009F28D7" w:rsidRPr="00D60561">
        <w:rPr>
          <w:rFonts w:ascii="Calibri" w:hAnsi="Calibri"/>
          <w:color w:val="000000"/>
          <w:sz w:val="22"/>
          <w:szCs w:val="22"/>
          <w:lang w:eastAsia="ar-SA"/>
        </w:rPr>
        <w:t>Kryterium oceny:</w:t>
      </w:r>
    </w:p>
    <w:p w:rsidR="009F28D7" w:rsidRPr="00D60561" w:rsidRDefault="009F28D7" w:rsidP="009F28D7">
      <w:pPr>
        <w:numPr>
          <w:ilvl w:val="0"/>
          <w:numId w:val="7"/>
        </w:numPr>
        <w:shd w:val="clear" w:color="auto" w:fill="FFFFFF"/>
        <w:tabs>
          <w:tab w:val="left" w:pos="427"/>
          <w:tab w:val="left" w:pos="994"/>
        </w:tabs>
        <w:autoSpaceDE w:val="0"/>
        <w:spacing w:line="240" w:lineRule="auto"/>
        <w:ind w:hanging="2499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60561">
        <w:rPr>
          <w:rFonts w:ascii="Calibri" w:hAnsi="Calibri"/>
          <w:color w:val="000000"/>
          <w:sz w:val="22"/>
          <w:szCs w:val="22"/>
          <w:lang w:eastAsia="ar-SA"/>
        </w:rPr>
        <w:t xml:space="preserve">cena  „C”                      </w:t>
      </w:r>
      <w:r w:rsidR="00E1048B">
        <w:rPr>
          <w:rFonts w:ascii="Calibri" w:hAnsi="Calibri"/>
          <w:color w:val="000000"/>
          <w:sz w:val="22"/>
          <w:szCs w:val="22"/>
          <w:lang w:eastAsia="ar-SA"/>
        </w:rPr>
        <w:t xml:space="preserve"> - 90</w:t>
      </w:r>
      <w:r w:rsidRPr="00D60561">
        <w:rPr>
          <w:rFonts w:ascii="Calibri" w:hAnsi="Calibri"/>
          <w:color w:val="000000"/>
          <w:sz w:val="22"/>
          <w:szCs w:val="22"/>
          <w:lang w:eastAsia="ar-SA"/>
        </w:rPr>
        <w:t>%,</w:t>
      </w:r>
    </w:p>
    <w:p w:rsidR="009F28D7" w:rsidRPr="008D5D8E" w:rsidRDefault="008D5D8E" w:rsidP="009F28D7">
      <w:pPr>
        <w:numPr>
          <w:ilvl w:val="0"/>
          <w:numId w:val="7"/>
        </w:numPr>
        <w:shd w:val="clear" w:color="auto" w:fill="FFFFFF"/>
        <w:tabs>
          <w:tab w:val="left" w:pos="427"/>
          <w:tab w:val="left" w:pos="994"/>
        </w:tabs>
        <w:autoSpaceDE w:val="0"/>
        <w:spacing w:line="240" w:lineRule="auto"/>
        <w:ind w:hanging="2499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8D5D8E">
        <w:rPr>
          <w:rFonts w:ascii="Calibri" w:hAnsi="Calibri"/>
          <w:color w:val="000000"/>
          <w:sz w:val="22"/>
          <w:szCs w:val="22"/>
          <w:lang w:eastAsia="ar-SA"/>
        </w:rPr>
        <w:t>okres gwarancji</w:t>
      </w:r>
      <w:r w:rsidR="00E1048B" w:rsidRPr="008D5D8E">
        <w:rPr>
          <w:rFonts w:ascii="Calibri" w:hAnsi="Calibri"/>
          <w:color w:val="000000"/>
          <w:sz w:val="22"/>
          <w:szCs w:val="22"/>
          <w:lang w:eastAsia="ar-SA"/>
        </w:rPr>
        <w:t xml:space="preserve">   „</w:t>
      </w:r>
      <w:r w:rsidRPr="008D5D8E">
        <w:rPr>
          <w:rFonts w:ascii="Calibri" w:hAnsi="Calibri"/>
          <w:color w:val="000000"/>
          <w:sz w:val="22"/>
          <w:szCs w:val="22"/>
          <w:lang w:eastAsia="ar-SA"/>
        </w:rPr>
        <w:t>G</w:t>
      </w:r>
      <w:r w:rsidR="00E1048B" w:rsidRPr="008D5D8E">
        <w:rPr>
          <w:rFonts w:ascii="Calibri" w:hAnsi="Calibri"/>
          <w:color w:val="000000"/>
          <w:sz w:val="22"/>
          <w:szCs w:val="22"/>
          <w:lang w:eastAsia="ar-SA"/>
        </w:rPr>
        <w:t>”  - 10</w:t>
      </w:r>
      <w:r w:rsidR="009F28D7" w:rsidRPr="008D5D8E">
        <w:rPr>
          <w:rFonts w:ascii="Calibri" w:hAnsi="Calibri"/>
          <w:color w:val="000000"/>
          <w:sz w:val="22"/>
          <w:szCs w:val="22"/>
          <w:lang w:eastAsia="ar-SA"/>
        </w:rPr>
        <w:t xml:space="preserve"> %.</w:t>
      </w:r>
    </w:p>
    <w:p w:rsidR="009F28D7" w:rsidRPr="00206093" w:rsidRDefault="009F28D7" w:rsidP="009F28D7">
      <w:pPr>
        <w:shd w:val="clear" w:color="auto" w:fill="FFFFFF"/>
        <w:tabs>
          <w:tab w:val="left" w:pos="427"/>
          <w:tab w:val="left" w:pos="994"/>
        </w:tabs>
        <w:autoSpaceDE w:val="0"/>
        <w:spacing w:after="120" w:line="240" w:lineRule="auto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:rsidR="009F28D7" w:rsidRPr="00D97262" w:rsidRDefault="009F28D7" w:rsidP="009F28D7">
      <w:pPr>
        <w:shd w:val="clear" w:color="auto" w:fill="FFFFFF"/>
        <w:tabs>
          <w:tab w:val="left" w:pos="427"/>
          <w:tab w:val="left" w:pos="994"/>
        </w:tabs>
        <w:autoSpaceDE w:val="0"/>
        <w:spacing w:after="120" w:line="240" w:lineRule="auto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/>
          <w:color w:val="000000"/>
          <w:sz w:val="22"/>
          <w:szCs w:val="22"/>
          <w:lang w:eastAsia="ar-SA"/>
        </w:rPr>
        <w:t xml:space="preserve">2.    Sposób oceny ofert </w:t>
      </w:r>
    </w:p>
    <w:p w:rsidR="009F28D7" w:rsidRDefault="009F28D7" w:rsidP="00E00022">
      <w:pPr>
        <w:shd w:val="clear" w:color="auto" w:fill="FFFFFF"/>
        <w:tabs>
          <w:tab w:val="left" w:pos="427"/>
          <w:tab w:val="left" w:pos="994"/>
        </w:tabs>
        <w:autoSpaceDE w:val="0"/>
        <w:spacing w:after="120" w:line="240" w:lineRule="auto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/>
          <w:color w:val="000000"/>
          <w:sz w:val="22"/>
          <w:szCs w:val="22"/>
          <w:lang w:eastAsia="ar-SA"/>
        </w:rPr>
        <w:t xml:space="preserve">      a)   </w:t>
      </w:r>
      <w:r w:rsidRPr="00D97262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Kryterium cena  „C</w:t>
      </w:r>
      <w:r w:rsidRPr="00D97262">
        <w:rPr>
          <w:rFonts w:ascii="Calibri" w:hAnsi="Calibri"/>
          <w:color w:val="000000"/>
          <w:sz w:val="22"/>
          <w:szCs w:val="22"/>
          <w:u w:val="single"/>
          <w:lang w:eastAsia="ar-SA"/>
        </w:rPr>
        <w:t>”</w:t>
      </w:r>
      <w:r w:rsidR="00E00022">
        <w:rPr>
          <w:rFonts w:ascii="Calibri" w:hAnsi="Calibri"/>
          <w:color w:val="000000"/>
          <w:sz w:val="22"/>
          <w:szCs w:val="22"/>
          <w:lang w:eastAsia="ar-SA"/>
        </w:rPr>
        <w:t>– maksymalnie 90 punktów</w:t>
      </w:r>
    </w:p>
    <w:p w:rsidR="009F28D7" w:rsidRDefault="00E1048B" w:rsidP="009F28D7">
      <w:pPr>
        <w:shd w:val="clear" w:color="auto" w:fill="FFFFFF"/>
        <w:autoSpaceDE w:val="0"/>
        <w:spacing w:line="240" w:lineRule="auto"/>
        <w:ind w:left="5045" w:hanging="1076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lastRenderedPageBreak/>
        <w:t>Cena oferty najniższej x 90</w:t>
      </w:r>
    </w:p>
    <w:p w:rsidR="009F28D7" w:rsidRPr="00D97262" w:rsidRDefault="009F28D7" w:rsidP="009F28D7">
      <w:pPr>
        <w:shd w:val="clear" w:color="auto" w:fill="FFFFFF"/>
        <w:tabs>
          <w:tab w:val="left" w:leader="hyphen" w:pos="7862"/>
        </w:tabs>
        <w:autoSpaceDE w:val="0"/>
        <w:spacing w:line="240" w:lineRule="auto"/>
        <w:ind w:left="1440" w:hanging="731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/>
          <w:color w:val="000000"/>
          <w:sz w:val="22"/>
          <w:szCs w:val="22"/>
          <w:lang w:eastAsia="ar-SA"/>
        </w:rPr>
        <w:t xml:space="preserve"> Liczba punktów oferty badanej = </w:t>
      </w:r>
      <w:r>
        <w:rPr>
          <w:rFonts w:ascii="Calibri" w:hAnsi="Calibri"/>
          <w:color w:val="000000"/>
          <w:sz w:val="22"/>
          <w:szCs w:val="22"/>
          <w:lang w:eastAsia="ar-SA"/>
        </w:rPr>
        <w:t>----------------------------------------</w:t>
      </w:r>
    </w:p>
    <w:p w:rsidR="009F28D7" w:rsidRDefault="009F28D7" w:rsidP="009F28D7">
      <w:pPr>
        <w:shd w:val="clear" w:color="auto" w:fill="FFFFFF"/>
        <w:autoSpaceDE w:val="0"/>
        <w:spacing w:line="240" w:lineRule="auto"/>
        <w:ind w:left="5626" w:hanging="1657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/>
          <w:color w:val="000000"/>
          <w:sz w:val="22"/>
          <w:szCs w:val="22"/>
          <w:lang w:eastAsia="ar-SA"/>
        </w:rPr>
        <w:t>Cena oferty badanej</w:t>
      </w:r>
    </w:p>
    <w:p w:rsidR="009F28D7" w:rsidRPr="00D97262" w:rsidRDefault="009F28D7" w:rsidP="009F28D7">
      <w:pPr>
        <w:shd w:val="clear" w:color="auto" w:fill="FFFFFF"/>
        <w:autoSpaceDE w:val="0"/>
        <w:spacing w:line="240" w:lineRule="auto"/>
        <w:ind w:left="5626" w:hanging="1657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:rsidR="009F28D7" w:rsidRPr="00D97262" w:rsidRDefault="009F28D7" w:rsidP="009F28D7">
      <w:pPr>
        <w:shd w:val="clear" w:color="auto" w:fill="FFFFFF"/>
        <w:autoSpaceDE w:val="0"/>
        <w:spacing w:line="240" w:lineRule="auto"/>
        <w:ind w:left="5626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:rsidR="009F28D7" w:rsidRPr="00206093" w:rsidRDefault="009F28D7" w:rsidP="009F28D7">
      <w:pPr>
        <w:numPr>
          <w:ilvl w:val="0"/>
          <w:numId w:val="6"/>
        </w:numPr>
        <w:shd w:val="clear" w:color="auto" w:fill="FFFFFF"/>
        <w:tabs>
          <w:tab w:val="left" w:pos="427"/>
          <w:tab w:val="left" w:pos="994"/>
        </w:tabs>
        <w:autoSpaceDE w:val="0"/>
        <w:spacing w:after="120" w:line="240" w:lineRule="auto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8D5D8E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Kryterium </w:t>
      </w:r>
      <w:r w:rsidR="008D5D8E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okres gwarancji</w:t>
      </w:r>
      <w:r w:rsidR="008D5D8E" w:rsidRPr="008D5D8E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„G</w:t>
      </w:r>
      <w:r w:rsidRPr="008D5D8E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”    </w:t>
      </w:r>
      <w:r w:rsidR="00E00022" w:rsidRPr="008D5D8E">
        <w:rPr>
          <w:rFonts w:ascii="Calibri" w:hAnsi="Calibri"/>
          <w:color w:val="000000"/>
          <w:sz w:val="22"/>
          <w:szCs w:val="22"/>
          <w:lang w:eastAsia="ar-SA"/>
        </w:rPr>
        <w:t>-</w:t>
      </w:r>
      <w:r w:rsidR="00E00022">
        <w:rPr>
          <w:rFonts w:ascii="Calibri" w:hAnsi="Calibri"/>
          <w:color w:val="000000"/>
          <w:sz w:val="22"/>
          <w:szCs w:val="22"/>
          <w:lang w:eastAsia="ar-SA"/>
        </w:rPr>
        <w:t xml:space="preserve"> maksymalnie    10</w:t>
      </w:r>
      <w:r w:rsidRPr="00206093">
        <w:rPr>
          <w:rFonts w:ascii="Calibri" w:hAnsi="Calibri"/>
          <w:color w:val="000000"/>
          <w:sz w:val="22"/>
          <w:szCs w:val="22"/>
          <w:lang w:eastAsia="ar-SA"/>
        </w:rPr>
        <w:t xml:space="preserve">  punktów</w:t>
      </w:r>
    </w:p>
    <w:p w:rsidR="009F28D7" w:rsidRPr="00206093" w:rsidRDefault="009F28D7" w:rsidP="009F28D7">
      <w:pPr>
        <w:spacing w:after="120"/>
        <w:ind w:left="360"/>
        <w:rPr>
          <w:rFonts w:ascii="Calibri" w:hAnsi="Calibri"/>
          <w:sz w:val="22"/>
          <w:szCs w:val="22"/>
          <w:lang w:eastAsia="ar-SA"/>
        </w:rPr>
      </w:pPr>
      <w:r w:rsidRPr="00206093">
        <w:rPr>
          <w:rFonts w:ascii="Calibri" w:hAnsi="Calibri"/>
          <w:color w:val="000000"/>
          <w:sz w:val="22"/>
          <w:szCs w:val="22"/>
          <w:lang w:eastAsia="ar-SA"/>
        </w:rPr>
        <w:t xml:space="preserve">  </w:t>
      </w:r>
      <w:r w:rsidRPr="00206093">
        <w:rPr>
          <w:rFonts w:ascii="Calibri" w:hAnsi="Calibri"/>
          <w:color w:val="000000"/>
          <w:sz w:val="22"/>
          <w:szCs w:val="22"/>
          <w:lang w:eastAsia="ar-SA"/>
        </w:rPr>
        <w:tab/>
      </w:r>
      <w:r w:rsidRPr="00206093">
        <w:rPr>
          <w:rFonts w:ascii="Calibri" w:hAnsi="Calibri"/>
          <w:b/>
          <w:sz w:val="22"/>
          <w:szCs w:val="22"/>
          <w:lang w:eastAsia="ar-SA"/>
        </w:rPr>
        <w:t xml:space="preserve">Za zaoferowany </w:t>
      </w:r>
      <w:r w:rsidR="002758DF">
        <w:rPr>
          <w:rFonts w:ascii="Calibri" w:hAnsi="Calibri"/>
          <w:b/>
          <w:sz w:val="22"/>
          <w:szCs w:val="22"/>
          <w:lang w:eastAsia="ar-SA"/>
        </w:rPr>
        <w:t>okres gwarancji</w:t>
      </w:r>
      <w:r w:rsidRPr="00206093">
        <w:rPr>
          <w:rFonts w:ascii="Calibri" w:hAnsi="Calibri"/>
          <w:b/>
          <w:sz w:val="22"/>
          <w:szCs w:val="22"/>
          <w:lang w:eastAsia="ar-SA"/>
        </w:rPr>
        <w:t xml:space="preserve">  </w:t>
      </w:r>
      <w:r w:rsidRPr="00206093">
        <w:rPr>
          <w:rFonts w:ascii="Calibri" w:hAnsi="Calibri"/>
          <w:sz w:val="22"/>
          <w:szCs w:val="22"/>
          <w:lang w:eastAsia="ar-SA"/>
        </w:rPr>
        <w:t>przyznane będą punkty. wg poniższego zestawienia:</w:t>
      </w:r>
    </w:p>
    <w:tbl>
      <w:tblPr>
        <w:tblW w:w="70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1260"/>
      </w:tblGrid>
      <w:tr w:rsidR="009F28D7" w:rsidRPr="00206093" w:rsidTr="001072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206093" w:rsidRDefault="009F28D7" w:rsidP="0010724B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06093">
              <w:rPr>
                <w:rFonts w:ascii="Calibri" w:hAnsi="Calibri"/>
                <w:sz w:val="22"/>
                <w:szCs w:val="22"/>
                <w:lang w:eastAsia="ar-SA"/>
              </w:rPr>
              <w:tab/>
            </w:r>
            <w:proofErr w:type="spellStart"/>
            <w:r w:rsidRPr="00206093">
              <w:rPr>
                <w:rFonts w:ascii="Calibri" w:hAnsi="Calibri"/>
                <w:b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8A53D6" w:rsidRDefault="009F28D7" w:rsidP="002758DF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8A53D6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Oferowany </w:t>
            </w:r>
            <w:r w:rsidR="002758DF">
              <w:rPr>
                <w:rFonts w:ascii="Calibri" w:hAnsi="Calibri"/>
                <w:b/>
                <w:sz w:val="22"/>
                <w:szCs w:val="22"/>
                <w:lang w:eastAsia="ar-SA"/>
              </w:rPr>
              <w:t>okres gwarancji</w:t>
            </w:r>
            <w:r w:rsidRPr="008A53D6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206093" w:rsidRDefault="009F28D7" w:rsidP="0010724B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06093">
              <w:rPr>
                <w:rFonts w:ascii="Calibri" w:hAnsi="Calibri"/>
                <w:b/>
                <w:sz w:val="22"/>
                <w:szCs w:val="22"/>
                <w:lang w:eastAsia="ar-SA"/>
              </w:rPr>
              <w:t>Ilość punktów</w:t>
            </w:r>
          </w:p>
        </w:tc>
      </w:tr>
      <w:tr w:rsidR="009F28D7" w:rsidRPr="00DB793A" w:rsidTr="001072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8A53D6" w:rsidRDefault="009F28D7" w:rsidP="0010724B">
            <w:pPr>
              <w:widowControl/>
              <w:suppressAutoHyphens w:val="0"/>
              <w:spacing w:after="120" w:line="240" w:lineRule="auto"/>
              <w:contextualSpacing/>
              <w:jc w:val="left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A53D6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DB793A" w:rsidRDefault="008D5D8E" w:rsidP="0010724B">
            <w:pPr>
              <w:widowControl/>
              <w:suppressAutoHyphens w:val="0"/>
              <w:spacing w:after="120" w:line="240" w:lineRule="auto"/>
              <w:contextualSpacing/>
              <w:jc w:val="left"/>
              <w:textAlignment w:val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8D5D8E">
              <w:rPr>
                <w:rFonts w:ascii="Calibri" w:hAnsi="Calibri"/>
                <w:sz w:val="22"/>
                <w:szCs w:val="22"/>
                <w:lang w:eastAsia="en-US"/>
              </w:rPr>
              <w:t>12 miesięcy</w:t>
            </w:r>
            <w:r w:rsidR="009F28D7" w:rsidRPr="008D5D8E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9F28D7" w:rsidRPr="008D5D8E">
              <w:rPr>
                <w:rFonts w:ascii="Calibri" w:eastAsia="SimSun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8D5D8E" w:rsidRDefault="009F28D7" w:rsidP="0010724B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D5D8E">
              <w:rPr>
                <w:rFonts w:ascii="Calibri" w:hAnsi="Calibri"/>
                <w:sz w:val="22"/>
                <w:szCs w:val="22"/>
                <w:lang w:eastAsia="ar-SA"/>
              </w:rPr>
              <w:t>0</w:t>
            </w:r>
          </w:p>
        </w:tc>
      </w:tr>
      <w:tr w:rsidR="009F28D7" w:rsidRPr="00DB793A" w:rsidTr="001072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8A53D6" w:rsidRDefault="009F28D7" w:rsidP="0010724B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left"/>
              <w:textAlignment w:val="auto"/>
              <w:rPr>
                <w:rFonts w:ascii="Calibri" w:hAnsi="Calibri"/>
                <w:sz w:val="22"/>
                <w:szCs w:val="20"/>
                <w:lang w:eastAsia="ar-SA"/>
              </w:rPr>
            </w:pPr>
            <w:r w:rsidRPr="008A53D6">
              <w:rPr>
                <w:rFonts w:ascii="Calibri" w:hAnsi="Calibr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DB793A" w:rsidRDefault="008D5D8E" w:rsidP="008D5D8E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left"/>
              <w:textAlignment w:val="auto"/>
              <w:rPr>
                <w:rFonts w:ascii="Calibri" w:hAnsi="Calibri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13-24 miesiące</w:t>
            </w:r>
            <w:r w:rsidR="00E1048B" w:rsidRPr="008D5D8E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8D5D8E" w:rsidRDefault="00E1048B" w:rsidP="0010724B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D5D8E">
              <w:rPr>
                <w:rFonts w:ascii="Calibri" w:hAnsi="Calibri"/>
                <w:sz w:val="22"/>
                <w:szCs w:val="22"/>
                <w:lang w:eastAsia="ar-SA"/>
              </w:rPr>
              <w:t>5</w:t>
            </w:r>
          </w:p>
        </w:tc>
      </w:tr>
      <w:tr w:rsidR="009F28D7" w:rsidRPr="00DB793A" w:rsidTr="001072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8A53D6" w:rsidRDefault="009F28D7" w:rsidP="0010724B">
            <w:pPr>
              <w:widowControl/>
              <w:suppressAutoHyphens w:val="0"/>
              <w:spacing w:after="120" w:line="240" w:lineRule="auto"/>
              <w:contextualSpacing/>
              <w:jc w:val="left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A53D6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DB793A" w:rsidRDefault="008D5D8E" w:rsidP="008D5D8E">
            <w:pPr>
              <w:widowControl/>
              <w:suppressAutoHyphens w:val="0"/>
              <w:spacing w:after="120" w:line="240" w:lineRule="auto"/>
              <w:contextualSpacing/>
              <w:jc w:val="left"/>
              <w:textAlignment w:val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25-36 miesięcy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7" w:rsidRPr="008D5D8E" w:rsidRDefault="00E1048B" w:rsidP="0010724B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8D5D8E">
              <w:rPr>
                <w:rFonts w:ascii="Calibri" w:hAnsi="Calibri"/>
                <w:sz w:val="22"/>
                <w:szCs w:val="22"/>
                <w:lang w:eastAsia="ar-SA"/>
              </w:rPr>
              <w:t>10</w:t>
            </w:r>
          </w:p>
        </w:tc>
      </w:tr>
    </w:tbl>
    <w:p w:rsidR="009F28D7" w:rsidRPr="00D65A8D" w:rsidRDefault="009F28D7" w:rsidP="009F28D7">
      <w:pPr>
        <w:autoSpaceDE w:val="0"/>
        <w:spacing w:line="240" w:lineRule="auto"/>
        <w:jc w:val="left"/>
        <w:textAlignment w:val="auto"/>
        <w:rPr>
          <w:rFonts w:ascii="Calibri" w:eastAsia="SimSun" w:hAnsi="Calibri" w:cs="Calibri"/>
          <w:sz w:val="22"/>
          <w:szCs w:val="22"/>
          <w:lang w:eastAsia="ar-SA"/>
        </w:rPr>
      </w:pPr>
    </w:p>
    <w:p w:rsidR="00EE7C45" w:rsidRPr="009F28D7" w:rsidRDefault="009F28D7" w:rsidP="009F28D7">
      <w:pPr>
        <w:numPr>
          <w:ilvl w:val="0"/>
          <w:numId w:val="5"/>
        </w:numPr>
        <w:shd w:val="clear" w:color="auto" w:fill="FFFFFF"/>
        <w:tabs>
          <w:tab w:val="left" w:pos="428"/>
          <w:tab w:val="left" w:pos="994"/>
        </w:tabs>
        <w:autoSpaceDE w:val="0"/>
        <w:spacing w:after="120" w:line="240" w:lineRule="auto"/>
        <w:ind w:left="426" w:hanging="426"/>
        <w:jc w:val="left"/>
        <w:textAlignment w:val="auto"/>
        <w:rPr>
          <w:rFonts w:ascii="Calibri" w:hAnsi="Calibri"/>
          <w:sz w:val="22"/>
          <w:szCs w:val="22"/>
          <w:lang w:eastAsia="ar-SA"/>
        </w:rPr>
      </w:pPr>
      <w:r w:rsidRPr="00D65A8D">
        <w:rPr>
          <w:rFonts w:ascii="Calibri" w:hAnsi="Calibri"/>
          <w:sz w:val="22"/>
          <w:szCs w:val="22"/>
          <w:lang w:eastAsia="ar-SA"/>
        </w:rPr>
        <w:t>Za najkorzystniejszą ofertę zostanie uznana oferta, która uzysk</w:t>
      </w:r>
      <w:r w:rsidR="00E1048B">
        <w:rPr>
          <w:rFonts w:ascii="Calibri" w:hAnsi="Calibri"/>
          <w:sz w:val="22"/>
          <w:szCs w:val="22"/>
          <w:lang w:eastAsia="ar-SA"/>
        </w:rPr>
        <w:t xml:space="preserve">a największą sumę punktów </w:t>
      </w:r>
      <w:r w:rsidR="00E1048B" w:rsidRPr="008D5D8E">
        <w:rPr>
          <w:rFonts w:ascii="Calibri" w:hAnsi="Calibri"/>
          <w:sz w:val="22"/>
          <w:szCs w:val="22"/>
          <w:lang w:eastAsia="ar-SA"/>
        </w:rPr>
        <w:t>„C”+”</w:t>
      </w:r>
      <w:r w:rsidR="008D5D8E" w:rsidRPr="008D5D8E">
        <w:rPr>
          <w:rFonts w:ascii="Calibri" w:hAnsi="Calibri"/>
          <w:sz w:val="22"/>
          <w:szCs w:val="22"/>
          <w:lang w:eastAsia="ar-SA"/>
        </w:rPr>
        <w:t>G</w:t>
      </w:r>
      <w:r w:rsidRPr="008D5D8E">
        <w:rPr>
          <w:rFonts w:ascii="Calibri" w:hAnsi="Calibri"/>
          <w:sz w:val="22"/>
          <w:szCs w:val="22"/>
          <w:lang w:eastAsia="ar-SA"/>
        </w:rPr>
        <w:t>”.</w:t>
      </w:r>
    </w:p>
    <w:p w:rsidR="0027050F" w:rsidRPr="00B63909" w:rsidRDefault="00E9692C" w:rsidP="0027050F">
      <w:pPr>
        <w:autoSpaceDE w:val="0"/>
        <w:spacing w:after="120" w:line="240" w:lineRule="auto"/>
        <w:jc w:val="left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X</w:t>
      </w:r>
      <w:r w:rsidR="0094351A">
        <w:rPr>
          <w:rFonts w:ascii="Calibri" w:hAnsi="Calibri" w:cs="Calibri"/>
          <w:b/>
          <w:sz w:val="22"/>
          <w:szCs w:val="22"/>
          <w:lang w:eastAsia="ar-SA"/>
        </w:rPr>
        <w:t>I</w:t>
      </w:r>
      <w:r w:rsidR="00B63909" w:rsidRPr="00B63909">
        <w:rPr>
          <w:rFonts w:ascii="Calibri" w:hAnsi="Calibri" w:cs="Calibri"/>
          <w:b/>
          <w:sz w:val="22"/>
          <w:szCs w:val="22"/>
          <w:lang w:eastAsia="ar-SA"/>
        </w:rPr>
        <w:t xml:space="preserve">.  </w:t>
      </w:r>
      <w:r w:rsidR="0027050F" w:rsidRPr="00B63909">
        <w:rPr>
          <w:rFonts w:ascii="Calibri" w:hAnsi="Calibri" w:cs="Calibri"/>
          <w:b/>
          <w:sz w:val="22"/>
          <w:szCs w:val="22"/>
          <w:lang w:eastAsia="ar-SA"/>
        </w:rPr>
        <w:t>B</w:t>
      </w:r>
      <w:r w:rsidR="00B63909">
        <w:rPr>
          <w:rFonts w:ascii="Calibri" w:hAnsi="Calibri" w:cs="Calibri"/>
          <w:b/>
          <w:sz w:val="22"/>
          <w:szCs w:val="22"/>
          <w:lang w:eastAsia="ar-SA"/>
        </w:rPr>
        <w:t>ADANIE  I OCENA  OFERT</w:t>
      </w:r>
    </w:p>
    <w:p w:rsidR="0027050F" w:rsidRPr="0027050F" w:rsidRDefault="0027050F" w:rsidP="001E13E9">
      <w:pPr>
        <w:numPr>
          <w:ilvl w:val="0"/>
          <w:numId w:val="11"/>
        </w:numPr>
        <w:autoSpaceDE w:val="0"/>
        <w:spacing w:after="120" w:line="240" w:lineRule="auto"/>
        <w:ind w:left="318" w:hanging="284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Zamawiający wybierze jako najkorzystniejszą  ofertę, która spełnia wszystkie wymagania formalno-prawne i uzyska najwyższą ilość punktów w ocenie dokonanej w oparciu o kryteria oceny.</w:t>
      </w:r>
    </w:p>
    <w:p w:rsidR="0027050F" w:rsidRPr="0027050F" w:rsidRDefault="0027050F" w:rsidP="001E13E9">
      <w:pPr>
        <w:numPr>
          <w:ilvl w:val="0"/>
          <w:numId w:val="11"/>
        </w:numPr>
        <w:autoSpaceDE w:val="0"/>
        <w:spacing w:line="240" w:lineRule="auto"/>
        <w:ind w:left="318" w:hanging="284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Zamawiający odrzuci ofertę jeżeli:</w:t>
      </w:r>
    </w:p>
    <w:p w:rsidR="0027050F" w:rsidRPr="0027050F" w:rsidRDefault="0027050F" w:rsidP="001E13E9">
      <w:pPr>
        <w:numPr>
          <w:ilvl w:val="0"/>
          <w:numId w:val="12"/>
        </w:numPr>
        <w:autoSpaceDE w:val="0"/>
        <w:spacing w:line="240" w:lineRule="auto"/>
        <w:ind w:left="675" w:hanging="357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została złożona po terminie składania ofert,</w:t>
      </w:r>
    </w:p>
    <w:p w:rsidR="0027050F" w:rsidRPr="0027050F" w:rsidRDefault="0027050F" w:rsidP="001E13E9">
      <w:pPr>
        <w:numPr>
          <w:ilvl w:val="0"/>
          <w:numId w:val="12"/>
        </w:numPr>
        <w:autoSpaceDE w:val="0"/>
        <w:spacing w:line="240" w:lineRule="auto"/>
        <w:ind w:left="675" w:hanging="357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jest  niezgodna z wymaganiami niniejszego ogłoszenia,</w:t>
      </w:r>
    </w:p>
    <w:p w:rsidR="0027050F" w:rsidRPr="0027050F" w:rsidRDefault="0027050F" w:rsidP="001E13E9">
      <w:pPr>
        <w:numPr>
          <w:ilvl w:val="0"/>
          <w:numId w:val="12"/>
        </w:numPr>
        <w:autoSpaceDE w:val="0"/>
        <w:spacing w:line="240" w:lineRule="auto"/>
        <w:ind w:left="675" w:hanging="357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będzie niekompletna lub nie będzie zawierała wszystkich wymaganych przez Zamawiającego dokumentów lub oświadczeń,</w:t>
      </w:r>
    </w:p>
    <w:p w:rsidR="004B2B0B" w:rsidRDefault="0027050F" w:rsidP="001E13E9">
      <w:pPr>
        <w:numPr>
          <w:ilvl w:val="0"/>
          <w:numId w:val="12"/>
        </w:numPr>
        <w:autoSpaceDE w:val="0"/>
        <w:spacing w:after="120" w:line="240" w:lineRule="auto"/>
        <w:ind w:left="675" w:hanging="357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zawiera rażąco niską cenę</w:t>
      </w:r>
      <w:r w:rsidR="004B2B0B">
        <w:rPr>
          <w:rFonts w:ascii="Calibri" w:hAnsi="Calibri" w:cs="Calibri"/>
          <w:sz w:val="22"/>
          <w:szCs w:val="22"/>
          <w:lang w:eastAsia="ar-SA"/>
        </w:rPr>
        <w:t>,</w:t>
      </w:r>
    </w:p>
    <w:p w:rsidR="0027050F" w:rsidRPr="0027050F" w:rsidRDefault="004B2B0B" w:rsidP="001E13E9">
      <w:pPr>
        <w:numPr>
          <w:ilvl w:val="0"/>
          <w:numId w:val="12"/>
        </w:numPr>
        <w:autoSpaceDE w:val="0"/>
        <w:spacing w:after="120" w:line="240" w:lineRule="auto"/>
        <w:ind w:left="675" w:hanging="357"/>
        <w:textAlignment w:val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przekracza wysokość </w:t>
      </w:r>
      <w:r w:rsidR="00E45471">
        <w:rPr>
          <w:rFonts w:ascii="Calibri" w:hAnsi="Calibri" w:cs="Calibri"/>
          <w:sz w:val="22"/>
          <w:szCs w:val="22"/>
          <w:lang w:eastAsia="ar-SA"/>
        </w:rPr>
        <w:t xml:space="preserve">środków </w:t>
      </w:r>
      <w:r>
        <w:rPr>
          <w:rFonts w:ascii="Calibri" w:hAnsi="Calibri" w:cs="Calibri"/>
          <w:sz w:val="22"/>
          <w:szCs w:val="22"/>
          <w:lang w:eastAsia="ar-SA"/>
        </w:rPr>
        <w:t>przewidzianych na realiz</w:t>
      </w:r>
      <w:r w:rsidR="00E45471">
        <w:rPr>
          <w:rFonts w:ascii="Calibri" w:hAnsi="Calibri" w:cs="Calibri"/>
          <w:sz w:val="22"/>
          <w:szCs w:val="22"/>
          <w:lang w:eastAsia="ar-SA"/>
        </w:rPr>
        <w:t>a</w:t>
      </w:r>
      <w:r>
        <w:rPr>
          <w:rFonts w:ascii="Calibri" w:hAnsi="Calibri" w:cs="Calibri"/>
          <w:sz w:val="22"/>
          <w:szCs w:val="22"/>
          <w:lang w:eastAsia="ar-SA"/>
        </w:rPr>
        <w:t>c</w:t>
      </w:r>
      <w:r w:rsidR="00E45471">
        <w:rPr>
          <w:rFonts w:ascii="Calibri" w:hAnsi="Calibri" w:cs="Calibri"/>
          <w:sz w:val="22"/>
          <w:szCs w:val="22"/>
          <w:lang w:eastAsia="ar-SA"/>
        </w:rPr>
        <w:t>j</w:t>
      </w:r>
      <w:r>
        <w:rPr>
          <w:rFonts w:ascii="Calibri" w:hAnsi="Calibri" w:cs="Calibri"/>
          <w:sz w:val="22"/>
          <w:szCs w:val="22"/>
          <w:lang w:eastAsia="ar-SA"/>
        </w:rPr>
        <w:t>ę zamówienia</w:t>
      </w:r>
      <w:r w:rsidR="00E45471">
        <w:rPr>
          <w:rFonts w:ascii="Calibri" w:hAnsi="Calibri" w:cs="Calibri"/>
          <w:sz w:val="22"/>
          <w:szCs w:val="22"/>
          <w:lang w:eastAsia="ar-SA"/>
        </w:rPr>
        <w:t>.</w:t>
      </w:r>
      <w:r w:rsidR="0027050F" w:rsidRPr="0027050F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27050F" w:rsidRPr="0027050F" w:rsidRDefault="0027050F" w:rsidP="001E13E9">
      <w:pPr>
        <w:numPr>
          <w:ilvl w:val="0"/>
          <w:numId w:val="11"/>
        </w:numPr>
        <w:autoSpaceDE w:val="0"/>
        <w:spacing w:after="120" w:line="240" w:lineRule="auto"/>
        <w:ind w:left="318" w:hanging="318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Zamawiający może wezwać wykonawcę do wyjaśnień lub uzupełnień złożonej oferty w zakresie   dokumentów dotyczących przedmiotu umowy .</w:t>
      </w:r>
    </w:p>
    <w:p w:rsidR="0027050F" w:rsidRPr="0027050F" w:rsidRDefault="0027050F" w:rsidP="001E13E9">
      <w:pPr>
        <w:numPr>
          <w:ilvl w:val="0"/>
          <w:numId w:val="11"/>
        </w:numPr>
        <w:autoSpaceDE w:val="0"/>
        <w:spacing w:line="240" w:lineRule="auto"/>
        <w:ind w:left="318" w:hanging="318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Jeżeli zaoferowana cena  wydaje się rażąco niska w stosunku do przedmiotu zamówienia i budzi wątpliwości  Zamawiającego co do możliwości wykonania przedmiotu zamówienia Zamawiający może wezwać wykonawcę do wyjaśnień. Obowiązek wykazania, że oferta nie zawiera rażąco niskiej ceny spoczywa na Wykonawcy.</w:t>
      </w:r>
    </w:p>
    <w:p w:rsidR="00903462" w:rsidRPr="005A1245" w:rsidRDefault="0027050F" w:rsidP="00903462">
      <w:pPr>
        <w:widowControl/>
        <w:numPr>
          <w:ilvl w:val="6"/>
          <w:numId w:val="4"/>
        </w:numPr>
        <w:tabs>
          <w:tab w:val="left" w:pos="426"/>
          <w:tab w:val="num" w:pos="1440"/>
        </w:tabs>
        <w:suppressAutoHyphens w:val="0"/>
        <w:autoSpaceDE w:val="0"/>
        <w:spacing w:after="120" w:line="240" w:lineRule="auto"/>
        <w:ind w:left="360"/>
        <w:textAlignment w:val="auto"/>
        <w:rPr>
          <w:rStyle w:val="HTML-cytat"/>
          <w:rFonts w:ascii="Calibri" w:hAnsi="Calibri"/>
          <w:i w:val="0"/>
          <w:iCs w:val="0"/>
          <w:color w:val="000000"/>
          <w:sz w:val="22"/>
          <w:szCs w:val="22"/>
        </w:rPr>
      </w:pPr>
      <w:r w:rsidRPr="00154371">
        <w:rPr>
          <w:rFonts w:ascii="Calibri" w:hAnsi="Calibri" w:cs="Calibri"/>
          <w:sz w:val="22"/>
          <w:szCs w:val="22"/>
          <w:lang w:eastAsia="ar-SA"/>
        </w:rPr>
        <w:t>Informację o wyborze najkorzystniejszej oferty lub unieważnieniu postę</w:t>
      </w:r>
      <w:r w:rsidR="005A1245">
        <w:rPr>
          <w:rFonts w:ascii="Calibri" w:hAnsi="Calibri" w:cs="Calibri"/>
          <w:sz w:val="22"/>
          <w:szCs w:val="22"/>
          <w:lang w:eastAsia="ar-SA"/>
        </w:rPr>
        <w:t xml:space="preserve">powania Zamawiający zamieści </w:t>
      </w:r>
      <w:r w:rsidR="007357E4">
        <w:rPr>
          <w:rFonts w:ascii="Calibri" w:hAnsi="Calibri"/>
          <w:sz w:val="22"/>
          <w:szCs w:val="22"/>
        </w:rPr>
        <w:t>w B</w:t>
      </w:r>
      <w:r w:rsidR="00903462" w:rsidRPr="00D17CAD">
        <w:rPr>
          <w:rFonts w:ascii="Calibri" w:hAnsi="Calibri"/>
          <w:sz w:val="22"/>
          <w:szCs w:val="22"/>
        </w:rPr>
        <w:t xml:space="preserve">azie konkurencyjności </w:t>
      </w:r>
      <w:hyperlink r:id="rId17" w:history="1">
        <w:r w:rsidR="00903462" w:rsidRPr="00451142">
          <w:rPr>
            <w:rStyle w:val="Hipercze"/>
            <w:rFonts w:ascii="Calibri" w:hAnsi="Calibri" w:cs="Calibri"/>
            <w:sz w:val="22"/>
            <w:szCs w:val="22"/>
          </w:rPr>
          <w:t>https://bazakonkurencyjnosci.funduszeeuropejskie.gov.pl</w:t>
        </w:r>
      </w:hyperlink>
    </w:p>
    <w:p w:rsidR="005A1245" w:rsidRDefault="005A1245" w:rsidP="005A1245">
      <w:pPr>
        <w:widowControl/>
        <w:tabs>
          <w:tab w:val="left" w:pos="426"/>
        </w:tabs>
        <w:suppressAutoHyphens w:val="0"/>
        <w:autoSpaceDE w:val="0"/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i na </w:t>
      </w:r>
      <w:r w:rsidR="007357E4">
        <w:rPr>
          <w:rFonts w:ascii="Calibri" w:hAnsi="Calibri" w:cs="Calibri"/>
          <w:sz w:val="22"/>
          <w:szCs w:val="22"/>
          <w:lang w:eastAsia="ar-SA"/>
        </w:rPr>
        <w:t>Platformie</w:t>
      </w:r>
      <w:r w:rsidRPr="005A1245">
        <w:rPr>
          <w:rFonts w:ascii="Calibri" w:hAnsi="Calibri" w:cs="Calibri"/>
          <w:sz w:val="22"/>
          <w:szCs w:val="22"/>
          <w:lang w:eastAsia="ar-SA"/>
        </w:rPr>
        <w:t xml:space="preserve"> zakupowej dostępnej pod adresem: </w:t>
      </w:r>
      <w:hyperlink r:id="rId18" w:history="1">
        <w:r w:rsidRPr="0061548C">
          <w:rPr>
            <w:rStyle w:val="Hipercze"/>
            <w:rFonts w:ascii="Calibri" w:hAnsi="Calibri" w:cs="Calibri"/>
            <w:sz w:val="22"/>
            <w:szCs w:val="22"/>
            <w:lang w:eastAsia="ar-SA"/>
          </w:rPr>
          <w:t>https://platformazakupowa.pl/pn/ncbj</w:t>
        </w:r>
      </w:hyperlink>
    </w:p>
    <w:p w:rsidR="0098128D" w:rsidRPr="00154371" w:rsidRDefault="0098128D" w:rsidP="00903462">
      <w:pPr>
        <w:keepNext/>
        <w:widowControl/>
        <w:tabs>
          <w:tab w:val="left" w:pos="426"/>
        </w:tabs>
        <w:suppressAutoHyphens w:val="0"/>
        <w:autoSpaceDE w:val="0"/>
        <w:adjustRightInd w:val="0"/>
        <w:spacing w:before="360" w:after="120" w:line="240" w:lineRule="auto"/>
        <w:jc w:val="left"/>
        <w:textAlignment w:val="auto"/>
        <w:outlineLvl w:val="0"/>
        <w:rPr>
          <w:rFonts w:ascii="Calibri" w:hAnsi="Calibri"/>
          <w:b/>
          <w:kern w:val="32"/>
          <w:sz w:val="22"/>
          <w:szCs w:val="22"/>
          <w:lang w:val="x-none" w:eastAsia="ar-SA"/>
        </w:rPr>
      </w:pPr>
      <w:r w:rsidRPr="00154371">
        <w:rPr>
          <w:rFonts w:ascii="Calibri" w:hAnsi="Calibri"/>
          <w:b/>
          <w:kern w:val="32"/>
          <w:sz w:val="22"/>
          <w:szCs w:val="22"/>
          <w:lang w:val="x-none" w:eastAsia="ar-SA"/>
        </w:rPr>
        <w:t>X</w:t>
      </w:r>
      <w:r w:rsidR="001E1061" w:rsidRPr="00154371">
        <w:rPr>
          <w:rFonts w:ascii="Calibri" w:hAnsi="Calibri"/>
          <w:b/>
          <w:kern w:val="32"/>
          <w:sz w:val="22"/>
          <w:szCs w:val="22"/>
          <w:lang w:val="x-none" w:eastAsia="ar-SA"/>
        </w:rPr>
        <w:t>I</w:t>
      </w:r>
      <w:r w:rsidR="00E9692C" w:rsidRPr="00154371">
        <w:rPr>
          <w:rFonts w:ascii="Calibri" w:hAnsi="Calibri"/>
          <w:b/>
          <w:kern w:val="32"/>
          <w:sz w:val="22"/>
          <w:szCs w:val="22"/>
          <w:lang w:eastAsia="ar-SA"/>
        </w:rPr>
        <w:t>I</w:t>
      </w:r>
      <w:r w:rsidRPr="00154371">
        <w:rPr>
          <w:rFonts w:ascii="Calibri" w:hAnsi="Calibri"/>
          <w:b/>
          <w:kern w:val="32"/>
          <w:sz w:val="22"/>
          <w:szCs w:val="22"/>
          <w:lang w:val="x-none" w:eastAsia="ar-SA"/>
        </w:rPr>
        <w:t>. WZÓR UMOWY</w:t>
      </w:r>
    </w:p>
    <w:p w:rsidR="0098128D" w:rsidRPr="007C4211" w:rsidRDefault="0098128D" w:rsidP="00C929AD">
      <w:pPr>
        <w:tabs>
          <w:tab w:val="left" w:pos="720"/>
        </w:tabs>
        <w:suppressAutoHyphens w:val="0"/>
        <w:adjustRightInd w:val="0"/>
        <w:spacing w:after="120" w:line="240" w:lineRule="auto"/>
        <w:ind w:left="360" w:hanging="360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 xml:space="preserve">1. Wykonawca, którego oferta zostanie wybrana, zobowiązany będzie do podpisania umowy na warunkach określonych w istotnych postanowieniach umowy stanowiącym </w:t>
      </w:r>
      <w:r w:rsidRPr="001E1061">
        <w:rPr>
          <w:rFonts w:ascii="Calibri" w:hAnsi="Calibri"/>
          <w:b/>
          <w:sz w:val="22"/>
          <w:szCs w:val="22"/>
        </w:rPr>
        <w:t xml:space="preserve">załącznik Nr </w:t>
      </w:r>
      <w:r w:rsidR="00DC218E">
        <w:rPr>
          <w:rFonts w:ascii="Calibri" w:hAnsi="Calibri"/>
          <w:b/>
          <w:sz w:val="22"/>
          <w:szCs w:val="22"/>
        </w:rPr>
        <w:t>3</w:t>
      </w:r>
      <w:r w:rsidRPr="007C4211">
        <w:rPr>
          <w:rFonts w:ascii="Calibri" w:hAnsi="Calibri"/>
          <w:sz w:val="22"/>
          <w:szCs w:val="22"/>
        </w:rPr>
        <w:t xml:space="preserve"> do niniejsze</w:t>
      </w:r>
      <w:r w:rsidR="005E716F">
        <w:rPr>
          <w:rFonts w:ascii="Calibri" w:hAnsi="Calibri"/>
          <w:sz w:val="22"/>
          <w:szCs w:val="22"/>
        </w:rPr>
        <w:t>go Z</w:t>
      </w:r>
      <w:r w:rsidR="00B01E7D">
        <w:rPr>
          <w:rFonts w:ascii="Calibri" w:hAnsi="Calibri"/>
          <w:sz w:val="22"/>
          <w:szCs w:val="22"/>
        </w:rPr>
        <w:t>ap</w:t>
      </w:r>
      <w:r w:rsidR="005E716F">
        <w:rPr>
          <w:rFonts w:ascii="Calibri" w:hAnsi="Calibri"/>
          <w:sz w:val="22"/>
          <w:szCs w:val="22"/>
        </w:rPr>
        <w:t>ytania ofertowego</w:t>
      </w:r>
      <w:r w:rsidRPr="007C4211">
        <w:rPr>
          <w:rFonts w:ascii="Calibri" w:hAnsi="Calibri"/>
          <w:sz w:val="22"/>
          <w:szCs w:val="22"/>
        </w:rPr>
        <w:t>.</w:t>
      </w:r>
    </w:p>
    <w:p w:rsidR="0098128D" w:rsidRDefault="005E716F" w:rsidP="005E716F">
      <w:pPr>
        <w:autoSpaceDE w:val="0"/>
        <w:autoSpaceDN w:val="0"/>
        <w:spacing w:after="120" w:line="240" w:lineRule="atLeast"/>
        <w:ind w:left="357" w:hanging="357"/>
        <w:textAlignment w:val="auto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2.  </w:t>
      </w:r>
      <w:r w:rsidR="0098128D" w:rsidRPr="007C4211">
        <w:rPr>
          <w:rFonts w:ascii="Calibri" w:hAnsi="Calibri" w:cs="Calibri"/>
          <w:color w:val="000000"/>
          <w:sz w:val="22"/>
          <w:szCs w:val="22"/>
          <w:lang w:eastAsia="ar-SA"/>
        </w:rPr>
        <w:t>W przypadku, gdy wykonawca, którego oferta została wybrana będzie uchylał się od zawarcia umowy</w:t>
      </w:r>
      <w:r w:rsidR="00A04182">
        <w:rPr>
          <w:rFonts w:ascii="Calibri" w:hAnsi="Calibri" w:cs="Calibri"/>
          <w:color w:val="000000"/>
          <w:sz w:val="22"/>
          <w:szCs w:val="22"/>
          <w:lang w:eastAsia="ar-SA"/>
        </w:rPr>
        <w:t>,</w:t>
      </w:r>
      <w:r w:rsidR="0098128D" w:rsidRPr="007C421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 zamawiający wybierze ofertę spośród pozostałych ofert, która uzyskała najwyższą ocenę.</w:t>
      </w:r>
    </w:p>
    <w:p w:rsidR="0098128D" w:rsidRDefault="0098128D" w:rsidP="0098128D">
      <w:pPr>
        <w:autoSpaceDE w:val="0"/>
        <w:autoSpaceDN w:val="0"/>
        <w:spacing w:line="240" w:lineRule="atLeast"/>
        <w:jc w:val="left"/>
        <w:textAlignment w:val="auto"/>
        <w:rPr>
          <w:rFonts w:ascii="Calibri" w:hAnsi="Calibri"/>
          <w:b/>
          <w:sz w:val="22"/>
          <w:szCs w:val="20"/>
          <w:u w:val="single"/>
          <w:lang w:eastAsia="ar-SA"/>
        </w:rPr>
      </w:pPr>
    </w:p>
    <w:p w:rsidR="001A1B52" w:rsidRPr="00924A4E" w:rsidRDefault="0098128D" w:rsidP="00924A4E">
      <w:pPr>
        <w:autoSpaceDE w:val="0"/>
        <w:autoSpaceDN w:val="0"/>
        <w:adjustRightInd w:val="0"/>
        <w:spacing w:after="120" w:line="240" w:lineRule="auto"/>
        <w:ind w:left="360" w:hanging="360"/>
        <w:textAlignment w:val="auto"/>
        <w:rPr>
          <w:rFonts w:ascii="Calibri" w:hAnsi="Calibri"/>
          <w:b/>
          <w:color w:val="000000"/>
          <w:sz w:val="22"/>
          <w:szCs w:val="22"/>
          <w:lang w:eastAsia="ar-SA"/>
        </w:rPr>
      </w:pPr>
      <w:r w:rsidRPr="002819E9">
        <w:rPr>
          <w:rFonts w:ascii="Calibri" w:hAnsi="Calibri"/>
          <w:b/>
          <w:color w:val="000000"/>
          <w:sz w:val="22"/>
          <w:szCs w:val="22"/>
          <w:lang w:eastAsia="ar-SA"/>
        </w:rPr>
        <w:lastRenderedPageBreak/>
        <w:t>X</w:t>
      </w:r>
      <w:r w:rsidR="00E9692C">
        <w:rPr>
          <w:rFonts w:ascii="Calibri" w:hAnsi="Calibri"/>
          <w:b/>
          <w:color w:val="000000"/>
          <w:sz w:val="22"/>
          <w:szCs w:val="22"/>
          <w:lang w:eastAsia="ar-SA"/>
        </w:rPr>
        <w:t>III</w:t>
      </w:r>
      <w:r w:rsidRPr="002819E9">
        <w:rPr>
          <w:rFonts w:ascii="Calibri" w:hAnsi="Calibri"/>
          <w:b/>
          <w:color w:val="000000"/>
          <w:sz w:val="22"/>
          <w:szCs w:val="22"/>
          <w:lang w:eastAsia="ar-SA"/>
        </w:rPr>
        <w:t xml:space="preserve">.  </w:t>
      </w:r>
      <w:r w:rsidR="0027050F" w:rsidRPr="00924A4E">
        <w:rPr>
          <w:rFonts w:ascii="Calibri" w:hAnsi="Calibri"/>
          <w:b/>
          <w:sz w:val="22"/>
          <w:szCs w:val="22"/>
        </w:rPr>
        <w:t>INFORMACJE  DODATKOWE</w:t>
      </w:r>
    </w:p>
    <w:p w:rsidR="00A04182" w:rsidRDefault="00903462" w:rsidP="001B27D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="00BC3365">
        <w:rPr>
          <w:rFonts w:ascii="Calibri" w:hAnsi="Calibri"/>
          <w:sz w:val="22"/>
          <w:szCs w:val="22"/>
        </w:rPr>
        <w:t xml:space="preserve">nie </w:t>
      </w:r>
      <w:r w:rsidR="00A04182">
        <w:rPr>
          <w:rFonts w:ascii="Calibri" w:hAnsi="Calibri"/>
          <w:sz w:val="22"/>
          <w:szCs w:val="22"/>
        </w:rPr>
        <w:t>dopuszcza składania ofert częściowych.</w:t>
      </w:r>
    </w:p>
    <w:p w:rsidR="001A1B52" w:rsidRDefault="001A1B52" w:rsidP="001B27D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Zamawiający nie dopuszcza składania ofert wariantowych.</w:t>
      </w:r>
    </w:p>
    <w:p w:rsidR="002D75EB" w:rsidRPr="007C4211" w:rsidRDefault="002D75EB" w:rsidP="001B27D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nie przewiduje udzielenia zamówień </w:t>
      </w:r>
      <w:r w:rsidR="001C0CAF">
        <w:rPr>
          <w:rFonts w:ascii="Calibri" w:hAnsi="Calibri"/>
          <w:sz w:val="22"/>
          <w:szCs w:val="22"/>
        </w:rPr>
        <w:t>uzupełniających.</w:t>
      </w:r>
    </w:p>
    <w:p w:rsidR="002D75EB" w:rsidRDefault="002D75EB" w:rsidP="001B27DB">
      <w:pPr>
        <w:numPr>
          <w:ilvl w:val="0"/>
          <w:numId w:val="2"/>
        </w:numPr>
        <w:spacing w:after="120" w:line="240" w:lineRule="auto"/>
        <w:rPr>
          <w:rFonts w:ascii="Calibri" w:hAnsi="Calibri"/>
          <w:sz w:val="22"/>
        </w:rPr>
      </w:pPr>
      <w:r w:rsidRPr="002D75EB">
        <w:rPr>
          <w:rFonts w:ascii="Calibri" w:hAnsi="Calibri"/>
          <w:sz w:val="22"/>
        </w:rPr>
        <w:t>Złożenie oferty nie powoduje żadnych zobowiąz</w:t>
      </w:r>
      <w:r>
        <w:rPr>
          <w:rFonts w:ascii="Calibri" w:hAnsi="Calibri"/>
          <w:sz w:val="22"/>
        </w:rPr>
        <w:t>a</w:t>
      </w:r>
      <w:r w:rsidRPr="002D75EB">
        <w:rPr>
          <w:rFonts w:ascii="Calibri" w:hAnsi="Calibri"/>
          <w:sz w:val="22"/>
        </w:rPr>
        <w:t>ń wobe</w:t>
      </w:r>
      <w:r>
        <w:rPr>
          <w:rFonts w:ascii="Calibri" w:hAnsi="Calibri"/>
          <w:sz w:val="22"/>
        </w:rPr>
        <w:t>c</w:t>
      </w:r>
      <w:r w:rsidRPr="002D75E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 w:rsidRPr="002D75EB">
        <w:rPr>
          <w:rFonts w:ascii="Calibri" w:hAnsi="Calibri"/>
          <w:sz w:val="22"/>
        </w:rPr>
        <w:t>tron</w:t>
      </w:r>
      <w:r>
        <w:rPr>
          <w:rFonts w:ascii="Calibri" w:hAnsi="Calibri"/>
          <w:sz w:val="22"/>
        </w:rPr>
        <w:t>.</w:t>
      </w:r>
    </w:p>
    <w:p w:rsidR="0027050F" w:rsidRPr="0027050F" w:rsidRDefault="0027050F" w:rsidP="001B27DB">
      <w:pPr>
        <w:numPr>
          <w:ilvl w:val="0"/>
          <w:numId w:val="2"/>
        </w:numPr>
        <w:autoSpaceDE w:val="0"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Zamawiający zastrzega sobie prawo w szczególności do:</w:t>
      </w:r>
    </w:p>
    <w:p w:rsidR="0027050F" w:rsidRPr="0027050F" w:rsidRDefault="0027050F" w:rsidP="001E13E9">
      <w:pPr>
        <w:numPr>
          <w:ilvl w:val="0"/>
          <w:numId w:val="13"/>
        </w:numPr>
        <w:autoSpaceDE w:val="0"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odwołania zamówienia, unieważnienia go w całości lub części w każdym czasie i bez podania przyczyn,</w:t>
      </w:r>
    </w:p>
    <w:p w:rsidR="0027050F" w:rsidRPr="0027050F" w:rsidRDefault="0027050F" w:rsidP="001E13E9">
      <w:pPr>
        <w:numPr>
          <w:ilvl w:val="0"/>
          <w:numId w:val="13"/>
        </w:numPr>
        <w:autoSpaceDE w:val="0"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zmiany treści zaproszenia do składania ofert,</w:t>
      </w:r>
    </w:p>
    <w:p w:rsidR="0027050F" w:rsidRDefault="0027050F" w:rsidP="001E13E9">
      <w:pPr>
        <w:numPr>
          <w:ilvl w:val="0"/>
          <w:numId w:val="13"/>
        </w:numPr>
        <w:autoSpaceDE w:val="0"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żądania szczegółowych informacji i wyjaśnień na każdym etapie  rozpatrywania ofert</w:t>
      </w:r>
      <w:r>
        <w:rPr>
          <w:rFonts w:ascii="Calibri" w:hAnsi="Calibri" w:cs="Calibri"/>
          <w:sz w:val="22"/>
          <w:szCs w:val="22"/>
          <w:lang w:eastAsia="ar-SA"/>
        </w:rPr>
        <w:t>.</w:t>
      </w:r>
    </w:p>
    <w:p w:rsidR="00924A4E" w:rsidRDefault="00924A4E" w:rsidP="005A1245">
      <w:pPr>
        <w:widowControl/>
        <w:spacing w:after="120" w:line="240" w:lineRule="auto"/>
        <w:rPr>
          <w:rFonts w:ascii="Calibri" w:hAnsi="Calibri"/>
          <w:b/>
          <w:sz w:val="22"/>
          <w:szCs w:val="22"/>
          <w:lang w:eastAsia="zh-CN"/>
        </w:rPr>
      </w:pPr>
    </w:p>
    <w:p w:rsidR="00F02503" w:rsidRPr="00597CB5" w:rsidRDefault="00E9692C" w:rsidP="00597CB5">
      <w:pPr>
        <w:widowControl/>
        <w:spacing w:after="120" w:line="240" w:lineRule="auto"/>
        <w:ind w:left="357" w:hanging="357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X</w:t>
      </w:r>
      <w:r w:rsidR="00DD6EA8">
        <w:rPr>
          <w:rFonts w:ascii="Calibri" w:hAnsi="Calibri"/>
          <w:b/>
          <w:sz w:val="22"/>
          <w:szCs w:val="22"/>
          <w:lang w:eastAsia="zh-CN"/>
        </w:rPr>
        <w:t>I</w:t>
      </w:r>
      <w:r>
        <w:rPr>
          <w:rFonts w:ascii="Calibri" w:hAnsi="Calibri"/>
          <w:b/>
          <w:sz w:val="22"/>
          <w:szCs w:val="22"/>
          <w:lang w:eastAsia="zh-CN"/>
        </w:rPr>
        <w:t>V</w:t>
      </w:r>
      <w:r w:rsidR="00F02503">
        <w:rPr>
          <w:rFonts w:ascii="Calibri" w:hAnsi="Calibri"/>
          <w:b/>
          <w:sz w:val="22"/>
          <w:szCs w:val="22"/>
          <w:lang w:eastAsia="zh-CN"/>
        </w:rPr>
        <w:t xml:space="preserve">.  </w:t>
      </w:r>
      <w:r w:rsidR="00F02503" w:rsidRPr="004B2886">
        <w:rPr>
          <w:rFonts w:ascii="Calibri" w:hAnsi="Calibri"/>
          <w:b/>
          <w:sz w:val="22"/>
          <w:szCs w:val="22"/>
          <w:lang w:eastAsia="zh-CN"/>
        </w:rPr>
        <w:t>OŚWIADCZENIE W ZA</w:t>
      </w:r>
      <w:r w:rsidR="00597CB5">
        <w:rPr>
          <w:rFonts w:ascii="Calibri" w:hAnsi="Calibri"/>
          <w:b/>
          <w:sz w:val="22"/>
          <w:szCs w:val="22"/>
          <w:lang w:eastAsia="zh-CN"/>
        </w:rPr>
        <w:t>KRESIE OCHRONY DANYCH OSOBOWYCH</w:t>
      </w:r>
    </w:p>
    <w:p w:rsidR="007350B8" w:rsidRPr="005D60F9" w:rsidRDefault="007350B8" w:rsidP="007350B8">
      <w:pPr>
        <w:spacing w:before="75" w:after="150" w:line="330" w:lineRule="atLeast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Zgodnie z art. 13 Rozporządzenia Parlamentu Europejskiego i Rady (UE) 2016/679 z dnia 27 kwietnia 2016 r. w sprawie ochrony osób fizycznych w związku z przetwarzaniem danych osobowych </w:t>
      </w:r>
      <w:r w:rsidRPr="005D60F9">
        <w:rPr>
          <w:rFonts w:ascii="Calibri" w:hAnsi="Calibri" w:cs="Calibri"/>
          <w:color w:val="353535"/>
          <w:sz w:val="22"/>
          <w:szCs w:val="22"/>
        </w:rPr>
        <w:br/>
        <w:t xml:space="preserve">i w sprawie swobodnego przepływu takich danych oraz uchylenia dyrektywy 95/46/WE, informujemy że: </w:t>
      </w:r>
    </w:p>
    <w:p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</w:tabs>
        <w:suppressAutoHyphens w:val="0"/>
        <w:spacing w:line="330" w:lineRule="atLeast"/>
        <w:ind w:left="601" w:hanging="601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sz w:val="22"/>
          <w:szCs w:val="22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5D60F9">
        <w:rPr>
          <w:rFonts w:ascii="Calibri" w:hAnsi="Calibri" w:cs="Calibri"/>
          <w:sz w:val="22"/>
          <w:szCs w:val="22"/>
        </w:rPr>
        <w:t>Sołtana</w:t>
      </w:r>
      <w:proofErr w:type="spellEnd"/>
      <w:r w:rsidRPr="005D60F9">
        <w:rPr>
          <w:rFonts w:ascii="Calibri" w:hAnsi="Calibri" w:cs="Calibri"/>
          <w:sz w:val="22"/>
          <w:szCs w:val="22"/>
        </w:rPr>
        <w:t>, 05-400 Otwock</w:t>
      </w:r>
      <w:r w:rsidRPr="005D60F9">
        <w:rPr>
          <w:rFonts w:ascii="Calibri" w:hAnsi="Calibri" w:cs="Calibri"/>
          <w:color w:val="353535"/>
          <w:sz w:val="22"/>
          <w:szCs w:val="22"/>
        </w:rPr>
        <w:t xml:space="preserve">. </w:t>
      </w:r>
    </w:p>
    <w:p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</w:tabs>
        <w:suppressAutoHyphens w:val="0"/>
        <w:spacing w:line="330" w:lineRule="atLeast"/>
        <w:ind w:left="601" w:hanging="601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9" w:history="1">
        <w:r w:rsidRPr="005D60F9">
          <w:rPr>
            <w:rFonts w:ascii="Calibri" w:hAnsi="Calibri" w:cs="Calibri"/>
            <w:color w:val="004494"/>
            <w:sz w:val="22"/>
            <w:szCs w:val="22"/>
            <w:bdr w:val="none" w:sz="0" w:space="0" w:color="auto" w:frame="1"/>
          </w:rPr>
          <w:t>iod@ncbj.gov.pl</w:t>
        </w:r>
      </w:hyperlink>
      <w:r w:rsidRPr="005D60F9">
        <w:rPr>
          <w:rFonts w:ascii="Calibri" w:hAnsi="Calibri" w:cs="Calibri"/>
          <w:color w:val="004494"/>
          <w:sz w:val="22"/>
          <w:szCs w:val="22"/>
          <w:bdr w:val="none" w:sz="0" w:space="0" w:color="auto" w:frame="1"/>
        </w:rPr>
        <w:t xml:space="preserve"> </w:t>
      </w:r>
      <w:r w:rsidRPr="005D60F9">
        <w:rPr>
          <w:rFonts w:ascii="Calibri" w:hAnsi="Calibri" w:cs="Calibri"/>
          <w:color w:val="353535"/>
          <w:sz w:val="22"/>
          <w:szCs w:val="22"/>
        </w:rPr>
        <w:t>lub pod nr tel. 22 273 22 31.</w:t>
      </w:r>
    </w:p>
    <w:p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</w:tabs>
        <w:suppressAutoHyphens w:val="0"/>
        <w:spacing w:line="330" w:lineRule="atLeast"/>
        <w:ind w:left="601" w:hanging="601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Administrator danych osobowych przetwarza Pani/Pana dane osobowe na podstawie obowiązujących przepisów prawa, tj. w szczególności: </w:t>
      </w:r>
    </w:p>
    <w:p w:rsidR="007350B8" w:rsidRPr="005D60F9" w:rsidRDefault="007350B8" w:rsidP="007350B8">
      <w:pPr>
        <w:spacing w:line="330" w:lineRule="atLeast"/>
        <w:ind w:left="1134" w:hanging="533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1)</w:t>
      </w:r>
      <w:r w:rsidRPr="005D60F9">
        <w:rPr>
          <w:rFonts w:ascii="Calibri" w:hAnsi="Calibri" w:cs="Calibri"/>
          <w:color w:val="353535"/>
          <w:sz w:val="22"/>
          <w:szCs w:val="22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:rsidR="007350B8" w:rsidRPr="005D60F9" w:rsidRDefault="007350B8" w:rsidP="007350B8">
      <w:pPr>
        <w:spacing w:line="330" w:lineRule="atLeast"/>
        <w:ind w:left="1134" w:hanging="533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2)</w:t>
      </w:r>
      <w:r w:rsidRPr="005D60F9">
        <w:rPr>
          <w:rFonts w:ascii="Calibri" w:hAnsi="Calibri" w:cs="Calibri"/>
          <w:color w:val="353535"/>
          <w:sz w:val="22"/>
          <w:szCs w:val="22"/>
        </w:rPr>
        <w:tab/>
        <w:t xml:space="preserve">ustawy z dnia 14 lipca 1983 r.  o narodowym zasobie archiwalnym i archiwach </w:t>
      </w:r>
    </w:p>
    <w:p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</w:tabs>
        <w:suppressAutoHyphens w:val="0"/>
        <w:spacing w:line="330" w:lineRule="atLeast"/>
        <w:ind w:left="601" w:hanging="601"/>
        <w:jc w:val="left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Pani/Pana dane osobowe przetwarzane są w celu: </w:t>
      </w:r>
    </w:p>
    <w:p w:rsidR="007350B8" w:rsidRPr="005D60F9" w:rsidRDefault="007350B8" w:rsidP="007350B8">
      <w:pPr>
        <w:pStyle w:val="Akapitzlis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50B8" w:rsidRPr="005D60F9" w:rsidTr="005D60F9"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D60F9">
              <w:rPr>
                <w:rFonts w:ascii="Calibri" w:hAnsi="Calibri" w:cs="Calibri"/>
                <w:b/>
                <w:sz w:val="22"/>
                <w:szCs w:val="22"/>
              </w:rPr>
              <w:t>Cel przetwarzania</w:t>
            </w:r>
          </w:p>
        </w:tc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D60F9">
              <w:rPr>
                <w:rFonts w:ascii="Calibri" w:hAnsi="Calibri" w:cs="Calibri"/>
                <w:b/>
                <w:sz w:val="22"/>
                <w:szCs w:val="22"/>
              </w:rPr>
              <w:t>Podstawa prawna przetwarzania</w:t>
            </w:r>
          </w:p>
        </w:tc>
      </w:tr>
      <w:tr w:rsidR="007350B8" w:rsidRPr="005D60F9" w:rsidTr="005D60F9"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Prowadzenie postępowania o udzielenie zamówienia publicznego</w:t>
            </w:r>
          </w:p>
        </w:tc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niezbędność przetwarzania do wypełnienia obowiązku prawnego ciążącego na administratorze (art. 6 ust. 1 lit. c)</w:t>
            </w:r>
          </w:p>
        </w:tc>
      </w:tr>
      <w:tr w:rsidR="007350B8" w:rsidRPr="005D60F9" w:rsidTr="005D60F9"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Realizacja umów zawartych z kontrahentami</w:t>
            </w:r>
          </w:p>
        </w:tc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niezbędność przetwarzania do wykonania umowy (art. 6 ust. 1 lit. b RODO)</w:t>
            </w:r>
          </w:p>
        </w:tc>
      </w:tr>
      <w:tr w:rsidR="007350B8" w:rsidRPr="005D60F9" w:rsidTr="005D60F9"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Obsługa działań związanych z prowadzonym zamówieniem</w:t>
            </w:r>
          </w:p>
        </w:tc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niezbędność przetwarzania do wykonania umowy (art. 6 ust. 1 lit. b RODO)</w:t>
            </w:r>
          </w:p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lastRenderedPageBreak/>
              <w:t>w celu wypełnienia obowiązku prawnego (art. 6 ust. 1 lit. c)</w:t>
            </w:r>
          </w:p>
        </w:tc>
      </w:tr>
      <w:tr w:rsidR="007350B8" w:rsidRPr="005D60F9" w:rsidTr="005D60F9"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lastRenderedPageBreak/>
              <w:t>Przetwarzanie danych na podstawie zgody</w:t>
            </w:r>
          </w:p>
        </w:tc>
        <w:tc>
          <w:tcPr>
            <w:tcW w:w="4531" w:type="dxa"/>
            <w:shd w:val="clear" w:color="auto" w:fill="auto"/>
          </w:tcPr>
          <w:p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330" w:lineRule="atLeast"/>
        <w:ind w:left="600" w:hanging="600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5D60F9">
        <w:rPr>
          <w:rFonts w:ascii="Calibri" w:hAnsi="Calibri" w:cs="Calibri"/>
          <w:color w:val="122535"/>
          <w:sz w:val="22"/>
          <w:szCs w:val="22"/>
        </w:rPr>
        <w:t>które na podstawie stosownych umów podpisanych z NCBJ przetwarzają dane osobowe, dla których Administratorem jest NCBJ.</w:t>
      </w:r>
    </w:p>
    <w:p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330" w:lineRule="atLeast"/>
        <w:ind w:left="600" w:hanging="600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Pani/Pana dane osobowe będą przechowywane na podstawie art. 78 </w:t>
      </w:r>
      <w:proofErr w:type="spellStart"/>
      <w:r w:rsidRPr="005D60F9">
        <w:rPr>
          <w:rFonts w:ascii="Calibri" w:hAnsi="Calibri" w:cs="Calibri"/>
          <w:color w:val="353535"/>
          <w:sz w:val="22"/>
          <w:szCs w:val="22"/>
        </w:rPr>
        <w:t>pzp</w:t>
      </w:r>
      <w:proofErr w:type="spellEnd"/>
      <w:r w:rsidRPr="005D60F9">
        <w:rPr>
          <w:rFonts w:ascii="Calibri" w:hAnsi="Calibri" w:cs="Calibri"/>
          <w:color w:val="353535"/>
          <w:sz w:val="22"/>
          <w:szCs w:val="22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5D60F9">
        <w:rPr>
          <w:rFonts w:ascii="Calibri" w:hAnsi="Calibri" w:cs="Calibri"/>
          <w:color w:val="353535"/>
          <w:sz w:val="22"/>
          <w:szCs w:val="22"/>
        </w:rPr>
        <w:t>przechowywania będzie zgodny z okresem jej obowiązywania oraz zgodny z realizacją celów określonych w pkt 4 powyżej.</w:t>
      </w:r>
    </w:p>
    <w:p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330" w:lineRule="atLeast"/>
        <w:ind w:left="600" w:hanging="600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W związku z przetwarzaniem Pani/Pana danych osobowych przysługują Pani/Panu następujące uprawnienia: </w:t>
      </w:r>
    </w:p>
    <w:p w:rsidR="007350B8" w:rsidRPr="005D60F9" w:rsidRDefault="007350B8" w:rsidP="001E13E9">
      <w:pPr>
        <w:widowControl/>
        <w:numPr>
          <w:ilvl w:val="1"/>
          <w:numId w:val="23"/>
        </w:numPr>
        <w:tabs>
          <w:tab w:val="clear" w:pos="1440"/>
          <w:tab w:val="num" w:pos="1134"/>
        </w:tabs>
        <w:suppressAutoHyphens w:val="0"/>
        <w:spacing w:line="330" w:lineRule="atLeast"/>
        <w:ind w:left="1134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Art. 15 RODO - prawo dostępu do danych osobowych oraz otrzymania ich kopii, </w:t>
      </w:r>
    </w:p>
    <w:p w:rsidR="007350B8" w:rsidRPr="005D60F9" w:rsidRDefault="007350B8" w:rsidP="001E13E9">
      <w:pPr>
        <w:widowControl/>
        <w:numPr>
          <w:ilvl w:val="1"/>
          <w:numId w:val="23"/>
        </w:numPr>
        <w:tabs>
          <w:tab w:val="clear" w:pos="1440"/>
          <w:tab w:val="num" w:pos="1134"/>
        </w:tabs>
        <w:suppressAutoHyphens w:val="0"/>
        <w:spacing w:line="330" w:lineRule="atLeast"/>
        <w:ind w:left="1134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5D60F9">
        <w:rPr>
          <w:rFonts w:ascii="Calibri" w:hAnsi="Calibri" w:cs="Calibri"/>
          <w:color w:val="353535"/>
          <w:sz w:val="22"/>
          <w:szCs w:val="22"/>
        </w:rPr>
        <w:br/>
        <w:t xml:space="preserve">w zakresie niezgodnym z ustawą (art. 19 ust. 2 </w:t>
      </w:r>
      <w:proofErr w:type="spellStart"/>
      <w:r w:rsidRPr="005D60F9">
        <w:rPr>
          <w:rFonts w:ascii="Calibri" w:hAnsi="Calibri" w:cs="Calibri"/>
          <w:color w:val="353535"/>
          <w:sz w:val="22"/>
          <w:szCs w:val="22"/>
        </w:rPr>
        <w:t>pzp</w:t>
      </w:r>
      <w:proofErr w:type="spellEnd"/>
      <w:r w:rsidRPr="005D60F9">
        <w:rPr>
          <w:rFonts w:ascii="Calibri" w:hAnsi="Calibri" w:cs="Calibri"/>
          <w:color w:val="353535"/>
          <w:sz w:val="22"/>
          <w:szCs w:val="22"/>
        </w:rPr>
        <w:t>).</w:t>
      </w:r>
    </w:p>
    <w:p w:rsidR="007350B8" w:rsidRPr="005D60F9" w:rsidRDefault="007350B8" w:rsidP="001E13E9">
      <w:pPr>
        <w:widowControl/>
        <w:numPr>
          <w:ilvl w:val="1"/>
          <w:numId w:val="23"/>
        </w:numPr>
        <w:tabs>
          <w:tab w:val="clear" w:pos="1440"/>
          <w:tab w:val="num" w:pos="1134"/>
        </w:tabs>
        <w:suppressAutoHyphens w:val="0"/>
        <w:spacing w:line="330" w:lineRule="atLeast"/>
        <w:ind w:left="1134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Art. 17 RODO - prawo do żądania usunięcia danych osobowych (tzw. prawo do bycia zapomnianym), chyba że usunięcie danych osobowych nie jest możliwe stosownie do art. 17 ust. 3 b), d) lub e) RODO.</w:t>
      </w:r>
    </w:p>
    <w:p w:rsidR="007350B8" w:rsidRPr="005D60F9" w:rsidRDefault="007350B8" w:rsidP="001E13E9">
      <w:pPr>
        <w:widowControl/>
        <w:numPr>
          <w:ilvl w:val="1"/>
          <w:numId w:val="23"/>
        </w:numPr>
        <w:tabs>
          <w:tab w:val="clear" w:pos="1440"/>
          <w:tab w:val="num" w:pos="1134"/>
        </w:tabs>
        <w:suppressAutoHyphens w:val="0"/>
        <w:spacing w:line="330" w:lineRule="atLeast"/>
        <w:ind w:left="1134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Art. 18 RODO - prawo do żądania ograniczenia przetwarzania danych osobowych, o ile ograniczenie przetwarzania nie będzie skutkowało </w:t>
      </w:r>
      <w:r w:rsidRPr="005D60F9">
        <w:rPr>
          <w:rFonts w:ascii="Calibri" w:hAnsi="Calibri" w:cs="Calibri"/>
          <w:color w:val="333333"/>
          <w:sz w:val="22"/>
          <w:szCs w:val="22"/>
        </w:rPr>
        <w:t xml:space="preserve">ograniczeniem przetwarzania danych osobowych do czasu zakończenia tego postępowania (art. 19 ust. 3 </w:t>
      </w:r>
      <w:proofErr w:type="spellStart"/>
      <w:r w:rsidRPr="005D60F9">
        <w:rPr>
          <w:rFonts w:ascii="Calibri" w:hAnsi="Calibri" w:cs="Calibri"/>
          <w:color w:val="333333"/>
          <w:sz w:val="22"/>
          <w:szCs w:val="22"/>
        </w:rPr>
        <w:t>pzp</w:t>
      </w:r>
      <w:proofErr w:type="spellEnd"/>
      <w:r w:rsidRPr="005D60F9">
        <w:rPr>
          <w:rFonts w:ascii="Calibri" w:hAnsi="Calibri" w:cs="Calibri"/>
          <w:color w:val="333333"/>
          <w:sz w:val="22"/>
          <w:szCs w:val="22"/>
        </w:rPr>
        <w:t>)</w:t>
      </w:r>
    </w:p>
    <w:p w:rsidR="007350B8" w:rsidRPr="005D60F9" w:rsidRDefault="007350B8" w:rsidP="001E13E9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spacing w:line="330" w:lineRule="atLeast"/>
        <w:ind w:left="567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:rsidR="007350B8" w:rsidRPr="005D60F9" w:rsidRDefault="007350B8" w:rsidP="001E13E9">
      <w:pPr>
        <w:pStyle w:val="Akapitzlist"/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spacing w:line="330" w:lineRule="atLeast"/>
        <w:ind w:left="567" w:hanging="567"/>
        <w:contextualSpacing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W odniesieniu do Pani/Pana danych osobowych decyzje nie będą podejmowane w sposób zautomatyzowany, stosownie do art. 22 RODO.</w:t>
      </w:r>
    </w:p>
    <w:p w:rsidR="005A1245" w:rsidRPr="007C51A0" w:rsidRDefault="007350B8" w:rsidP="001E13E9">
      <w:pPr>
        <w:widowControl/>
        <w:numPr>
          <w:ilvl w:val="0"/>
          <w:numId w:val="24"/>
        </w:numPr>
        <w:suppressAutoHyphens w:val="0"/>
        <w:spacing w:line="330" w:lineRule="atLeast"/>
        <w:ind w:left="600" w:hanging="600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000000"/>
          <w:sz w:val="22"/>
          <w:szCs w:val="22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Pr="005D60F9">
        <w:rPr>
          <w:rFonts w:ascii="Calibri" w:hAnsi="Calibri" w:cs="Calibri"/>
          <w:color w:val="000000"/>
          <w:sz w:val="22"/>
          <w:szCs w:val="22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5D60F9">
        <w:rPr>
          <w:rFonts w:ascii="Calibri" w:hAnsi="Calibri" w:cs="Calibri"/>
          <w:color w:val="000000"/>
          <w:sz w:val="22"/>
          <w:szCs w:val="22"/>
        </w:rPr>
        <w:br/>
        <w:t xml:space="preserve">e-mail, z którego wysłany był wniosek, a w przypadku wniosków skierowanych listownie, listem poleconym na adres wskazany przez wnioskodawcę, o ile z treści listu nie będzie </w:t>
      </w:r>
      <w:r w:rsidRPr="005D60F9">
        <w:rPr>
          <w:rFonts w:ascii="Calibri" w:hAnsi="Calibri" w:cs="Calibri"/>
          <w:color w:val="000000"/>
          <w:sz w:val="22"/>
          <w:szCs w:val="22"/>
        </w:rPr>
        <w:lastRenderedPageBreak/>
        <w:t>wynikała chęć otrzymania informacji zwrotnej na adres e-mail (w takim przypadku należy podać adres e-mail).</w:t>
      </w:r>
    </w:p>
    <w:p w:rsidR="00EE6C9C" w:rsidRDefault="00EE6C9C" w:rsidP="00805118">
      <w:pPr>
        <w:jc w:val="right"/>
        <w:rPr>
          <w:rFonts w:ascii="Calibri" w:hAnsi="Calibri"/>
          <w:b/>
          <w:i/>
          <w:sz w:val="22"/>
        </w:rPr>
      </w:pPr>
      <w:r w:rsidRPr="00EE6C9C">
        <w:rPr>
          <w:rFonts w:ascii="Calibri" w:hAnsi="Calibri"/>
          <w:b/>
          <w:sz w:val="22"/>
        </w:rPr>
        <w:t>………………………………………………….</w:t>
      </w:r>
    </w:p>
    <w:p w:rsidR="00772982" w:rsidRDefault="00EE6C9C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i/>
          <w:sz w:val="22"/>
          <w:szCs w:val="22"/>
        </w:rPr>
      </w:pPr>
      <w:r w:rsidRPr="00EE6C9C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(podpis Kierownika Zamawiającego </w:t>
      </w:r>
      <w:r w:rsidRPr="00EE6C9C">
        <w:rPr>
          <w:rFonts w:ascii="Calibri" w:hAnsi="Calibri" w:cs="Calibri"/>
          <w:i/>
          <w:sz w:val="22"/>
          <w:szCs w:val="22"/>
        </w:rPr>
        <w:br/>
        <w:t xml:space="preserve">                                                                                                        l</w:t>
      </w:r>
      <w:r w:rsidR="00903462">
        <w:rPr>
          <w:rFonts w:ascii="Calibri" w:hAnsi="Calibri" w:cs="Calibri"/>
          <w:i/>
          <w:sz w:val="22"/>
          <w:szCs w:val="22"/>
        </w:rPr>
        <w:t>ub osoby przez niego upoważnionej</w:t>
      </w:r>
      <w:r w:rsidRPr="00EE6C9C">
        <w:rPr>
          <w:rFonts w:ascii="Calibri" w:hAnsi="Calibri" w:cs="Calibri"/>
          <w:i/>
          <w:sz w:val="22"/>
          <w:szCs w:val="22"/>
        </w:rPr>
        <w:t>)</w:t>
      </w:r>
    </w:p>
    <w:p w:rsidR="00F8762B" w:rsidRDefault="00F8762B" w:rsidP="00C23A9C">
      <w:pPr>
        <w:widowControl/>
        <w:suppressAutoHyphens w:val="0"/>
        <w:spacing w:line="240" w:lineRule="auto"/>
        <w:textAlignment w:val="auto"/>
        <w:rPr>
          <w:rFonts w:ascii="Calibri" w:hAnsi="Calibri" w:cs="Calibri"/>
          <w:i/>
          <w:sz w:val="22"/>
          <w:szCs w:val="22"/>
        </w:rPr>
      </w:pPr>
    </w:p>
    <w:p w:rsidR="00E44DDE" w:rsidRDefault="00E44DDE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9E4EA6" w:rsidRDefault="009E4EA6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:rsidR="00F8762B" w:rsidRDefault="00F8762B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i/>
          <w:sz w:val="22"/>
          <w:szCs w:val="22"/>
        </w:rPr>
      </w:pPr>
    </w:p>
    <w:p w:rsidR="007C51A0" w:rsidRPr="004C5E3D" w:rsidRDefault="004C5E3D" w:rsidP="004C5E3D">
      <w:pPr>
        <w:ind w:firstLine="29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635EF" w:rsidRDefault="001635EF" w:rsidP="00C23A9C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Załącznik nr </w:t>
      </w:r>
      <w:r w:rsidRPr="001648E7">
        <w:rPr>
          <w:rFonts w:ascii="Calibri" w:hAnsi="Calibri"/>
          <w:b/>
          <w:i/>
          <w:sz w:val="22"/>
          <w:szCs w:val="22"/>
        </w:rPr>
        <w:t>2 do zapytania ofertowego</w:t>
      </w:r>
    </w:p>
    <w:p w:rsidR="003B70C4" w:rsidRDefault="001635EF" w:rsidP="003B70C4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color w:val="000000"/>
          <w:spacing w:val="-2"/>
          <w:sz w:val="22"/>
          <w:szCs w:val="22"/>
        </w:rPr>
        <w:t>I</w:t>
      </w:r>
      <w:r w:rsidRPr="001648E7">
        <w:rPr>
          <w:rFonts w:ascii="Calibri" w:hAnsi="Calibri"/>
          <w:b/>
          <w:color w:val="000000"/>
          <w:spacing w:val="-2"/>
          <w:sz w:val="22"/>
          <w:szCs w:val="22"/>
        </w:rPr>
        <w:t>ZP.273</w:t>
      </w:r>
      <w:r w:rsidR="005D5FEC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 w:rsidR="00DB793A">
        <w:rPr>
          <w:rFonts w:ascii="Calibri" w:hAnsi="Calibri"/>
          <w:b/>
          <w:color w:val="000000"/>
          <w:spacing w:val="-2"/>
          <w:sz w:val="22"/>
          <w:szCs w:val="22"/>
        </w:rPr>
        <w:t>338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.2021</w:t>
      </w:r>
    </w:p>
    <w:p w:rsidR="001635EF" w:rsidRPr="003B70C4" w:rsidRDefault="001635EF" w:rsidP="003B70C4">
      <w:pPr>
        <w:jc w:val="lef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</w:p>
    <w:p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:rsidR="001635EF" w:rsidRPr="00215C4F" w:rsidRDefault="001635EF" w:rsidP="001635EF">
      <w:pPr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sz w:val="22"/>
          <w:szCs w:val="22"/>
        </w:rPr>
        <w:t>W odpowiedzi na ogłoszenie na Zapytanie ofertowe pt. „</w:t>
      </w:r>
      <w:r w:rsidR="00DB793A">
        <w:rPr>
          <w:rFonts w:ascii="Calibri" w:hAnsi="Calibri"/>
          <w:b/>
          <w:bCs/>
          <w:color w:val="000000"/>
          <w:sz w:val="22"/>
        </w:rPr>
        <w:t>dostawa drukarki 3D w technologii DLP</w:t>
      </w:r>
      <w:r w:rsidR="005D5FEC">
        <w:rPr>
          <w:rFonts w:ascii="Calibri" w:hAnsi="Calibri"/>
          <w:b/>
          <w:bCs/>
          <w:color w:val="000000"/>
          <w:sz w:val="22"/>
        </w:rPr>
        <w:t>” (IZP.273.</w:t>
      </w:r>
      <w:r w:rsidR="00DB793A">
        <w:rPr>
          <w:rFonts w:ascii="Calibri" w:hAnsi="Calibri"/>
          <w:b/>
          <w:bCs/>
          <w:color w:val="000000"/>
          <w:sz w:val="22"/>
        </w:rPr>
        <w:t>338</w:t>
      </w:r>
      <w:r w:rsidR="00411027">
        <w:rPr>
          <w:rFonts w:ascii="Calibri" w:hAnsi="Calibri"/>
          <w:b/>
          <w:bCs/>
          <w:color w:val="000000"/>
          <w:sz w:val="22"/>
        </w:rPr>
        <w:t>.2021)</w:t>
      </w:r>
      <w:r>
        <w:rPr>
          <w:rFonts w:ascii="Calibri" w:hAnsi="Calibri"/>
          <w:b/>
          <w:bCs/>
          <w:color w:val="000000"/>
          <w:sz w:val="22"/>
        </w:rPr>
        <w:t xml:space="preserve">, </w:t>
      </w:r>
      <w:r w:rsidRPr="00A624BE">
        <w:rPr>
          <w:rFonts w:ascii="Calibri" w:hAnsi="Calibri"/>
          <w:bCs/>
          <w:color w:val="000000"/>
          <w:sz w:val="22"/>
        </w:rPr>
        <w:t>zgodnie</w:t>
      </w:r>
      <w:r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sz w:val="22"/>
          <w:szCs w:val="22"/>
        </w:rPr>
        <w:t>z wymaganiami określonymi w ogłoszeniu składam niniejszą ofertę:</w:t>
      </w:r>
    </w:p>
    <w:p w:rsidR="001635EF" w:rsidRDefault="001635EF" w:rsidP="001E13E9">
      <w:pPr>
        <w:widowControl/>
        <w:numPr>
          <w:ilvl w:val="0"/>
          <w:numId w:val="16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1635EF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:rsidR="001635EF" w:rsidRDefault="00ED6499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zapoznałem się z</w:t>
      </w:r>
      <w:r w:rsidR="001635EF">
        <w:rPr>
          <w:rFonts w:ascii="Calibri" w:hAnsi="Calibri"/>
          <w:bCs/>
          <w:sz w:val="22"/>
          <w:szCs w:val="22"/>
        </w:rPr>
        <w:t xml:space="preserve"> zapytaniem ofertowym  (w tym z wzorem umowy) i nie </w:t>
      </w:r>
      <w:r>
        <w:rPr>
          <w:rFonts w:ascii="Calibri" w:hAnsi="Calibri"/>
          <w:bCs/>
          <w:sz w:val="22"/>
          <w:szCs w:val="22"/>
        </w:rPr>
        <w:t xml:space="preserve">wnoszę </w:t>
      </w:r>
      <w:r w:rsidR="001635EF">
        <w:rPr>
          <w:rFonts w:ascii="Calibri" w:hAnsi="Calibri"/>
          <w:bCs/>
          <w:sz w:val="22"/>
          <w:szCs w:val="22"/>
        </w:rPr>
        <w:t>do niej zastrzeżeń oraz</w:t>
      </w:r>
      <w:r>
        <w:rPr>
          <w:rFonts w:ascii="Calibri" w:hAnsi="Calibri"/>
          <w:bCs/>
          <w:sz w:val="22"/>
          <w:szCs w:val="22"/>
        </w:rPr>
        <w:t xml:space="preserve"> przyjmuję</w:t>
      </w:r>
      <w:r w:rsidR="001635EF">
        <w:rPr>
          <w:rFonts w:ascii="Calibri" w:hAnsi="Calibri"/>
          <w:bCs/>
          <w:sz w:val="22"/>
          <w:szCs w:val="22"/>
        </w:rPr>
        <w:t xml:space="preserve"> warunki w niej zawarte.</w:t>
      </w:r>
    </w:p>
    <w:p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przedmiotu zamówienia. </w:t>
      </w:r>
    </w:p>
    <w:p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</w:t>
      </w:r>
      <w:r w:rsidRPr="00CB41BD">
        <w:rPr>
          <w:rFonts w:ascii="Calibri" w:hAnsi="Calibri"/>
          <w:b/>
          <w:bCs/>
          <w:sz w:val="22"/>
          <w:szCs w:val="22"/>
        </w:rPr>
        <w:t xml:space="preserve">w terminie </w:t>
      </w:r>
      <w:r w:rsidR="00784D27">
        <w:rPr>
          <w:rFonts w:ascii="Calibri" w:hAnsi="Calibri"/>
          <w:b/>
          <w:bCs/>
          <w:sz w:val="22"/>
          <w:szCs w:val="22"/>
        </w:rPr>
        <w:t>do</w:t>
      </w:r>
      <w:r w:rsidR="00460952">
        <w:rPr>
          <w:rFonts w:ascii="Calibri" w:hAnsi="Calibri"/>
          <w:b/>
          <w:bCs/>
          <w:sz w:val="22"/>
          <w:szCs w:val="22"/>
        </w:rPr>
        <w:t xml:space="preserve"> 8</w:t>
      </w:r>
      <w:r w:rsidR="00E1048B" w:rsidRPr="00784D27">
        <w:rPr>
          <w:rFonts w:ascii="Calibri" w:hAnsi="Calibri"/>
          <w:b/>
          <w:bCs/>
          <w:sz w:val="22"/>
          <w:szCs w:val="22"/>
        </w:rPr>
        <w:t xml:space="preserve"> tygodni</w:t>
      </w:r>
      <w:r w:rsidR="0034059D" w:rsidRPr="00784D27">
        <w:rPr>
          <w:rFonts w:ascii="Calibri" w:hAnsi="Calibri"/>
          <w:b/>
          <w:bCs/>
          <w:sz w:val="22"/>
          <w:szCs w:val="22"/>
        </w:rPr>
        <w:t xml:space="preserve"> od dnia podpisania umowy</w:t>
      </w:r>
      <w:r w:rsidR="00784D27">
        <w:rPr>
          <w:rFonts w:ascii="Calibri" w:hAnsi="Calibri"/>
          <w:b/>
          <w:bCs/>
          <w:sz w:val="22"/>
          <w:szCs w:val="22"/>
        </w:rPr>
        <w:t xml:space="preserve">. </w:t>
      </w:r>
    </w:p>
    <w:p w:rsidR="00784D27" w:rsidRPr="00784D27" w:rsidRDefault="001B72F3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Oferowany okres gwarancji wynosi ……………………………….(minimalny okres gwarancji wynosi 12 miesięcy).</w:t>
      </w:r>
    </w:p>
    <w:p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1635EF" w:rsidRPr="00B561B4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W przypadku udzielenia zamówienia, zobowiązuję się do zawarcia umowy w miejscu i terminie wskazanym przez Zamawiającego oraz na warunkach określonych we wzorze umowy stanowiącym załącznik Nr 3 do niniejszego zapytania ofertowego.</w:t>
      </w:r>
    </w:p>
    <w:p w:rsidR="001635EF" w:rsidRDefault="00BC3365" w:rsidP="001E13E9">
      <w:pPr>
        <w:numPr>
          <w:ilvl w:val="0"/>
          <w:numId w:val="16"/>
        </w:numPr>
        <w:autoSpaceDN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="001635EF">
        <w:rPr>
          <w:rFonts w:ascii="Calibri" w:hAnsi="Calibri"/>
          <w:bCs/>
          <w:sz w:val="22"/>
          <w:szCs w:val="22"/>
        </w:rPr>
        <w:t>świadczam, że  wybór mojej oferty będzie prowadził/ nie będzie prowadził *) do powstania u Zamawiającego obowiązku podatkowego na podstawie przepisów o podatku od towarów i usług.</w:t>
      </w:r>
      <w:r w:rsidR="001635EF">
        <w:t xml:space="preserve"> </w:t>
      </w:r>
      <w:r w:rsidR="001635EF">
        <w:rPr>
          <w:rFonts w:ascii="Calibri" w:hAnsi="Calibri"/>
          <w:bCs/>
          <w:sz w:val="22"/>
          <w:szCs w:val="22"/>
        </w:rPr>
        <w:t xml:space="preserve">Poniżej wykaz dostaw i usług, od których powstaje u Zamawiającego obowiązek </w:t>
      </w:r>
      <w:r w:rsidR="001635EF">
        <w:rPr>
          <w:rFonts w:ascii="Calibri" w:hAnsi="Calibri"/>
          <w:bCs/>
          <w:sz w:val="22"/>
          <w:szCs w:val="22"/>
        </w:rPr>
        <w:lastRenderedPageBreak/>
        <w:t>podatkowy.</w:t>
      </w:r>
    </w:p>
    <w:p w:rsidR="001635EF" w:rsidRDefault="001635EF" w:rsidP="001635EF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  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1635EF" w:rsidTr="005D6E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1635EF" w:rsidRDefault="001635EF" w:rsidP="001E13E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 </w:t>
      </w:r>
    </w:p>
    <w:p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  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Nazwa  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1635EF" w:rsidRDefault="001635EF" w:rsidP="001E13E9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1635EF" w:rsidRPr="00A624BE" w:rsidRDefault="001635EF" w:rsidP="001E13E9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624BE">
        <w:rPr>
          <w:rFonts w:ascii="Calibri" w:hAnsi="Calibri"/>
          <w:bCs/>
          <w:sz w:val="22"/>
          <w:szCs w:val="22"/>
        </w:rPr>
        <w:t>Oświadczam, że  jestem mikro, małym,  średnim</w:t>
      </w:r>
      <w:r w:rsidR="00FD0080" w:rsidRPr="00A624BE">
        <w:rPr>
          <w:rFonts w:ascii="Calibri" w:hAnsi="Calibri"/>
          <w:bCs/>
          <w:sz w:val="22"/>
          <w:szCs w:val="22"/>
        </w:rPr>
        <w:t>**</w:t>
      </w:r>
      <w:r w:rsidR="00FD0080">
        <w:rPr>
          <w:rFonts w:ascii="Calibri" w:hAnsi="Calibri"/>
          <w:bCs/>
          <w:sz w:val="22"/>
          <w:szCs w:val="22"/>
        </w:rPr>
        <w:t>)</w:t>
      </w:r>
      <w:r w:rsidRPr="00A624BE">
        <w:rPr>
          <w:rFonts w:ascii="Calibri" w:hAnsi="Calibri"/>
          <w:bCs/>
          <w:sz w:val="22"/>
          <w:szCs w:val="22"/>
        </w:rPr>
        <w:t xml:space="preserve"> przedsiębiorcą w rozumieniu przepisów ustawy z dnia 2 lipca 2004r. o swobodzie działalności gospodarczej (Dz. U. 2017r. poz. 2168 tekst jed</w:t>
      </w:r>
      <w:r w:rsidR="00FD0080">
        <w:rPr>
          <w:rFonts w:ascii="Calibri" w:hAnsi="Calibri"/>
          <w:bCs/>
          <w:sz w:val="22"/>
          <w:szCs w:val="22"/>
        </w:rPr>
        <w:t xml:space="preserve">nolity z </w:t>
      </w:r>
      <w:proofErr w:type="spellStart"/>
      <w:r w:rsidR="00FD0080">
        <w:rPr>
          <w:rFonts w:ascii="Calibri" w:hAnsi="Calibri"/>
          <w:bCs/>
          <w:sz w:val="22"/>
          <w:szCs w:val="22"/>
        </w:rPr>
        <w:t>późn</w:t>
      </w:r>
      <w:proofErr w:type="spellEnd"/>
      <w:r w:rsidR="00FD0080">
        <w:rPr>
          <w:rFonts w:ascii="Calibri" w:hAnsi="Calibri"/>
          <w:bCs/>
          <w:sz w:val="22"/>
          <w:szCs w:val="22"/>
        </w:rPr>
        <w:t>. zm.)</w:t>
      </w:r>
    </w:p>
    <w:p w:rsidR="001635EF" w:rsidRPr="00A624BE" w:rsidRDefault="001635EF" w:rsidP="001635EF">
      <w:pPr>
        <w:suppressAutoHyphens w:val="0"/>
        <w:autoSpaceDE w:val="0"/>
        <w:autoSpaceDN w:val="0"/>
        <w:adjustRightInd w:val="0"/>
        <w:spacing w:after="120" w:line="240" w:lineRule="auto"/>
        <w:ind w:left="720"/>
        <w:rPr>
          <w:rFonts w:ascii="Calibri" w:hAnsi="Calibri"/>
          <w:bCs/>
          <w:sz w:val="22"/>
          <w:szCs w:val="22"/>
        </w:rPr>
      </w:pPr>
      <w:r w:rsidRPr="00A624BE">
        <w:rPr>
          <w:rFonts w:ascii="Calibri" w:hAnsi="Calibri"/>
          <w:bCs/>
          <w:sz w:val="22"/>
          <w:szCs w:val="22"/>
        </w:rPr>
        <w:t xml:space="preserve">**) niepotrzebne skreślić </w:t>
      </w:r>
    </w:p>
    <w:p w:rsidR="001635EF" w:rsidRPr="00A624BE" w:rsidRDefault="001635EF" w:rsidP="001E13E9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624BE">
        <w:rPr>
          <w:rFonts w:ascii="Calibri" w:hAnsi="Calibri"/>
          <w:bCs/>
          <w:sz w:val="22"/>
          <w:szCs w:val="22"/>
        </w:rPr>
        <w:t xml:space="preserve">Oświadczam, że 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1635EF" w:rsidRDefault="001635EF" w:rsidP="001E13E9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1635EF" w:rsidRPr="00AA1D57" w:rsidRDefault="001635EF" w:rsidP="001E13E9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color w:val="000000"/>
          <w:sz w:val="22"/>
          <w:szCs w:val="22"/>
        </w:rPr>
        <w:t xml:space="preserve">Dane </w:t>
      </w:r>
      <w:r w:rsidR="00861837">
        <w:rPr>
          <w:rFonts w:ascii="Calibri" w:hAnsi="Calibri"/>
          <w:color w:val="000000"/>
          <w:sz w:val="22"/>
          <w:szCs w:val="22"/>
        </w:rPr>
        <w:t>wykonawcy</w:t>
      </w:r>
      <w:r w:rsidRPr="00AA1D57">
        <w:rPr>
          <w:rFonts w:ascii="Calibri" w:hAnsi="Calibri"/>
          <w:color w:val="000000"/>
          <w:sz w:val="22"/>
          <w:szCs w:val="22"/>
        </w:rPr>
        <w:t>:</w:t>
      </w:r>
    </w:p>
    <w:p w:rsidR="001635EF" w:rsidRDefault="001635EF" w:rsidP="001635EF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1635EF" w:rsidRDefault="001635EF" w:rsidP="001635EF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 *)……………..</w:t>
      </w:r>
      <w:r>
        <w:rPr>
          <w:rFonts w:ascii="Calibri" w:hAnsi="Calibri"/>
          <w:color w:val="000000"/>
          <w:sz w:val="22"/>
          <w:szCs w:val="22"/>
        </w:rPr>
        <w:tab/>
        <w:t>...</w:t>
      </w:r>
    </w:p>
    <w:p w:rsidR="001635EF" w:rsidRDefault="001635EF" w:rsidP="001635EF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tel. *) </w:t>
      </w:r>
      <w:r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1635EF" w:rsidRDefault="001635EF" w:rsidP="001635EF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:rsidR="001635EF" w:rsidRDefault="001635EF" w:rsidP="001635EF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1635EF" w:rsidRDefault="001635EF" w:rsidP="001635EF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1635EF" w:rsidRDefault="001635EF" w:rsidP="001635EF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1635EF" w:rsidRDefault="001635EF" w:rsidP="001E13E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1635EF" w:rsidRDefault="001635EF" w:rsidP="001E13E9">
      <w:pPr>
        <w:numPr>
          <w:ilvl w:val="0"/>
          <w:numId w:val="21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:rsidR="005E716F" w:rsidRDefault="005E716F" w:rsidP="005E716F">
      <w:pPr>
        <w:tabs>
          <w:tab w:val="left" w:pos="1134"/>
        </w:tabs>
        <w:spacing w:after="120"/>
        <w:ind w:left="927" w:right="-2"/>
        <w:rPr>
          <w:rFonts w:ascii="Calibri" w:hAnsi="Calibri"/>
          <w:sz w:val="22"/>
          <w:szCs w:val="22"/>
        </w:rPr>
      </w:pPr>
    </w:p>
    <w:p w:rsidR="001635EF" w:rsidRDefault="005E716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1635EF">
        <w:rPr>
          <w:rFonts w:ascii="Calibri" w:hAnsi="Calibri"/>
          <w:sz w:val="22"/>
          <w:szCs w:val="22"/>
        </w:rPr>
        <w:t>...............................................</w:t>
      </w:r>
      <w:r w:rsidR="001635EF">
        <w:rPr>
          <w:rFonts w:ascii="Calibri" w:hAnsi="Calibri"/>
          <w:sz w:val="22"/>
          <w:szCs w:val="22"/>
        </w:rPr>
        <w:br/>
      </w:r>
      <w:r w:rsidR="001635E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:rsidR="001635EF" w:rsidRDefault="001635E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:rsidR="009F0106" w:rsidRDefault="009F0106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:rsidR="009E4EA6" w:rsidRDefault="009E4EA6" w:rsidP="000F4314">
      <w:pPr>
        <w:jc w:val="right"/>
        <w:rPr>
          <w:rFonts w:ascii="Calibri" w:hAnsi="Calibri"/>
          <w:b/>
          <w:i/>
          <w:sz w:val="22"/>
          <w:szCs w:val="22"/>
        </w:rPr>
      </w:pPr>
    </w:p>
    <w:p w:rsidR="009E4EA6" w:rsidRDefault="009E4EA6" w:rsidP="000F4314">
      <w:pPr>
        <w:jc w:val="right"/>
        <w:rPr>
          <w:rFonts w:ascii="Calibri" w:hAnsi="Calibri"/>
          <w:b/>
          <w:i/>
          <w:sz w:val="22"/>
          <w:szCs w:val="22"/>
        </w:rPr>
      </w:pPr>
    </w:p>
    <w:p w:rsidR="009F28D7" w:rsidRDefault="009F28D7" w:rsidP="000F4314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P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1</w:t>
      </w:r>
      <w:r w:rsidRPr="001648E7">
        <w:rPr>
          <w:rFonts w:ascii="Calibri" w:hAnsi="Calibri"/>
          <w:b/>
          <w:i/>
          <w:sz w:val="22"/>
          <w:szCs w:val="22"/>
        </w:rPr>
        <w:t xml:space="preserve"> do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="004C5E3D">
        <w:rPr>
          <w:rFonts w:ascii="Calibri" w:hAnsi="Calibri"/>
          <w:b/>
          <w:i/>
          <w:sz w:val="22"/>
          <w:szCs w:val="22"/>
        </w:rPr>
        <w:t>Zapytania ofertowego</w:t>
      </w:r>
    </w:p>
    <w:p w:rsidR="005D5FEC" w:rsidRPr="000F4314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  <w:r w:rsidRPr="000F4314">
        <w:rPr>
          <w:rFonts w:ascii="Calibri" w:hAnsi="Calibri"/>
          <w:b/>
          <w:i/>
          <w:color w:val="000000"/>
          <w:spacing w:val="-2"/>
          <w:sz w:val="22"/>
          <w:szCs w:val="22"/>
        </w:rPr>
        <w:t>Zapytania ofertowego</w:t>
      </w: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 xml:space="preserve"> </w:t>
      </w:r>
      <w:r w:rsidRPr="000F4314">
        <w:rPr>
          <w:rFonts w:ascii="Calibri" w:hAnsi="Calibri"/>
          <w:b/>
          <w:i/>
          <w:color w:val="000000"/>
          <w:spacing w:val="-2"/>
          <w:sz w:val="22"/>
          <w:szCs w:val="22"/>
        </w:rPr>
        <w:t>IZP.27</w:t>
      </w: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3.</w:t>
      </w:r>
      <w:r w:rsidR="0063031A">
        <w:rPr>
          <w:rFonts w:ascii="Calibri" w:hAnsi="Calibri"/>
          <w:b/>
          <w:i/>
          <w:color w:val="000000"/>
          <w:spacing w:val="-2"/>
          <w:sz w:val="22"/>
          <w:szCs w:val="22"/>
        </w:rPr>
        <w:t>338</w:t>
      </w:r>
      <w:r w:rsidRPr="000F4314">
        <w:rPr>
          <w:rFonts w:ascii="Calibri" w:hAnsi="Calibri"/>
          <w:b/>
          <w:i/>
          <w:color w:val="000000"/>
          <w:spacing w:val="-2"/>
          <w:sz w:val="22"/>
          <w:szCs w:val="22"/>
        </w:rPr>
        <w:t>.2021</w:t>
      </w:r>
    </w:p>
    <w:p w:rsidR="005D5FEC" w:rsidRDefault="005D5FEC" w:rsidP="005D5FEC">
      <w:pPr>
        <w:jc w:val="center"/>
        <w:rPr>
          <w:sz w:val="32"/>
          <w:szCs w:val="32"/>
        </w:rPr>
      </w:pPr>
    </w:p>
    <w:p w:rsidR="005D5FEC" w:rsidRDefault="005D5FEC" w:rsidP="005D5FEC">
      <w:pPr>
        <w:jc w:val="center"/>
        <w:rPr>
          <w:sz w:val="32"/>
          <w:szCs w:val="32"/>
        </w:rPr>
      </w:pPr>
    </w:p>
    <w:p w:rsidR="005D5FEC" w:rsidRPr="003C10D0" w:rsidRDefault="005D5FEC" w:rsidP="005D5FEC">
      <w:pPr>
        <w:jc w:val="center"/>
        <w:rPr>
          <w:rFonts w:ascii="Calibri" w:hAnsi="Calibri" w:cs="Calibri"/>
          <w:b/>
          <w:sz w:val="22"/>
          <w:szCs w:val="22"/>
        </w:rPr>
      </w:pPr>
      <w:r w:rsidRPr="003C10D0">
        <w:rPr>
          <w:rFonts w:ascii="Calibri" w:hAnsi="Calibri" w:cs="Calibri"/>
          <w:b/>
          <w:sz w:val="22"/>
          <w:szCs w:val="22"/>
        </w:rPr>
        <w:t>Specyfikacja techniczna osprzętu sieciowego</w:t>
      </w:r>
    </w:p>
    <w:p w:rsidR="005D5FEC" w:rsidRPr="003C10D0" w:rsidRDefault="005D5FEC" w:rsidP="005D5FEC">
      <w:pPr>
        <w:keepNext/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628"/>
        <w:gridCol w:w="2901"/>
      </w:tblGrid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3C10D0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0972EF" w:rsidRPr="003C10D0" w:rsidRDefault="000972EF" w:rsidP="003C10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Parametry</w:t>
            </w:r>
          </w:p>
        </w:tc>
        <w:tc>
          <w:tcPr>
            <w:tcW w:w="2628" w:type="dxa"/>
            <w:shd w:val="clear" w:color="auto" w:fill="auto"/>
          </w:tcPr>
          <w:p w:rsidR="000972EF" w:rsidRPr="003C10D0" w:rsidRDefault="000972EF" w:rsidP="003C10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Wymagane</w:t>
            </w:r>
          </w:p>
        </w:tc>
        <w:tc>
          <w:tcPr>
            <w:tcW w:w="2901" w:type="dxa"/>
            <w:shd w:val="clear" w:color="auto" w:fill="auto"/>
          </w:tcPr>
          <w:p w:rsidR="000972EF" w:rsidRPr="003C10D0" w:rsidRDefault="000972E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3C10D0">
              <w:rPr>
                <w:rFonts w:ascii="Calibri" w:hAnsi="Calibri" w:cs="Calibri"/>
                <w:sz w:val="22"/>
                <w:szCs w:val="22"/>
              </w:rPr>
              <w:t>Oferowany</w:t>
            </w: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technologia druku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DLP</w:t>
            </w:r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  <w:lang w:val="en-GB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długość światła UV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 xml:space="preserve">385 </w:t>
            </w:r>
            <w:proofErr w:type="spellStart"/>
            <w:r w:rsidRPr="00245810">
              <w:rPr>
                <w:rFonts w:ascii="Calibri" w:hAnsi="Calibri" w:cs="Calibr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rozdzielczość piksela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nie gorsza niż 62 µm</w:t>
            </w:r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pole robocze (X, Y, Z)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nie mniejsze niż: 119 x 67 x 75 mm</w:t>
            </w:r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  <w:lang w:val="en-GB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oprogramowanie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tak, wraz z dożywotnymi uaktualnieniami</w:t>
            </w:r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kompatybilność żywic: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otwarty system</w:t>
            </w:r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prędkość wydruku: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nie gorsza</w:t>
            </w:r>
            <w:r w:rsidR="003338D7">
              <w:rPr>
                <w:rFonts w:ascii="Calibri" w:hAnsi="Calibri" w:cs="Calibri"/>
                <w:sz w:val="22"/>
                <w:szCs w:val="22"/>
              </w:rPr>
              <w:t xml:space="preserve"> niż</w:t>
            </w:r>
            <w:r w:rsidRPr="00245810">
              <w:rPr>
                <w:rFonts w:ascii="Calibri" w:hAnsi="Calibri" w:cs="Calibri"/>
                <w:sz w:val="22"/>
                <w:szCs w:val="22"/>
              </w:rPr>
              <w:t xml:space="preserve"> 60 mm/h</w:t>
            </w:r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format plików wejściowych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1D5A0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co najmniej STL, SLC, PLY</w:t>
            </w:r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972EF" w:rsidRPr="003C10D0" w:rsidTr="00A901B0">
        <w:tc>
          <w:tcPr>
            <w:tcW w:w="567" w:type="dxa"/>
            <w:shd w:val="clear" w:color="auto" w:fill="auto"/>
          </w:tcPr>
          <w:p w:rsidR="000972EF" w:rsidRPr="003C10D0" w:rsidRDefault="000972EF" w:rsidP="003C10D0">
            <w:pPr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3C10D0">
              <w:rPr>
                <w:rStyle w:val="fontstyle01"/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972EF" w:rsidRPr="00245810" w:rsidRDefault="001D5A0F" w:rsidP="003C10D0">
            <w:pPr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 xml:space="preserve">wyposażenie dodatkowe </w:t>
            </w:r>
          </w:p>
        </w:tc>
        <w:tc>
          <w:tcPr>
            <w:tcW w:w="2628" w:type="dxa"/>
            <w:shd w:val="clear" w:color="auto" w:fill="auto"/>
          </w:tcPr>
          <w:p w:rsidR="000972EF" w:rsidRPr="00245810" w:rsidRDefault="001D5A0F" w:rsidP="003C10D0">
            <w:pPr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245810">
              <w:rPr>
                <w:rFonts w:ascii="Calibri" w:hAnsi="Calibri" w:cs="Calibri"/>
                <w:sz w:val="22"/>
                <w:szCs w:val="22"/>
              </w:rPr>
              <w:t>dwie dodatkowe kuwety</w:t>
            </w:r>
          </w:p>
        </w:tc>
        <w:tc>
          <w:tcPr>
            <w:tcW w:w="2901" w:type="dxa"/>
            <w:shd w:val="clear" w:color="auto" w:fill="auto"/>
          </w:tcPr>
          <w:p w:rsidR="000972EF" w:rsidRPr="00245810" w:rsidRDefault="000972EF" w:rsidP="003C10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5FEC" w:rsidRPr="003C10D0" w:rsidRDefault="005D5FEC" w:rsidP="005D5FEC">
      <w:pPr>
        <w:ind w:firstLine="295"/>
        <w:rPr>
          <w:rFonts w:ascii="Calibri" w:hAnsi="Calibri" w:cs="Calibri"/>
          <w:sz w:val="22"/>
          <w:szCs w:val="22"/>
        </w:rPr>
      </w:pPr>
    </w:p>
    <w:p w:rsidR="005D5FEC" w:rsidRPr="003C10D0" w:rsidRDefault="005D5FEC" w:rsidP="005D5FEC">
      <w:pPr>
        <w:ind w:firstLine="295"/>
        <w:rPr>
          <w:rFonts w:ascii="Calibri" w:hAnsi="Calibri" w:cs="Calibri"/>
          <w:sz w:val="22"/>
          <w:szCs w:val="22"/>
        </w:rPr>
      </w:pPr>
      <w:r w:rsidRPr="003C10D0">
        <w:rPr>
          <w:rFonts w:ascii="Calibri" w:hAnsi="Calibri" w:cs="Calibri"/>
          <w:sz w:val="22"/>
          <w:szCs w:val="22"/>
        </w:rPr>
        <w:t xml:space="preserve">Wyjaśnienie: w kolumnie </w:t>
      </w:r>
      <w:r w:rsidR="002F5BCE" w:rsidRPr="002F5BCE">
        <w:rPr>
          <w:rFonts w:ascii="Calibri" w:hAnsi="Calibri" w:cs="Calibri"/>
          <w:b/>
          <w:sz w:val="22"/>
          <w:szCs w:val="22"/>
        </w:rPr>
        <w:t>wymagane</w:t>
      </w:r>
      <w:r w:rsidR="00C903FF">
        <w:rPr>
          <w:rFonts w:ascii="Calibri" w:hAnsi="Calibri" w:cs="Calibri"/>
          <w:sz w:val="22"/>
          <w:szCs w:val="22"/>
        </w:rPr>
        <w:t>, podano rozwiązania</w:t>
      </w:r>
      <w:r w:rsidRPr="003C10D0">
        <w:rPr>
          <w:rFonts w:ascii="Calibri" w:hAnsi="Calibri" w:cs="Calibri"/>
          <w:sz w:val="22"/>
          <w:szCs w:val="22"/>
        </w:rPr>
        <w:t xml:space="preserve"> spełniające minimalne wymagania </w:t>
      </w:r>
      <w:r w:rsidR="00805F6D">
        <w:rPr>
          <w:rFonts w:ascii="Calibri" w:hAnsi="Calibri" w:cs="Calibri"/>
          <w:sz w:val="22"/>
          <w:szCs w:val="22"/>
        </w:rPr>
        <w:t>zamawiającego.</w:t>
      </w:r>
      <w:r w:rsidRPr="003C10D0">
        <w:rPr>
          <w:rFonts w:ascii="Calibri" w:hAnsi="Calibri" w:cs="Calibri"/>
          <w:sz w:val="22"/>
          <w:szCs w:val="22"/>
        </w:rPr>
        <w:t xml:space="preserve"> Oferujący może za</w:t>
      </w:r>
      <w:r w:rsidR="009020D4">
        <w:rPr>
          <w:rFonts w:ascii="Calibri" w:hAnsi="Calibri" w:cs="Calibri"/>
          <w:sz w:val="22"/>
          <w:szCs w:val="22"/>
        </w:rPr>
        <w:t>proponować rozwiązania</w:t>
      </w:r>
      <w:r w:rsidRPr="003C10D0">
        <w:rPr>
          <w:rFonts w:ascii="Calibri" w:hAnsi="Calibri" w:cs="Calibri"/>
          <w:sz w:val="22"/>
          <w:szCs w:val="22"/>
        </w:rPr>
        <w:t xml:space="preserve"> alternatywne o ile jest ono pod względem technicznym nie gorsze niż rozwiązanie </w:t>
      </w:r>
      <w:r w:rsidR="00805F6D">
        <w:rPr>
          <w:rFonts w:ascii="Calibri" w:hAnsi="Calibri" w:cs="Calibri"/>
          <w:sz w:val="22"/>
          <w:szCs w:val="22"/>
        </w:rPr>
        <w:t>wymagane.</w:t>
      </w:r>
      <w:r w:rsidRPr="003C10D0">
        <w:rPr>
          <w:rFonts w:ascii="Calibri" w:hAnsi="Calibri" w:cs="Calibri"/>
          <w:sz w:val="22"/>
          <w:szCs w:val="22"/>
        </w:rPr>
        <w:t xml:space="preserve">  </w:t>
      </w:r>
    </w:p>
    <w:p w:rsidR="005D5FEC" w:rsidRPr="003C10D0" w:rsidRDefault="005D5FEC" w:rsidP="000F4314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5D5FEC" w:rsidRPr="003C10D0" w:rsidRDefault="005D5FEC" w:rsidP="000F4314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5D5FEC" w:rsidRDefault="005D5FEC" w:rsidP="000F4314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0A6CA5">
      <w:pPr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5D5FEC" w:rsidRDefault="005D5FEC" w:rsidP="005D5F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90112B" w:rsidRPr="005D5FEC" w:rsidRDefault="000F4314" w:rsidP="005D5FEC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A</w:t>
      </w:r>
      <w:r w:rsidRPr="001648E7">
        <w:rPr>
          <w:rFonts w:ascii="Calibri" w:hAnsi="Calibri"/>
          <w:b/>
          <w:i/>
          <w:sz w:val="22"/>
          <w:szCs w:val="22"/>
        </w:rPr>
        <w:t xml:space="preserve"> do</w:t>
      </w:r>
      <w:r w:rsidR="005D5FEC">
        <w:rPr>
          <w:rFonts w:ascii="Calibri" w:hAnsi="Calibri"/>
          <w:b/>
          <w:i/>
          <w:sz w:val="22"/>
          <w:szCs w:val="22"/>
        </w:rPr>
        <w:t xml:space="preserve"> </w:t>
      </w:r>
      <w:r w:rsidR="004C5E3D">
        <w:rPr>
          <w:rFonts w:ascii="Calibri" w:hAnsi="Calibri"/>
          <w:b/>
          <w:i/>
          <w:sz w:val="22"/>
          <w:szCs w:val="22"/>
        </w:rPr>
        <w:t>Zapytania ofertowego</w:t>
      </w:r>
    </w:p>
    <w:p w:rsidR="000F4314" w:rsidRPr="000F4314" w:rsidRDefault="000F4314" w:rsidP="000F4314">
      <w:pPr>
        <w:jc w:val="right"/>
        <w:rPr>
          <w:rFonts w:ascii="Calibri" w:hAnsi="Calibri"/>
          <w:b/>
          <w:i/>
          <w:sz w:val="22"/>
          <w:szCs w:val="22"/>
        </w:rPr>
      </w:pPr>
      <w:r w:rsidRPr="000F4314">
        <w:rPr>
          <w:rFonts w:ascii="Calibri" w:hAnsi="Calibri"/>
          <w:b/>
          <w:i/>
          <w:color w:val="000000"/>
          <w:spacing w:val="-2"/>
          <w:sz w:val="22"/>
          <w:szCs w:val="22"/>
        </w:rPr>
        <w:t>Zapytania ofertowego</w:t>
      </w: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 xml:space="preserve"> </w:t>
      </w:r>
      <w:r w:rsidRPr="000F4314">
        <w:rPr>
          <w:rFonts w:ascii="Calibri" w:hAnsi="Calibri"/>
          <w:b/>
          <w:i/>
          <w:color w:val="000000"/>
          <w:spacing w:val="-2"/>
          <w:sz w:val="22"/>
          <w:szCs w:val="22"/>
        </w:rPr>
        <w:t>IZP.27</w:t>
      </w:r>
      <w:r w:rsidR="005D5FEC">
        <w:rPr>
          <w:rFonts w:ascii="Calibri" w:hAnsi="Calibri"/>
          <w:b/>
          <w:i/>
          <w:color w:val="000000"/>
          <w:spacing w:val="-2"/>
          <w:sz w:val="22"/>
          <w:szCs w:val="22"/>
        </w:rPr>
        <w:t>3.</w:t>
      </w:r>
      <w:r w:rsidR="0033390C">
        <w:rPr>
          <w:rFonts w:ascii="Calibri" w:hAnsi="Calibri"/>
          <w:b/>
          <w:i/>
          <w:color w:val="000000"/>
          <w:spacing w:val="-2"/>
          <w:sz w:val="22"/>
          <w:szCs w:val="22"/>
        </w:rPr>
        <w:t>338</w:t>
      </w:r>
      <w:r w:rsidRPr="000F4314">
        <w:rPr>
          <w:rFonts w:ascii="Calibri" w:hAnsi="Calibri"/>
          <w:b/>
          <w:i/>
          <w:color w:val="000000"/>
          <w:spacing w:val="-2"/>
          <w:sz w:val="22"/>
          <w:szCs w:val="22"/>
        </w:rPr>
        <w:t>.2021</w:t>
      </w:r>
    </w:p>
    <w:p w:rsidR="000F4314" w:rsidRDefault="000F4314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0F4314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:rsidR="0090112B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230"/>
        <w:gridCol w:w="1130"/>
        <w:gridCol w:w="1417"/>
        <w:gridCol w:w="1836"/>
      </w:tblGrid>
      <w:tr w:rsidR="0090112B" w:rsidRPr="006F7EC7" w:rsidTr="0033390C">
        <w:tc>
          <w:tcPr>
            <w:tcW w:w="673" w:type="dxa"/>
            <w:shd w:val="clear" w:color="auto" w:fill="auto"/>
          </w:tcPr>
          <w:p w:rsidR="0090112B" w:rsidRPr="006F7EC7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F7EC7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230" w:type="dxa"/>
            <w:shd w:val="clear" w:color="auto" w:fill="auto"/>
          </w:tcPr>
          <w:p w:rsidR="0090112B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352894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:rsidR="0090112B" w:rsidRPr="003B250E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shd w:val="clear" w:color="auto" w:fill="auto"/>
          </w:tcPr>
          <w:p w:rsidR="0090112B" w:rsidRPr="00667357" w:rsidRDefault="0090112B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735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Ilość szt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:rsidR="0090112B" w:rsidRPr="00667357" w:rsidRDefault="0033390C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Wartość netto w PLN</w:t>
            </w:r>
          </w:p>
        </w:tc>
        <w:tc>
          <w:tcPr>
            <w:tcW w:w="1836" w:type="dxa"/>
          </w:tcPr>
          <w:p w:rsidR="0090112B" w:rsidRPr="00667357" w:rsidRDefault="0090112B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Wartość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brutto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w PLN</w:t>
            </w:r>
          </w:p>
        </w:tc>
      </w:tr>
      <w:tr w:rsidR="0090112B" w:rsidRPr="006F7EC7" w:rsidTr="0033390C">
        <w:tc>
          <w:tcPr>
            <w:tcW w:w="673" w:type="dxa"/>
            <w:shd w:val="clear" w:color="auto" w:fill="auto"/>
          </w:tcPr>
          <w:p w:rsidR="0090112B" w:rsidRPr="00591CC3" w:rsidRDefault="0090112B" w:rsidP="00D9378B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91CC3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90112B" w:rsidRPr="00591CC3" w:rsidRDefault="00591CC3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91CC3">
              <w:rPr>
                <w:rFonts w:ascii="Calibri" w:hAnsi="Calibri" w:cs="Calibri"/>
                <w:sz w:val="22"/>
                <w:szCs w:val="22"/>
              </w:rPr>
              <w:t>drukarka 3D w technologii DLP</w:t>
            </w:r>
          </w:p>
        </w:tc>
        <w:tc>
          <w:tcPr>
            <w:tcW w:w="1130" w:type="dxa"/>
            <w:shd w:val="clear" w:color="auto" w:fill="auto"/>
          </w:tcPr>
          <w:p w:rsidR="0090112B" w:rsidRPr="006F7EC7" w:rsidRDefault="00591CC3" w:rsidP="00591CC3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17" w:type="dxa"/>
          </w:tcPr>
          <w:p w:rsidR="0090112B" w:rsidRPr="006F7EC7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836" w:type="dxa"/>
          </w:tcPr>
          <w:p w:rsidR="0090112B" w:rsidRPr="006F7EC7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 w:rsidRPr="00D65A8D"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do reprezentacji Wykonawcy/</w:t>
      </w:r>
    </w:p>
    <w:p w:rsidR="0090112B" w:rsidRDefault="0090112B" w:rsidP="009F28D7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page"/>
      </w:r>
    </w:p>
    <w:p w:rsidR="00A5372D" w:rsidRDefault="00A5372D" w:rsidP="00A5372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Załącznik nr 3 do zapytania ofertowego</w:t>
      </w:r>
    </w:p>
    <w:p w:rsidR="00A5372D" w:rsidRDefault="005D5FEC" w:rsidP="00A5372D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color w:val="000000"/>
          <w:spacing w:val="-2"/>
          <w:sz w:val="22"/>
          <w:szCs w:val="22"/>
        </w:rPr>
        <w:t>IZP.273.</w:t>
      </w:r>
      <w:r w:rsidR="00D55ADA">
        <w:rPr>
          <w:rFonts w:ascii="Calibri" w:hAnsi="Calibri"/>
          <w:b/>
          <w:color w:val="000000"/>
          <w:spacing w:val="-2"/>
          <w:sz w:val="22"/>
          <w:szCs w:val="22"/>
        </w:rPr>
        <w:t>338</w:t>
      </w:r>
      <w:r w:rsidR="00A5372D">
        <w:rPr>
          <w:rFonts w:ascii="Calibri" w:hAnsi="Calibri"/>
          <w:b/>
          <w:color w:val="000000"/>
          <w:spacing w:val="-2"/>
          <w:sz w:val="22"/>
          <w:szCs w:val="22"/>
        </w:rPr>
        <w:t>.2021</w:t>
      </w:r>
    </w:p>
    <w:p w:rsidR="00A5372D" w:rsidRDefault="00A5372D" w:rsidP="00A5372D">
      <w:pPr>
        <w:pStyle w:val="Nagwek1"/>
        <w:tabs>
          <w:tab w:val="left" w:pos="708"/>
        </w:tabs>
        <w:spacing w:before="0" w:after="0" w:line="276" w:lineRule="auto"/>
        <w:ind w:left="851" w:firstLine="0"/>
        <w:jc w:val="center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WZÓR UMOWY  Nr  IZP.271.......2021.S</w:t>
      </w:r>
    </w:p>
    <w:p w:rsidR="00A5372D" w:rsidRDefault="00A5372D" w:rsidP="004C5E3D">
      <w:pPr>
        <w:autoSpaceDE w:val="0"/>
        <w:spacing w:after="120" w:line="240" w:lineRule="auto"/>
        <w:rPr>
          <w:rFonts w:ascii="Calibri" w:hAnsi="Calibri" w:cs="Calibri"/>
          <w:i/>
          <w:sz w:val="22"/>
          <w:szCs w:val="22"/>
          <w:lang w:eastAsia="ar-SA"/>
        </w:rPr>
      </w:pP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dniu                               2021 r.  w Otwocku zawarto umowę pomiędzy: </w:t>
      </w: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Narodowym Centrum Badań Jądrowych</w:t>
      </w:r>
      <w:r>
        <w:rPr>
          <w:rFonts w:ascii="Calibri" w:hAnsi="Calibri" w:cs="Calibri"/>
          <w:sz w:val="22"/>
          <w:szCs w:val="22"/>
        </w:rPr>
        <w:t xml:space="preserve"> z siedzibą w Otwocku (05-400), ul. Andrzeja </w:t>
      </w:r>
      <w:proofErr w:type="spellStart"/>
      <w:r>
        <w:rPr>
          <w:rFonts w:ascii="Calibri" w:hAnsi="Calibri" w:cs="Calibri"/>
          <w:sz w:val="22"/>
          <w:szCs w:val="22"/>
        </w:rPr>
        <w:t>Sołtana</w:t>
      </w:r>
      <w:proofErr w:type="spellEnd"/>
      <w:r>
        <w:rPr>
          <w:rFonts w:ascii="Calibri" w:hAnsi="Calibri" w:cs="Calibri"/>
          <w:sz w:val="22"/>
          <w:szCs w:val="22"/>
        </w:rPr>
        <w:t xml:space="preserve"> 7</w:t>
      </w:r>
      <w:r>
        <w:rPr>
          <w:rFonts w:ascii="Calibri" w:hAnsi="Calibri" w:cs="Calibri"/>
          <w:bCs/>
          <w:iCs/>
          <w:sz w:val="22"/>
          <w:szCs w:val="22"/>
        </w:rPr>
        <w:t xml:space="preserve">, instytutem badawczym </w:t>
      </w:r>
      <w:r>
        <w:rPr>
          <w:rFonts w:ascii="Calibri" w:hAnsi="Calibri" w:cs="Calibri"/>
          <w:sz w:val="22"/>
          <w:szCs w:val="22"/>
        </w:rPr>
        <w:t>wpisanym do rejestru przedsiębiorców Krajowego Rejestru Sądowego prowadzonego przez Sąd Rejonowy dla m. st. Warszawy w Warszawie, XIV Wydział Gospodarczy Krajowego Rejestru Sądowego, pod numerem KRS 0000171393, NIP: 532-010-01-25, REGON: 001024043, BDO: 000004834, zwanym dalej „Zamawiającym” lub „NCBJ”,</w:t>
      </w: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przez:</w:t>
      </w:r>
      <w:r>
        <w:rPr>
          <w:rFonts w:ascii="Calibri" w:hAnsi="Calibri" w:cs="Calibri"/>
          <w:sz w:val="22"/>
          <w:szCs w:val="22"/>
        </w:rPr>
        <w:tab/>
      </w: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</w:t>
      </w: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oferentem wybranym w wyniku przeprowadzenia postępowania z wyłączeniem stosowania ustawy </w:t>
      </w:r>
      <w:r>
        <w:rPr>
          <w:rFonts w:ascii="Calibri" w:hAnsi="Calibri" w:cs="Calibri"/>
          <w:b/>
          <w:bCs/>
          <w:color w:val="000000"/>
          <w:kern w:val="36"/>
          <w:sz w:val="22"/>
          <w:szCs w:val="22"/>
        </w:rPr>
        <w:t>Prawo zamówień publicznych</w:t>
      </w:r>
      <w:r>
        <w:rPr>
          <w:rFonts w:ascii="Calibri" w:hAnsi="Calibri" w:cs="Calibri"/>
          <w:color w:val="CC0000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b/>
          <w:bCs/>
          <w:color w:val="333333"/>
          <w:sz w:val="22"/>
          <w:szCs w:val="22"/>
        </w:rPr>
        <w:t>z dnia 11 września 2019 r</w:t>
      </w:r>
      <w:r w:rsidRPr="00F93C89">
        <w:rPr>
          <w:rFonts w:ascii="Calibri" w:hAnsi="Calibri" w:cs="Calibri"/>
          <w:b/>
          <w:bCs/>
          <w:color w:val="333333"/>
          <w:sz w:val="22"/>
          <w:szCs w:val="22"/>
        </w:rPr>
        <w:t xml:space="preserve">. </w:t>
      </w:r>
      <w:hyperlink r:id="rId20" w:history="1">
        <w:r w:rsidRPr="001E13E9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(Dz.U. z 20</w:t>
        </w:r>
        <w:r w:rsidR="00907458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21</w:t>
        </w:r>
        <w:r w:rsidRPr="001E13E9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 xml:space="preserve"> r. poz. </w:t>
        </w:r>
        <w:r w:rsidR="00907458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1129</w:t>
        </w:r>
        <w:r w:rsidRPr="001E13E9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)</w:t>
        </w:r>
      </w:hyperlink>
      <w:r w:rsidRPr="001E13E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podstawie</w:t>
      </w:r>
      <w:r>
        <w:rPr>
          <w:rFonts w:ascii="Calibri" w:hAnsi="Calibri" w:cs="Calibri"/>
          <w:sz w:val="22"/>
          <w:szCs w:val="22"/>
        </w:rPr>
        <w:br/>
        <w:t>art. 2 ust. 1 pkt 1 tej ustawy</w:t>
      </w:r>
    </w:p>
    <w:p w:rsidR="00F93C89" w:rsidRDefault="00F93C89" w:rsidP="00F93C8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F93C89" w:rsidRDefault="00F93C89" w:rsidP="00F93C89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…………………….…… </w:t>
      </w:r>
      <w:r>
        <w:rPr>
          <w:rFonts w:ascii="Calibri" w:hAnsi="Calibri" w:cs="Calibri"/>
          <w:sz w:val="22"/>
          <w:szCs w:val="22"/>
        </w:rPr>
        <w:t xml:space="preserve">z siedzibą w…………………….. 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wpisanym do rejestru przedsiębiorców Krajowego Rejestru Sądowego prowadzonego przez Sąd…………………… , pod numerem………………………...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NIP: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 xml:space="preserve">………….………… , </w:t>
      </w:r>
      <w:r>
        <w:rPr>
          <w:rFonts w:ascii="Calibri" w:hAnsi="Calibri" w:cs="Calibri"/>
          <w:sz w:val="22"/>
          <w:szCs w:val="22"/>
        </w:rPr>
        <w:t xml:space="preserve">REGON: </w:t>
      </w:r>
      <w:r>
        <w:rPr>
          <w:rFonts w:ascii="Calibri" w:hAnsi="Calibri" w:cs="Calibri"/>
          <w:bCs/>
          <w:sz w:val="22"/>
          <w:szCs w:val="22"/>
        </w:rPr>
        <w:t>……………………..,</w:t>
      </w: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</w:t>
      </w: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reprezentowanym przez: </w:t>
      </w:r>
    </w:p>
    <w:p w:rsidR="00F93C89" w:rsidRDefault="00F93C89" w:rsidP="00F93C8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3C89" w:rsidRDefault="00F93C89" w:rsidP="00F93C8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3C89" w:rsidRDefault="00F93C89" w:rsidP="00F93C89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</w:t>
      </w:r>
    </w:p>
    <w:p w:rsidR="00F93C89" w:rsidRDefault="00F93C89" w:rsidP="00F93C8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3C89" w:rsidRDefault="00F93C89" w:rsidP="00F93C8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 Wykonawca zwani dalej łącznie „Stronami”, a każde z osobna „Stroną”,</w:t>
      </w:r>
    </w:p>
    <w:p w:rsidR="00F93C89" w:rsidRDefault="00F93C89" w:rsidP="00F93C89">
      <w:pPr>
        <w:shd w:val="clear" w:color="auto" w:fill="FFFFFF"/>
        <w:autoSpaceDN w:val="0"/>
        <w:spacing w:line="276" w:lineRule="auto"/>
        <w:rPr>
          <w:rFonts w:ascii="Calibri" w:hAnsi="Calibri" w:cs="Calibri"/>
          <w:sz w:val="22"/>
          <w:szCs w:val="22"/>
        </w:rPr>
      </w:pPr>
    </w:p>
    <w:p w:rsidR="00F93C89" w:rsidRDefault="00F93C89" w:rsidP="00F93C89">
      <w:pPr>
        <w:shd w:val="clear" w:color="auto" w:fill="FFFFFF"/>
        <w:autoSpaceDN w:val="0"/>
        <w:spacing w:line="276" w:lineRule="auto"/>
        <w:rPr>
          <w:rFonts w:ascii="Calibri" w:hAnsi="Calibri" w:cs="Calibri"/>
          <w:spacing w:val="-15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zwaną dalej „Umową” o następującej treści:</w:t>
      </w:r>
    </w:p>
    <w:p w:rsidR="00F93C89" w:rsidRDefault="00F93C89" w:rsidP="00F93C89">
      <w:pPr>
        <w:shd w:val="clear" w:color="auto" w:fill="FFFFFF"/>
        <w:autoSpaceDN w:val="0"/>
        <w:spacing w:line="276" w:lineRule="auto"/>
        <w:rPr>
          <w:rFonts w:ascii="Calibri" w:hAnsi="Calibri" w:cs="Calibri"/>
          <w:spacing w:val="-15"/>
          <w:sz w:val="22"/>
          <w:szCs w:val="22"/>
        </w:rPr>
      </w:pPr>
    </w:p>
    <w:p w:rsidR="00F93C89" w:rsidRDefault="00F93C89" w:rsidP="00F93C89">
      <w:pPr>
        <w:shd w:val="clear" w:color="auto" w:fill="FFFFFF"/>
        <w:autoSpaceDN w:val="0"/>
        <w:spacing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Przedmiot Umowy</w:t>
      </w:r>
    </w:p>
    <w:p w:rsidR="00F93C89" w:rsidRDefault="00F93C89" w:rsidP="00F93C89">
      <w:pPr>
        <w:shd w:val="clear" w:color="auto" w:fill="FFFFFF"/>
        <w:autoSpaceDN w:val="0"/>
        <w:spacing w:line="276" w:lineRule="auto"/>
        <w:jc w:val="center"/>
        <w:rPr>
          <w:rFonts w:ascii="Calibri" w:hAnsi="Calibri" w:cs="Calibri"/>
          <w:spacing w:val="-15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:rsidR="00F93C89" w:rsidRDefault="00F93C89" w:rsidP="001E13E9">
      <w:pPr>
        <w:numPr>
          <w:ilvl w:val="0"/>
          <w:numId w:val="14"/>
        </w:num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Przedmiotem umowy jest</w:t>
      </w:r>
      <w:r>
        <w:rPr>
          <w:rFonts w:ascii="Calibri" w:hAnsi="Calibri"/>
          <w:b/>
          <w:bCs/>
          <w:color w:val="000000"/>
          <w:sz w:val="22"/>
        </w:rPr>
        <w:t xml:space="preserve"> </w:t>
      </w:r>
      <w:r w:rsidR="00FC0CB8">
        <w:rPr>
          <w:rFonts w:ascii="Calibri" w:hAnsi="Calibri"/>
          <w:b/>
          <w:bCs/>
          <w:color w:val="000000"/>
          <w:sz w:val="22"/>
        </w:rPr>
        <w:t xml:space="preserve">dostawa </w:t>
      </w:r>
      <w:r w:rsidR="00D55ADA" w:rsidRPr="00D55ADA">
        <w:rPr>
          <w:rFonts w:ascii="Calibri" w:hAnsi="Calibri" w:cs="Calibri"/>
          <w:b/>
          <w:sz w:val="22"/>
          <w:szCs w:val="22"/>
        </w:rPr>
        <w:t>drukark</w:t>
      </w:r>
      <w:r w:rsidR="00FC0CB8">
        <w:rPr>
          <w:rFonts w:ascii="Calibri" w:hAnsi="Calibri" w:cs="Calibri"/>
          <w:b/>
          <w:sz w:val="22"/>
          <w:szCs w:val="22"/>
        </w:rPr>
        <w:t>i</w:t>
      </w:r>
      <w:r w:rsidR="00D55ADA" w:rsidRPr="00D55ADA">
        <w:rPr>
          <w:rFonts w:ascii="Calibri" w:hAnsi="Calibri" w:cs="Calibri"/>
          <w:b/>
          <w:sz w:val="22"/>
          <w:szCs w:val="22"/>
        </w:rPr>
        <w:t xml:space="preserve"> 3D w technologii DLP</w:t>
      </w:r>
      <w:r w:rsidR="00FC0CB8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fontstyle01"/>
          <w:rFonts w:ascii="Calibri" w:hAnsi="Calibri" w:cs="Calibri"/>
          <w:sz w:val="22"/>
          <w:szCs w:val="22"/>
        </w:rPr>
        <w:t xml:space="preserve"> (zwana dalej „Przedmiotem Umowy”).</w:t>
      </w:r>
    </w:p>
    <w:p w:rsidR="00F93C89" w:rsidRDefault="00F93C89" w:rsidP="001E13E9">
      <w:pPr>
        <w:numPr>
          <w:ilvl w:val="0"/>
          <w:numId w:val="14"/>
        </w:num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Szczegółowy wykaz i opis Przedmiotu Umowy określa</w:t>
      </w:r>
      <w:r w:rsidR="000D382B">
        <w:rPr>
          <w:rFonts w:ascii="Calibri" w:hAnsi="Calibri" w:cs="Calibri"/>
          <w:sz w:val="22"/>
          <w:szCs w:val="22"/>
        </w:rPr>
        <w:t xml:space="preserve"> załącznik Nr 1 do Umow</w:t>
      </w:r>
      <w:r w:rsidR="00C91778">
        <w:rPr>
          <w:rFonts w:ascii="Calibri" w:hAnsi="Calibri" w:cs="Calibri"/>
          <w:sz w:val="22"/>
          <w:szCs w:val="22"/>
        </w:rPr>
        <w:t xml:space="preserve">y ( </w:t>
      </w:r>
      <w:bookmarkStart w:id="1" w:name="_GoBack"/>
      <w:bookmarkEnd w:id="1"/>
      <w:r w:rsidR="00984435">
        <w:rPr>
          <w:rFonts w:ascii="Calibri" w:hAnsi="Calibri" w:cs="Calibri"/>
          <w:sz w:val="22"/>
          <w:szCs w:val="22"/>
        </w:rPr>
        <w:t>załącznik nr 1 do zapytania</w:t>
      </w:r>
      <w:r w:rsidR="000D382B">
        <w:rPr>
          <w:rFonts w:ascii="Calibri" w:hAnsi="Calibri" w:cs="Calibri"/>
          <w:sz w:val="22"/>
          <w:szCs w:val="22"/>
        </w:rPr>
        <w:t xml:space="preserve"> ofertowego</w:t>
      </w:r>
      <w:r w:rsidR="00984435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:rsidR="00F93C89" w:rsidRDefault="00F93C89" w:rsidP="001E13E9">
      <w:pPr>
        <w:numPr>
          <w:ilvl w:val="0"/>
          <w:numId w:val="14"/>
        </w:num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oświadcza, że Przedmiot Umowy </w:t>
      </w:r>
      <w:r w:rsidRPr="00F93C89">
        <w:rPr>
          <w:rFonts w:ascii="Calibri" w:hAnsi="Calibri" w:cs="Calibri"/>
          <w:color w:val="000000"/>
          <w:sz w:val="22"/>
          <w:szCs w:val="22"/>
          <w:highlight w:val="lightGray"/>
        </w:rPr>
        <w:t>obejmuje/nie obejmuje</w:t>
      </w:r>
      <w:r>
        <w:rPr>
          <w:rFonts w:ascii="Calibri" w:hAnsi="Calibri" w:cs="Calibri"/>
          <w:color w:val="000000"/>
          <w:sz w:val="22"/>
          <w:szCs w:val="22"/>
        </w:rPr>
        <w:t xml:space="preserve"> towary i usługi wymienione w Załączniku nr 15 do ustawy z dnia 11 marca 2004 r. o podatku od towarów i usług (dalej Ustawa VAT).</w:t>
      </w:r>
    </w:p>
    <w:p w:rsidR="00F93C89" w:rsidRDefault="00F93C89" w:rsidP="00F93C89">
      <w:pPr>
        <w:widowControl/>
        <w:suppressAutoHyphens w:val="0"/>
        <w:autoSpaceDN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Warunki realizacji Przedmiotu Umowy</w:t>
      </w:r>
    </w:p>
    <w:p w:rsidR="00F93C89" w:rsidRDefault="00F93C89" w:rsidP="00F93C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:rsidR="00F93C89" w:rsidRDefault="00F93C89" w:rsidP="001E13E9">
      <w:pPr>
        <w:widowControl/>
        <w:numPr>
          <w:ilvl w:val="0"/>
          <w:numId w:val="15"/>
        </w:numPr>
        <w:suppressAutoHyphens w:val="0"/>
        <w:spacing w:after="120"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zobowiązuje się do realizacji Przedmiotu Umowy określonego w § 1 w terminie </w:t>
      </w:r>
      <w:r>
        <w:rPr>
          <w:rFonts w:ascii="Calibri" w:hAnsi="Calibri" w:cs="Calibri"/>
          <w:sz w:val="22"/>
          <w:szCs w:val="22"/>
          <w:lang w:eastAsia="zh-CN"/>
        </w:rPr>
        <w:br/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do </w:t>
      </w:r>
      <w:r w:rsidR="00F80DC3">
        <w:rPr>
          <w:rFonts w:ascii="Calibri" w:hAnsi="Calibri" w:cs="Calibri"/>
          <w:b/>
          <w:sz w:val="22"/>
          <w:szCs w:val="22"/>
          <w:lang w:eastAsia="zh-CN"/>
        </w:rPr>
        <w:t xml:space="preserve">8 </w:t>
      </w:r>
      <w:r w:rsidRPr="00F80DC3">
        <w:rPr>
          <w:rFonts w:ascii="Calibri" w:hAnsi="Calibri" w:cs="Calibri"/>
          <w:b/>
          <w:sz w:val="22"/>
          <w:szCs w:val="22"/>
          <w:lang w:eastAsia="zh-CN"/>
        </w:rPr>
        <w:t>tygodni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od dnia podpisania Umowy</w:t>
      </w:r>
      <w:r>
        <w:rPr>
          <w:rFonts w:ascii="Calibri" w:hAnsi="Calibri" w:cs="Calibri"/>
          <w:sz w:val="22"/>
          <w:szCs w:val="22"/>
          <w:lang w:eastAsia="zh-CN"/>
        </w:rPr>
        <w:t>.</w:t>
      </w:r>
    </w:p>
    <w:p w:rsidR="00F93C89" w:rsidRDefault="00F93C89" w:rsidP="001E13E9">
      <w:pPr>
        <w:widowControl/>
        <w:numPr>
          <w:ilvl w:val="0"/>
          <w:numId w:val="15"/>
        </w:numPr>
        <w:suppressAutoHyphens w:val="0"/>
        <w:spacing w:after="120"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>Dostarczane  Przedmioty Umowy muszą być fabrycznie nowe, tzn. nieużywane przed dniem dostarczenia i wolne od jakichkolwiek wad.</w:t>
      </w:r>
    </w:p>
    <w:p w:rsidR="00F93C89" w:rsidRDefault="00F93C89" w:rsidP="001E13E9">
      <w:pPr>
        <w:widowControl/>
        <w:numPr>
          <w:ilvl w:val="0"/>
          <w:numId w:val="15"/>
        </w:numPr>
        <w:suppressAutoHyphens w:val="0"/>
        <w:spacing w:after="120"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Osoby odpowiedzialne za realizację Umowy:</w:t>
      </w:r>
    </w:p>
    <w:p w:rsidR="00F93C89" w:rsidRDefault="00F93C89" w:rsidP="00F93C89">
      <w:pPr>
        <w:widowControl/>
        <w:suppressAutoHyphens w:val="0"/>
        <w:spacing w:after="120" w:line="240" w:lineRule="auto"/>
        <w:ind w:left="709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a) Ze strony Zamawiającego: ……………………..….. tel.  ……..…….. e-mail: ………………………….….,</w:t>
      </w:r>
    </w:p>
    <w:p w:rsidR="00F93C89" w:rsidRDefault="00F93C89" w:rsidP="00F93C89">
      <w:pPr>
        <w:widowControl/>
        <w:suppressAutoHyphens w:val="0"/>
        <w:spacing w:after="120" w:line="240" w:lineRule="auto"/>
        <w:ind w:left="709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b) Ze strony Wykonawcy:……………………….….. , tel. ………………, e-mail: ……………………..…….</w:t>
      </w:r>
    </w:p>
    <w:p w:rsidR="00F93C89" w:rsidRDefault="00F93C89" w:rsidP="001E13E9">
      <w:pPr>
        <w:widowControl/>
        <w:numPr>
          <w:ilvl w:val="0"/>
          <w:numId w:val="15"/>
        </w:numPr>
        <w:suppressAutoHyphens w:val="0"/>
        <w:spacing w:after="120"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Wraz z dostawą Wykonawca dostarczy wymagane certyfikaty, deklaracje, związane z Przedmiotem Umowy.</w:t>
      </w:r>
    </w:p>
    <w:p w:rsidR="00F93C89" w:rsidRDefault="00F93C89" w:rsidP="00F93C89">
      <w:pPr>
        <w:widowControl/>
        <w:suppressAutoHyphens w:val="0"/>
        <w:spacing w:after="120" w:line="240" w:lineRule="auto"/>
        <w:ind w:left="720"/>
        <w:rPr>
          <w:rFonts w:ascii="Calibri" w:hAnsi="Calibri" w:cs="Calibri"/>
          <w:sz w:val="22"/>
          <w:szCs w:val="22"/>
          <w:lang w:eastAsia="zh-CN"/>
        </w:rPr>
      </w:pPr>
    </w:p>
    <w:p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Odbiór Przedmiotu Umowy</w:t>
      </w:r>
    </w:p>
    <w:p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3</w:t>
      </w:r>
    </w:p>
    <w:p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Odbiór Przedmiotu Umowy przez Zamawiającego, nastąpi w formie protokołu odbioru podpisanego przez Strony lub w przypadku dostawy kurierem/innej formy przesyłki przez Zamawiającego.</w:t>
      </w:r>
    </w:p>
    <w:p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upoważnia </w:t>
      </w:r>
      <w:r>
        <w:rPr>
          <w:rFonts w:ascii="Calibri" w:hAnsi="Calibri" w:cs="Calibri"/>
          <w:sz w:val="22"/>
          <w:szCs w:val="22"/>
          <w:lang w:eastAsia="zh-CN"/>
        </w:rPr>
        <w:t>osobę wskazaną w § 2 ust. 3 lit a)</w:t>
      </w:r>
      <w:r>
        <w:rPr>
          <w:rFonts w:ascii="Calibri" w:hAnsi="Calibri" w:cs="Calibri"/>
          <w:bCs/>
          <w:sz w:val="22"/>
          <w:szCs w:val="22"/>
        </w:rPr>
        <w:t xml:space="preserve"> do podpisania protokołu odbioru, o którym mowa w ust. 1.</w:t>
      </w:r>
    </w:p>
    <w:p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 datę wykonania Przedmiotu Umowy uważa się datę podpisania przez Zamawiającego bez zastrzeżeń protokołu odbioru Przedmiotu Umowy. </w:t>
      </w:r>
    </w:p>
    <w:p w:rsidR="00F93C89" w:rsidRPr="00375D36" w:rsidRDefault="00F93C89" w:rsidP="001E13E9">
      <w:pPr>
        <w:widowControl/>
        <w:numPr>
          <w:ilvl w:val="0"/>
          <w:numId w:val="26"/>
        </w:numPr>
        <w:suppressAutoHyphens w:val="0"/>
        <w:autoSpaceDE w:val="0"/>
        <w:autoSpaceDN w:val="0"/>
        <w:spacing w:after="60" w:line="276" w:lineRule="auto"/>
        <w:textAlignment w:val="auto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375D36">
        <w:rPr>
          <w:rFonts w:ascii="Calibri" w:hAnsi="Calibri" w:cs="Calibri"/>
          <w:sz w:val="22"/>
          <w:szCs w:val="22"/>
        </w:rPr>
        <w:t>Koszty transportu w tym koszty opakowania oraz ubezpieczenia na czas przewozu ponosi Wykonawca.</w:t>
      </w:r>
      <w:r w:rsidRPr="00375D36">
        <w:rPr>
          <w:rFonts w:ascii="Arial Narrow" w:hAnsi="Arial Narrow"/>
          <w:sz w:val="22"/>
        </w:rPr>
        <w:t xml:space="preserve"> </w:t>
      </w:r>
    </w:p>
    <w:p w:rsidR="00F93C89" w:rsidRDefault="00F93C89" w:rsidP="001E13E9">
      <w:pPr>
        <w:widowControl/>
        <w:numPr>
          <w:ilvl w:val="0"/>
          <w:numId w:val="26"/>
        </w:numPr>
        <w:suppressAutoHyphens w:val="0"/>
        <w:autoSpaceDE w:val="0"/>
        <w:autoSpaceDN w:val="0"/>
        <w:spacing w:after="60" w:line="276" w:lineRule="auto"/>
        <w:textAlignment w:val="auto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 xml:space="preserve">Dostawa zostanie zrealizowana w dni robocze, w godzinach pracy Zamawiającego, tj. 8.00-14.30. </w:t>
      </w:r>
    </w:p>
    <w:p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 xml:space="preserve">Przy rozpakowaniu dostawy na terenie Zamawiającego Wykonawca zobowiązany jest do zachowania należytej staranności i uprzątnięcia miejsca dostawy i rozładunku.  </w:t>
      </w:r>
    </w:p>
    <w:p w:rsidR="00F93C89" w:rsidRDefault="00F93C89" w:rsidP="00F93C89">
      <w:pPr>
        <w:widowControl/>
        <w:suppressAutoHyphens w:val="0"/>
        <w:spacing w:after="120" w:line="240" w:lineRule="auto"/>
        <w:rPr>
          <w:rFonts w:ascii="Calibri" w:hAnsi="Calibri" w:cs="Calibri"/>
          <w:b/>
          <w:bCs/>
          <w:iCs/>
          <w:sz w:val="22"/>
          <w:szCs w:val="22"/>
          <w:lang w:eastAsia="zh-CN"/>
        </w:rPr>
      </w:pPr>
    </w:p>
    <w:p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zh-CN"/>
        </w:rPr>
        <w:t>Cena i warunki płatności</w:t>
      </w:r>
    </w:p>
    <w:p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4</w:t>
      </w:r>
    </w:p>
    <w:p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Zamawiający zobowiązuje się zapłacić jednorazowo za wykonanie Przedmiotu Umowy, o którym mowa w § 1 cenę oferty tj. kwotę netto ………………. zł (słownie: ……………  ../100 zł), plus podatek VAT 23 %, łącznie brutto  ………….. zł (słownie: …………… ../100 zł), w terminie 30  dni od daty otrzymania faktury, przelewem na </w:t>
      </w:r>
      <w:r>
        <w:rPr>
          <w:rFonts w:ascii="Calibri" w:hAnsi="Calibri" w:cs="Calibri"/>
          <w:bCs/>
          <w:sz w:val="22"/>
          <w:szCs w:val="22"/>
        </w:rPr>
        <w:t xml:space="preserve"> rachunek bankowy Wykonawcy o numerze……………..</w:t>
      </w:r>
      <w:r>
        <w:rPr>
          <w:rFonts w:ascii="Calibri" w:hAnsi="Calibri" w:cs="Calibri"/>
          <w:sz w:val="22"/>
          <w:szCs w:val="22"/>
          <w:lang w:eastAsia="zh-CN"/>
        </w:rPr>
        <w:t>.</w:t>
      </w:r>
    </w:p>
    <w:p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Podstawą do wystawienia faktury będzie podpisany przez Zamawiającego bez zastrzeżeń dokument, o którym mowa w § 3 ust 3.</w:t>
      </w:r>
    </w:p>
    <w:p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Cena obejmuje wszelkie czynności, koszty i wydatki Wykonawcy niezbędne dla kompleksowego przygotowania i terminowego wykonania Przedmiotu Umowy</w:t>
      </w:r>
      <w:r w:rsidR="00460952">
        <w:rPr>
          <w:rFonts w:ascii="Calibri" w:hAnsi="Calibri" w:cs="Calibri"/>
          <w:sz w:val="22"/>
          <w:szCs w:val="22"/>
          <w:lang w:eastAsia="zh-CN"/>
        </w:rPr>
        <w:t>.</w:t>
      </w:r>
    </w:p>
    <w:p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Zamawiający zastrzega sobie prawo regulowania ceny należnej Wykonawcy na podstawie Umowy, w ramach mechanizmu podzielonej płatności (zwanego dalej „Mechanizmem Split 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Payment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>”) przewidzianego w przepisach ustawy z dnia 11 marca 2004 r. o podatku od towarów i usług (zwanej dalej „Ustawą VAT”).</w:t>
      </w:r>
    </w:p>
    <w:p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oświadcza, że wskazany przez niego rachunek bankowy, na który ma zostać dokonana zapłata ceny należnej mu na podstawie Umowy: </w:t>
      </w:r>
    </w:p>
    <w:p w:rsidR="00F93C89" w:rsidRDefault="00F93C89" w:rsidP="001E13E9">
      <w:pPr>
        <w:widowControl/>
        <w:numPr>
          <w:ilvl w:val="0"/>
          <w:numId w:val="20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 xml:space="preserve">będzie rachunkiem umożliwiającym płatność w ramach Mechanizmu Split 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Payment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 xml:space="preserve">; </w:t>
      </w:r>
    </w:p>
    <w:p w:rsidR="00F93C89" w:rsidRDefault="00F93C89" w:rsidP="001E13E9">
      <w:pPr>
        <w:widowControl/>
        <w:numPr>
          <w:ilvl w:val="0"/>
          <w:numId w:val="20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będzie rachunkiem znajdującym się w wykazie podmiotów (zwanym dalej „Wykazem”) prowadzonym przez Szefa Krajowej Administracji Skarbowej, o którym mowa w art. 96b Ustawy VAT.</w:t>
      </w:r>
    </w:p>
    <w:p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 przypadku, gdy rachunek bankowy wskazany przez Wykonawcę nie będzie spełniać warunków określonych w ust. 6, opóźnienie Zamawiającego w dokonaniu płatności w terminie określonym w Umowie, powstałe wskutek braku możliwości zapłaty przez Zamawiającego z zastosowaniem Mechanizmu Split 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Payment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 xml:space="preserve">Wykonawca, zgodnie z ustawą z dnia 9 listopada 2018 r. o elektronicznym fakturowaniu w 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</w:t>
      </w:r>
      <w:r>
        <w:rPr>
          <w:rFonts w:ascii="Calibri" w:hAnsi="Calibri" w:cs="Calibri"/>
          <w:sz w:val="22"/>
          <w:szCs w:val="22"/>
          <w:lang w:eastAsia="zh-CN"/>
        </w:rPr>
        <w:t>5320100125</w:t>
      </w:r>
      <w:r>
        <w:rPr>
          <w:rFonts w:ascii="Calibri" w:hAnsi="Calibri" w:cs="Calibri"/>
          <w:bCs/>
          <w:sz w:val="22"/>
          <w:szCs w:val="22"/>
          <w:lang w:eastAsia="zh-CN"/>
        </w:rPr>
        <w:t>. Zamawiający nie dopuszcza wysyłania i odbierania za pośrednictwem platformy innych ustrukturyzowanych dokumentów elektronicznych, za wyjątkiem faktur korygujących.</w:t>
      </w:r>
    </w:p>
    <w:p w:rsidR="00F93C89" w:rsidRDefault="00F93C89" w:rsidP="00F93C89">
      <w:pPr>
        <w:widowControl/>
        <w:suppressAutoHyphens w:val="0"/>
        <w:spacing w:after="120" w:line="240" w:lineRule="auto"/>
        <w:rPr>
          <w:rFonts w:ascii="Calibri" w:hAnsi="Calibri" w:cs="Calibri"/>
          <w:sz w:val="22"/>
          <w:szCs w:val="22"/>
          <w:lang w:eastAsia="zh-CN"/>
        </w:rPr>
      </w:pPr>
    </w:p>
    <w:p w:rsidR="00F93C89" w:rsidRDefault="00F93C89" w:rsidP="00F93C89">
      <w:pPr>
        <w:widowControl/>
        <w:suppressAutoHyphens w:val="0"/>
        <w:spacing w:after="120" w:line="240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p w:rsidR="00F93C89" w:rsidRDefault="00F93C89" w:rsidP="00F93C89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>Warunki gwarancji i serwisu gwarancyjnego</w:t>
      </w:r>
    </w:p>
    <w:p w:rsidR="00F93C89" w:rsidRDefault="00F93C89" w:rsidP="00F93C8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:rsidR="00F93C89" w:rsidRDefault="00F93C89" w:rsidP="001E13E9">
      <w:pPr>
        <w:numPr>
          <w:ilvl w:val="0"/>
          <w:numId w:val="25"/>
        </w:numPr>
        <w:suppressAutoHyphens w:val="0"/>
        <w:adjustRightInd w:val="0"/>
        <w:spacing w:line="276" w:lineRule="auto"/>
        <w:ind w:left="357" w:hanging="357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udziela Zamawiającemu gwarancji na Przedmiot Umowy na okres  </w:t>
      </w:r>
      <w:r w:rsidR="00311ECC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311ECC">
        <w:rPr>
          <w:rFonts w:ascii="Calibri" w:hAnsi="Calibri" w:cs="Calibri"/>
          <w:b/>
          <w:sz w:val="22"/>
          <w:szCs w:val="22"/>
        </w:rPr>
        <w:t>miesięcy</w:t>
      </w:r>
      <w:r>
        <w:rPr>
          <w:rFonts w:ascii="Calibri" w:hAnsi="Calibri" w:cs="Calibri"/>
          <w:sz w:val="22"/>
          <w:szCs w:val="22"/>
        </w:rPr>
        <w:t>, licząc od daty podpisania dokumentów wskazanych w   § 3 ust. 3 powyżej.</w:t>
      </w:r>
    </w:p>
    <w:p w:rsidR="00F93C89" w:rsidRDefault="00F93C89" w:rsidP="001E13E9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iCs/>
          <w:sz w:val="22"/>
          <w:szCs w:val="22"/>
        </w:rPr>
        <w:t>Czas reakcji Wykonawcy na zgłoszenie Zamawiającego nie przekroczy 3</w:t>
      </w:r>
      <w:r>
        <w:rPr>
          <w:rFonts w:ascii="Calibri" w:eastAsia="Calibri" w:hAnsi="Calibri" w:cs="Calibri"/>
          <w:iCs/>
          <w:color w:val="FFFF00"/>
          <w:sz w:val="22"/>
          <w:szCs w:val="22"/>
        </w:rPr>
        <w:t xml:space="preserve"> </w:t>
      </w:r>
      <w:r>
        <w:rPr>
          <w:rFonts w:ascii="Calibri" w:eastAsia="Calibri" w:hAnsi="Calibri" w:cs="Calibri"/>
          <w:iCs/>
          <w:sz w:val="22"/>
          <w:szCs w:val="22"/>
        </w:rPr>
        <w:t>dni od dnia zgłoszenia. Przez reakcję Wykonawcy Strony rozumieją zdiagnozowanie zgłoszonej wady oraz określenie terminu na jej usunięcie, nie dłuższego niż 14 dni.</w:t>
      </w:r>
      <w:r>
        <w:rPr>
          <w:rFonts w:ascii="Calibri" w:hAnsi="Calibri" w:cs="Calibri"/>
          <w:sz w:val="22"/>
          <w:szCs w:val="22"/>
        </w:rPr>
        <w:t xml:space="preserve"> W przypadku konieczności przewozu Przedmiotu Umowy lub jego części w celu usunięcia wady, transport nastąpi na koszt Wykonawcy.</w:t>
      </w:r>
    </w:p>
    <w:p w:rsidR="00F93C89" w:rsidRDefault="00F93C89" w:rsidP="001E13E9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 xml:space="preserve">Wykonawca będzie usuwał wady Przedmiotu Umowy w miejscu jego użytkowania. </w:t>
      </w:r>
    </w:p>
    <w:p w:rsidR="00F93C89" w:rsidRDefault="00F93C89" w:rsidP="001E13E9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</w:rPr>
        <w:t>Zgłoszenie wady odbywać się będzie telefonicznie lub za pomocą emaila.</w:t>
      </w:r>
    </w:p>
    <w:p w:rsidR="00F93C89" w:rsidRDefault="00F93C89" w:rsidP="001E13E9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 xml:space="preserve">Wykonawca zapewni świadczenie usług serwisu gwarancyjnego przez autoryzowany serwis producenta oferowanego i dostarczonego Przedmiotu Umowy. </w:t>
      </w:r>
    </w:p>
    <w:p w:rsidR="00F93C89" w:rsidRDefault="00F93C89" w:rsidP="001E13E9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</w:rPr>
        <w:t>Przedmiot Umowy zgłoszony przez Zamawiającego do usunięcia wady przed upływem terminu gwarancji, podlega naprawie na zasadach opisanych w ust. 1 – 5.</w:t>
      </w:r>
    </w:p>
    <w:p w:rsidR="00F93C89" w:rsidRDefault="00F93C89" w:rsidP="00F93C89">
      <w:pPr>
        <w:widowControl/>
        <w:suppressAutoHyphens w:val="0"/>
        <w:spacing w:after="120" w:line="240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p w:rsidR="00F93C89" w:rsidRDefault="00F93C89" w:rsidP="00F93C89">
      <w:pPr>
        <w:widowControl/>
        <w:suppressAutoHyphens w:val="0"/>
        <w:spacing w:after="120" w:line="240" w:lineRule="auto"/>
        <w:rPr>
          <w:rFonts w:ascii="Calibri" w:hAnsi="Calibri" w:cs="Calibri"/>
          <w:sz w:val="22"/>
          <w:szCs w:val="22"/>
          <w:lang w:eastAsia="zh-CN"/>
        </w:rPr>
      </w:pPr>
    </w:p>
    <w:p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6</w:t>
      </w:r>
    </w:p>
    <w:p w:rsidR="00F93C89" w:rsidRDefault="00F93C89" w:rsidP="001E13E9">
      <w:pPr>
        <w:widowControl/>
        <w:numPr>
          <w:ilvl w:val="0"/>
          <w:numId w:val="27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Wykonawca zapłaci Zamawiającemu karę umowną za zwłokę w wykonaniu Przedmiotu Umowy w wysokości 1% ceny brutto , o której mowa w  załączniku nr 1 do Umowy, za każdy dzień zwłoki w stosunku do terminu określonego w § 2 ust. 1.</w:t>
      </w:r>
    </w:p>
    <w:p w:rsidR="00F93C89" w:rsidRDefault="00F93C89" w:rsidP="001E13E9">
      <w:pPr>
        <w:widowControl/>
        <w:numPr>
          <w:ilvl w:val="0"/>
          <w:numId w:val="27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Jeżeli </w:t>
      </w:r>
      <w:r w:rsidR="00FC0CB8">
        <w:rPr>
          <w:rFonts w:ascii="Calibri" w:hAnsi="Calibri" w:cs="Calibri"/>
          <w:sz w:val="22"/>
          <w:szCs w:val="22"/>
          <w:lang w:eastAsia="zh-CN"/>
        </w:rPr>
        <w:t>zwłoka</w:t>
      </w:r>
      <w:r>
        <w:rPr>
          <w:rFonts w:ascii="Calibri" w:hAnsi="Calibri" w:cs="Calibri"/>
          <w:sz w:val="22"/>
          <w:szCs w:val="22"/>
          <w:lang w:eastAsia="zh-CN"/>
        </w:rPr>
        <w:t xml:space="preserve"> w wykonaniu Przedmiotu Umowy przekroczy 14 dni w stosunku do terminu określonego w § 2 ust. 1, Zamawiający może odstąpić Umowy lub jej części.</w:t>
      </w:r>
    </w:p>
    <w:p w:rsidR="00F93C89" w:rsidRDefault="00F93C89" w:rsidP="001E13E9">
      <w:pPr>
        <w:widowControl/>
        <w:numPr>
          <w:ilvl w:val="0"/>
          <w:numId w:val="27"/>
        </w:numPr>
        <w:suppressAutoHyphens w:val="0"/>
        <w:spacing w:before="120" w:after="200" w:line="240" w:lineRule="auto"/>
        <w:textAlignment w:val="auto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lastRenderedPageBreak/>
        <w:t xml:space="preserve">Oświadczenie o odstąpieniu od Umowy należy złożyć drugiej stronie w terminie 30 dni od dnia powzięcia informacji o okoliczności uzasadniającej odstąpienie, w formie pisemnej, pod rygorem nieważności. </w:t>
      </w:r>
    </w:p>
    <w:p w:rsidR="00F93C89" w:rsidRDefault="00F93C89" w:rsidP="001E13E9">
      <w:pPr>
        <w:widowControl/>
        <w:numPr>
          <w:ilvl w:val="0"/>
          <w:numId w:val="27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Wykonawca upoważnia Zamawiającego do potrącenia kwoty naliczonej kary umownej z ceny, o której mowa w § 4 ust. 1 niniejszej Umowy.</w:t>
      </w:r>
    </w:p>
    <w:p w:rsidR="00F93C89" w:rsidRDefault="00F93C89" w:rsidP="001E13E9">
      <w:pPr>
        <w:widowControl/>
        <w:numPr>
          <w:ilvl w:val="0"/>
          <w:numId w:val="27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Zapłata kary umownej przez Wykonawcę nie pozbawia Zamawiającego prawa dochodzenia odszkodowania na zasadach ogólnych, jeżeli kara umowna nie pokryje wyrządzonej szkody.</w:t>
      </w:r>
    </w:p>
    <w:p w:rsidR="00F93C89" w:rsidRDefault="00F93C89" w:rsidP="001E13E9">
      <w:pPr>
        <w:widowControl/>
        <w:numPr>
          <w:ilvl w:val="0"/>
          <w:numId w:val="27"/>
        </w:numPr>
        <w:tabs>
          <w:tab w:val="left" w:pos="851"/>
        </w:tabs>
        <w:suppressAutoHyphens w:val="0"/>
        <w:spacing w:after="120" w:line="240" w:lineRule="auto"/>
        <w:textAlignment w:val="auto"/>
        <w:rPr>
          <w:lang w:eastAsia="en-US"/>
        </w:rPr>
      </w:pPr>
      <w:r>
        <w:rPr>
          <w:rFonts w:ascii="Calibri" w:hAnsi="Calibri" w:cs="Calibri"/>
          <w:sz w:val="22"/>
          <w:szCs w:val="22"/>
        </w:rPr>
        <w:t>Suma kar umownych nie może przekroczyć  20% wynagrodzenia brutto,  o którym mowa w §4 ust. 1 niniejszej Umowy,</w:t>
      </w:r>
    </w:p>
    <w:p w:rsidR="00F93C89" w:rsidRDefault="00F93C89" w:rsidP="00F93C89">
      <w:pPr>
        <w:widowControl/>
        <w:tabs>
          <w:tab w:val="left" w:pos="851"/>
        </w:tabs>
        <w:suppressAutoHyphens w:val="0"/>
        <w:spacing w:after="120" w:line="240" w:lineRule="auto"/>
        <w:ind w:left="720"/>
      </w:pPr>
    </w:p>
    <w:p w:rsidR="00F93C89" w:rsidRDefault="00F93C89" w:rsidP="00F93C89">
      <w:pPr>
        <w:widowControl/>
        <w:suppressAutoHyphens w:val="0"/>
        <w:spacing w:after="120" w:line="240" w:lineRule="auto"/>
        <w:rPr>
          <w:rFonts w:ascii="Calibri" w:hAnsi="Calibri" w:cs="Calibri"/>
          <w:sz w:val="22"/>
          <w:szCs w:val="22"/>
          <w:lang w:eastAsia="zh-CN"/>
        </w:rPr>
      </w:pPr>
    </w:p>
    <w:p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zh-CN"/>
        </w:rPr>
        <w:t>Postanowienia końcowe</w:t>
      </w:r>
    </w:p>
    <w:p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7</w:t>
      </w:r>
    </w:p>
    <w:p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wykonaniu przepisu art. 4c ustawy z dnia 08 marca 2013 r. o przeciwdziałaniu nadmiernym opóźnieniom w transakcjach handlowych, Zamawiający oświadcza, że posiada status dużego przedsiębiorcy w rozumieniu art. 4 pkt 6 tej ustawy.</w:t>
      </w:r>
    </w:p>
    <w:p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Strony oświadczają, iż dane osobowe wskazane w Umowie, w szczególności w jej komparycji i w § 2, przetwarzane będą z należytą starannością na podstawie Rozporządzenia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</w:r>
    </w:p>
    <w:p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sprawach nieuregulowanych Umową mają zastosowanie przepisy prawa powszechnie obowiązującego, w szczególności  Ustawy oraz kodeksu cywilnego.</w:t>
      </w:r>
    </w:p>
    <w:p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Wszelkie zmiany niniejszej Umowy wymagają formy pisemnej w postaci aneksu pod rygorem nieważności.</w:t>
      </w:r>
    </w:p>
    <w:p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Spory wynikłe na tle realizacji Umowy będą rozstrzygane przez Sąd właściwy dla siedziby Zamawiającego.</w:t>
      </w:r>
    </w:p>
    <w:p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Umowa została sporządzona w dwóch jednobrzmiących egzemplarzach, po jednym egzemplarzu dla każdej ze Stron.</w:t>
      </w:r>
    </w:p>
    <w:p w:rsidR="00F93C89" w:rsidRDefault="00F93C89" w:rsidP="00F93C89">
      <w:pPr>
        <w:widowControl/>
        <w:suppressAutoHyphens w:val="0"/>
        <w:spacing w:after="120" w:line="240" w:lineRule="auto"/>
        <w:rPr>
          <w:rFonts w:ascii="Calibri" w:hAnsi="Calibri" w:cs="Calibri"/>
          <w:b/>
          <w:sz w:val="22"/>
          <w:szCs w:val="22"/>
          <w:lang w:eastAsia="zh-CN"/>
        </w:rPr>
      </w:pPr>
    </w:p>
    <w:p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F93C89" w:rsidRDefault="00F93C89" w:rsidP="00F93C89">
      <w:pPr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</w:t>
      </w:r>
      <w:r>
        <w:rPr>
          <w:rFonts w:ascii="Calibri" w:hAnsi="Calibri" w:cs="Calibri"/>
          <w:b/>
          <w:sz w:val="22"/>
          <w:szCs w:val="22"/>
        </w:rPr>
        <w:tab/>
        <w:t>ZAMAWIAJĄCY</w:t>
      </w:r>
    </w:p>
    <w:p w:rsidR="00F93C89" w:rsidRDefault="00F93C89" w:rsidP="00F93C89">
      <w:pPr>
        <w:widowControl/>
        <w:suppressAutoHyphens w:val="0"/>
        <w:spacing w:after="200" w:line="276" w:lineRule="auto"/>
        <w:jc w:val="left"/>
        <w:rPr>
          <w:rFonts w:ascii="Calibri" w:hAnsi="Calibri" w:cs="Calibri"/>
          <w:b/>
          <w:sz w:val="18"/>
          <w:szCs w:val="18"/>
          <w:lang w:eastAsia="ar-SA"/>
        </w:rPr>
      </w:pPr>
    </w:p>
    <w:p w:rsidR="00F93C89" w:rsidRDefault="00F93C89" w:rsidP="00F93C89">
      <w:pPr>
        <w:widowControl/>
        <w:suppressAutoHyphens w:val="0"/>
        <w:spacing w:after="200" w:line="276" w:lineRule="auto"/>
        <w:jc w:val="left"/>
        <w:rPr>
          <w:rFonts w:ascii="Calibri" w:hAnsi="Calibri" w:cs="Calibri"/>
          <w:b/>
          <w:sz w:val="18"/>
          <w:szCs w:val="18"/>
          <w:lang w:eastAsia="ar-SA"/>
        </w:rPr>
      </w:pPr>
    </w:p>
    <w:p w:rsidR="00F93C89" w:rsidRDefault="00F93C89" w:rsidP="00F93C89">
      <w:pPr>
        <w:widowControl/>
        <w:suppressAutoHyphens w:val="0"/>
        <w:spacing w:after="200" w:line="276" w:lineRule="auto"/>
        <w:jc w:val="left"/>
        <w:rPr>
          <w:rFonts w:ascii="Calibri" w:hAnsi="Calibri" w:cs="Calibri"/>
          <w:b/>
          <w:sz w:val="18"/>
          <w:szCs w:val="18"/>
          <w:lang w:eastAsia="ar-SA"/>
        </w:rPr>
      </w:pPr>
    </w:p>
    <w:p w:rsidR="00F93C89" w:rsidRDefault="00F93C89" w:rsidP="00F93C89">
      <w:pPr>
        <w:widowControl/>
        <w:suppressAutoHyphens w:val="0"/>
        <w:spacing w:after="200" w:line="276" w:lineRule="auto"/>
        <w:jc w:val="left"/>
        <w:rPr>
          <w:rFonts w:ascii="Calibri" w:hAnsi="Calibri" w:cs="Calibri"/>
          <w:b/>
          <w:sz w:val="18"/>
          <w:szCs w:val="18"/>
          <w:lang w:eastAsia="ar-SA"/>
        </w:rPr>
      </w:pPr>
    </w:p>
    <w:p w:rsidR="000F4D78" w:rsidRPr="00A5372D" w:rsidRDefault="000F4D78" w:rsidP="000F4D78">
      <w:pPr>
        <w:rPr>
          <w:rFonts w:ascii="Calibri" w:hAnsi="Calibri"/>
          <w:sz w:val="22"/>
          <w:szCs w:val="22"/>
        </w:rPr>
      </w:pPr>
    </w:p>
    <w:sectPr w:rsidR="000F4D78" w:rsidRPr="00A5372D" w:rsidSect="00704AEA">
      <w:headerReference w:type="default" r:id="rId21"/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3A" w:rsidRDefault="004C183A">
      <w:r>
        <w:separator/>
      </w:r>
    </w:p>
  </w:endnote>
  <w:endnote w:type="continuationSeparator" w:id="0">
    <w:p w:rsidR="004C183A" w:rsidRDefault="004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98" w:rsidRDefault="00E90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42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90198" w:rsidRPr="008F3DA4" w:rsidRDefault="00E90198" w:rsidP="00F750B8">
    <w:pPr>
      <w:pStyle w:val="Stopka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3A" w:rsidRDefault="004C183A">
      <w:r>
        <w:separator/>
      </w:r>
    </w:p>
  </w:footnote>
  <w:footnote w:type="continuationSeparator" w:id="0">
    <w:p w:rsidR="004C183A" w:rsidRDefault="004C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21" w:rsidRDefault="00C918F3">
    <w:pPr>
      <w:pStyle w:val="Nagwek"/>
    </w:pPr>
    <w:r>
      <w:rPr>
        <w:noProof/>
      </w:rPr>
      <w:drawing>
        <wp:inline distT="0" distB="0" distL="0" distR="0">
          <wp:extent cx="5762625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6157B7"/>
    <w:multiLevelType w:val="singleLevel"/>
    <w:tmpl w:val="90CE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9007EF6"/>
    <w:multiLevelType w:val="hybridMultilevel"/>
    <w:tmpl w:val="B23417B6"/>
    <w:lvl w:ilvl="0" w:tplc="F976B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09B22E83"/>
    <w:multiLevelType w:val="hybridMultilevel"/>
    <w:tmpl w:val="5E3A3F36"/>
    <w:lvl w:ilvl="0" w:tplc="C638D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B279E2"/>
    <w:multiLevelType w:val="hybridMultilevel"/>
    <w:tmpl w:val="03B6B5CE"/>
    <w:lvl w:ilvl="0" w:tplc="42D8D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9C3CEE"/>
    <w:multiLevelType w:val="hybridMultilevel"/>
    <w:tmpl w:val="5DB0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640E3"/>
    <w:multiLevelType w:val="hybridMultilevel"/>
    <w:tmpl w:val="F800E36C"/>
    <w:lvl w:ilvl="0" w:tplc="21BA54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715229"/>
    <w:multiLevelType w:val="hybridMultilevel"/>
    <w:tmpl w:val="ABF2FF50"/>
    <w:lvl w:ilvl="0" w:tplc="3B9C5DD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731AB"/>
    <w:multiLevelType w:val="hybridMultilevel"/>
    <w:tmpl w:val="6DF83A60"/>
    <w:lvl w:ilvl="0" w:tplc="E9B8D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2F72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22A2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201C52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hint="default"/>
        <w:color w:val="auto"/>
      </w:rPr>
    </w:lvl>
    <w:lvl w:ilvl="4" w:tplc="8B5E2C32">
      <w:start w:val="8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E982BE0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691C26D5"/>
    <w:multiLevelType w:val="hybridMultilevel"/>
    <w:tmpl w:val="039E3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CE2245"/>
    <w:multiLevelType w:val="hybridMultilevel"/>
    <w:tmpl w:val="9432C170"/>
    <w:lvl w:ilvl="0" w:tplc="94D4F73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5"/>
  </w:num>
  <w:num w:numId="5">
    <w:abstractNumId w:val="27"/>
  </w:num>
  <w:num w:numId="6">
    <w:abstractNumId w:val="30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/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9"/>
    <w:lvlOverride w:ilvl="0">
      <w:startOverride w:val="1"/>
    </w:lvlOverride>
  </w:num>
  <w:num w:numId="9">
    <w:abstractNumId w:val="35"/>
  </w:num>
  <w:num w:numId="10">
    <w:abstractNumId w:val="24"/>
  </w:num>
  <w:num w:numId="11">
    <w:abstractNumId w:val="41"/>
  </w:num>
  <w:num w:numId="12">
    <w:abstractNumId w:val="21"/>
  </w:num>
  <w:num w:numId="13">
    <w:abstractNumId w:val="3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8"/>
  </w:num>
  <w:num w:numId="18">
    <w:abstractNumId w:val="22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28"/>
  </w:num>
  <w:num w:numId="23">
    <w:abstractNumId w:val="50"/>
  </w:num>
  <w:num w:numId="24">
    <w:abstractNumId w:val="3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AD"/>
    <w:rsid w:val="00003593"/>
    <w:rsid w:val="00005B19"/>
    <w:rsid w:val="000066CF"/>
    <w:rsid w:val="0001179D"/>
    <w:rsid w:val="00012A91"/>
    <w:rsid w:val="000259F4"/>
    <w:rsid w:val="000309E9"/>
    <w:rsid w:val="00030F3B"/>
    <w:rsid w:val="00031425"/>
    <w:rsid w:val="00032E89"/>
    <w:rsid w:val="000340E1"/>
    <w:rsid w:val="00034E47"/>
    <w:rsid w:val="00041A72"/>
    <w:rsid w:val="00044A5D"/>
    <w:rsid w:val="00056DBB"/>
    <w:rsid w:val="00062428"/>
    <w:rsid w:val="00063C28"/>
    <w:rsid w:val="0006685B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20CE"/>
    <w:rsid w:val="000A3E6F"/>
    <w:rsid w:val="000A4B27"/>
    <w:rsid w:val="000A6CA5"/>
    <w:rsid w:val="000B0414"/>
    <w:rsid w:val="000B5B8C"/>
    <w:rsid w:val="000B5CA9"/>
    <w:rsid w:val="000B6FAC"/>
    <w:rsid w:val="000B755E"/>
    <w:rsid w:val="000C5626"/>
    <w:rsid w:val="000D093F"/>
    <w:rsid w:val="000D18F3"/>
    <w:rsid w:val="000D346C"/>
    <w:rsid w:val="000D382B"/>
    <w:rsid w:val="000D50EA"/>
    <w:rsid w:val="000D6E60"/>
    <w:rsid w:val="000E0D94"/>
    <w:rsid w:val="000E1E4A"/>
    <w:rsid w:val="000E3A49"/>
    <w:rsid w:val="000E45C3"/>
    <w:rsid w:val="000E5B8B"/>
    <w:rsid w:val="000E633E"/>
    <w:rsid w:val="000E6B65"/>
    <w:rsid w:val="000E7D4D"/>
    <w:rsid w:val="000F4314"/>
    <w:rsid w:val="000F4372"/>
    <w:rsid w:val="000F4D78"/>
    <w:rsid w:val="000F6B9D"/>
    <w:rsid w:val="00104D42"/>
    <w:rsid w:val="001058A7"/>
    <w:rsid w:val="0010724B"/>
    <w:rsid w:val="001107D6"/>
    <w:rsid w:val="001117E0"/>
    <w:rsid w:val="0011321F"/>
    <w:rsid w:val="001160DA"/>
    <w:rsid w:val="00117B00"/>
    <w:rsid w:val="00124E65"/>
    <w:rsid w:val="00126899"/>
    <w:rsid w:val="00130C74"/>
    <w:rsid w:val="00131844"/>
    <w:rsid w:val="00135268"/>
    <w:rsid w:val="00137CC8"/>
    <w:rsid w:val="00141904"/>
    <w:rsid w:val="001422E4"/>
    <w:rsid w:val="00145A50"/>
    <w:rsid w:val="001475B7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147F"/>
    <w:rsid w:val="0017322F"/>
    <w:rsid w:val="001740FA"/>
    <w:rsid w:val="00174FF0"/>
    <w:rsid w:val="001763C0"/>
    <w:rsid w:val="001770D3"/>
    <w:rsid w:val="00177AD4"/>
    <w:rsid w:val="00180418"/>
    <w:rsid w:val="00181A21"/>
    <w:rsid w:val="00181DD9"/>
    <w:rsid w:val="00190390"/>
    <w:rsid w:val="00196CD6"/>
    <w:rsid w:val="001A1348"/>
    <w:rsid w:val="001A1B52"/>
    <w:rsid w:val="001A4324"/>
    <w:rsid w:val="001A4903"/>
    <w:rsid w:val="001A76C1"/>
    <w:rsid w:val="001B2344"/>
    <w:rsid w:val="001B27DB"/>
    <w:rsid w:val="001B3CC2"/>
    <w:rsid w:val="001B72F3"/>
    <w:rsid w:val="001C0CAF"/>
    <w:rsid w:val="001C2525"/>
    <w:rsid w:val="001C3AA7"/>
    <w:rsid w:val="001D1B61"/>
    <w:rsid w:val="001D2C4D"/>
    <w:rsid w:val="001D5A0F"/>
    <w:rsid w:val="001D6DB2"/>
    <w:rsid w:val="001D7219"/>
    <w:rsid w:val="001E1061"/>
    <w:rsid w:val="001E13E9"/>
    <w:rsid w:val="001E3877"/>
    <w:rsid w:val="001E6C32"/>
    <w:rsid w:val="001E7F7C"/>
    <w:rsid w:val="001F0B86"/>
    <w:rsid w:val="001F25A9"/>
    <w:rsid w:val="001F67F0"/>
    <w:rsid w:val="00201597"/>
    <w:rsid w:val="00202B23"/>
    <w:rsid w:val="00206093"/>
    <w:rsid w:val="002078CA"/>
    <w:rsid w:val="002117F8"/>
    <w:rsid w:val="00211D57"/>
    <w:rsid w:val="00212244"/>
    <w:rsid w:val="002131C2"/>
    <w:rsid w:val="00214997"/>
    <w:rsid w:val="00216B5E"/>
    <w:rsid w:val="002170DE"/>
    <w:rsid w:val="0022157A"/>
    <w:rsid w:val="0022534B"/>
    <w:rsid w:val="002313A7"/>
    <w:rsid w:val="00231CB1"/>
    <w:rsid w:val="002331EF"/>
    <w:rsid w:val="00244FD1"/>
    <w:rsid w:val="00245810"/>
    <w:rsid w:val="00245EB4"/>
    <w:rsid w:val="00246E97"/>
    <w:rsid w:val="002502F9"/>
    <w:rsid w:val="0025404D"/>
    <w:rsid w:val="002573C7"/>
    <w:rsid w:val="002662F2"/>
    <w:rsid w:val="0026635A"/>
    <w:rsid w:val="0027050F"/>
    <w:rsid w:val="002713E6"/>
    <w:rsid w:val="002758DF"/>
    <w:rsid w:val="002819E9"/>
    <w:rsid w:val="00283BA3"/>
    <w:rsid w:val="00285E7A"/>
    <w:rsid w:val="00290E53"/>
    <w:rsid w:val="00293802"/>
    <w:rsid w:val="00293826"/>
    <w:rsid w:val="00293F61"/>
    <w:rsid w:val="00297EB4"/>
    <w:rsid w:val="002A1200"/>
    <w:rsid w:val="002A477F"/>
    <w:rsid w:val="002B4BD6"/>
    <w:rsid w:val="002B670C"/>
    <w:rsid w:val="002C02AB"/>
    <w:rsid w:val="002C21E5"/>
    <w:rsid w:val="002C26CF"/>
    <w:rsid w:val="002D18B8"/>
    <w:rsid w:val="002D31E3"/>
    <w:rsid w:val="002D6C49"/>
    <w:rsid w:val="002D75EB"/>
    <w:rsid w:val="002E4EF8"/>
    <w:rsid w:val="002E50B8"/>
    <w:rsid w:val="002E5A74"/>
    <w:rsid w:val="002E6D6C"/>
    <w:rsid w:val="002F4414"/>
    <w:rsid w:val="002F5AC6"/>
    <w:rsid w:val="002F5BCE"/>
    <w:rsid w:val="002F7573"/>
    <w:rsid w:val="0030042F"/>
    <w:rsid w:val="003015C0"/>
    <w:rsid w:val="00303489"/>
    <w:rsid w:val="00311D41"/>
    <w:rsid w:val="00311ECC"/>
    <w:rsid w:val="00315BEC"/>
    <w:rsid w:val="00316984"/>
    <w:rsid w:val="003206F0"/>
    <w:rsid w:val="003263CB"/>
    <w:rsid w:val="00326D0B"/>
    <w:rsid w:val="00327092"/>
    <w:rsid w:val="0033174E"/>
    <w:rsid w:val="00333149"/>
    <w:rsid w:val="003338D7"/>
    <w:rsid w:val="0033390C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FBC"/>
    <w:rsid w:val="0035066F"/>
    <w:rsid w:val="003509A6"/>
    <w:rsid w:val="00350E6A"/>
    <w:rsid w:val="0035556B"/>
    <w:rsid w:val="00355CC2"/>
    <w:rsid w:val="00360CF7"/>
    <w:rsid w:val="003645D9"/>
    <w:rsid w:val="00364986"/>
    <w:rsid w:val="0037193F"/>
    <w:rsid w:val="003725FF"/>
    <w:rsid w:val="00375D36"/>
    <w:rsid w:val="0037703F"/>
    <w:rsid w:val="0038042F"/>
    <w:rsid w:val="00387FB8"/>
    <w:rsid w:val="00390241"/>
    <w:rsid w:val="003908DE"/>
    <w:rsid w:val="00391CA4"/>
    <w:rsid w:val="003976EC"/>
    <w:rsid w:val="003A34A4"/>
    <w:rsid w:val="003A4FB4"/>
    <w:rsid w:val="003B250E"/>
    <w:rsid w:val="003B3A5E"/>
    <w:rsid w:val="003B4ACC"/>
    <w:rsid w:val="003B61CE"/>
    <w:rsid w:val="003B70C4"/>
    <w:rsid w:val="003C10D0"/>
    <w:rsid w:val="003D0A60"/>
    <w:rsid w:val="003D2E98"/>
    <w:rsid w:val="003D50B9"/>
    <w:rsid w:val="003D744E"/>
    <w:rsid w:val="003E1BAD"/>
    <w:rsid w:val="003E4593"/>
    <w:rsid w:val="003E6024"/>
    <w:rsid w:val="003E6854"/>
    <w:rsid w:val="003F087F"/>
    <w:rsid w:val="003F1EE7"/>
    <w:rsid w:val="003F3438"/>
    <w:rsid w:val="003F3595"/>
    <w:rsid w:val="00401881"/>
    <w:rsid w:val="0040205D"/>
    <w:rsid w:val="00402E15"/>
    <w:rsid w:val="00406A22"/>
    <w:rsid w:val="00410816"/>
    <w:rsid w:val="00411027"/>
    <w:rsid w:val="00413A86"/>
    <w:rsid w:val="00414F48"/>
    <w:rsid w:val="00423D88"/>
    <w:rsid w:val="0042540E"/>
    <w:rsid w:val="0043331D"/>
    <w:rsid w:val="00434AB1"/>
    <w:rsid w:val="00434FD2"/>
    <w:rsid w:val="00436CA7"/>
    <w:rsid w:val="00436CAD"/>
    <w:rsid w:val="00442A1B"/>
    <w:rsid w:val="00450A1E"/>
    <w:rsid w:val="00450E5F"/>
    <w:rsid w:val="00451142"/>
    <w:rsid w:val="0045176B"/>
    <w:rsid w:val="0045176E"/>
    <w:rsid w:val="00457710"/>
    <w:rsid w:val="00460952"/>
    <w:rsid w:val="00462D9C"/>
    <w:rsid w:val="00467944"/>
    <w:rsid w:val="00467D4D"/>
    <w:rsid w:val="00470959"/>
    <w:rsid w:val="00471AE5"/>
    <w:rsid w:val="00473993"/>
    <w:rsid w:val="0047414E"/>
    <w:rsid w:val="00476DBC"/>
    <w:rsid w:val="00477F2E"/>
    <w:rsid w:val="00484060"/>
    <w:rsid w:val="00485F7F"/>
    <w:rsid w:val="00486107"/>
    <w:rsid w:val="00486913"/>
    <w:rsid w:val="00490F20"/>
    <w:rsid w:val="004912B8"/>
    <w:rsid w:val="00491E59"/>
    <w:rsid w:val="004946C5"/>
    <w:rsid w:val="004A0D3F"/>
    <w:rsid w:val="004A109D"/>
    <w:rsid w:val="004A33C0"/>
    <w:rsid w:val="004A54AA"/>
    <w:rsid w:val="004A7958"/>
    <w:rsid w:val="004A7E61"/>
    <w:rsid w:val="004B18F4"/>
    <w:rsid w:val="004B24F4"/>
    <w:rsid w:val="004B2B0B"/>
    <w:rsid w:val="004B3BC5"/>
    <w:rsid w:val="004C0848"/>
    <w:rsid w:val="004C0986"/>
    <w:rsid w:val="004C183A"/>
    <w:rsid w:val="004C45DB"/>
    <w:rsid w:val="004C4688"/>
    <w:rsid w:val="004C54FB"/>
    <w:rsid w:val="004C56CF"/>
    <w:rsid w:val="004C5E3D"/>
    <w:rsid w:val="004C6BE5"/>
    <w:rsid w:val="004D0C87"/>
    <w:rsid w:val="004D3DD5"/>
    <w:rsid w:val="004D40E1"/>
    <w:rsid w:val="004E1D05"/>
    <w:rsid w:val="004E25F5"/>
    <w:rsid w:val="004E2B85"/>
    <w:rsid w:val="004E4352"/>
    <w:rsid w:val="004E5DEE"/>
    <w:rsid w:val="004E6D4C"/>
    <w:rsid w:val="004F05F4"/>
    <w:rsid w:val="004F14DB"/>
    <w:rsid w:val="004F4547"/>
    <w:rsid w:val="004F4991"/>
    <w:rsid w:val="004F59F6"/>
    <w:rsid w:val="0050649B"/>
    <w:rsid w:val="00513FBD"/>
    <w:rsid w:val="00514CC7"/>
    <w:rsid w:val="00516702"/>
    <w:rsid w:val="00523DC5"/>
    <w:rsid w:val="0052523F"/>
    <w:rsid w:val="00526117"/>
    <w:rsid w:val="00526AA9"/>
    <w:rsid w:val="00526D2E"/>
    <w:rsid w:val="00527451"/>
    <w:rsid w:val="00527D1A"/>
    <w:rsid w:val="00531C5E"/>
    <w:rsid w:val="005360A2"/>
    <w:rsid w:val="005372CC"/>
    <w:rsid w:val="00545763"/>
    <w:rsid w:val="005543C4"/>
    <w:rsid w:val="00555D38"/>
    <w:rsid w:val="00557358"/>
    <w:rsid w:val="00560B2F"/>
    <w:rsid w:val="00560EA6"/>
    <w:rsid w:val="00562C14"/>
    <w:rsid w:val="00562E1B"/>
    <w:rsid w:val="0056334A"/>
    <w:rsid w:val="00570CC8"/>
    <w:rsid w:val="00575BE8"/>
    <w:rsid w:val="00575EC5"/>
    <w:rsid w:val="005810B2"/>
    <w:rsid w:val="00581882"/>
    <w:rsid w:val="005838E4"/>
    <w:rsid w:val="005848C6"/>
    <w:rsid w:val="005910B2"/>
    <w:rsid w:val="00591CC3"/>
    <w:rsid w:val="00592917"/>
    <w:rsid w:val="005947EF"/>
    <w:rsid w:val="00594F1E"/>
    <w:rsid w:val="0059684F"/>
    <w:rsid w:val="00596CD2"/>
    <w:rsid w:val="00597CB5"/>
    <w:rsid w:val="005A01DB"/>
    <w:rsid w:val="005A1245"/>
    <w:rsid w:val="005A1282"/>
    <w:rsid w:val="005A2024"/>
    <w:rsid w:val="005A60B7"/>
    <w:rsid w:val="005A67A6"/>
    <w:rsid w:val="005B2AC0"/>
    <w:rsid w:val="005B3F0B"/>
    <w:rsid w:val="005B5346"/>
    <w:rsid w:val="005B5A80"/>
    <w:rsid w:val="005B6173"/>
    <w:rsid w:val="005B7077"/>
    <w:rsid w:val="005C192E"/>
    <w:rsid w:val="005C299C"/>
    <w:rsid w:val="005C4E8C"/>
    <w:rsid w:val="005C547B"/>
    <w:rsid w:val="005C64D1"/>
    <w:rsid w:val="005D0BB2"/>
    <w:rsid w:val="005D0D49"/>
    <w:rsid w:val="005D5FEC"/>
    <w:rsid w:val="005D60F9"/>
    <w:rsid w:val="005D6E1B"/>
    <w:rsid w:val="005E0234"/>
    <w:rsid w:val="005E1842"/>
    <w:rsid w:val="005E5BD5"/>
    <w:rsid w:val="005E6DF0"/>
    <w:rsid w:val="005E716F"/>
    <w:rsid w:val="005E7E95"/>
    <w:rsid w:val="005F15B9"/>
    <w:rsid w:val="005F34A8"/>
    <w:rsid w:val="005F47F3"/>
    <w:rsid w:val="005F5475"/>
    <w:rsid w:val="00602A9B"/>
    <w:rsid w:val="00602BC9"/>
    <w:rsid w:val="00604BBB"/>
    <w:rsid w:val="0060535E"/>
    <w:rsid w:val="00606B4A"/>
    <w:rsid w:val="00607437"/>
    <w:rsid w:val="00607D25"/>
    <w:rsid w:val="00611C86"/>
    <w:rsid w:val="00614C55"/>
    <w:rsid w:val="00615BAD"/>
    <w:rsid w:val="00620BC9"/>
    <w:rsid w:val="00621702"/>
    <w:rsid w:val="00622D5A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3581"/>
    <w:rsid w:val="00656E2F"/>
    <w:rsid w:val="00657138"/>
    <w:rsid w:val="006610E7"/>
    <w:rsid w:val="00661E90"/>
    <w:rsid w:val="00661FA0"/>
    <w:rsid w:val="00662C7B"/>
    <w:rsid w:val="00667357"/>
    <w:rsid w:val="00671EFA"/>
    <w:rsid w:val="00673F41"/>
    <w:rsid w:val="00676E66"/>
    <w:rsid w:val="00676E70"/>
    <w:rsid w:val="00680C88"/>
    <w:rsid w:val="00681A19"/>
    <w:rsid w:val="00683442"/>
    <w:rsid w:val="006847CD"/>
    <w:rsid w:val="00694F30"/>
    <w:rsid w:val="006956E0"/>
    <w:rsid w:val="006A29C0"/>
    <w:rsid w:val="006A2B4F"/>
    <w:rsid w:val="006A72EE"/>
    <w:rsid w:val="006A7E4D"/>
    <w:rsid w:val="006B3977"/>
    <w:rsid w:val="006B3C58"/>
    <w:rsid w:val="006B4A7A"/>
    <w:rsid w:val="006B5C2F"/>
    <w:rsid w:val="006C086D"/>
    <w:rsid w:val="006C2B63"/>
    <w:rsid w:val="006C7C46"/>
    <w:rsid w:val="006D261D"/>
    <w:rsid w:val="006D293D"/>
    <w:rsid w:val="006D3F58"/>
    <w:rsid w:val="006D4000"/>
    <w:rsid w:val="006D7484"/>
    <w:rsid w:val="006D74B1"/>
    <w:rsid w:val="006E1465"/>
    <w:rsid w:val="006E5692"/>
    <w:rsid w:val="006E5885"/>
    <w:rsid w:val="006F08EA"/>
    <w:rsid w:val="006F1CC2"/>
    <w:rsid w:val="006F440E"/>
    <w:rsid w:val="006F5910"/>
    <w:rsid w:val="006F76B6"/>
    <w:rsid w:val="007030C3"/>
    <w:rsid w:val="00703C87"/>
    <w:rsid w:val="00704AEA"/>
    <w:rsid w:val="00710008"/>
    <w:rsid w:val="007102B0"/>
    <w:rsid w:val="0071146B"/>
    <w:rsid w:val="0071558D"/>
    <w:rsid w:val="007161E8"/>
    <w:rsid w:val="00721827"/>
    <w:rsid w:val="00722CDB"/>
    <w:rsid w:val="0072483F"/>
    <w:rsid w:val="00724CC2"/>
    <w:rsid w:val="00731C2D"/>
    <w:rsid w:val="00733D50"/>
    <w:rsid w:val="007350B8"/>
    <w:rsid w:val="007357E4"/>
    <w:rsid w:val="00735F65"/>
    <w:rsid w:val="00737EDF"/>
    <w:rsid w:val="007418DF"/>
    <w:rsid w:val="007420B9"/>
    <w:rsid w:val="00744C71"/>
    <w:rsid w:val="00751423"/>
    <w:rsid w:val="00751884"/>
    <w:rsid w:val="00752B1D"/>
    <w:rsid w:val="00752D97"/>
    <w:rsid w:val="007535B4"/>
    <w:rsid w:val="007540A9"/>
    <w:rsid w:val="007543A4"/>
    <w:rsid w:val="00757183"/>
    <w:rsid w:val="00765C7F"/>
    <w:rsid w:val="00766FAC"/>
    <w:rsid w:val="007712B3"/>
    <w:rsid w:val="00772982"/>
    <w:rsid w:val="00776B06"/>
    <w:rsid w:val="00777355"/>
    <w:rsid w:val="00780127"/>
    <w:rsid w:val="00780B32"/>
    <w:rsid w:val="00780B5F"/>
    <w:rsid w:val="0078154D"/>
    <w:rsid w:val="00784D27"/>
    <w:rsid w:val="00786E28"/>
    <w:rsid w:val="0079092C"/>
    <w:rsid w:val="0079563A"/>
    <w:rsid w:val="00795F17"/>
    <w:rsid w:val="00796108"/>
    <w:rsid w:val="007A0FEE"/>
    <w:rsid w:val="007A29A3"/>
    <w:rsid w:val="007A38CC"/>
    <w:rsid w:val="007A4512"/>
    <w:rsid w:val="007B0BD9"/>
    <w:rsid w:val="007B29F7"/>
    <w:rsid w:val="007B51D0"/>
    <w:rsid w:val="007B7084"/>
    <w:rsid w:val="007C3111"/>
    <w:rsid w:val="007C4211"/>
    <w:rsid w:val="007C468B"/>
    <w:rsid w:val="007C51A0"/>
    <w:rsid w:val="007D3C06"/>
    <w:rsid w:val="007D4445"/>
    <w:rsid w:val="007D73AA"/>
    <w:rsid w:val="007E07BD"/>
    <w:rsid w:val="007E41FA"/>
    <w:rsid w:val="007E4A40"/>
    <w:rsid w:val="007E6E1A"/>
    <w:rsid w:val="007F2AA5"/>
    <w:rsid w:val="007F74F6"/>
    <w:rsid w:val="00802F11"/>
    <w:rsid w:val="008030AC"/>
    <w:rsid w:val="00805118"/>
    <w:rsid w:val="00805F6D"/>
    <w:rsid w:val="008061D2"/>
    <w:rsid w:val="00806550"/>
    <w:rsid w:val="00812C1F"/>
    <w:rsid w:val="00824701"/>
    <w:rsid w:val="00825C1E"/>
    <w:rsid w:val="00825FF4"/>
    <w:rsid w:val="00826149"/>
    <w:rsid w:val="00830C85"/>
    <w:rsid w:val="008331CA"/>
    <w:rsid w:val="008426B7"/>
    <w:rsid w:val="00847826"/>
    <w:rsid w:val="00847A94"/>
    <w:rsid w:val="00847FB6"/>
    <w:rsid w:val="00852D2D"/>
    <w:rsid w:val="008534D1"/>
    <w:rsid w:val="008543B7"/>
    <w:rsid w:val="00855FC6"/>
    <w:rsid w:val="00861837"/>
    <w:rsid w:val="00867274"/>
    <w:rsid w:val="008706D8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17B2"/>
    <w:rsid w:val="0089259B"/>
    <w:rsid w:val="00893F47"/>
    <w:rsid w:val="008957E0"/>
    <w:rsid w:val="008967F5"/>
    <w:rsid w:val="008A2297"/>
    <w:rsid w:val="008A3AA5"/>
    <w:rsid w:val="008A53D6"/>
    <w:rsid w:val="008B2E48"/>
    <w:rsid w:val="008B6A22"/>
    <w:rsid w:val="008C0444"/>
    <w:rsid w:val="008C0C2C"/>
    <w:rsid w:val="008C16B6"/>
    <w:rsid w:val="008C5672"/>
    <w:rsid w:val="008C72E2"/>
    <w:rsid w:val="008D2258"/>
    <w:rsid w:val="008D4628"/>
    <w:rsid w:val="008D566D"/>
    <w:rsid w:val="008D5D8E"/>
    <w:rsid w:val="008D69F4"/>
    <w:rsid w:val="008E2063"/>
    <w:rsid w:val="008E2C30"/>
    <w:rsid w:val="008E4A6C"/>
    <w:rsid w:val="008F5CE2"/>
    <w:rsid w:val="008F7515"/>
    <w:rsid w:val="0090112B"/>
    <w:rsid w:val="009020D4"/>
    <w:rsid w:val="00902C33"/>
    <w:rsid w:val="00903462"/>
    <w:rsid w:val="00907458"/>
    <w:rsid w:val="00913FC9"/>
    <w:rsid w:val="00914AE3"/>
    <w:rsid w:val="00921E02"/>
    <w:rsid w:val="00922B26"/>
    <w:rsid w:val="00924A4E"/>
    <w:rsid w:val="009300D1"/>
    <w:rsid w:val="009305CB"/>
    <w:rsid w:val="009316DF"/>
    <w:rsid w:val="0093373C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332"/>
    <w:rsid w:val="0097031B"/>
    <w:rsid w:val="0097112C"/>
    <w:rsid w:val="009742BE"/>
    <w:rsid w:val="0098128D"/>
    <w:rsid w:val="00981E80"/>
    <w:rsid w:val="009823F5"/>
    <w:rsid w:val="00982FB4"/>
    <w:rsid w:val="00984417"/>
    <w:rsid w:val="00984435"/>
    <w:rsid w:val="0098488D"/>
    <w:rsid w:val="00985A21"/>
    <w:rsid w:val="00987494"/>
    <w:rsid w:val="00987D45"/>
    <w:rsid w:val="00990047"/>
    <w:rsid w:val="00995AFE"/>
    <w:rsid w:val="009962E5"/>
    <w:rsid w:val="009A4773"/>
    <w:rsid w:val="009B0C60"/>
    <w:rsid w:val="009B264B"/>
    <w:rsid w:val="009B4CB0"/>
    <w:rsid w:val="009B6F33"/>
    <w:rsid w:val="009B778A"/>
    <w:rsid w:val="009C0ADD"/>
    <w:rsid w:val="009C3ED7"/>
    <w:rsid w:val="009C444E"/>
    <w:rsid w:val="009C6C86"/>
    <w:rsid w:val="009D0D03"/>
    <w:rsid w:val="009D1076"/>
    <w:rsid w:val="009D3CF2"/>
    <w:rsid w:val="009E037A"/>
    <w:rsid w:val="009E15E9"/>
    <w:rsid w:val="009E4786"/>
    <w:rsid w:val="009E4EA6"/>
    <w:rsid w:val="009E6A16"/>
    <w:rsid w:val="009F0106"/>
    <w:rsid w:val="009F28D7"/>
    <w:rsid w:val="009F414E"/>
    <w:rsid w:val="009F5C71"/>
    <w:rsid w:val="00A00EFF"/>
    <w:rsid w:val="00A01CB1"/>
    <w:rsid w:val="00A03256"/>
    <w:rsid w:val="00A04182"/>
    <w:rsid w:val="00A04BE1"/>
    <w:rsid w:val="00A052CB"/>
    <w:rsid w:val="00A06975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6504"/>
    <w:rsid w:val="00A26E48"/>
    <w:rsid w:val="00A27AEC"/>
    <w:rsid w:val="00A300D2"/>
    <w:rsid w:val="00A30221"/>
    <w:rsid w:val="00A33901"/>
    <w:rsid w:val="00A33912"/>
    <w:rsid w:val="00A34897"/>
    <w:rsid w:val="00A3539C"/>
    <w:rsid w:val="00A364A9"/>
    <w:rsid w:val="00A37128"/>
    <w:rsid w:val="00A432B8"/>
    <w:rsid w:val="00A436A2"/>
    <w:rsid w:val="00A44B83"/>
    <w:rsid w:val="00A50D3B"/>
    <w:rsid w:val="00A5326A"/>
    <w:rsid w:val="00A5372D"/>
    <w:rsid w:val="00A62FBE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DFD"/>
    <w:rsid w:val="00A7697D"/>
    <w:rsid w:val="00A807D9"/>
    <w:rsid w:val="00A82094"/>
    <w:rsid w:val="00A84781"/>
    <w:rsid w:val="00A84F4F"/>
    <w:rsid w:val="00A85C3C"/>
    <w:rsid w:val="00A87EA5"/>
    <w:rsid w:val="00A901B0"/>
    <w:rsid w:val="00A91825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2D00"/>
    <w:rsid w:val="00AC0718"/>
    <w:rsid w:val="00AC24ED"/>
    <w:rsid w:val="00AC443A"/>
    <w:rsid w:val="00AC7AA6"/>
    <w:rsid w:val="00AD14A3"/>
    <w:rsid w:val="00AD30FE"/>
    <w:rsid w:val="00AD32E8"/>
    <w:rsid w:val="00AD43C0"/>
    <w:rsid w:val="00AD44AB"/>
    <w:rsid w:val="00AD7456"/>
    <w:rsid w:val="00AE49A5"/>
    <w:rsid w:val="00AE6071"/>
    <w:rsid w:val="00AE6320"/>
    <w:rsid w:val="00AE6B3C"/>
    <w:rsid w:val="00AE7B3E"/>
    <w:rsid w:val="00AE7B5F"/>
    <w:rsid w:val="00AF055C"/>
    <w:rsid w:val="00AF3AED"/>
    <w:rsid w:val="00AF56C4"/>
    <w:rsid w:val="00AF5D76"/>
    <w:rsid w:val="00B01E7D"/>
    <w:rsid w:val="00B02A74"/>
    <w:rsid w:val="00B041B3"/>
    <w:rsid w:val="00B05797"/>
    <w:rsid w:val="00B06002"/>
    <w:rsid w:val="00B07E58"/>
    <w:rsid w:val="00B10734"/>
    <w:rsid w:val="00B12EB5"/>
    <w:rsid w:val="00B163EB"/>
    <w:rsid w:val="00B216CB"/>
    <w:rsid w:val="00B23525"/>
    <w:rsid w:val="00B269A6"/>
    <w:rsid w:val="00B26BD4"/>
    <w:rsid w:val="00B30400"/>
    <w:rsid w:val="00B30F3A"/>
    <w:rsid w:val="00B32A54"/>
    <w:rsid w:val="00B33F0B"/>
    <w:rsid w:val="00B343F8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B5"/>
    <w:rsid w:val="00B50CCE"/>
    <w:rsid w:val="00B57D34"/>
    <w:rsid w:val="00B61788"/>
    <w:rsid w:val="00B62434"/>
    <w:rsid w:val="00B63909"/>
    <w:rsid w:val="00B65504"/>
    <w:rsid w:val="00B709CD"/>
    <w:rsid w:val="00B70DFF"/>
    <w:rsid w:val="00B7311C"/>
    <w:rsid w:val="00B7332D"/>
    <w:rsid w:val="00B73528"/>
    <w:rsid w:val="00B76CB6"/>
    <w:rsid w:val="00B77C1C"/>
    <w:rsid w:val="00B804A2"/>
    <w:rsid w:val="00B813C6"/>
    <w:rsid w:val="00B830D7"/>
    <w:rsid w:val="00B83B52"/>
    <w:rsid w:val="00B917E5"/>
    <w:rsid w:val="00B9529D"/>
    <w:rsid w:val="00B95AAA"/>
    <w:rsid w:val="00B96908"/>
    <w:rsid w:val="00BA0004"/>
    <w:rsid w:val="00BA0E21"/>
    <w:rsid w:val="00BA5F9B"/>
    <w:rsid w:val="00BB2BA4"/>
    <w:rsid w:val="00BB30E4"/>
    <w:rsid w:val="00BB6575"/>
    <w:rsid w:val="00BC3365"/>
    <w:rsid w:val="00BD58ED"/>
    <w:rsid w:val="00BD6CBE"/>
    <w:rsid w:val="00BD6F96"/>
    <w:rsid w:val="00BE1A7E"/>
    <w:rsid w:val="00BE2019"/>
    <w:rsid w:val="00BE2600"/>
    <w:rsid w:val="00BE2EBF"/>
    <w:rsid w:val="00BE4EB4"/>
    <w:rsid w:val="00BE693A"/>
    <w:rsid w:val="00BF01AE"/>
    <w:rsid w:val="00BF0341"/>
    <w:rsid w:val="00BF0E76"/>
    <w:rsid w:val="00BF27B6"/>
    <w:rsid w:val="00BF6257"/>
    <w:rsid w:val="00C0176E"/>
    <w:rsid w:val="00C0203E"/>
    <w:rsid w:val="00C12DA5"/>
    <w:rsid w:val="00C13DEF"/>
    <w:rsid w:val="00C1524C"/>
    <w:rsid w:val="00C15699"/>
    <w:rsid w:val="00C22DB6"/>
    <w:rsid w:val="00C23A9C"/>
    <w:rsid w:val="00C336DD"/>
    <w:rsid w:val="00C33B9D"/>
    <w:rsid w:val="00C35D89"/>
    <w:rsid w:val="00C37FFB"/>
    <w:rsid w:val="00C408D3"/>
    <w:rsid w:val="00C40EDD"/>
    <w:rsid w:val="00C42068"/>
    <w:rsid w:val="00C42273"/>
    <w:rsid w:val="00C458F4"/>
    <w:rsid w:val="00C503B9"/>
    <w:rsid w:val="00C518EC"/>
    <w:rsid w:val="00C5410B"/>
    <w:rsid w:val="00C5483C"/>
    <w:rsid w:val="00C54C4B"/>
    <w:rsid w:val="00C55AA2"/>
    <w:rsid w:val="00C57D89"/>
    <w:rsid w:val="00C64605"/>
    <w:rsid w:val="00C6572E"/>
    <w:rsid w:val="00C7245E"/>
    <w:rsid w:val="00C74CED"/>
    <w:rsid w:val="00C7530C"/>
    <w:rsid w:val="00C7739A"/>
    <w:rsid w:val="00C826EA"/>
    <w:rsid w:val="00C82AEE"/>
    <w:rsid w:val="00C872F2"/>
    <w:rsid w:val="00C903FF"/>
    <w:rsid w:val="00C905E7"/>
    <w:rsid w:val="00C91778"/>
    <w:rsid w:val="00C918F3"/>
    <w:rsid w:val="00C929AD"/>
    <w:rsid w:val="00C95CE7"/>
    <w:rsid w:val="00C96B9B"/>
    <w:rsid w:val="00CA00A7"/>
    <w:rsid w:val="00CA188A"/>
    <w:rsid w:val="00CA28A1"/>
    <w:rsid w:val="00CA47DE"/>
    <w:rsid w:val="00CA4E04"/>
    <w:rsid w:val="00CA69A7"/>
    <w:rsid w:val="00CA76F5"/>
    <w:rsid w:val="00CB1C89"/>
    <w:rsid w:val="00CB2D46"/>
    <w:rsid w:val="00CB30EE"/>
    <w:rsid w:val="00CB3AB5"/>
    <w:rsid w:val="00CB5513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5F9D"/>
    <w:rsid w:val="00CF10A4"/>
    <w:rsid w:val="00CF141E"/>
    <w:rsid w:val="00CF3603"/>
    <w:rsid w:val="00CF47BD"/>
    <w:rsid w:val="00CF5DE8"/>
    <w:rsid w:val="00CF6CDA"/>
    <w:rsid w:val="00D008DA"/>
    <w:rsid w:val="00D03619"/>
    <w:rsid w:val="00D05EAF"/>
    <w:rsid w:val="00D10ED4"/>
    <w:rsid w:val="00D13094"/>
    <w:rsid w:val="00D1345E"/>
    <w:rsid w:val="00D16589"/>
    <w:rsid w:val="00D17C04"/>
    <w:rsid w:val="00D17CAD"/>
    <w:rsid w:val="00D20DF3"/>
    <w:rsid w:val="00D24361"/>
    <w:rsid w:val="00D31754"/>
    <w:rsid w:val="00D31D05"/>
    <w:rsid w:val="00D421A1"/>
    <w:rsid w:val="00D452CA"/>
    <w:rsid w:val="00D5190F"/>
    <w:rsid w:val="00D52339"/>
    <w:rsid w:val="00D55ADA"/>
    <w:rsid w:val="00D60030"/>
    <w:rsid w:val="00D60561"/>
    <w:rsid w:val="00D624A7"/>
    <w:rsid w:val="00D652BB"/>
    <w:rsid w:val="00D656CB"/>
    <w:rsid w:val="00D65A8D"/>
    <w:rsid w:val="00D74103"/>
    <w:rsid w:val="00D74A58"/>
    <w:rsid w:val="00D77B2D"/>
    <w:rsid w:val="00D811D7"/>
    <w:rsid w:val="00D81D8D"/>
    <w:rsid w:val="00D8204B"/>
    <w:rsid w:val="00D83C01"/>
    <w:rsid w:val="00D84D2E"/>
    <w:rsid w:val="00D84DDD"/>
    <w:rsid w:val="00D854A6"/>
    <w:rsid w:val="00D87FCD"/>
    <w:rsid w:val="00D90D90"/>
    <w:rsid w:val="00D9378B"/>
    <w:rsid w:val="00D93E6F"/>
    <w:rsid w:val="00D93EFA"/>
    <w:rsid w:val="00DA003B"/>
    <w:rsid w:val="00DA08FE"/>
    <w:rsid w:val="00DA0EDF"/>
    <w:rsid w:val="00DA17F7"/>
    <w:rsid w:val="00DA2B04"/>
    <w:rsid w:val="00DA7685"/>
    <w:rsid w:val="00DB0462"/>
    <w:rsid w:val="00DB1FBB"/>
    <w:rsid w:val="00DB51AC"/>
    <w:rsid w:val="00DB68D8"/>
    <w:rsid w:val="00DB76A3"/>
    <w:rsid w:val="00DB793A"/>
    <w:rsid w:val="00DC218E"/>
    <w:rsid w:val="00DC4093"/>
    <w:rsid w:val="00DC42E3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4AC4"/>
    <w:rsid w:val="00DE74F1"/>
    <w:rsid w:val="00DE7C09"/>
    <w:rsid w:val="00DF1ED8"/>
    <w:rsid w:val="00E00022"/>
    <w:rsid w:val="00E0140A"/>
    <w:rsid w:val="00E06042"/>
    <w:rsid w:val="00E1048B"/>
    <w:rsid w:val="00E10672"/>
    <w:rsid w:val="00E172D3"/>
    <w:rsid w:val="00E2061B"/>
    <w:rsid w:val="00E21B02"/>
    <w:rsid w:val="00E21C4B"/>
    <w:rsid w:val="00E26B7E"/>
    <w:rsid w:val="00E30A66"/>
    <w:rsid w:val="00E32E9C"/>
    <w:rsid w:val="00E35501"/>
    <w:rsid w:val="00E36AC2"/>
    <w:rsid w:val="00E41919"/>
    <w:rsid w:val="00E4334F"/>
    <w:rsid w:val="00E44DDE"/>
    <w:rsid w:val="00E45471"/>
    <w:rsid w:val="00E513CE"/>
    <w:rsid w:val="00E528C0"/>
    <w:rsid w:val="00E52917"/>
    <w:rsid w:val="00E5296C"/>
    <w:rsid w:val="00E52D4E"/>
    <w:rsid w:val="00E54010"/>
    <w:rsid w:val="00E54039"/>
    <w:rsid w:val="00E5522B"/>
    <w:rsid w:val="00E56359"/>
    <w:rsid w:val="00E57AF8"/>
    <w:rsid w:val="00E60EB8"/>
    <w:rsid w:val="00E65BD3"/>
    <w:rsid w:val="00E66C22"/>
    <w:rsid w:val="00E67686"/>
    <w:rsid w:val="00E753FC"/>
    <w:rsid w:val="00E77A48"/>
    <w:rsid w:val="00E801C0"/>
    <w:rsid w:val="00E8385E"/>
    <w:rsid w:val="00E871AB"/>
    <w:rsid w:val="00E877D3"/>
    <w:rsid w:val="00E90198"/>
    <w:rsid w:val="00E90D6B"/>
    <w:rsid w:val="00E92EEF"/>
    <w:rsid w:val="00E96894"/>
    <w:rsid w:val="00E9692C"/>
    <w:rsid w:val="00E9768D"/>
    <w:rsid w:val="00EA2881"/>
    <w:rsid w:val="00EA397E"/>
    <w:rsid w:val="00EA3D65"/>
    <w:rsid w:val="00EA4543"/>
    <w:rsid w:val="00EA4B51"/>
    <w:rsid w:val="00EA7DED"/>
    <w:rsid w:val="00EB34FB"/>
    <w:rsid w:val="00EC3899"/>
    <w:rsid w:val="00EC4A55"/>
    <w:rsid w:val="00EC5DFC"/>
    <w:rsid w:val="00EC69C1"/>
    <w:rsid w:val="00ED2430"/>
    <w:rsid w:val="00ED3C9A"/>
    <w:rsid w:val="00ED4652"/>
    <w:rsid w:val="00ED6499"/>
    <w:rsid w:val="00EE19BB"/>
    <w:rsid w:val="00EE35B6"/>
    <w:rsid w:val="00EE3D81"/>
    <w:rsid w:val="00EE51F2"/>
    <w:rsid w:val="00EE6C9C"/>
    <w:rsid w:val="00EE7C45"/>
    <w:rsid w:val="00EF0136"/>
    <w:rsid w:val="00EF0F46"/>
    <w:rsid w:val="00EF2405"/>
    <w:rsid w:val="00EF2EAF"/>
    <w:rsid w:val="00EF407B"/>
    <w:rsid w:val="00EF495A"/>
    <w:rsid w:val="00EF5B58"/>
    <w:rsid w:val="00EF71BE"/>
    <w:rsid w:val="00F02503"/>
    <w:rsid w:val="00F02AA7"/>
    <w:rsid w:val="00F04DE6"/>
    <w:rsid w:val="00F05351"/>
    <w:rsid w:val="00F06EB8"/>
    <w:rsid w:val="00F10E23"/>
    <w:rsid w:val="00F1421D"/>
    <w:rsid w:val="00F1506E"/>
    <w:rsid w:val="00F20C34"/>
    <w:rsid w:val="00F219F3"/>
    <w:rsid w:val="00F23F87"/>
    <w:rsid w:val="00F24763"/>
    <w:rsid w:val="00F33992"/>
    <w:rsid w:val="00F40320"/>
    <w:rsid w:val="00F40690"/>
    <w:rsid w:val="00F40A7F"/>
    <w:rsid w:val="00F43307"/>
    <w:rsid w:val="00F43320"/>
    <w:rsid w:val="00F43DE4"/>
    <w:rsid w:val="00F44E9D"/>
    <w:rsid w:val="00F4546F"/>
    <w:rsid w:val="00F47BE4"/>
    <w:rsid w:val="00F525D7"/>
    <w:rsid w:val="00F55C65"/>
    <w:rsid w:val="00F6480E"/>
    <w:rsid w:val="00F7226B"/>
    <w:rsid w:val="00F750B8"/>
    <w:rsid w:val="00F80552"/>
    <w:rsid w:val="00F80DC3"/>
    <w:rsid w:val="00F83DCB"/>
    <w:rsid w:val="00F85C08"/>
    <w:rsid w:val="00F86A68"/>
    <w:rsid w:val="00F87541"/>
    <w:rsid w:val="00F8762B"/>
    <w:rsid w:val="00F93B0E"/>
    <w:rsid w:val="00F93C89"/>
    <w:rsid w:val="00F948BB"/>
    <w:rsid w:val="00F95351"/>
    <w:rsid w:val="00F95817"/>
    <w:rsid w:val="00F95C1D"/>
    <w:rsid w:val="00F962CB"/>
    <w:rsid w:val="00FA21FB"/>
    <w:rsid w:val="00FB14AC"/>
    <w:rsid w:val="00FB29E3"/>
    <w:rsid w:val="00FB3CED"/>
    <w:rsid w:val="00FB6362"/>
    <w:rsid w:val="00FB6EFE"/>
    <w:rsid w:val="00FC0CB8"/>
    <w:rsid w:val="00FC39D9"/>
    <w:rsid w:val="00FC4F36"/>
    <w:rsid w:val="00FD0080"/>
    <w:rsid w:val="00FD15EE"/>
    <w:rsid w:val="00FD5423"/>
    <w:rsid w:val="00FD73B2"/>
    <w:rsid w:val="00FE162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basedOn w:val="Normalny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5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basedOn w:val="Normalny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5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hyperlink" Target="https://platformazakupowa.pl/pn/ncb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https://bazakonkurencyjnos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zakonkurencyjnosci.funduszeeuropejskie.gov.pl" TargetMode="External"/><Relationship Id="rId20" Type="http://schemas.openxmlformats.org/officeDocument/2006/relationships/hyperlink" Target="https://sip.legalis.pl/document-view.seam?documentId=mfrxilrtg4ytimjzhe4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ncb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ncb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mailto:iod@ncbj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ncbj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D876-B0EB-4ADD-B656-603AF0B0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4217</Words>
  <Characters>25302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29461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2021-07-14T13:19:00Z</dcterms:created>
  <dcterms:modified xsi:type="dcterms:W3CDTF">2021-07-15T06:18:00Z</dcterms:modified>
</cp:coreProperties>
</file>