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06347D5A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1632BE" w:rsidRPr="001632BE">
        <w:rPr>
          <w:rFonts w:ascii="Times New Roman" w:hAnsi="Times New Roman" w:cs="Times New Roman"/>
        </w:rPr>
        <w:t>O.033.</w:t>
      </w:r>
      <w:r w:rsidR="00D41888">
        <w:rPr>
          <w:rFonts w:ascii="Times New Roman" w:hAnsi="Times New Roman" w:cs="Times New Roman"/>
        </w:rPr>
        <w:t>8</w:t>
      </w:r>
      <w:r w:rsidR="001632BE" w:rsidRPr="001632BE">
        <w:rPr>
          <w:rFonts w:ascii="Times New Roman" w:hAnsi="Times New Roman" w:cs="Times New Roman"/>
        </w:rPr>
        <w:t>.202</w:t>
      </w:r>
      <w:r w:rsidR="00D41888">
        <w:rPr>
          <w:rFonts w:ascii="Times New Roman" w:hAnsi="Times New Roman" w:cs="Times New Roman"/>
        </w:rPr>
        <w:t>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390EB2EE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1632BE" w:rsidRPr="001632BE">
        <w:rPr>
          <w:rFonts w:ascii="Times New Roman" w:hAnsi="Times New Roman" w:cs="Times New Roman"/>
          <w:b/>
          <w:sz w:val="24"/>
          <w:szCs w:val="24"/>
        </w:rPr>
        <w:t>"Zakup sprzętu do nauczania stacjonarnego i hybrydowego w ramach projektu „Wsparcie szkół Białostockiego Obszaru Funkcjonalnego związane z ograniczaniem skutków pandemii COVID-19””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32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F8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3BFD-F95E-44BE-990C-BD464AF5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18</cp:revision>
  <cp:lastPrinted>2016-07-26T08:32:00Z</cp:lastPrinted>
  <dcterms:created xsi:type="dcterms:W3CDTF">2021-03-31T10:06:00Z</dcterms:created>
  <dcterms:modified xsi:type="dcterms:W3CDTF">2022-02-12T09:12:00Z</dcterms:modified>
</cp:coreProperties>
</file>