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22E4E1A9" w:rsid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</w:t>
      </w:r>
      <w:r w:rsidR="005D04C5">
        <w:rPr>
          <w:rFonts w:ascii="Verdana" w:eastAsia="Times New Roman" w:hAnsi="Verdana" w:cs="Tahoma"/>
          <w:b/>
          <w:sz w:val="18"/>
          <w:szCs w:val="18"/>
          <w:lang w:eastAsia="pl-PL"/>
        </w:rPr>
        <w:t>30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="00B2145A">
        <w:rPr>
          <w:rFonts w:ascii="Verdana" w:eastAsia="Times New Roman" w:hAnsi="Verdana" w:cs="Tahoma"/>
          <w:b/>
          <w:sz w:val="18"/>
          <w:szCs w:val="18"/>
          <w:lang w:eastAsia="pl-PL"/>
        </w:rPr>
        <w:t>/P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7B22E9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401E2264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18C6EF6B" w:rsidR="001530FC" w:rsidRPr="001530FC" w:rsidRDefault="00133189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33189">
        <w:rPr>
          <w:rFonts w:ascii="Verdana" w:eastAsia="Times New Roman" w:hAnsi="Verdana" w:cs="Arial"/>
          <w:sz w:val="18"/>
          <w:szCs w:val="18"/>
          <w:lang w:eastAsia="pl-PL"/>
        </w:rPr>
        <w:t xml:space="preserve">dot. </w:t>
      </w:r>
      <w:r w:rsidRPr="00133189">
        <w:rPr>
          <w:rFonts w:ascii="Verdana" w:eastAsia="Times New Roman" w:hAnsi="Verdana" w:cs="Arial"/>
          <w:iCs/>
          <w:sz w:val="18"/>
          <w:szCs w:val="18"/>
          <w:lang w:eastAsia="pl-PL"/>
        </w:rPr>
        <w:t xml:space="preserve">możliwości stworzenia stron internetowych zgodnie z </w:t>
      </w:r>
      <w:r w:rsidRPr="00133189">
        <w:rPr>
          <w:rFonts w:ascii="Verdana" w:eastAsia="Times New Roman" w:hAnsi="Verdana" w:cs="Arial"/>
          <w:i/>
          <w:sz w:val="18"/>
          <w:szCs w:val="18"/>
          <w:lang w:eastAsia="pl-PL"/>
        </w:rPr>
        <w:t>ustawą z dnia 4 kwietnia 2019 r. o</w:t>
      </w:r>
      <w:r>
        <w:rPr>
          <w:rFonts w:ascii="Verdana" w:eastAsia="Times New Roman" w:hAnsi="Verdana" w:cs="Arial"/>
          <w:i/>
          <w:sz w:val="18"/>
          <w:szCs w:val="18"/>
          <w:lang w:eastAsia="pl-PL"/>
        </w:rPr>
        <w:t> </w:t>
      </w:r>
      <w:r w:rsidRPr="00133189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dostępności cyfrowej stron internetowych i aplikacji mobilnych podmiotów publicznych (Dz.U. 2019 poz. 848) </w:t>
      </w:r>
      <w:r w:rsidRPr="00133189">
        <w:rPr>
          <w:rFonts w:ascii="Verdana" w:eastAsia="Times New Roman" w:hAnsi="Verdana" w:cs="Arial"/>
          <w:iCs/>
          <w:sz w:val="18"/>
          <w:szCs w:val="18"/>
          <w:lang w:eastAsia="pl-PL"/>
        </w:rPr>
        <w:t xml:space="preserve">oraz </w:t>
      </w:r>
      <w:r w:rsidRPr="00133189">
        <w:rPr>
          <w:rFonts w:ascii="Verdana" w:eastAsia="Times New Roman" w:hAnsi="Verdana" w:cs="Arial"/>
          <w:i/>
          <w:sz w:val="18"/>
          <w:szCs w:val="18"/>
          <w:lang w:eastAsia="pl-PL"/>
        </w:rPr>
        <w:t>ustawą z dnia 19 lipca 2019 r. o zapewnianiu dostępności osobom ze szczególnymi potrzebami</w:t>
      </w:r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310978E" w14:textId="41B1D0D5" w:rsidR="00133189" w:rsidRPr="00B2145A" w:rsidRDefault="001530FC" w:rsidP="00133189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</w:t>
      </w:r>
      <w:r w:rsidR="005D04C5" w:rsidRPr="005D04C5">
        <w:rPr>
          <w:rFonts w:ascii="Verdana" w:eastAsia="Times New Roman" w:hAnsi="Verdana" w:cs="Arial"/>
          <w:sz w:val="18"/>
          <w:szCs w:val="18"/>
          <w:lang w:eastAsia="pl-PL"/>
        </w:rPr>
        <w:t xml:space="preserve">. </w:t>
      </w:r>
      <w:bookmarkStart w:id="0" w:name="_Hlk65230570"/>
      <w:bookmarkStart w:id="1" w:name="_Hlk68602885"/>
      <w:r w:rsidR="005D04C5" w:rsidRPr="005D04C5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„Dostawa licencji serwera portali, wraz z licencjami dostępowymi </w:t>
      </w:r>
      <w:r w:rsidR="005D04C5" w:rsidRPr="005D04C5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w ramach projektu „Operacja - Integracja!" Zintegrowany Program Uniwersytetu Medycznego w Łodzi POWR.03.05.00-00-z065/17 współfinansowany z Unii Europejskiej w ramach Europejskiego Funduszu Społecznego Priorytet III. Szkolnictwo wyższe dla gospodarki i rozwoju. Działanie 3.5 Kompleksowe programy szkół wyższych</w:t>
      </w:r>
      <w:bookmarkEnd w:id="0"/>
      <w:r w:rsidR="005D04C5" w:rsidRPr="005D04C5">
        <w:rPr>
          <w:rFonts w:ascii="Verdana" w:eastAsia="Times New Roman" w:hAnsi="Verdana" w:cs="Arial"/>
          <w:sz w:val="18"/>
          <w:szCs w:val="18"/>
          <w:lang w:eastAsia="pl-PL"/>
        </w:rPr>
        <w:t>”</w:t>
      </w:r>
      <w:bookmarkEnd w:id="1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, 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="00133189" w:rsidRPr="00B2145A">
        <w:rPr>
          <w:rFonts w:ascii="Verdana" w:eastAsia="Times New Roman" w:hAnsi="Verdana" w:cs="Arial"/>
          <w:sz w:val="18"/>
          <w:szCs w:val="18"/>
          <w:lang w:eastAsia="pl-PL"/>
        </w:rPr>
        <w:t>zaoferowane oprogramowanie umożliwia tworzenie stron internetowych zgodnie z</w:t>
      </w:r>
      <w:r w:rsidR="00A25982" w:rsidRPr="00B2145A">
        <w:rPr>
          <w:rFonts w:ascii="Verdana" w:eastAsia="Times New Roman" w:hAnsi="Verdana" w:cs="Arial"/>
          <w:sz w:val="18"/>
          <w:szCs w:val="18"/>
          <w:lang w:eastAsia="pl-PL"/>
        </w:rPr>
        <w:t>e standardem WCAG 2.1</w:t>
      </w:r>
      <w:r w:rsidR="00B04E5A" w:rsidRPr="00B2145A">
        <w:rPr>
          <w:rFonts w:ascii="Verdana" w:eastAsia="Times New Roman" w:hAnsi="Verdana" w:cs="Arial"/>
          <w:i/>
          <w:sz w:val="18"/>
          <w:szCs w:val="18"/>
          <w:lang w:eastAsia="pl-PL"/>
        </w:rPr>
        <w:t>.</w:t>
      </w:r>
    </w:p>
    <w:p w14:paraId="0713DCAD" w14:textId="5E9329E8" w:rsidR="001530FC" w:rsidRDefault="001530FC" w:rsidP="00133189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1522D67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32FC9718" w:rsidR="001530FC" w:rsidRPr="001530FC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Oświadczenie musi być podpisane kwalifikowanym podpisem elektronicznym</w:t>
      </w:r>
      <w:r w:rsidR="001371A0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 lub podpisem zaufanym lub podpisem osobistym</w:t>
      </w:r>
      <w:r w:rsidR="00B9467B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.</w:t>
      </w: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C10BBB2" w14:textId="2C1999AD" w:rsidR="00847D07" w:rsidRPr="00C31A50" w:rsidRDefault="00847D07" w:rsidP="00C31A50">
      <w:pPr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sectPr w:rsidR="00847D07" w:rsidRPr="00C31A50" w:rsidSect="00B9467B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038D" w14:textId="77777777" w:rsidR="00AD4FA5" w:rsidRDefault="00AD4FA5" w:rsidP="0078418B">
      <w:pPr>
        <w:spacing w:after="0" w:line="240" w:lineRule="auto"/>
      </w:pPr>
      <w:r>
        <w:separator/>
      </w:r>
    </w:p>
  </w:endnote>
  <w:endnote w:type="continuationSeparator" w:id="0">
    <w:p w14:paraId="00DE0F24" w14:textId="77777777" w:rsidR="00AD4FA5" w:rsidRDefault="00AD4FA5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3F51" w14:textId="77777777" w:rsidR="00AD4FA5" w:rsidRDefault="00AD4FA5" w:rsidP="0078418B">
      <w:pPr>
        <w:spacing w:after="0" w:line="240" w:lineRule="auto"/>
      </w:pPr>
      <w:r>
        <w:separator/>
      </w:r>
    </w:p>
  </w:footnote>
  <w:footnote w:type="continuationSeparator" w:id="0">
    <w:p w14:paraId="78834873" w14:textId="77777777" w:rsidR="00AD4FA5" w:rsidRDefault="00AD4FA5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0F40" w14:textId="77777777" w:rsidR="005D04C5" w:rsidRPr="005D04C5" w:rsidRDefault="005D04C5" w:rsidP="005D04C5">
    <w:pPr>
      <w:tabs>
        <w:tab w:val="left" w:pos="7062"/>
      </w:tabs>
      <w:spacing w:after="0" w:line="240" w:lineRule="auto"/>
      <w:jc w:val="center"/>
      <w:rPr>
        <w:rFonts w:ascii="Georgia" w:eastAsia="Calibri" w:hAnsi="Georgia" w:cs="Times New Roman"/>
      </w:rPr>
    </w:pPr>
    <w:bookmarkStart w:id="2" w:name="_Hlk26864757"/>
    <w:bookmarkStart w:id="3" w:name="_Hlk26864758"/>
    <w:bookmarkStart w:id="4" w:name="_Hlk65773974"/>
    <w:bookmarkStart w:id="5" w:name="_Hlk65773975"/>
    <w:bookmarkStart w:id="6" w:name="_Hlk65773976"/>
    <w:bookmarkStart w:id="7" w:name="_Hlk65773977"/>
    <w:bookmarkStart w:id="8" w:name="_Hlk65773978"/>
    <w:bookmarkStart w:id="9" w:name="_Hlk65773979"/>
    <w:bookmarkStart w:id="10" w:name="_Hlk65774151"/>
    <w:bookmarkStart w:id="11" w:name="_Hlk65774152"/>
    <w:bookmarkStart w:id="12" w:name="_Hlk65774154"/>
    <w:bookmarkStart w:id="13" w:name="_Hlk65774155"/>
    <w:bookmarkStart w:id="14" w:name="_Hlk65774156"/>
    <w:bookmarkStart w:id="15" w:name="_Hlk65774157"/>
    <w:bookmarkStart w:id="16" w:name="_Hlk65774158"/>
    <w:bookmarkStart w:id="17" w:name="_Hlk65774159"/>
    <w:bookmarkStart w:id="18" w:name="_Hlk65774160"/>
    <w:bookmarkStart w:id="19" w:name="_Hlk65774161"/>
    <w:bookmarkStart w:id="20" w:name="_Hlk65774162"/>
    <w:bookmarkStart w:id="21" w:name="_Hlk65774163"/>
    <w:r w:rsidRPr="005D04C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12311DB" wp14:editId="5970C584">
          <wp:extent cx="5448302" cy="704850"/>
          <wp:effectExtent l="0" t="0" r="0" b="0"/>
          <wp:docPr id="2" name="Obraz 1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2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89CE70" w14:textId="77777777" w:rsidR="005D04C5" w:rsidRPr="005D04C5" w:rsidRDefault="005D04C5" w:rsidP="005D04C5">
    <w:pPr>
      <w:tabs>
        <w:tab w:val="left" w:pos="7062"/>
      </w:tabs>
      <w:spacing w:after="0" w:line="240" w:lineRule="auto"/>
      <w:jc w:val="right"/>
      <w:rPr>
        <w:rFonts w:ascii="Georgia" w:eastAsia="Calibri" w:hAnsi="Georgia" w:cs="Times New Roman"/>
      </w:rPr>
    </w:pPr>
  </w:p>
  <w:p w14:paraId="12C15D68" w14:textId="77777777" w:rsidR="005D04C5" w:rsidRPr="005D04C5" w:rsidRDefault="005D04C5" w:rsidP="005D04C5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pacing w:after="0" w:line="240" w:lineRule="auto"/>
      <w:jc w:val="center"/>
      <w:rPr>
        <w:rFonts w:ascii="Georgia" w:eastAsia="Calibri" w:hAnsi="Georgia" w:cs="Times New Roman"/>
        <w:sz w:val="16"/>
      </w:rPr>
    </w:pPr>
    <w:bookmarkStart w:id="22" w:name="_Hlk29292689"/>
    <w:bookmarkStart w:id="23" w:name="_Hlk65768437"/>
    <w:r w:rsidRPr="005D04C5">
      <w:rPr>
        <w:rFonts w:ascii="Georgia" w:eastAsia="Calibri" w:hAnsi="Georgia" w:cs="Times New Roman"/>
        <w:sz w:val="16"/>
      </w:rPr>
      <w:t>„Operacja - Integracja!" Zintegrowany Program Uniwersytetu Medycznego w Łodzi</w:t>
    </w:r>
    <w:bookmarkEnd w:id="22"/>
    <w:r w:rsidRPr="005D04C5">
      <w:rPr>
        <w:rFonts w:ascii="Georgia" w:eastAsia="Calibri" w:hAnsi="Georgia" w:cs="Times New Roman"/>
        <w:sz w:val="16"/>
      </w:rPr>
      <w:t xml:space="preserve"> </w:t>
    </w:r>
  </w:p>
  <w:p w14:paraId="1F291388" w14:textId="77777777" w:rsidR="005D04C5" w:rsidRPr="005D04C5" w:rsidRDefault="005D04C5" w:rsidP="005D04C5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pacing w:after="0" w:line="240" w:lineRule="auto"/>
      <w:rPr>
        <w:rFonts w:ascii="Georgia" w:eastAsia="Calibri" w:hAnsi="Georgia" w:cs="Times New Roman"/>
        <w:sz w:val="16"/>
      </w:rPr>
    </w:pPr>
    <w:r w:rsidRPr="005D04C5">
      <w:rPr>
        <w:rFonts w:ascii="Georgia" w:eastAsia="Calibri" w:hAnsi="Georgia" w:cs="Times New Roman"/>
        <w:sz w:val="16"/>
      </w:rPr>
      <w:t xml:space="preserve"> POWR.03.05.00-00-z065/17 współfinansowany z Unii Europejskiej w ramach Europejskiego Funduszu Społecznego</w:t>
    </w:r>
  </w:p>
  <w:p w14:paraId="3F320F4F" w14:textId="288B2F27" w:rsidR="00B9467B" w:rsidRDefault="005D04C5" w:rsidP="005D04C5">
    <w:pPr>
      <w:pBdr>
        <w:bottom w:val="single" w:sz="4" w:space="1" w:color="auto"/>
      </w:pBdr>
      <w:tabs>
        <w:tab w:val="left" w:pos="7062"/>
      </w:tabs>
      <w:spacing w:after="0" w:line="240" w:lineRule="auto"/>
      <w:jc w:val="center"/>
      <w:rPr>
        <w:rFonts w:ascii="Georgia" w:eastAsia="Calibri" w:hAnsi="Georgia" w:cs="Times New Roman"/>
        <w:sz w:val="16"/>
      </w:rPr>
    </w:pPr>
    <w:r w:rsidRPr="005D04C5">
      <w:rPr>
        <w:rFonts w:ascii="Georgia" w:eastAsia="Calibri" w:hAnsi="Georgia" w:cs="Times New Roman"/>
        <w:sz w:val="16"/>
      </w:rPr>
      <w:t>Priorytet III. Szkolnictwo wyższe dla gospodarki i rozwoju. Działanie 3.5 Kompleksowe programy szkół wyższych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3"/>
  </w:p>
  <w:p w14:paraId="7E9CB784" w14:textId="77777777" w:rsidR="005D04C5" w:rsidRPr="005D04C5" w:rsidRDefault="005D04C5" w:rsidP="005D04C5">
    <w:pPr>
      <w:pBdr>
        <w:bottom w:val="single" w:sz="4" w:space="1" w:color="auto"/>
      </w:pBdr>
      <w:tabs>
        <w:tab w:val="left" w:pos="7062"/>
      </w:tabs>
      <w:spacing w:after="0" w:line="240" w:lineRule="auto"/>
      <w:jc w:val="center"/>
      <w:rPr>
        <w:rFonts w:ascii="Georgia" w:eastAsia="Calibri" w:hAnsi="Georgia" w:cs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04BE1"/>
    <w:rsid w:val="00011E4B"/>
    <w:rsid w:val="00034685"/>
    <w:rsid w:val="000B2488"/>
    <w:rsid w:val="00133189"/>
    <w:rsid w:val="00134629"/>
    <w:rsid w:val="001371A0"/>
    <w:rsid w:val="001530FC"/>
    <w:rsid w:val="001E027F"/>
    <w:rsid w:val="001F274A"/>
    <w:rsid w:val="00297383"/>
    <w:rsid w:val="003E7372"/>
    <w:rsid w:val="003F4CC9"/>
    <w:rsid w:val="004C033B"/>
    <w:rsid w:val="004C0EE8"/>
    <w:rsid w:val="00581C5B"/>
    <w:rsid w:val="005D04C5"/>
    <w:rsid w:val="005E3C44"/>
    <w:rsid w:val="005E75C1"/>
    <w:rsid w:val="00650B1C"/>
    <w:rsid w:val="00657F4D"/>
    <w:rsid w:val="007200D3"/>
    <w:rsid w:val="007818FB"/>
    <w:rsid w:val="0078418B"/>
    <w:rsid w:val="007B22E9"/>
    <w:rsid w:val="00826FAB"/>
    <w:rsid w:val="00847D07"/>
    <w:rsid w:val="008D504B"/>
    <w:rsid w:val="008D5C3E"/>
    <w:rsid w:val="009302A5"/>
    <w:rsid w:val="009C0E4B"/>
    <w:rsid w:val="009D052D"/>
    <w:rsid w:val="009F356A"/>
    <w:rsid w:val="00A25982"/>
    <w:rsid w:val="00A9151B"/>
    <w:rsid w:val="00AD4FA5"/>
    <w:rsid w:val="00AF08C2"/>
    <w:rsid w:val="00B04E5A"/>
    <w:rsid w:val="00B2145A"/>
    <w:rsid w:val="00B55D29"/>
    <w:rsid w:val="00B9331C"/>
    <w:rsid w:val="00B9467B"/>
    <w:rsid w:val="00BA7DF3"/>
    <w:rsid w:val="00BF018B"/>
    <w:rsid w:val="00BF2A20"/>
    <w:rsid w:val="00C04816"/>
    <w:rsid w:val="00C31A50"/>
    <w:rsid w:val="00C43B04"/>
    <w:rsid w:val="00CB58D6"/>
    <w:rsid w:val="00CC3FF5"/>
    <w:rsid w:val="00CF19C4"/>
    <w:rsid w:val="00D05BEE"/>
    <w:rsid w:val="00D17D68"/>
    <w:rsid w:val="00D71F55"/>
    <w:rsid w:val="00E962C2"/>
    <w:rsid w:val="00EE4E85"/>
    <w:rsid w:val="00F62769"/>
    <w:rsid w:val="00F81E18"/>
    <w:rsid w:val="00F90FC5"/>
    <w:rsid w:val="00FA70EB"/>
    <w:rsid w:val="00FC441E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1F55"/>
    <w:pPr>
      <w:keepNext/>
      <w:keepLines/>
      <w:spacing w:before="200" w:after="0" w:line="240" w:lineRule="auto"/>
      <w:contextualSpacing/>
      <w:outlineLvl w:val="1"/>
    </w:pPr>
    <w:rPr>
      <w:rFonts w:ascii="Segoe UI" w:eastAsiaTheme="majorEastAsia" w:hAnsi="Segoe UI" w:cs="Segoe UI"/>
      <w:b/>
      <w:bCs/>
      <w:color w:val="44546A" w:themeColor="text2"/>
      <w:sz w:val="24"/>
      <w:szCs w:val="24"/>
      <w:lang w:val="en-US"/>
    </w:rPr>
  </w:style>
  <w:style w:type="paragraph" w:styleId="Nagwek3">
    <w:name w:val="heading 3"/>
    <w:basedOn w:val="Nagwek5"/>
    <w:next w:val="Normalny"/>
    <w:link w:val="Nagwek3Znak"/>
    <w:uiPriority w:val="9"/>
    <w:unhideWhenUsed/>
    <w:qFormat/>
    <w:rsid w:val="00D71F55"/>
    <w:pPr>
      <w:spacing w:before="200" w:line="240" w:lineRule="auto"/>
      <w:contextualSpacing/>
      <w:outlineLvl w:val="2"/>
    </w:pPr>
    <w:rPr>
      <w:rFonts w:ascii="Segoe UI" w:hAnsi="Segoe UI" w:cs="Segoe UI"/>
      <w:b/>
      <w:color w:val="auto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1F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character" w:customStyle="1" w:styleId="Nagwek2Znak">
    <w:name w:val="Nagłówek 2 Znak"/>
    <w:basedOn w:val="Domylnaczcionkaakapitu"/>
    <w:link w:val="Nagwek2"/>
    <w:uiPriority w:val="9"/>
    <w:rsid w:val="00D71F55"/>
    <w:rPr>
      <w:rFonts w:ascii="Segoe UI" w:eastAsiaTheme="majorEastAsia" w:hAnsi="Segoe UI" w:cs="Segoe UI"/>
      <w:b/>
      <w:bCs/>
      <w:color w:val="44546A" w:themeColor="text2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1F55"/>
    <w:rPr>
      <w:rFonts w:ascii="Segoe UI" w:eastAsiaTheme="majorEastAsia" w:hAnsi="Segoe UI" w:cs="Segoe UI"/>
      <w:b/>
      <w:lang w:val="en-US"/>
    </w:rPr>
  </w:style>
  <w:style w:type="table" w:styleId="Tabela-Siatka">
    <w:name w:val="Table Grid"/>
    <w:basedOn w:val="Standardowy"/>
    <w:uiPriority w:val="59"/>
    <w:rsid w:val="00D71F5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71F55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1F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Edyta Wysokińska</cp:lastModifiedBy>
  <cp:revision>2</cp:revision>
  <dcterms:created xsi:type="dcterms:W3CDTF">2021-05-31T12:02:00Z</dcterms:created>
  <dcterms:modified xsi:type="dcterms:W3CDTF">2021-05-31T12:02:00Z</dcterms:modified>
</cp:coreProperties>
</file>