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0A" w:rsidRPr="003A5FED" w:rsidRDefault="00F8490A" w:rsidP="00493B86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3A5FED">
        <w:rPr>
          <w:rFonts w:cstheme="minorHAnsi"/>
          <w:b/>
          <w:sz w:val="20"/>
          <w:szCs w:val="20"/>
        </w:rPr>
        <w:t>Załącznik nr 1</w:t>
      </w:r>
    </w:p>
    <w:p w:rsidR="0064257F" w:rsidRDefault="0064257F" w:rsidP="00493B86">
      <w:pPr>
        <w:spacing w:after="0" w:line="240" w:lineRule="auto"/>
        <w:rPr>
          <w:rFonts w:cstheme="minorHAnsi"/>
          <w:b/>
          <w:sz w:val="20"/>
          <w:szCs w:val="20"/>
        </w:rPr>
      </w:pPr>
      <w:r w:rsidRPr="007E007B">
        <w:rPr>
          <w:rFonts w:cstheme="minorHAnsi"/>
          <w:b/>
          <w:sz w:val="20"/>
          <w:szCs w:val="20"/>
        </w:rPr>
        <w:t>Macierz dyskowa</w:t>
      </w:r>
    </w:p>
    <w:p w:rsidR="007E007B" w:rsidRPr="007E007B" w:rsidRDefault="007E007B" w:rsidP="00493B86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W w:w="9733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01"/>
        <w:gridCol w:w="4059"/>
        <w:gridCol w:w="3873"/>
      </w:tblGrid>
      <w:tr w:rsidR="0064257F" w:rsidRPr="003A5FED" w:rsidTr="00F8490A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64257F" w:rsidRPr="003A5FED" w:rsidRDefault="0064257F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A5FED">
              <w:rPr>
                <w:rFonts w:cstheme="minorHAnsi"/>
                <w:b/>
                <w:sz w:val="20"/>
                <w:szCs w:val="20"/>
              </w:rPr>
              <w:t>Parameter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64257F" w:rsidRPr="003A5FED" w:rsidRDefault="0064257F" w:rsidP="00493B86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64257F" w:rsidRPr="003A5FED" w:rsidRDefault="0064257F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Parametr oferowany</w:t>
            </w:r>
            <w:r w:rsidR="00952B0E">
              <w:rPr>
                <w:rFonts w:cstheme="minorHAnsi"/>
                <w:b/>
                <w:sz w:val="20"/>
                <w:szCs w:val="20"/>
              </w:rPr>
              <w:t xml:space="preserve"> PODAĆ</w:t>
            </w:r>
          </w:p>
        </w:tc>
      </w:tr>
      <w:tr w:rsidR="00952B0E" w:rsidRPr="003A5FED" w:rsidTr="00F8490A">
        <w:trPr>
          <w:jc w:val="center"/>
        </w:trPr>
        <w:tc>
          <w:tcPr>
            <w:tcW w:w="1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sz w:val="20"/>
                <w:szCs w:val="20"/>
              </w:rPr>
              <w:t>Do  instalacji w standardowej szafie RACK 19”, macierz musi zajmować maksymalnie 2U i pozwalać na instalacje 24 dysków 2.5”.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B0E" w:rsidRPr="00952B0E" w:rsidRDefault="00952B0E" w:rsidP="00952B0E">
            <w:pPr>
              <w:jc w:val="center"/>
            </w:pPr>
            <w:r w:rsidRPr="00952B0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886A1D" w:rsidRPr="003A5FED" w:rsidTr="00F8490A">
        <w:trPr>
          <w:jc w:val="center"/>
        </w:trPr>
        <w:tc>
          <w:tcPr>
            <w:tcW w:w="1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86A1D" w:rsidRPr="003A5FED" w:rsidRDefault="00886A1D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86A1D" w:rsidRPr="00886A1D" w:rsidRDefault="00886A1D" w:rsidP="00493B8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86A1D">
              <w:rPr>
                <w:rFonts w:ascii="Calibri" w:hAnsi="Calibri" w:cs="Calibri"/>
                <w:sz w:val="20"/>
                <w:szCs w:val="20"/>
              </w:rPr>
              <w:t xml:space="preserve">Urządzenie fabrycznie nowe - nie powystawowe, ani </w:t>
            </w:r>
            <w:proofErr w:type="spellStart"/>
            <w:r w:rsidRPr="00886A1D">
              <w:rPr>
                <w:rFonts w:ascii="Calibri" w:hAnsi="Calibri" w:cs="Calibri"/>
                <w:sz w:val="20"/>
                <w:szCs w:val="20"/>
              </w:rPr>
              <w:t>niepotestowe</w:t>
            </w:r>
            <w:proofErr w:type="spellEnd"/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A1D" w:rsidRPr="00952B0E" w:rsidRDefault="00886A1D" w:rsidP="00952B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952B0E" w:rsidRPr="003A5FED" w:rsidTr="00F8490A">
        <w:trPr>
          <w:jc w:val="center"/>
        </w:trPr>
        <w:tc>
          <w:tcPr>
            <w:tcW w:w="1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Kontrolery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sz w:val="20"/>
                <w:szCs w:val="20"/>
              </w:rPr>
              <w:t xml:space="preserve">Dwa kontrolery RAID pracujące w układzie </w:t>
            </w:r>
            <w:proofErr w:type="spellStart"/>
            <w:r w:rsidRPr="003A5FED">
              <w:rPr>
                <w:rFonts w:cstheme="minorHAnsi"/>
                <w:sz w:val="20"/>
                <w:szCs w:val="20"/>
              </w:rPr>
              <w:t>active-active</w:t>
            </w:r>
            <w:proofErr w:type="spellEnd"/>
            <w:r w:rsidRPr="003A5FED">
              <w:rPr>
                <w:rFonts w:cstheme="minorHAnsi"/>
                <w:sz w:val="20"/>
                <w:szCs w:val="20"/>
              </w:rPr>
              <w:t xml:space="preserve"> posiadające łącznie minimum osiem portów </w:t>
            </w:r>
            <w:proofErr w:type="spellStart"/>
            <w:r w:rsidRPr="003A5FED">
              <w:rPr>
                <w:rFonts w:cstheme="minorHAnsi"/>
                <w:sz w:val="20"/>
                <w:szCs w:val="20"/>
              </w:rPr>
              <w:t>iSCSI</w:t>
            </w:r>
            <w:proofErr w:type="spellEnd"/>
            <w:r w:rsidRPr="003A5FED">
              <w:rPr>
                <w:rFonts w:cstheme="minorHAnsi"/>
                <w:sz w:val="20"/>
                <w:szCs w:val="20"/>
              </w:rPr>
              <w:t xml:space="preserve"> 10Gb/s </w:t>
            </w:r>
            <w:proofErr w:type="spellStart"/>
            <w:r w:rsidRPr="003A5FED">
              <w:rPr>
                <w:rFonts w:cstheme="minorHAnsi"/>
                <w:sz w:val="20"/>
                <w:szCs w:val="20"/>
              </w:rPr>
              <w:t>BASE-T</w:t>
            </w:r>
            <w:proofErr w:type="spellEnd"/>
            <w:r w:rsidRPr="003A5FE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B0E" w:rsidRPr="00952B0E" w:rsidRDefault="00952B0E" w:rsidP="00952B0E">
            <w:pPr>
              <w:jc w:val="center"/>
            </w:pPr>
            <w:r w:rsidRPr="00952B0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952B0E" w:rsidRPr="003A5FED" w:rsidTr="00F8490A">
        <w:trPr>
          <w:jc w:val="center"/>
        </w:trPr>
        <w:tc>
          <w:tcPr>
            <w:tcW w:w="1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A5FED">
              <w:rPr>
                <w:rFonts w:cstheme="minorHAnsi"/>
                <w:b/>
                <w:sz w:val="20"/>
                <w:szCs w:val="20"/>
              </w:rPr>
              <w:t>Cache</w:t>
            </w:r>
            <w:proofErr w:type="spellEnd"/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sz w:val="20"/>
                <w:szCs w:val="20"/>
              </w:rPr>
              <w:t xml:space="preserve">8GB na kontroler, pamięć </w:t>
            </w:r>
            <w:proofErr w:type="spellStart"/>
            <w:r w:rsidRPr="003A5FED">
              <w:rPr>
                <w:rFonts w:cstheme="minorHAnsi"/>
                <w:sz w:val="20"/>
                <w:szCs w:val="20"/>
              </w:rPr>
              <w:t>cache</w:t>
            </w:r>
            <w:proofErr w:type="spellEnd"/>
            <w:r w:rsidRPr="003A5FED">
              <w:rPr>
                <w:rFonts w:cstheme="minorHAnsi"/>
                <w:sz w:val="20"/>
                <w:szCs w:val="20"/>
              </w:rPr>
              <w:t xml:space="preserve"> zapisu </w:t>
            </w:r>
            <w:proofErr w:type="spellStart"/>
            <w:r w:rsidRPr="003A5FED">
              <w:rPr>
                <w:rFonts w:cstheme="minorHAnsi"/>
                <w:sz w:val="20"/>
                <w:szCs w:val="20"/>
              </w:rPr>
              <w:t>mirrorowana</w:t>
            </w:r>
            <w:proofErr w:type="spellEnd"/>
            <w:r w:rsidRPr="003A5FED">
              <w:rPr>
                <w:rFonts w:cstheme="minorHAnsi"/>
                <w:sz w:val="20"/>
                <w:szCs w:val="20"/>
              </w:rPr>
              <w:t xml:space="preserve"> między kontrolerami, podtrzymywana bateryjnie przez min. 72h w razie awarii.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B0E" w:rsidRPr="00952B0E" w:rsidRDefault="00952B0E" w:rsidP="00952B0E">
            <w:pPr>
              <w:jc w:val="center"/>
            </w:pPr>
            <w:r w:rsidRPr="00952B0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952B0E" w:rsidRPr="003A5FED" w:rsidTr="00F8490A">
        <w:trPr>
          <w:jc w:val="center"/>
        </w:trPr>
        <w:tc>
          <w:tcPr>
            <w:tcW w:w="1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 xml:space="preserve">Dyski 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sz w:val="20"/>
                <w:szCs w:val="20"/>
              </w:rPr>
              <w:t xml:space="preserve">Zainstalowane 12 dysków 2,5” </w:t>
            </w:r>
            <w:proofErr w:type="spellStart"/>
            <w:r w:rsidRPr="003A5FED">
              <w:rPr>
                <w:rFonts w:cstheme="minorHAnsi"/>
                <w:sz w:val="20"/>
                <w:szCs w:val="20"/>
              </w:rPr>
              <w:t>Hot-Plug</w:t>
            </w:r>
            <w:proofErr w:type="spellEnd"/>
            <w:r w:rsidRPr="003A5FED">
              <w:rPr>
                <w:rFonts w:cstheme="minorHAnsi"/>
                <w:sz w:val="20"/>
                <w:szCs w:val="20"/>
              </w:rPr>
              <w:t xml:space="preserve"> SSD SAS do intensywnego odczytu o pojemności 960GB, możliwość rozbudowy przez dokładanie kolejnych dysków/półek dyskowych do łącznie minimum 276 dysków. Możliwość mieszania typów dysków w obrębie macierzy oraz pojedynczej półki.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B0E" w:rsidRPr="00952B0E" w:rsidRDefault="00952B0E" w:rsidP="00952B0E">
            <w:pPr>
              <w:jc w:val="center"/>
            </w:pPr>
            <w:r w:rsidRPr="00952B0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952B0E" w:rsidRPr="003A5FED" w:rsidTr="00F8490A">
        <w:trPr>
          <w:jc w:val="center"/>
        </w:trPr>
        <w:tc>
          <w:tcPr>
            <w:tcW w:w="1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Oprogramowanie/Funkcjonalności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sz w:val="20"/>
                <w:szCs w:val="20"/>
              </w:rPr>
              <w:t xml:space="preserve">Zarządzanie macierzą poprzez minimum przeglądarkę internetową, GUI oparte o HTML5. Powiadamianie mailem o awarii, umożliwiające maskowanie i mapowanie dysków. Macierz powinna zostać dostarczona z licencją umożliwiającą utworzenie minimum 512 </w:t>
            </w:r>
            <w:proofErr w:type="spellStart"/>
            <w:r w:rsidRPr="003A5FED">
              <w:rPr>
                <w:rFonts w:cstheme="minorHAnsi"/>
                <w:sz w:val="20"/>
                <w:szCs w:val="20"/>
              </w:rPr>
              <w:t>LUN’ów</w:t>
            </w:r>
            <w:proofErr w:type="spellEnd"/>
            <w:r w:rsidRPr="003A5FED">
              <w:rPr>
                <w:rFonts w:cstheme="minorHAnsi"/>
                <w:sz w:val="20"/>
                <w:szCs w:val="20"/>
              </w:rPr>
              <w:t xml:space="preserve"> oraz 1024 kopii migawkowych na całą macierz.</w:t>
            </w:r>
          </w:p>
          <w:p w:rsidR="00952B0E" w:rsidRPr="003A5FED" w:rsidRDefault="00952B0E" w:rsidP="00493B8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A5FE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Licencja zaoferowanej macierzy powinna umożliwiać podłączanie minimum 8 hostów bez konieczności zakupu dodatkowych licencji. </w:t>
            </w:r>
          </w:p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Konieczne jest posiadanie automatycznego, bez interwencji człowieka, rozkładania danych między dyskami poszczególnych typów (tzw. </w:t>
            </w:r>
            <w:proofErr w:type="spellStart"/>
            <w:r w:rsidRPr="003A5FED">
              <w:rPr>
                <w:rFonts w:cstheme="minorHAnsi"/>
                <w:color w:val="000000"/>
                <w:sz w:val="20"/>
                <w:szCs w:val="20"/>
              </w:rPr>
              <w:t>auto-tiering</w:t>
            </w:r>
            <w:proofErr w:type="spellEnd"/>
            <w:r w:rsidRPr="003A5FED">
              <w:rPr>
                <w:rFonts w:cstheme="minorHAnsi"/>
                <w:color w:val="000000"/>
                <w:sz w:val="20"/>
                <w:szCs w:val="20"/>
              </w:rPr>
              <w:t>). Dane muszą być automatycznie przemieszczane miedzy rożnymi typami dysków.</w:t>
            </w:r>
          </w:p>
          <w:p w:rsidR="00952B0E" w:rsidRPr="003A5FED" w:rsidRDefault="00952B0E" w:rsidP="00493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Możliwość wykorzystania dysków SSD jako </w:t>
            </w:r>
            <w:proofErr w:type="spellStart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>cache</w:t>
            </w:r>
            <w:proofErr w:type="spellEnd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macierzy, </w:t>
            </w:r>
            <w:r w:rsidRPr="003A5FED">
              <w:rPr>
                <w:rFonts w:cstheme="minorHAnsi"/>
                <w:sz w:val="20"/>
                <w:szCs w:val="20"/>
              </w:rPr>
              <w:t xml:space="preserve">możliwość rozbudowy pamięci </w:t>
            </w:r>
            <w:proofErr w:type="spellStart"/>
            <w:r w:rsidRPr="003A5FED">
              <w:rPr>
                <w:rFonts w:cstheme="minorHAnsi"/>
                <w:sz w:val="20"/>
                <w:szCs w:val="20"/>
              </w:rPr>
              <w:t>cache</w:t>
            </w:r>
            <w:proofErr w:type="spellEnd"/>
            <w:r w:rsidRPr="003A5FED">
              <w:rPr>
                <w:rFonts w:cstheme="minorHAnsi"/>
                <w:sz w:val="20"/>
                <w:szCs w:val="20"/>
              </w:rPr>
              <w:t xml:space="preserve"> do min. 4TB poprzez dyski SSD.</w:t>
            </w:r>
          </w:p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Macierz musi posiadać funkcjonalność zdalnej replikacji danych do macierzy tej samej rodziny w trybie asynchronicznym</w:t>
            </w:r>
            <w:r w:rsidRPr="003A5FE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B0E" w:rsidRPr="00952B0E" w:rsidRDefault="00952B0E" w:rsidP="00952B0E">
            <w:pPr>
              <w:jc w:val="center"/>
            </w:pPr>
            <w:r w:rsidRPr="00952B0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952B0E" w:rsidRPr="003A5FED" w:rsidTr="00F8490A">
        <w:trPr>
          <w:jc w:val="center"/>
        </w:trPr>
        <w:tc>
          <w:tcPr>
            <w:tcW w:w="1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Wsparcie dla systemów operacyjnych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eastAsia="zh-CN"/>
              </w:rPr>
            </w:pPr>
            <w:r w:rsidRPr="003A5FED">
              <w:rPr>
                <w:rFonts w:cstheme="minorHAnsi"/>
                <w:bCs/>
                <w:color w:val="000000"/>
                <w:sz w:val="20"/>
                <w:szCs w:val="20"/>
                <w:lang w:eastAsia="zh-CN"/>
              </w:rPr>
              <w:t xml:space="preserve">Windows Server 2012 R2, Windows Server 2016, </w:t>
            </w:r>
            <w:proofErr w:type="spellStart"/>
            <w:r w:rsidRPr="003A5FED">
              <w:rPr>
                <w:rFonts w:cstheme="minorHAnsi"/>
                <w:bCs/>
                <w:color w:val="000000"/>
                <w:sz w:val="20"/>
                <w:szCs w:val="20"/>
                <w:lang w:val="de-DE" w:eastAsia="zh-CN"/>
              </w:rPr>
              <w:t>Red</w:t>
            </w:r>
            <w:proofErr w:type="spellEnd"/>
            <w:r w:rsidRPr="003A5FED">
              <w:rPr>
                <w:rFonts w:cstheme="minorHAnsi"/>
                <w:bCs/>
                <w:color w:val="000000"/>
                <w:sz w:val="20"/>
                <w:szCs w:val="20"/>
                <w:lang w:val="de-DE" w:eastAsia="zh-CN"/>
              </w:rPr>
              <w:t xml:space="preserve"> Hat Enterprise Linux (RHEL), SLES, </w:t>
            </w:r>
            <w:proofErr w:type="spellStart"/>
            <w:r w:rsidRPr="003A5FED">
              <w:rPr>
                <w:rFonts w:cstheme="minorHAnsi"/>
                <w:bCs/>
                <w:color w:val="000000"/>
                <w:sz w:val="20"/>
                <w:szCs w:val="20"/>
                <w:lang w:val="de-DE" w:eastAsia="zh-CN"/>
              </w:rPr>
              <w:t>Vmware</w:t>
            </w:r>
            <w:proofErr w:type="spellEnd"/>
            <w:r w:rsidRPr="003A5FED">
              <w:rPr>
                <w:rFonts w:cstheme="minorHAnsi"/>
                <w:bCs/>
                <w:color w:val="000000"/>
                <w:sz w:val="20"/>
                <w:szCs w:val="20"/>
                <w:lang w:val="de-DE" w:eastAsia="zh-CN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color w:val="000000"/>
                <w:sz w:val="20"/>
                <w:szCs w:val="20"/>
                <w:lang w:val="de-DE" w:eastAsia="zh-CN"/>
              </w:rPr>
              <w:t>ESXi</w:t>
            </w:r>
            <w:proofErr w:type="spellEnd"/>
            <w:r w:rsidRPr="003A5FED">
              <w:rPr>
                <w:rFonts w:cstheme="minorHAnsi"/>
                <w:bCs/>
                <w:color w:val="000000"/>
                <w:sz w:val="20"/>
                <w:szCs w:val="20"/>
                <w:lang w:val="de-DE" w:eastAsia="zh-CN"/>
              </w:rPr>
              <w:t>.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B0E" w:rsidRPr="00952B0E" w:rsidRDefault="00952B0E" w:rsidP="00952B0E">
            <w:pPr>
              <w:jc w:val="center"/>
            </w:pPr>
            <w:r w:rsidRPr="00952B0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952B0E" w:rsidRPr="003A5FED" w:rsidTr="00F8490A">
        <w:trPr>
          <w:jc w:val="center"/>
        </w:trPr>
        <w:tc>
          <w:tcPr>
            <w:tcW w:w="1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sz w:val="20"/>
                <w:szCs w:val="20"/>
              </w:rPr>
              <w:t>Ciągła praca obu kontrolerów nawet w przypadku zaniku jednej z faz zasilania. Zasilacze, wentylatory, kontrolery RAID redundantne.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B0E" w:rsidRPr="00952B0E" w:rsidRDefault="00952B0E" w:rsidP="00952B0E">
            <w:pPr>
              <w:jc w:val="center"/>
            </w:pPr>
            <w:r w:rsidRPr="00952B0E">
              <w:rPr>
                <w:rFonts w:cstheme="minorHAnsi"/>
                <w:sz w:val="20"/>
                <w:szCs w:val="20"/>
              </w:rPr>
              <w:t>PODAĆ</w:t>
            </w:r>
          </w:p>
        </w:tc>
      </w:tr>
    </w:tbl>
    <w:p w:rsidR="005B4396" w:rsidRDefault="005B4396" w:rsidP="00493B86">
      <w:pPr>
        <w:spacing w:after="0" w:line="240" w:lineRule="auto"/>
        <w:rPr>
          <w:rFonts w:cstheme="minorHAnsi"/>
          <w:b/>
          <w:sz w:val="20"/>
          <w:szCs w:val="20"/>
        </w:rPr>
        <w:sectPr w:rsidR="005B4396" w:rsidSect="00BE0B0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733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01"/>
        <w:gridCol w:w="4059"/>
        <w:gridCol w:w="3873"/>
      </w:tblGrid>
      <w:tr w:rsidR="0064257F" w:rsidRPr="003A5FED" w:rsidTr="00F8490A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7F" w:rsidRPr="003A5FED" w:rsidRDefault="0064257F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lastRenderedPageBreak/>
              <w:t>Warunki gwarancji dla macierzy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7F" w:rsidRPr="003A5FED" w:rsidRDefault="00745B5E" w:rsidP="00493B86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9052E">
              <w:rPr>
                <w:rFonts w:cstheme="minorHAnsi"/>
                <w:sz w:val="20"/>
                <w:szCs w:val="20"/>
              </w:rPr>
              <w:t xml:space="preserve">Min. </w:t>
            </w:r>
            <w:r w:rsidR="009257B3">
              <w:rPr>
                <w:rFonts w:cstheme="minorHAnsi"/>
                <w:sz w:val="20"/>
                <w:szCs w:val="20"/>
              </w:rPr>
              <w:t xml:space="preserve">36 miesięcy </w:t>
            </w:r>
            <w:r w:rsidR="0064257F" w:rsidRPr="0039052E">
              <w:rPr>
                <w:rFonts w:cstheme="minorHAnsi"/>
                <w:sz w:val="20"/>
                <w:szCs w:val="20"/>
              </w:rPr>
              <w:t xml:space="preserve"> gwarancji realizowanej w miejscu instalacji sprzętu, z czasem reakcji do następnego dnia roboczego od przyjęcia zgłoszenia</w:t>
            </w:r>
            <w:r w:rsidR="0064257F" w:rsidRPr="003A5FED">
              <w:rPr>
                <w:rFonts w:cstheme="minorHAnsi"/>
                <w:color w:val="000000"/>
                <w:sz w:val="20"/>
                <w:szCs w:val="20"/>
              </w:rPr>
              <w:t xml:space="preserve">, możliwość zgłaszania awarii w trybie 365x7x24 poprzez ogólnopolską linię telefoniczną producenta. </w:t>
            </w:r>
          </w:p>
          <w:p w:rsidR="0064257F" w:rsidRPr="003A5FED" w:rsidRDefault="0064257F" w:rsidP="00493B86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W przypadku awarii dysków pozostają one własnością Zamawiającego.</w:t>
            </w:r>
          </w:p>
          <w:p w:rsidR="0064257F" w:rsidRPr="00493B86" w:rsidRDefault="0064257F" w:rsidP="00493B86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</w:rPr>
            </w:pPr>
          </w:p>
          <w:p w:rsidR="00745B5E" w:rsidRDefault="009257B3" w:rsidP="00493B8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007B">
              <w:rPr>
                <w:rFonts w:ascii="Calibri" w:hAnsi="Calibri" w:cs="Calibri"/>
                <w:sz w:val="20"/>
                <w:szCs w:val="20"/>
              </w:rPr>
              <w:t>Autoryzowany  serwis gwarancyjny i pogwarancyjny.   Wpisać lub podać w formie załącznika ilość punktów serwisowych, nazwa serwisu, adres, nr telefonu , fax. , adres e-mail. W przypadku zaprzestania działalności dotychczasowego serwisanta wskazanie innego, autoryzowanego serwisu.</w:t>
            </w:r>
          </w:p>
          <w:p w:rsidR="009257B3" w:rsidRPr="00493B86" w:rsidRDefault="009257B3" w:rsidP="00493B86">
            <w:pPr>
              <w:spacing w:after="0" w:line="240" w:lineRule="auto"/>
              <w:jc w:val="both"/>
              <w:rPr>
                <w:rFonts w:cstheme="minorHAnsi"/>
                <w:color w:val="FF0000"/>
                <w:sz w:val="10"/>
                <w:szCs w:val="10"/>
              </w:rPr>
            </w:pPr>
          </w:p>
          <w:p w:rsidR="0064257F" w:rsidRPr="003A5FED" w:rsidRDefault="0064257F" w:rsidP="00493B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urządzenia, oraz pobieranie uaktualnień </w:t>
            </w:r>
            <w:proofErr w:type="spellStart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>mikrokodu</w:t>
            </w:r>
            <w:proofErr w:type="spellEnd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oraz sterowników nawet w przypadku wygaśnięcia gwarancji macierzy.</w:t>
            </w:r>
          </w:p>
          <w:p w:rsidR="0064257F" w:rsidRPr="003A5FED" w:rsidRDefault="0064257F" w:rsidP="00493B8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sz w:val="20"/>
                <w:szCs w:val="20"/>
              </w:rPr>
              <w:t>Wszystkie naprawy gwarancyjne powinny być możliwe na miejscu.</w:t>
            </w:r>
          </w:p>
          <w:p w:rsidR="0064257F" w:rsidRPr="003A5FED" w:rsidRDefault="0064257F" w:rsidP="00493B8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sz w:val="20"/>
                <w:szCs w:val="20"/>
              </w:rPr>
              <w:t>Dostawca ponosi koszty napraw gwarancyjnych, włączając w to koszt części I transportu.</w:t>
            </w:r>
          </w:p>
          <w:p w:rsidR="0064257F" w:rsidRPr="003A5FED" w:rsidRDefault="0064257F" w:rsidP="00493B86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sz w:val="20"/>
                <w:szCs w:val="20"/>
              </w:rPr>
              <w:t xml:space="preserve">W czasie obowiązywania gwarancji dostawca zobowiązany jest do udostępnienia Zamawiającemu nowych wersji BIOS, </w:t>
            </w:r>
            <w:proofErr w:type="spellStart"/>
            <w:r w:rsidRPr="003A5FED">
              <w:rPr>
                <w:rFonts w:cstheme="minorHAnsi"/>
                <w:sz w:val="20"/>
                <w:szCs w:val="20"/>
              </w:rPr>
              <w:t>firmware</w:t>
            </w:r>
            <w:proofErr w:type="spellEnd"/>
            <w:r w:rsidRPr="003A5FED">
              <w:rPr>
                <w:rFonts w:cstheme="minorHAnsi"/>
                <w:sz w:val="20"/>
                <w:szCs w:val="20"/>
              </w:rPr>
              <w:t xml:space="preserve"> i sterowników (na płytach CD lub stronach internetowych).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7F" w:rsidRPr="003A5FED" w:rsidRDefault="00952B0E" w:rsidP="00493B86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PODAĆ WARUNKI GWARANCJI</w:t>
            </w:r>
          </w:p>
        </w:tc>
      </w:tr>
      <w:tr w:rsidR="00952B0E" w:rsidRPr="003A5FED" w:rsidTr="00F8490A">
        <w:trPr>
          <w:trHeight w:val="23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sz w:val="20"/>
                <w:szCs w:val="20"/>
              </w:rPr>
              <w:t>Zamawiający wymaga dokumentacji w języku polskim lub angielskim</w:t>
            </w:r>
            <w:r>
              <w:rPr>
                <w:rFonts w:cstheme="minorHAnsi"/>
                <w:sz w:val="20"/>
                <w:szCs w:val="20"/>
              </w:rPr>
              <w:t xml:space="preserve"> dostarczonej najpóźniej w dniu podpisania Protokołu Instalacji i Odbioru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E" w:rsidRPr="00952B0E" w:rsidRDefault="00952B0E" w:rsidP="00952B0E">
            <w:pPr>
              <w:jc w:val="center"/>
            </w:pPr>
            <w:r w:rsidRPr="00952B0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952B0E" w:rsidRPr="003A5FED" w:rsidTr="00F8490A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Certyfikaty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0E" w:rsidRPr="003A5FED" w:rsidRDefault="00952B0E" w:rsidP="00952B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sz w:val="20"/>
                <w:szCs w:val="20"/>
              </w:rPr>
              <w:t>Macierz musi być wyprodukowan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3A5FED">
              <w:rPr>
                <w:rFonts w:cstheme="minorHAnsi"/>
                <w:sz w:val="20"/>
                <w:szCs w:val="20"/>
              </w:rPr>
              <w:t xml:space="preserve"> zgodnie z normą  ISO 9001:2008.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E" w:rsidRPr="00952B0E" w:rsidRDefault="00952B0E" w:rsidP="00952B0E">
            <w:pPr>
              <w:jc w:val="center"/>
            </w:pPr>
            <w:r w:rsidRPr="00952B0E">
              <w:rPr>
                <w:rFonts w:cstheme="minorHAnsi"/>
                <w:sz w:val="20"/>
                <w:szCs w:val="20"/>
              </w:rPr>
              <w:t>PODAĆ</w:t>
            </w:r>
          </w:p>
        </w:tc>
      </w:tr>
    </w:tbl>
    <w:p w:rsidR="0064257F" w:rsidRPr="003A5FED" w:rsidRDefault="0064257F" w:rsidP="00493B86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F8490A" w:rsidRDefault="00F8490A" w:rsidP="00493B86">
      <w:pPr>
        <w:spacing w:after="0" w:line="240" w:lineRule="auto"/>
        <w:rPr>
          <w:rFonts w:cstheme="minorHAnsi"/>
          <w:sz w:val="20"/>
          <w:szCs w:val="20"/>
        </w:rPr>
      </w:pPr>
      <w:r w:rsidRPr="003A5FED">
        <w:rPr>
          <w:rFonts w:cstheme="minorHAnsi"/>
          <w:sz w:val="20"/>
          <w:szCs w:val="20"/>
        </w:rPr>
        <w:t xml:space="preserve">Przełączniki </w:t>
      </w:r>
      <w:proofErr w:type="spellStart"/>
      <w:r w:rsidRPr="003A5FED">
        <w:rPr>
          <w:rFonts w:cstheme="minorHAnsi"/>
          <w:sz w:val="20"/>
          <w:szCs w:val="20"/>
        </w:rPr>
        <w:t>iSCSI</w:t>
      </w:r>
      <w:proofErr w:type="spellEnd"/>
      <w:r w:rsidRPr="003A5FED">
        <w:rPr>
          <w:rFonts w:cstheme="minorHAnsi"/>
          <w:sz w:val="20"/>
          <w:szCs w:val="20"/>
        </w:rPr>
        <w:t xml:space="preserve"> – 2 sztuki</w:t>
      </w:r>
    </w:p>
    <w:p w:rsidR="00B24DB6" w:rsidRPr="00B24DB6" w:rsidRDefault="00B24DB6" w:rsidP="00493B86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W w:w="9542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92"/>
        <w:gridCol w:w="3775"/>
        <w:gridCol w:w="3775"/>
      </w:tblGrid>
      <w:tr w:rsidR="00F8490A" w:rsidRPr="003A5FED" w:rsidTr="00493B86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F8490A" w:rsidRPr="003A5FED" w:rsidRDefault="00F8490A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F8490A" w:rsidRPr="003A5FED" w:rsidRDefault="00F8490A" w:rsidP="00493B86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8490A" w:rsidRPr="003A5FED" w:rsidRDefault="00F8490A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Parametr oferowany</w:t>
            </w:r>
            <w:r w:rsidR="00952B0E">
              <w:rPr>
                <w:rFonts w:cstheme="minorHAnsi"/>
                <w:b/>
                <w:sz w:val="20"/>
                <w:szCs w:val="20"/>
              </w:rPr>
              <w:t xml:space="preserve"> PODAĆ</w:t>
            </w:r>
          </w:p>
        </w:tc>
      </w:tr>
      <w:tr w:rsidR="00952B0E" w:rsidRPr="003A5FED" w:rsidTr="00493B86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Rodzaj urządzenia: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 xml:space="preserve">Przełącznik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zarządzalny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L2 i L3 z możliwością łączenia w stos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E" w:rsidRPr="00952B0E" w:rsidRDefault="00952B0E" w:rsidP="00952B0E">
            <w:pPr>
              <w:jc w:val="center"/>
            </w:pPr>
            <w:r w:rsidRPr="00952B0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886A1D" w:rsidRPr="003A5FED" w:rsidTr="00493B86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86A1D" w:rsidRPr="003A5FED" w:rsidRDefault="00886A1D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86A1D" w:rsidRPr="00886A1D" w:rsidRDefault="00886A1D" w:rsidP="00493B86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886A1D">
              <w:rPr>
                <w:rFonts w:ascii="Calibri" w:hAnsi="Calibri" w:cs="Calibri"/>
                <w:sz w:val="20"/>
                <w:szCs w:val="20"/>
              </w:rPr>
              <w:t xml:space="preserve">Urządzenie fabrycznie nowe - nie powystawowe, ani </w:t>
            </w:r>
            <w:proofErr w:type="spellStart"/>
            <w:r w:rsidRPr="00886A1D">
              <w:rPr>
                <w:rFonts w:ascii="Calibri" w:hAnsi="Calibri" w:cs="Calibri"/>
                <w:sz w:val="20"/>
                <w:szCs w:val="20"/>
              </w:rPr>
              <w:t>niepotestowe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952B0E" w:rsidRDefault="00886A1D" w:rsidP="00952B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952B0E" w:rsidRPr="003A5FED" w:rsidTr="00493B86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Rodzaj obudowy: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 xml:space="preserve">Montowany w szafie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rack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1U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E" w:rsidRPr="00952B0E" w:rsidRDefault="00952B0E" w:rsidP="00952B0E">
            <w:pPr>
              <w:jc w:val="center"/>
            </w:pPr>
            <w:r w:rsidRPr="00952B0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952B0E" w:rsidRPr="003A5FED" w:rsidTr="00493B86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Porty: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8 x 10GBase-T + 8 x 10 Gigabit SFP+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E" w:rsidRPr="00952B0E" w:rsidRDefault="00952B0E" w:rsidP="00952B0E">
            <w:pPr>
              <w:jc w:val="center"/>
            </w:pPr>
            <w:r w:rsidRPr="00952B0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952B0E" w:rsidRPr="003A5FED" w:rsidTr="00493B86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Wydajność: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52B0E" w:rsidRPr="003A5FED" w:rsidRDefault="00952B0E" w:rsidP="00493B8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3A5F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Przekazywanie pakietów min. 230Mpps</w:t>
            </w:r>
          </w:p>
          <w:p w:rsidR="00952B0E" w:rsidRPr="003A5FED" w:rsidRDefault="00952B0E" w:rsidP="00493B8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3A5F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Szybkość przełączania min. 320 </w:t>
            </w:r>
            <w:proofErr w:type="spellStart"/>
            <w:r w:rsidRPr="003A5F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Gbps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E" w:rsidRPr="00952B0E" w:rsidRDefault="00952B0E" w:rsidP="00952B0E">
            <w:pPr>
              <w:jc w:val="center"/>
            </w:pPr>
            <w:r w:rsidRPr="00952B0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952B0E" w:rsidRPr="003A5FED" w:rsidTr="00493B86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VLAN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52B0E" w:rsidRPr="003A5FED" w:rsidRDefault="00952B0E" w:rsidP="00493B8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3A5F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Obsługa co najmniej 4094 VLAN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E" w:rsidRPr="00952B0E" w:rsidRDefault="00952B0E" w:rsidP="00952B0E">
            <w:pPr>
              <w:jc w:val="center"/>
            </w:pPr>
            <w:r w:rsidRPr="00952B0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952B0E" w:rsidRPr="003A5FED" w:rsidTr="00493B86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lastRenderedPageBreak/>
              <w:t xml:space="preserve">Protokoły </w:t>
            </w:r>
            <w:proofErr w:type="spellStart"/>
            <w:r w:rsidRPr="003A5FED">
              <w:rPr>
                <w:rFonts w:cstheme="minorHAnsi"/>
                <w:b/>
                <w:sz w:val="20"/>
                <w:szCs w:val="20"/>
              </w:rPr>
              <w:t>routingu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52B0E" w:rsidRPr="003A5FED" w:rsidRDefault="00952B0E" w:rsidP="00493B8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3A5F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RIP-2, IGMPv2, IGMP, IGMPv3, </w:t>
            </w:r>
            <w:proofErr w:type="spellStart"/>
            <w:r w:rsidRPr="003A5F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policy-based</w:t>
            </w:r>
            <w:proofErr w:type="spellEnd"/>
            <w:r w:rsidRPr="003A5F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5F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routing</w:t>
            </w:r>
            <w:proofErr w:type="spellEnd"/>
            <w:r w:rsidRPr="003A5F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 xml:space="preserve"> (PBR), MLDv2, MLD, VRRPv2, VRRPv3, CIDR</w:t>
            </w:r>
          </w:p>
          <w:p w:rsidR="00952B0E" w:rsidRPr="003A5FED" w:rsidRDefault="00952B0E" w:rsidP="00493B8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3A5F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Co najmniej 7100 tras statycznych IPv4i co najmniej 250 interfejsów IPv4</w:t>
            </w:r>
          </w:p>
          <w:p w:rsidR="00952B0E" w:rsidRPr="003A5FED" w:rsidRDefault="00952B0E" w:rsidP="00493B8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3A5F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Co najmniej 1700 tras statycznych IPv6 i co najmniej 250 interfejsów IPv6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E" w:rsidRPr="00952B0E" w:rsidRDefault="00952B0E" w:rsidP="00952B0E">
            <w:pPr>
              <w:jc w:val="center"/>
            </w:pPr>
            <w:r w:rsidRPr="00952B0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952B0E" w:rsidRPr="003A5FED" w:rsidTr="00493B86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Listy kontroli dostępy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Co najmniej 2000 wpisów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E" w:rsidRPr="00952B0E" w:rsidRDefault="00952B0E" w:rsidP="00952B0E">
            <w:pPr>
              <w:jc w:val="center"/>
            </w:pPr>
            <w:r w:rsidRPr="00952B0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952B0E" w:rsidRPr="003A5FED" w:rsidTr="00493B86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A5FED">
              <w:rPr>
                <w:rFonts w:cstheme="minorHAnsi"/>
                <w:b/>
                <w:sz w:val="20"/>
                <w:szCs w:val="20"/>
              </w:rPr>
              <w:t>QoS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0E" w:rsidRPr="003A5FED" w:rsidRDefault="00952B0E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 xml:space="preserve">Co najmniej 8 kolejek, obsługa co najmniej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Strict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priority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and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Weighted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Round-Robin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(WRR)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E" w:rsidRPr="00AB7293" w:rsidRDefault="00952B0E" w:rsidP="00AB7293">
            <w:pPr>
              <w:jc w:val="center"/>
            </w:pPr>
            <w:r w:rsidRPr="00AB7293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493B86">
        <w:trPr>
          <w:trHeight w:val="23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Tablica MAC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Co najmniej 32000 wpisów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Pr="00AB7293" w:rsidRDefault="00AB7293" w:rsidP="00AB7293">
            <w:pPr>
              <w:jc w:val="center"/>
            </w:pPr>
            <w:r w:rsidRPr="00AB7293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493B86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 xml:space="preserve">Obsługa ramek </w:t>
            </w:r>
            <w:proofErr w:type="spellStart"/>
            <w:r w:rsidRPr="003A5FED">
              <w:rPr>
                <w:rFonts w:cstheme="minorHAnsi"/>
                <w:b/>
                <w:sz w:val="20"/>
                <w:szCs w:val="20"/>
              </w:rPr>
              <w:t>Jumbo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Co najmniej 9000 bajtów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Pr="00AB7293" w:rsidRDefault="00AB7293" w:rsidP="00AB7293">
            <w:pPr>
              <w:jc w:val="center"/>
            </w:pPr>
            <w:r w:rsidRPr="00AB7293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493B86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Protokoły zdalnego zarządzania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SNMP 1, SNMP, RMON, Telnet, SNMP 3, SNMP 2c, HTTP, HTTPS, TFTP, SSH, SSH-2, CLI, SCP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Pr="00AB7293" w:rsidRDefault="00AB7293" w:rsidP="00AB7293">
            <w:pPr>
              <w:jc w:val="center"/>
            </w:pPr>
            <w:r w:rsidRPr="00AB7293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493B86">
        <w:trPr>
          <w:trHeight w:val="4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Protokoły autentykacji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RADIUS, TACACS, TACACS+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Pr="00AB7293" w:rsidRDefault="00AB7293" w:rsidP="00AB7293">
            <w:pPr>
              <w:jc w:val="center"/>
            </w:pPr>
            <w:r w:rsidRPr="00AB7293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493B86">
        <w:trPr>
          <w:trHeight w:val="4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Cechy i funkcje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FlowControll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, obsługa DHCP,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IGMPsnooping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, obsługa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Syslog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, zapobieganie atakom typu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DoS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, obsługa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DiffServ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Broadcast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Storm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Control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, obsługa IPv6, możliwość aktualizacji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firmweru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, obsługa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sFlow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, obsługa protokołu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SpanningTree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(STP), obsługa protokołu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Rapid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Spanning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Tree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(RSTP), obsługa protokołu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Multiple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Spanning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TreeProtocol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(MSTP),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DHCPsnooping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, serwer DHCP,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Dynamic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ARP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Inspection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(DAI), STP Root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Guard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Uni-Directional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Link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Detection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(UDLD),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Remote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Switch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Port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Analyzer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(RSPAN), klient DHCP, podwójne obrazy oprogramowania,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Class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of Service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(Co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S),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Generic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Attribute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Registration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Protocol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(GARP),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Generic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VLAN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Registration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Protocol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(GVRP),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Duplicated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Address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Detection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obsługujeDiffServ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Code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Point (DSCP), kontrolowana czasowo obsługa ACL,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Storm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Control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, inspekcja ARP, Internet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Control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Message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Protocol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(ICMP),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querier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IGMP, VLAN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DoubleTagging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Q-in-Q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), klient DNS,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Voice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VLAN,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Secure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Core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Technology (SCT),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LLDP-MED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, IP/Mac/Port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Binding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(IPMB),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Private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VLAN,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obsługatunelu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ISATAP,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Guest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VLAN, STP BPDU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Guard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Pr="00AB7293" w:rsidRDefault="00AB7293" w:rsidP="00AB7293">
            <w:pPr>
              <w:jc w:val="center"/>
            </w:pPr>
            <w:r w:rsidRPr="00AB7293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493B86">
        <w:trPr>
          <w:trHeight w:val="4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Stos urządzeń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Musi mieć możliwość łączenia w stos min. 8 urządzeń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Pr="00AB7293" w:rsidRDefault="00AB7293" w:rsidP="00AB7293">
            <w:pPr>
              <w:jc w:val="center"/>
            </w:pPr>
            <w:r w:rsidRPr="00AB7293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493B86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Co najmniej 512 MB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Pr="00AB7293" w:rsidRDefault="00AB7293" w:rsidP="00AB7293">
            <w:pPr>
              <w:jc w:val="center"/>
            </w:pPr>
            <w:r w:rsidRPr="00AB7293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493B86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lastRenderedPageBreak/>
              <w:t xml:space="preserve">Pamięć </w:t>
            </w:r>
            <w:proofErr w:type="spellStart"/>
            <w:r w:rsidRPr="003A5FED">
              <w:rPr>
                <w:rFonts w:cstheme="minorHAnsi"/>
                <w:b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Co najmniej 256 MB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Pr="00AB7293" w:rsidRDefault="00AB7293" w:rsidP="00AB7293">
            <w:pPr>
              <w:jc w:val="center"/>
            </w:pPr>
            <w:r w:rsidRPr="00AB7293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493B86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Bufor pakietów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Co najmniej 3 MB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Pr="00AB7293" w:rsidRDefault="00AB7293" w:rsidP="00AB7293">
            <w:pPr>
              <w:jc w:val="center"/>
            </w:pPr>
            <w:r w:rsidRPr="00AB7293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493B86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Zasilanie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Przełącznik musi mieć możliwość dołączenia drugiego zasilacza w celu redundancji zasilania – dopuszczalne jest dołączenie zasilacza zewnętrznego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Pr="00AB7293" w:rsidRDefault="00AB7293" w:rsidP="00AB7293">
            <w:pPr>
              <w:jc w:val="center"/>
            </w:pPr>
            <w:r w:rsidRPr="00AB7293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493B86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Dodatkowe porty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Min. 1 port konsoli RJ-45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Min. 1 port USB Typ A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 xml:space="preserve">Min. 1 port zarządzania LAN o prędkości min 1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Gb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>/s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Pr="00AB7293" w:rsidRDefault="00AB7293" w:rsidP="00AB7293">
            <w:pPr>
              <w:jc w:val="center"/>
            </w:pPr>
            <w:r w:rsidRPr="00AB7293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493B86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MTBF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Co najmniej 400 000 godzin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Pr="00AB7293" w:rsidRDefault="00AB7293" w:rsidP="00AB7293">
            <w:pPr>
              <w:jc w:val="center"/>
            </w:pPr>
            <w:r w:rsidRPr="00AB7293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F8490A" w:rsidRPr="003A5FED" w:rsidTr="00493B86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0A" w:rsidRPr="00B24DB6" w:rsidRDefault="00F8490A" w:rsidP="00493B8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24DB6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0A" w:rsidRDefault="00493B86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24DB6">
              <w:rPr>
                <w:rFonts w:cstheme="minorHAnsi"/>
                <w:bCs/>
                <w:sz w:val="20"/>
                <w:szCs w:val="20"/>
              </w:rPr>
              <w:t xml:space="preserve">Min. </w:t>
            </w:r>
            <w:r w:rsidR="009257B3">
              <w:rPr>
                <w:rFonts w:cstheme="minorHAnsi"/>
                <w:bCs/>
                <w:sz w:val="20"/>
                <w:szCs w:val="20"/>
              </w:rPr>
              <w:t>36 miesięcy</w:t>
            </w:r>
            <w:r w:rsidR="00F8490A" w:rsidRPr="00B24DB6">
              <w:rPr>
                <w:rFonts w:cstheme="minorHAnsi"/>
                <w:bCs/>
                <w:sz w:val="20"/>
                <w:szCs w:val="20"/>
              </w:rPr>
              <w:t xml:space="preserve"> gwarancji producenta z wymianą sprzętu na następny dzień roboczy oraz dostępem do portalu producenta z pomocą techniczną oraz pobieraniem nowej wersji oprogramowania.</w:t>
            </w:r>
          </w:p>
          <w:p w:rsidR="009257B3" w:rsidRPr="009257B3" w:rsidRDefault="009257B3" w:rsidP="00493B86">
            <w:pPr>
              <w:spacing w:after="0" w:line="240" w:lineRule="auto"/>
              <w:rPr>
                <w:rFonts w:cstheme="minorHAnsi"/>
                <w:bCs/>
                <w:sz w:val="10"/>
                <w:szCs w:val="10"/>
              </w:rPr>
            </w:pPr>
          </w:p>
          <w:p w:rsidR="009257B3" w:rsidRPr="00B24DB6" w:rsidRDefault="009257B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E007B">
              <w:rPr>
                <w:rFonts w:ascii="Calibri" w:hAnsi="Calibri" w:cs="Calibri"/>
                <w:sz w:val="20"/>
                <w:szCs w:val="20"/>
              </w:rPr>
              <w:t>Autoryzowany  serwis gwarancyjny i pogwarancyjny.   Wpisać lub podać w formie załącznika ilość punktów serwisowych, nazwa serwisu, adres, nr telefonu , fax. , adres e-mail. W przypadku zaprzestania działalności dotychczasowego serwisanta wskazanie innego, autoryzowanego serwisu.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A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PODAĆ WARUNKI GWARANCJI</w:t>
            </w:r>
          </w:p>
        </w:tc>
      </w:tr>
    </w:tbl>
    <w:p w:rsidR="00F8490A" w:rsidRDefault="00F8490A" w:rsidP="00493B86">
      <w:pPr>
        <w:spacing w:after="0" w:line="240" w:lineRule="auto"/>
        <w:rPr>
          <w:rFonts w:cstheme="minorHAnsi"/>
          <w:sz w:val="20"/>
          <w:szCs w:val="20"/>
        </w:rPr>
      </w:pPr>
    </w:p>
    <w:p w:rsidR="00F8490A" w:rsidRPr="003A5FED" w:rsidRDefault="00F8490A" w:rsidP="00493B86">
      <w:pPr>
        <w:spacing w:after="0" w:line="240" w:lineRule="auto"/>
        <w:rPr>
          <w:rFonts w:cstheme="minorHAnsi"/>
          <w:sz w:val="20"/>
          <w:szCs w:val="20"/>
        </w:rPr>
      </w:pPr>
      <w:r w:rsidRPr="003A5FED">
        <w:rPr>
          <w:rFonts w:cstheme="minorHAnsi"/>
          <w:sz w:val="20"/>
          <w:szCs w:val="20"/>
        </w:rPr>
        <w:t>Serwery do wirtualizacji wraz z systemem operacyjnym – 2 sztuki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15"/>
        <w:gridCol w:w="4143"/>
        <w:gridCol w:w="3398"/>
      </w:tblGrid>
      <w:tr w:rsidR="00F8490A" w:rsidRPr="003A5FED" w:rsidTr="00F849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F8490A" w:rsidRPr="003A5FED" w:rsidRDefault="00F8490A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F8490A" w:rsidRPr="003A5FED" w:rsidRDefault="00F8490A" w:rsidP="00493B86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:rsidR="00F8490A" w:rsidRPr="003A5FED" w:rsidRDefault="00F8490A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Parametr oferowany</w:t>
            </w:r>
          </w:p>
        </w:tc>
      </w:tr>
      <w:tr w:rsidR="00AB7293" w:rsidRPr="003A5FED" w:rsidTr="00F849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3A5FED">
              <w:rPr>
                <w:rFonts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 o wysokości max 1U z możliwością instalacji do 8 dysków 2.5" </w:t>
            </w:r>
            <w:proofErr w:type="spellStart"/>
            <w:r w:rsidRPr="003A5FED">
              <w:rPr>
                <w:rFonts w:cstheme="minorHAnsi"/>
                <w:color w:val="000000"/>
                <w:sz w:val="20"/>
                <w:szCs w:val="20"/>
              </w:rPr>
              <w:t>Hot-Plug</w:t>
            </w:r>
            <w:proofErr w:type="spellEnd"/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 wraz z kompletem wysuwanych szyn umożliwiających montaż w szafie </w:t>
            </w:r>
            <w:proofErr w:type="spellStart"/>
            <w:r w:rsidRPr="003A5FED">
              <w:rPr>
                <w:rFonts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 i wysuwanie serwera do celów serwisowych oraz organizatorem do kabli. Obudowa musi mieć możliwość wyposażenia w </w:t>
            </w:r>
            <w:r w:rsidRPr="003A5FED">
              <w:rPr>
                <w:rFonts w:cstheme="minorHAnsi"/>
                <w:color w:val="000000" w:themeColor="text1"/>
                <w:sz w:val="20"/>
                <w:szCs w:val="20"/>
              </w:rPr>
              <w:t xml:space="preserve">kartę umożliwiającą dostęp bezpośredni poprzez urządzenia mobilne  - serwer musi posiadać możliwość konfiguracji oraz monitoringu najważniejszych komponentów serwera przy użyciu dedykowanej aplikacji mobilnej min. (Android/ Apple </w:t>
            </w:r>
            <w:proofErr w:type="spellStart"/>
            <w:r w:rsidRPr="003A5FED">
              <w:rPr>
                <w:rFonts w:cstheme="minorHAnsi"/>
                <w:color w:val="000000" w:themeColor="text1"/>
                <w:sz w:val="20"/>
                <w:szCs w:val="20"/>
              </w:rPr>
              <w:t>iOS</w:t>
            </w:r>
            <w:proofErr w:type="spellEnd"/>
            <w:r w:rsidRPr="003A5FED">
              <w:rPr>
                <w:rFonts w:cstheme="minorHAnsi"/>
                <w:color w:val="000000" w:themeColor="text1"/>
                <w:sz w:val="20"/>
                <w:szCs w:val="20"/>
              </w:rPr>
              <w:t>) przy użyciu jednego z protokołów NFC/ BLE/ WIFI.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Default="00AB7293" w:rsidP="00AB7293">
            <w:pPr>
              <w:jc w:val="center"/>
            </w:pPr>
            <w:r w:rsidRPr="00EA7DC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886A1D" w:rsidRPr="003A5FED" w:rsidTr="00F849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1D" w:rsidRPr="003A5FED" w:rsidRDefault="00886A1D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1D" w:rsidRPr="00886A1D" w:rsidRDefault="00886A1D" w:rsidP="00493B8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A1D">
              <w:rPr>
                <w:rFonts w:ascii="Calibri" w:hAnsi="Calibri" w:cs="Calibri"/>
                <w:sz w:val="20"/>
                <w:szCs w:val="20"/>
              </w:rPr>
              <w:t xml:space="preserve">Urządzenie fabrycznie nowe - nie powystawowe, ani </w:t>
            </w:r>
            <w:proofErr w:type="spellStart"/>
            <w:r w:rsidRPr="00886A1D">
              <w:rPr>
                <w:rFonts w:ascii="Calibri" w:hAnsi="Calibri" w:cs="Calibri"/>
                <w:sz w:val="20"/>
                <w:szCs w:val="20"/>
              </w:rPr>
              <w:t>niepotestowe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EA7DCE" w:rsidRDefault="00886A1D" w:rsidP="00AB72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F849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Płyta główna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Płyta główna z możliwością zainstalowania minimum dwóch procesorów. Płyta główna musi być zaprojektowana przez producenta serwera i oznaczona jego znakiem firmowym.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Default="00AB7293" w:rsidP="00AB7293">
            <w:pPr>
              <w:jc w:val="center"/>
            </w:pPr>
            <w:r w:rsidRPr="00EA7DC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F8490A">
        <w:trPr>
          <w:trHeight w:val="74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Chipset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Dedykowany przez producenta procesora do pracy w serwerach dwuprocesorowych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Default="00AB7293" w:rsidP="00AB7293">
            <w:pPr>
              <w:jc w:val="center"/>
            </w:pPr>
            <w:r w:rsidRPr="00EA7DC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F8490A">
        <w:trPr>
          <w:trHeight w:val="7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lastRenderedPageBreak/>
              <w:t>Procesor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sz w:val="20"/>
                <w:szCs w:val="20"/>
              </w:rPr>
              <w:t>Zainstalowane min.  dwa procesory szesnasto-rdzeniowe klasy x86 dedykowane do pracy z zaoferowanym serwerem umożliwiający osiągnięcie wyniku min. 180 punktów w teście SPECint_rate_base2017dostępnym na stronie www.spec.org dla dwóch procesorów.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Default="00AB7293" w:rsidP="00AB7293">
            <w:pPr>
              <w:jc w:val="center"/>
            </w:pPr>
            <w:r w:rsidRPr="00EA7DC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F849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sz w:val="20"/>
                <w:szCs w:val="20"/>
              </w:rPr>
              <w:t>Minimum 512 GB DDR4 RDIMM 3200MT/s, na płycie głównej powinno znajdować się minimum 24 slotów przeznaczonych do instalacji pamięci. Płyta główna powinna obsługiwać do 3 TB pamięci RAM.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Default="00AB7293" w:rsidP="00AB7293">
            <w:pPr>
              <w:jc w:val="center"/>
            </w:pPr>
            <w:r w:rsidRPr="00EA7DC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F849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A5FED">
              <w:rPr>
                <w:rFonts w:cstheme="minorHAnsi"/>
                <w:sz w:val="20"/>
                <w:szCs w:val="20"/>
              </w:rPr>
              <w:t>Memory</w:t>
            </w:r>
            <w:proofErr w:type="spellEnd"/>
            <w:r w:rsidRPr="003A5FE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</w:rPr>
              <w:t>Rank</w:t>
            </w:r>
            <w:proofErr w:type="spellEnd"/>
            <w:r w:rsidRPr="003A5FED">
              <w:rPr>
                <w:rFonts w:cstheme="minorHAnsi"/>
                <w:sz w:val="20"/>
                <w:szCs w:val="20"/>
              </w:rPr>
              <w:t xml:space="preserve"> Sparing, </w:t>
            </w:r>
            <w:proofErr w:type="spellStart"/>
            <w:r w:rsidRPr="003A5FED">
              <w:rPr>
                <w:rFonts w:cstheme="minorHAnsi"/>
                <w:sz w:val="20"/>
                <w:szCs w:val="20"/>
              </w:rPr>
              <w:t>Memory</w:t>
            </w:r>
            <w:proofErr w:type="spellEnd"/>
            <w:r w:rsidRPr="003A5FED">
              <w:rPr>
                <w:rFonts w:cstheme="minorHAnsi"/>
                <w:sz w:val="20"/>
                <w:szCs w:val="20"/>
              </w:rPr>
              <w:t xml:space="preserve"> Mirror, </w:t>
            </w:r>
            <w:proofErr w:type="spellStart"/>
            <w:r w:rsidRPr="003A5FED">
              <w:rPr>
                <w:rFonts w:cstheme="minorHAnsi"/>
                <w:sz w:val="20"/>
                <w:szCs w:val="20"/>
              </w:rPr>
              <w:t>Lockstep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Default="00AB7293" w:rsidP="00AB7293">
            <w:pPr>
              <w:jc w:val="center"/>
            </w:pPr>
            <w:r w:rsidRPr="00EA7DC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F849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Gniazda PCI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93" w:rsidRPr="003A5FED" w:rsidRDefault="00AB7293" w:rsidP="00493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>- minimum trzy sloty x16 generacji 3 połowy wysokości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Default="00AB7293" w:rsidP="00AB7293">
            <w:pPr>
              <w:jc w:val="center"/>
            </w:pPr>
            <w:r w:rsidRPr="00EA7DC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F849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sz w:val="20"/>
                <w:szCs w:val="20"/>
              </w:rPr>
              <w:t xml:space="preserve">Dostępne </w:t>
            </w:r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cztery interfejsy sieciowe 10 </w:t>
            </w:r>
            <w:proofErr w:type="spellStart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>Gb</w:t>
            </w:r>
            <w:proofErr w:type="spellEnd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/s Ethernet w standardzie </w:t>
            </w:r>
            <w:proofErr w:type="spellStart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>BASE-T</w:t>
            </w:r>
            <w:proofErr w:type="spellEnd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>Dostępne dwa interfejsy sieciowe 10Gb/S Ethernet w standardzie SFP+.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Możliwość instalacji wymiennie modułów udostępniających: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dwa interfejsy sieciowe 1Gb Ethernet w standardzie </w:t>
            </w:r>
            <w:proofErr w:type="spellStart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oraz dwa interfejsy sieciowe 10Gb Ethernet ze złączami w standardzie </w:t>
            </w:r>
            <w:proofErr w:type="spellStart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dwa interfejsy sieciowe 1Gb Ethernet w standardzie </w:t>
            </w:r>
            <w:proofErr w:type="spellStart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oraz dwa interfejsy sieciowe 10Gb Ethernet ze złączami w standardzie SFP+.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cztery interfejsy sieciowe 1Gb Ethernet w standardzie </w:t>
            </w:r>
            <w:proofErr w:type="spellStart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>- dwa interfejsy sieciowe 25Gb Ethernet ze złączami SFP28.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Default="00AB7293" w:rsidP="00AB7293">
            <w:pPr>
              <w:jc w:val="center"/>
            </w:pPr>
            <w:r w:rsidRPr="00EA7DC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F849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Napęd optyczny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Default="00AB7293" w:rsidP="00AB7293">
            <w:pPr>
              <w:jc w:val="center"/>
            </w:pPr>
            <w:r w:rsidRPr="00EA7DC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F849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Dyski twarde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3A5FED">
              <w:rPr>
                <w:rFonts w:cstheme="minorHAnsi"/>
                <w:sz w:val="20"/>
                <w:szCs w:val="20"/>
                <w:lang w:val="de-DE"/>
              </w:rPr>
              <w:t>Możliwość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de-DE"/>
              </w:rPr>
              <w:t>instalacji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de-DE"/>
              </w:rPr>
              <w:t>dysków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de-DE"/>
              </w:rPr>
              <w:t xml:space="preserve"> SATA, SAS, SSD.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Możliwość instalacji modułu dedykowanego dla </w:t>
            </w:r>
            <w:proofErr w:type="spellStart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>hypervisora</w:t>
            </w:r>
            <w:proofErr w:type="spellEnd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>wirtualizacyjnego</w:t>
            </w:r>
            <w:proofErr w:type="spellEnd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możliwość wyposażenia modułu w 2 jednakowe nośniki typu </w:t>
            </w:r>
            <w:proofErr w:type="spellStart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 pojemności min. 64GB z możliwością konfiguracji zabezpieczenia synchronizacji pomiędzy nośnikami z poziomu BIOS serwera, rozwiązanie nie może powodować zmniejszenia ilości wnęk na dyski twarde.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Zainstalowane dwa dyski M.2 SATA o pojemności min. 240GB w konfiguracji w RAID 1 na dedykowanej karcie producenta serwera z podtrzymaniem bateryjnym i </w:t>
            </w:r>
            <w:proofErr w:type="spellStart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>cache</w:t>
            </w:r>
            <w:proofErr w:type="spellEnd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Jako opcja Zamawiający dopuszcza dostarczenie dwóch dysków 2,5” SSD o pojemności min 240GB wraz z dedykowanym kontrolerem posiadającym min 2GB nieulotnej pamięci </w:t>
            </w:r>
            <w:proofErr w:type="spellStart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>cache</w:t>
            </w:r>
            <w:proofErr w:type="spellEnd"/>
            <w:r w:rsidRPr="003A5FE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Default="00AB7293" w:rsidP="00AB7293">
            <w:pPr>
              <w:jc w:val="center"/>
            </w:pPr>
            <w:r w:rsidRPr="00EA7DC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F8490A">
        <w:trPr>
          <w:trHeight w:val="51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Kontroler RAID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Posiada możliwość instalacji sprzętowego kontrolera dyskowego, posiadającego min. 8GB </w:t>
            </w:r>
            <w:r w:rsidRPr="003A5FED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nieulotnej pamięci </w:t>
            </w:r>
            <w:proofErr w:type="spellStart"/>
            <w:r w:rsidRPr="003A5FED">
              <w:rPr>
                <w:rFonts w:cstheme="minorHAnsi"/>
                <w:color w:val="000000"/>
                <w:sz w:val="20"/>
                <w:szCs w:val="20"/>
              </w:rPr>
              <w:t>cache</w:t>
            </w:r>
            <w:proofErr w:type="spellEnd"/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 oraz możliwe konfiguracje poziomów RAID: 0, 1, 5, 6, 10, 50, 60. Wsparcie dla dysków </w:t>
            </w:r>
            <w:proofErr w:type="spellStart"/>
            <w:r w:rsidRPr="003A5FED">
              <w:rPr>
                <w:rFonts w:cstheme="minorHAnsi"/>
                <w:color w:val="000000"/>
                <w:sz w:val="20"/>
                <w:szCs w:val="20"/>
              </w:rPr>
              <w:t>samoszyfujących</w:t>
            </w:r>
            <w:proofErr w:type="spellEnd"/>
            <w:r w:rsidRPr="003A5FED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Default="00AB7293" w:rsidP="00AB7293">
            <w:pPr>
              <w:jc w:val="center"/>
            </w:pPr>
            <w:r w:rsidRPr="00EA7DCE">
              <w:rPr>
                <w:rFonts w:cstheme="minorHAnsi"/>
                <w:sz w:val="20"/>
                <w:szCs w:val="20"/>
              </w:rPr>
              <w:lastRenderedPageBreak/>
              <w:t>PODAĆ</w:t>
            </w:r>
          </w:p>
        </w:tc>
      </w:tr>
      <w:tr w:rsidR="00AB7293" w:rsidRPr="003A5FED" w:rsidTr="00F849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A5FED">
              <w:rPr>
                <w:rFonts w:cstheme="minorHAnsi"/>
                <w:b/>
                <w:sz w:val="20"/>
                <w:szCs w:val="20"/>
                <w:lang w:val="de-DE"/>
              </w:rPr>
              <w:lastRenderedPageBreak/>
              <w:t>Wbudowane</w:t>
            </w:r>
            <w:proofErr w:type="spellEnd"/>
            <w:r w:rsidRPr="003A5FED">
              <w:rPr>
                <w:rFonts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5FED">
              <w:rPr>
                <w:rFonts w:cstheme="minorHAnsi"/>
                <w:b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min. 3 porty USB 2.0 oraz 2 porty USB 3.0, 4 porty RJ45, 2 porty VGA (1 na przednim panelu obudowy, drugi na tylnym), min. 1 port RS232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Default="00AB7293" w:rsidP="00AB7293">
            <w:pPr>
              <w:jc w:val="center"/>
            </w:pPr>
            <w:r w:rsidRPr="00EA7DC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F849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3A5FED">
              <w:rPr>
                <w:rFonts w:cstheme="minorHAnsi"/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Zintegrowana karta graficzna umożliwiająca wyświetlenie rozdzielczości min. 1920x1200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Default="00AB7293" w:rsidP="00AB7293">
            <w:pPr>
              <w:jc w:val="center"/>
            </w:pPr>
            <w:r w:rsidRPr="00EA7DC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F849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Wentylatory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Redundantne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Default="00AB7293" w:rsidP="00AB7293">
            <w:pPr>
              <w:jc w:val="center"/>
            </w:pPr>
            <w:r w:rsidRPr="00EA7DC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F849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Zasilacze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sz w:val="20"/>
                <w:szCs w:val="20"/>
              </w:rPr>
              <w:t xml:space="preserve">Redundantne, </w:t>
            </w:r>
            <w:proofErr w:type="spellStart"/>
            <w:r w:rsidRPr="003A5FED">
              <w:rPr>
                <w:rFonts w:cstheme="minorHAnsi"/>
                <w:sz w:val="20"/>
                <w:szCs w:val="20"/>
              </w:rPr>
              <w:t>Hot-Plug</w:t>
            </w:r>
            <w:proofErr w:type="spellEnd"/>
            <w:r w:rsidRPr="003A5FED">
              <w:rPr>
                <w:rFonts w:cstheme="minorHAnsi"/>
                <w:sz w:val="20"/>
                <w:szCs w:val="20"/>
              </w:rPr>
              <w:t xml:space="preserve"> maksymalnie 750W każdy.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Default="00AB7293" w:rsidP="00AB7293">
            <w:pPr>
              <w:jc w:val="center"/>
            </w:pPr>
            <w:r w:rsidRPr="00EA7DC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F849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Zintegrowany z płytą główną moduł TPM 2.0.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Wbudowany czujnik otwarcia obudowy współpracujący z BIOS i kartą zarządzającą.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Default="00AB7293" w:rsidP="00AB7293">
            <w:pPr>
              <w:jc w:val="center"/>
            </w:pPr>
            <w:r w:rsidRPr="00EA7DC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F8490A" w:rsidRPr="003A5FED" w:rsidTr="00F849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0A" w:rsidRPr="003A5FED" w:rsidRDefault="00F8490A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Diagnostyka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0A" w:rsidRPr="003A5FED" w:rsidRDefault="00F8490A" w:rsidP="00493B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Panel LCD umieszczony na froncie obudowy, umożliwiający wyświetlenie informacji o adresacji IP modułu zarządzania, adresach MAC, nazwie hosta, numerze seryjnym urządzenia, wydzielanej mocy urządzenia w jednostkach BTU/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hr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lub w Watach oraz temperaturze wewnątrz urządzenia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A" w:rsidRPr="003A5FED" w:rsidRDefault="00F8490A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B7293" w:rsidRPr="003A5FED" w:rsidTr="00F849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 xml:space="preserve">Zamawiający wymaga dostarczenia systemu operacyjnego </w:t>
            </w:r>
            <w:r w:rsidRPr="0039052E">
              <w:rPr>
                <w:rFonts w:cstheme="minorHAnsi"/>
                <w:bCs/>
                <w:sz w:val="20"/>
                <w:szCs w:val="20"/>
              </w:rPr>
              <w:t>Windows Server Standard 16CORE wraz z pełną licencją na oferowany serwer</w:t>
            </w:r>
            <w:r w:rsidRPr="00A8317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3A5FED">
              <w:rPr>
                <w:rFonts w:cstheme="minorHAnsi"/>
                <w:bCs/>
                <w:sz w:val="20"/>
                <w:szCs w:val="20"/>
              </w:rPr>
              <w:t>oraz ilość procesorów oraz zestawem nośników.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Lub równoważnie: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 xml:space="preserve">Zainstalowany dostępny na rynku licencjonowany 64-bitowy serwerowy system operacyjny z gwarantowanym podstawowym wsparciem producenta do min. 31.12.2024 r. umożliwiający automatyczne poświadczenie i zalogowanie się do domeny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Active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Directory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akceptujący zasady grupowe, polityki GPO obowiązujące w tej domenie; który pozwoli na uruchomienie co najmniej 4 maszyn wirtualnych z systemem operacyjnym umożliwiającym uruchomienie serwera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Active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Directory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>, licencjonowany zgodnie z zaproponowanymi procesorami wraz z zestawem nośników.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Default="00AB7293">
            <w:r w:rsidRPr="00474FDC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B7293" w:rsidRPr="003A5FED" w:rsidTr="00F849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Oprogramowanie do wirtualizacji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 xml:space="preserve">Licencje muszą umożliwić budowę środowiska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wirtualizacyjnego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Zamawiającego składającego się z dwóch dwuprocesorowych serwerów pracujących w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klastrze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HA wraz z centralną konsolą zarządzającą.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Wszystkie licencje muszą być dostarczone wraz z 12 miesięcznym wsparciem producenta.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Warstwa wirtualizacji musi być rozwiązaniem systemowym tzn. musi być zainstalowana bezpośrednio na sprzęcie fizycznym.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 xml:space="preserve">Rozwiązanie musi zapewnić możliwość obsługi wielu instancji systemów operacyjnych na </w:t>
            </w:r>
            <w:r w:rsidRPr="003A5FED">
              <w:rPr>
                <w:rFonts w:cstheme="minorHAnsi"/>
                <w:bCs/>
                <w:sz w:val="20"/>
                <w:szCs w:val="20"/>
              </w:rPr>
              <w:lastRenderedPageBreak/>
              <w:t>jednym serwerze fizycznym i musi charakteryzować się maksymalnym możliwym stopniem konsolidacji sprzętowej.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Oprogramowanie do wirtualizacji musi zapewnić możliwość skonfigurowania maszyn wirtualnych z możliwością dostępu do min 1TB pamięci operacyjnej.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Oprogramowanie do wirtualizacji musi zapewnić możliwość skonfigurowania maszyn wirtualnych min. 8 procesorów wirtualnych każda z krokiem co jeden.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Rozwiązanie musi umożliwiać łatwą i szybką rozbudowę infrastruktury o nowe usługi bez spadku wydajności i dostępności pozostałych wybranych usług.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Rozwiązanie musi w możliwie największym stopniu być niezależne od producenta platformy sprzętowej.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 xml:space="preserve">Rozwiązanie musi wspierać następujące systemy operacyjne: Windows 7, , Windows Server 2008R2, Windows Server 2012R2, Windows Server 2016, Windows Server 2019, SLES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Debian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CentOS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FreeBSD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, 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Ubuntu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posiadane lub wykorzystywane przez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Zamawiajacego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Rozwiązanie musi posiadać centralną konsolę graficzną do zarządzania maszynami wirtualnymi i usługami.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Rozwiązanie musi zapewnić możliwość monitorowania wykorzystania zasobów fizycznych infrastruktury wirtualnej.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Oprogramowanie do wirtualizacji musi zapewnić możliwość wykonywania kopii migawkowych instancji systemów operacyjnych na potrzeby tworzenia kopii zapasowych bez przerywania ich pracy.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Oprogramowanie do wirtualizacji musi zapewnić możliwość klonowania systemów operacyjnych wraz z ich pełną konfiguracją i danymi.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Oprogramowanie zarządzające musi posiadać możliwość przydzielania</w:t>
            </w:r>
            <w:r w:rsidRPr="003A5FED">
              <w:rPr>
                <w:rFonts w:cstheme="minorHAnsi"/>
                <w:bCs/>
                <w:sz w:val="20"/>
                <w:szCs w:val="20"/>
              </w:rPr>
              <w:br/>
              <w:t xml:space="preserve">i konfiguracji uprawnień z możliwością integracji z usługami katalogowymi Microsoft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Active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Directory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Rozwiązanie musi umożliwiać udostępnienie maszynie wirtualnej większej ilości zasobów dyskowych aniżeli fizycznie zarezerwowane.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Rozwiązanie musi mieć możliwość przenoszenia maszyn wirtualnych w czasie ich pracy pomiędzy serwerami fizycznymi.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Rozwiązanie musi zapewnić ciągłą pracę usług.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Usługi krytyczne biznesowo muszą działać bez przestoju, czas niedostępności innych usług nie może przekraczać kilkunastu minut.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lastRenderedPageBreak/>
              <w:t>Musi zostać zapewniona odpowiednia redundancja i nadmiarowość zasobów tak by w przypadku awarii np. serwera fizycznego usługi na nim świadczone zostały przełączone na inne serwery infrastruktury.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Rozwiązanie musi umożliwiać łatwe i szybkie ponowne uruchomienie systemów/usług w przypadku awarii poszczególnych elementów infrastruktury.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 xml:space="preserve">Rozwiązanie musi zapewniać mechanizm bezpiecznego uaktualniania warstwy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wirtualizacyjnej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hostowanych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systemów operacyjnych (np. wgrywania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patch-y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>) i aplikacji tak aby zminimalizować ryzyko awarii systemu na skutek wprowadzenia zmian.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Rozwiązanie musi zapewnić możliwość szybkiego wykonywania kopi zapasowych oraz odtwarzania usług. Proces ten nie może mieć wpływu na utylizację zasobów fizycznych infrastruktury wirtualnej.</w:t>
            </w:r>
          </w:p>
          <w:p w:rsidR="00AB7293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 xml:space="preserve">Oprogramowanie nie może zawierać rozwiązań opartych o rozwiązania </w:t>
            </w:r>
            <w:proofErr w:type="spellStart"/>
            <w:r w:rsidRPr="003A5FED">
              <w:rPr>
                <w:rFonts w:cstheme="minorHAnsi"/>
                <w:bCs/>
                <w:sz w:val="20"/>
                <w:szCs w:val="20"/>
              </w:rPr>
              <w:t>opensource</w:t>
            </w:r>
            <w:proofErr w:type="spellEnd"/>
            <w:r w:rsidRPr="003A5FED">
              <w:rPr>
                <w:rFonts w:cstheme="minorHAnsi"/>
                <w:bCs/>
                <w:sz w:val="20"/>
                <w:szCs w:val="20"/>
              </w:rPr>
              <w:t xml:space="preserve"> z powodu konieczności zapewnienia dostępu do aktualizacji oraz wsparcia gwarancyjnego.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3" w:rsidRDefault="00AB7293">
            <w:r w:rsidRPr="00474FDC">
              <w:rPr>
                <w:rFonts w:cstheme="minorHAnsi"/>
                <w:sz w:val="20"/>
                <w:szCs w:val="20"/>
              </w:rPr>
              <w:lastRenderedPageBreak/>
              <w:t>PODAĆ</w:t>
            </w:r>
          </w:p>
        </w:tc>
      </w:tr>
      <w:tr w:rsidR="00F8490A" w:rsidRPr="003A5FED" w:rsidTr="00F849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0A" w:rsidRPr="003A5FED" w:rsidRDefault="00F8490A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lastRenderedPageBreak/>
              <w:t>Karta Zarządzania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0A" w:rsidRPr="003A5FED" w:rsidRDefault="00F8490A" w:rsidP="00493B8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Niezależna od zainstalowanego na serwerze systemu operacyjnego posiadająca dedykowane port RJ-45 Gigabit Ethernet umożliwiająca: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zdalny dostęp do graficznego interfejsu Web karty zarządzającej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zdalne monitorowanie i informowanie o statusie serwera (m.in. prędkości obrotowej wentylatorów, konfiguracji serwera)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szyfrowane połączenie (SSLv3) oraz autentykacje i autoryzację użytkownika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możliwość podmontowania zdalnych wirtualnych napędów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wirtualną konsolę z dostępem do myszy, klawiatury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wsparcie dla IPv6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wsparcie dla SNMP; IPMI2.0, VLAN </w:t>
            </w:r>
            <w:proofErr w:type="spellStart"/>
            <w:r w:rsidRPr="003A5FED">
              <w:rPr>
                <w:rFonts w:cstheme="minorHAnsi"/>
                <w:color w:val="000000"/>
                <w:sz w:val="20"/>
                <w:szCs w:val="20"/>
              </w:rPr>
              <w:t>tagging</w:t>
            </w:r>
            <w:proofErr w:type="spellEnd"/>
            <w:r w:rsidRPr="003A5FED">
              <w:rPr>
                <w:rFonts w:cstheme="minorHAnsi"/>
                <w:color w:val="000000"/>
                <w:sz w:val="20"/>
                <w:szCs w:val="20"/>
              </w:rPr>
              <w:t>, Telnet, SSH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możliwość zdalnego monitorowania w czasie rzeczywistym poboru prądu przez serwer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możliwość zdalnego ustawienia limitu poboru prądu przez konkretny serwer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integracja z </w:t>
            </w:r>
            <w:proofErr w:type="spellStart"/>
            <w:r w:rsidRPr="003A5FED">
              <w:rPr>
                <w:rFonts w:cstheme="minorHAnsi"/>
                <w:color w:val="000000"/>
                <w:sz w:val="20"/>
                <w:szCs w:val="20"/>
              </w:rPr>
              <w:t>Active</w:t>
            </w:r>
            <w:proofErr w:type="spellEnd"/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FED">
              <w:rPr>
                <w:rFonts w:cstheme="minorHAnsi"/>
                <w:color w:val="000000"/>
                <w:sz w:val="20"/>
                <w:szCs w:val="20"/>
              </w:rPr>
              <w:t>Directory</w:t>
            </w:r>
            <w:proofErr w:type="spellEnd"/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możliwość obsługi przez dwóch administratorów jednocześnie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wsparcie dla </w:t>
            </w:r>
            <w:proofErr w:type="spellStart"/>
            <w:r w:rsidRPr="003A5FED">
              <w:rPr>
                <w:rFonts w:cstheme="minorHAnsi"/>
                <w:color w:val="000000"/>
                <w:sz w:val="20"/>
                <w:szCs w:val="20"/>
              </w:rPr>
              <w:t>dynamic</w:t>
            </w:r>
            <w:proofErr w:type="spellEnd"/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 DNS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wysyłanie do administratora maila z </w:t>
            </w:r>
            <w:r w:rsidRPr="003A5FED">
              <w:rPr>
                <w:rFonts w:cstheme="minorHAnsi"/>
                <w:color w:val="000000"/>
                <w:sz w:val="20"/>
                <w:szCs w:val="20"/>
              </w:rPr>
              <w:lastRenderedPageBreak/>
              <w:t>powiadomieniem o awarii lub zmianie konfiguracji sprzętowej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możliwość podłączenia lokalnego poprzez złącze RS-232.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5FED">
              <w:rPr>
                <w:rFonts w:cstheme="minorHAnsi"/>
                <w:color w:val="000000" w:themeColor="text1"/>
                <w:sz w:val="20"/>
                <w:szCs w:val="20"/>
              </w:rPr>
              <w:t xml:space="preserve">Producent systemu musi posiadać dedykowane rozwiązanie które będzie przeciwdziałało automatycznym skryptom konfiguracyjnym działającym w sieci. Jest niedopuszczalne aby konsole zarządzające serwerów miały identyczne dane dostępowe. 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możliwość zarządzania bezpośredniego poprzez złącze USB umieszczone na froncie obudowy.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5FED">
              <w:rPr>
                <w:rFonts w:cstheme="minorHAnsi"/>
                <w:color w:val="000000" w:themeColor="text1"/>
                <w:sz w:val="20"/>
                <w:szCs w:val="20"/>
              </w:rPr>
              <w:t xml:space="preserve">możliwość konfiguracji przepływu powietrza na każdym slocie </w:t>
            </w:r>
            <w:proofErr w:type="spellStart"/>
            <w:r w:rsidRPr="003A5FED">
              <w:rPr>
                <w:rFonts w:cstheme="minorHAnsi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3A5FED">
              <w:rPr>
                <w:rFonts w:cstheme="minorHAnsi"/>
                <w:color w:val="000000" w:themeColor="text1"/>
                <w:sz w:val="20"/>
                <w:szCs w:val="20"/>
              </w:rPr>
              <w:t>, jak również musi posiadać możliwość konfiguracji wyłączania lub włączania poszczególnych wentylatorów.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5FED">
              <w:rPr>
                <w:rFonts w:cstheme="minorHAnsi"/>
                <w:color w:val="000000" w:themeColor="text1"/>
                <w:sz w:val="20"/>
                <w:szCs w:val="20"/>
              </w:rPr>
              <w:t>możliwość zablokowania konfiguracji oraz odnowienia oprogramowania  karty zarządzającej poprzez jednego z administratorów. Podczas trwania blokady musi być ona wyświetlana dla wszystkich administratorów którzy obecnie korzystają z karty.</w:t>
            </w:r>
          </w:p>
          <w:p w:rsidR="00A83179" w:rsidRDefault="00A83179" w:rsidP="00493B8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F8490A" w:rsidRPr="003A5FED" w:rsidRDefault="00F8490A" w:rsidP="00493B8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Dodatkowe oprogramowanie umożliwiające zarządzanie poprzez sieć, spełniające minimalne wymagania: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Wsparcie dla serwerów, urządzeń sieciowych oraz pamięci masowych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Możliwość zarządzania dostarczonymi serwerami bez udziału dedykowanego agenta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Wsparcie dla protokołów– WMI, SNMP, IPMI, , Linux SSH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Możliwość </w:t>
            </w:r>
            <w:proofErr w:type="spellStart"/>
            <w:r w:rsidRPr="003A5FED">
              <w:rPr>
                <w:rFonts w:cstheme="minorHAnsi"/>
                <w:color w:val="000000"/>
                <w:sz w:val="20"/>
                <w:szCs w:val="20"/>
              </w:rPr>
              <w:t>oskryptowywania</w:t>
            </w:r>
            <w:proofErr w:type="spellEnd"/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 procesu wykrywania urządzeń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Możliwość uruchamiania procesu wykrywania urządzeń w oparciu o harmonogram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Szczegółowy opis wykrytych systemów oraz ich komponentów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Możliwość eksportu raportu do CSV, HTML, XLS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Grupowanie urządzeń w oparciu o kryteria użytkownika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Możliwość uruchamiania narzędzi zarządzających w poszczególnych urządzeniach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lastRenderedPageBreak/>
              <w:t>Automatyczne skrypty CLI umożliwiające dodawanie i edycję grup urządzeń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Szybki podgląd stanu środowiska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Podsumowanie stanu dla każdego urządzenia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Szczegółowy status urządzenia/elementu/komponentu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Generowanie alertów przy zmianie stanu urządzenia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Filtry raportów umożliwiające podgląd najważniejszych zdarzeń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Integracja z service </w:t>
            </w:r>
            <w:proofErr w:type="spellStart"/>
            <w:r w:rsidRPr="003A5FED">
              <w:rPr>
                <w:rFonts w:cstheme="minorHAnsi"/>
                <w:color w:val="000000"/>
                <w:sz w:val="20"/>
                <w:szCs w:val="20"/>
              </w:rPr>
              <w:t>desk</w:t>
            </w:r>
            <w:proofErr w:type="spellEnd"/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 producenta dostarczonej platformy sprzętowej 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Możliwość przejęcia zdalnego pulpitu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 Możliwość podmontowania wirtualnego napędu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Automatyczne zaplanowanie akcji dla poszczególnych alertów w tym automatyczne tworzenie zgłoszeń serwisowych w oparciu o standardy przyjęte przez producentów oferowanego w tym postępowaniu sprzętu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Kreator umożliwiający dostosowanie akcji dla wybranych alertów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Możliwość importu plików MIB 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Przesyłanie alertów „</w:t>
            </w:r>
            <w:proofErr w:type="spellStart"/>
            <w:r w:rsidRPr="003A5FED">
              <w:rPr>
                <w:rFonts w:cstheme="minorHAnsi"/>
                <w:color w:val="000000"/>
                <w:sz w:val="20"/>
                <w:szCs w:val="20"/>
              </w:rPr>
              <w:t>as-is</w:t>
            </w:r>
            <w:proofErr w:type="spellEnd"/>
            <w:r w:rsidRPr="003A5FED">
              <w:rPr>
                <w:rFonts w:cstheme="minorHAnsi"/>
                <w:color w:val="000000"/>
                <w:sz w:val="20"/>
                <w:szCs w:val="20"/>
              </w:rPr>
              <w:t>” do innych konsol firm trzecich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Możliwość definiowania ról administratorów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Możliwość zdalnej aktualizacji sterowników i oprogramowania wewnętrznego serwerów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Aktualizacja oparta o wybranie źródła bibliotek (lokalna, </w:t>
            </w:r>
            <w:proofErr w:type="spellStart"/>
            <w:r w:rsidRPr="003A5FED">
              <w:rPr>
                <w:rFonts w:cstheme="minorHAnsi"/>
                <w:color w:val="000000"/>
                <w:sz w:val="20"/>
                <w:szCs w:val="20"/>
              </w:rPr>
              <w:t>on-line</w:t>
            </w:r>
            <w:proofErr w:type="spellEnd"/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 producenta oferowanego rozwiązania)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Możliwość instalacji sterowników i oprogramowania wewnętrznego bez potrzeby instalacji agenta</w:t>
            </w:r>
          </w:p>
          <w:p w:rsidR="00F8490A" w:rsidRPr="003A5FED" w:rsidRDefault="00F8490A" w:rsidP="00493B8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>Możliwość automatycznego generowania i zgłaszania incydentów awarii bezpośrednio do centrum serwisowego producenta serwerów</w:t>
            </w:r>
          </w:p>
          <w:p w:rsidR="00F8490A" w:rsidRPr="003A5FED" w:rsidRDefault="00F8490A" w:rsidP="00493B86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Moduł raportujący pozwalający na wygenerowanie następujących informacji: nr seryjne sprzętu, konfiguracja poszczególnych urządzeń, wersje oprogramowania wewnętrznego, obsadzenie slotów PCI i gniazd pamięci, informację o maszynach wirtualnych, aktualne informacje o </w:t>
            </w:r>
            <w:r w:rsidRPr="003A5FED">
              <w:rPr>
                <w:rFonts w:cstheme="minorHAnsi"/>
                <w:color w:val="000000"/>
                <w:sz w:val="20"/>
                <w:szCs w:val="20"/>
              </w:rPr>
              <w:lastRenderedPageBreak/>
              <w:t>stanie gwarancji, adresy IP kart sieciowych</w:t>
            </w:r>
          </w:p>
          <w:p w:rsidR="00F8490A" w:rsidRPr="003A5FED" w:rsidRDefault="00F8490A" w:rsidP="00493B86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Możliwość automatycznego przywracania ustawień serwera ,kart sieciowych, BIOS, wersji </w:t>
            </w:r>
            <w:proofErr w:type="spellStart"/>
            <w:r w:rsidRPr="003A5FED">
              <w:rPr>
                <w:rFonts w:cstheme="minorHAnsi"/>
                <w:color w:val="000000"/>
                <w:sz w:val="20"/>
                <w:szCs w:val="20"/>
              </w:rPr>
              <w:t>firmware</w:t>
            </w:r>
            <w:proofErr w:type="spellEnd"/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 w przypadku awarii i wymiany któregoś z komponentów (w tym kontrolera RAID, kart sieciowych, płyty głównej).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A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B7293">
              <w:rPr>
                <w:rFonts w:cstheme="minorHAnsi"/>
                <w:sz w:val="20"/>
                <w:szCs w:val="20"/>
              </w:rPr>
              <w:lastRenderedPageBreak/>
              <w:t>PODAĆ</w:t>
            </w:r>
          </w:p>
        </w:tc>
      </w:tr>
      <w:tr w:rsidR="00F8490A" w:rsidRPr="003A5FED" w:rsidTr="00F8490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0A" w:rsidRPr="003A5FED" w:rsidRDefault="00F8490A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lastRenderedPageBreak/>
              <w:t>Certyfikaty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0A" w:rsidRPr="003A5FED" w:rsidRDefault="00F8490A" w:rsidP="00493B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Serwer musi być wyprodukowany zgodnie z normą  ISO-9001:2008 oraz ISO-14001. </w:t>
            </w:r>
            <w:r w:rsidRPr="003A5FED">
              <w:rPr>
                <w:rFonts w:cstheme="minorHAnsi"/>
                <w:color w:val="000000"/>
                <w:sz w:val="20"/>
                <w:szCs w:val="20"/>
              </w:rPr>
              <w:br/>
              <w:t>Serwer musi posiadać deklaracja CE.</w:t>
            </w:r>
            <w:r w:rsidRPr="003A5FED">
              <w:rPr>
                <w:rFonts w:cstheme="minorHAnsi"/>
                <w:color w:val="000000"/>
                <w:sz w:val="20"/>
                <w:szCs w:val="20"/>
              </w:rPr>
              <w:br/>
              <w:t xml:space="preserve">Oferowany serwer musi znajdować się na liście Windows Server </w:t>
            </w:r>
            <w:proofErr w:type="spellStart"/>
            <w:r w:rsidRPr="003A5FED">
              <w:rPr>
                <w:rFonts w:cstheme="minorHAnsi"/>
                <w:color w:val="000000"/>
                <w:sz w:val="20"/>
                <w:szCs w:val="20"/>
              </w:rPr>
              <w:t>Catalog</w:t>
            </w:r>
            <w:proofErr w:type="spellEnd"/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 w:rsidRPr="003A5FED">
              <w:rPr>
                <w:rFonts w:cstheme="minorHAnsi"/>
                <w:color w:val="000000"/>
                <w:sz w:val="20"/>
                <w:szCs w:val="20"/>
              </w:rPr>
              <w:t>Certified</w:t>
            </w:r>
            <w:proofErr w:type="spellEnd"/>
            <w:r w:rsidRPr="003A5FED">
              <w:rPr>
                <w:rFonts w:cstheme="minorHAnsi"/>
                <w:color w:val="000000"/>
                <w:sz w:val="20"/>
                <w:szCs w:val="20"/>
              </w:rPr>
              <w:t xml:space="preserve"> for Windows” dla systemów Windows Server 2008 R2 x64, Microsoft Windows 2012, Microsoft Windows 2012 R2 x64, Microsoft Windows 2016</w:t>
            </w:r>
            <w:r w:rsidR="00BA1CD0">
              <w:rPr>
                <w:rFonts w:cstheme="minorHAnsi"/>
                <w:color w:val="000000"/>
                <w:sz w:val="20"/>
                <w:szCs w:val="20"/>
              </w:rPr>
              <w:t xml:space="preserve"> posiadane przez Zamawiającego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A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B7293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F8490A" w:rsidRPr="003A5FED" w:rsidTr="00F8490A">
        <w:trPr>
          <w:trHeight w:val="9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0A" w:rsidRPr="003A5FED" w:rsidRDefault="00F8490A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Warunki gwarancji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0A" w:rsidRPr="007E007B" w:rsidRDefault="00A83179" w:rsidP="007E007B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Min </w:t>
            </w:r>
            <w:r w:rsidR="00E41C0E">
              <w:rPr>
                <w:rFonts w:cstheme="minorHAnsi"/>
                <w:color w:val="000000" w:themeColor="text1"/>
                <w:sz w:val="20"/>
                <w:szCs w:val="20"/>
              </w:rPr>
              <w:t>36 miesięcy</w:t>
            </w:r>
            <w:r w:rsidR="00F8490A" w:rsidRPr="003A5FED">
              <w:rPr>
                <w:rFonts w:cstheme="minorHAnsi"/>
                <w:color w:val="000000" w:themeColor="text1"/>
                <w:sz w:val="20"/>
                <w:szCs w:val="20"/>
              </w:rPr>
              <w:t xml:space="preserve"> gwarancji realizowanej w miejscu instalacji sprzętu, z czasem reakcji do następnego dnia roboczego od przyjęcia zgłoszenia,  możliwość zgłaszania awarii w trybie 365x7x24 poprzez ogólnopolską linię </w:t>
            </w:r>
            <w:r w:rsidR="00F8490A" w:rsidRPr="007E007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telefoniczną producenta. W przypadku awarii dyski twarde pozostają własnością zamawiającego. </w:t>
            </w:r>
          </w:p>
          <w:p w:rsidR="00C873E4" w:rsidRPr="007E007B" w:rsidRDefault="007E007B" w:rsidP="007E007B">
            <w:pPr>
              <w:pStyle w:val="Standard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007B">
              <w:rPr>
                <w:rFonts w:ascii="Calibri" w:hAnsi="Calibri" w:cs="Calibri"/>
                <w:sz w:val="20"/>
                <w:szCs w:val="20"/>
              </w:rPr>
              <w:t>Autoryzowany  serwis gwarancyjny i pogwarancyjny.   Wpisać lub podać w formie załącznika ilość punktów serwisowych, nazwa serwisu, adres, nr telefonu , fax. , adres e-mail. W przypadku zaprzestania działalności dotychczasowego serwisanta wskazanie innego, autoryzowanego serwisu.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A" w:rsidRPr="003A5FED" w:rsidRDefault="00AB7293" w:rsidP="00493B8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PODAĆ WARUNKI GWARANCJI</w:t>
            </w:r>
          </w:p>
        </w:tc>
      </w:tr>
      <w:tr w:rsidR="00F8490A" w:rsidRPr="003A5FED" w:rsidTr="00F8490A">
        <w:trPr>
          <w:trHeight w:val="2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0A" w:rsidRPr="003A5FED" w:rsidRDefault="00F8490A" w:rsidP="00493B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0A" w:rsidRPr="003A5FED" w:rsidRDefault="00F8490A" w:rsidP="00493B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sz w:val="20"/>
                <w:szCs w:val="20"/>
              </w:rPr>
              <w:t xml:space="preserve">Zamawiający wymaga dokumentacji </w:t>
            </w:r>
            <w:r w:rsidR="007E007B">
              <w:rPr>
                <w:rFonts w:cstheme="minorHAnsi"/>
                <w:sz w:val="20"/>
                <w:szCs w:val="20"/>
              </w:rPr>
              <w:t>w języku polskim lub angielskim dostarczonej najpóźniej w dniu podpisania Protokołu Instalacji i Odbioru</w:t>
            </w:r>
          </w:p>
          <w:p w:rsidR="00F8490A" w:rsidRPr="003A5FED" w:rsidRDefault="00F8490A" w:rsidP="00493B8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A" w:rsidRPr="003A5FED" w:rsidRDefault="00E41C0E" w:rsidP="00E41C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PODAĆ</w:t>
            </w:r>
          </w:p>
        </w:tc>
      </w:tr>
    </w:tbl>
    <w:p w:rsidR="00F8490A" w:rsidRPr="003A5FED" w:rsidRDefault="00F8490A" w:rsidP="00493B86">
      <w:pPr>
        <w:spacing w:after="0" w:line="240" w:lineRule="auto"/>
        <w:rPr>
          <w:rFonts w:cstheme="minorHAnsi"/>
          <w:sz w:val="20"/>
          <w:szCs w:val="20"/>
        </w:rPr>
      </w:pPr>
      <w:r w:rsidRPr="003A5FED">
        <w:rPr>
          <w:rFonts w:cstheme="minorHAnsi"/>
          <w:sz w:val="20"/>
          <w:szCs w:val="20"/>
        </w:rPr>
        <w:tab/>
      </w:r>
    </w:p>
    <w:p w:rsidR="003A5FED" w:rsidRPr="003A5FED" w:rsidRDefault="003A5FED" w:rsidP="00493B86">
      <w:pPr>
        <w:pStyle w:val="Bezodstpw"/>
        <w:rPr>
          <w:rFonts w:cstheme="minorHAnsi"/>
          <w:sz w:val="20"/>
          <w:szCs w:val="20"/>
        </w:rPr>
      </w:pPr>
      <w:proofErr w:type="spellStart"/>
      <w:r w:rsidRPr="003A5FED">
        <w:rPr>
          <w:rFonts w:cstheme="minorHAnsi"/>
          <w:sz w:val="20"/>
          <w:szCs w:val="20"/>
        </w:rPr>
        <w:t>Klaster</w:t>
      </w:r>
      <w:proofErr w:type="spellEnd"/>
      <w:r w:rsidRPr="003A5FED">
        <w:rPr>
          <w:rFonts w:cstheme="minorHAnsi"/>
          <w:sz w:val="20"/>
          <w:szCs w:val="20"/>
        </w:rPr>
        <w:t xml:space="preserve"> HA Active-</w:t>
      </w:r>
      <w:proofErr w:type="spellStart"/>
      <w:r w:rsidRPr="003A5FED">
        <w:rPr>
          <w:rFonts w:cstheme="minorHAnsi"/>
          <w:sz w:val="20"/>
          <w:szCs w:val="20"/>
        </w:rPr>
        <w:t>Pasive</w:t>
      </w:r>
      <w:proofErr w:type="spellEnd"/>
      <w:r w:rsidRPr="003A5FED">
        <w:rPr>
          <w:rFonts w:cstheme="minorHAnsi"/>
          <w:sz w:val="20"/>
          <w:szCs w:val="20"/>
        </w:rPr>
        <w:t xml:space="preserve"> system </w:t>
      </w:r>
      <w:proofErr w:type="spellStart"/>
      <w:r w:rsidRPr="003A5FED">
        <w:rPr>
          <w:rFonts w:cstheme="minorHAnsi"/>
          <w:sz w:val="20"/>
          <w:szCs w:val="20"/>
        </w:rPr>
        <w:t>zapory</w:t>
      </w:r>
      <w:proofErr w:type="spellEnd"/>
      <w:r w:rsidRPr="003A5FED">
        <w:rPr>
          <w:rFonts w:cstheme="minorHAnsi"/>
          <w:sz w:val="20"/>
          <w:szCs w:val="20"/>
        </w:rPr>
        <w:t xml:space="preserve"> </w:t>
      </w:r>
      <w:proofErr w:type="spellStart"/>
      <w:r w:rsidRPr="003A5FED">
        <w:rPr>
          <w:rFonts w:cstheme="minorHAnsi"/>
          <w:sz w:val="20"/>
          <w:szCs w:val="20"/>
        </w:rPr>
        <w:t>sieciowej</w:t>
      </w:r>
      <w:proofErr w:type="spellEnd"/>
      <w:r w:rsidRPr="003A5FED">
        <w:rPr>
          <w:rFonts w:cstheme="minorHAnsi"/>
          <w:sz w:val="20"/>
          <w:szCs w:val="20"/>
        </w:rPr>
        <w:t xml:space="preserve"> </w:t>
      </w:r>
      <w:proofErr w:type="spellStart"/>
      <w:r w:rsidRPr="003A5FED">
        <w:rPr>
          <w:rFonts w:cstheme="minorHAnsi"/>
          <w:sz w:val="20"/>
          <w:szCs w:val="20"/>
        </w:rPr>
        <w:t>następnej</w:t>
      </w:r>
      <w:proofErr w:type="spellEnd"/>
      <w:r w:rsidRPr="003A5FED">
        <w:rPr>
          <w:rFonts w:cstheme="minorHAnsi"/>
          <w:sz w:val="20"/>
          <w:szCs w:val="20"/>
        </w:rPr>
        <w:t xml:space="preserve"> </w:t>
      </w:r>
      <w:proofErr w:type="spellStart"/>
      <w:r w:rsidRPr="003A5FED">
        <w:rPr>
          <w:rFonts w:cstheme="minorHAnsi"/>
          <w:sz w:val="20"/>
          <w:szCs w:val="20"/>
        </w:rPr>
        <w:t>generacji</w:t>
      </w:r>
      <w:proofErr w:type="spellEnd"/>
    </w:p>
    <w:p w:rsidR="003A5FED" w:rsidRPr="003A5FED" w:rsidRDefault="003A5FED" w:rsidP="00493B86">
      <w:pPr>
        <w:pStyle w:val="Bezodstpw"/>
        <w:rPr>
          <w:rFonts w:cstheme="minorHAnsi"/>
          <w:sz w:val="20"/>
          <w:szCs w:val="20"/>
          <w:lang w:val="pl-PL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90"/>
        <w:gridCol w:w="4946"/>
        <w:gridCol w:w="2588"/>
      </w:tblGrid>
      <w:tr w:rsidR="00A83179" w:rsidRPr="003A5FED" w:rsidTr="00A84B7E">
        <w:trPr>
          <w:jc w:val="center"/>
        </w:trPr>
        <w:tc>
          <w:tcPr>
            <w:tcW w:w="1890" w:type="dxa"/>
            <w:shd w:val="solid" w:color="auto" w:fill="auto"/>
            <w:vAlign w:val="center"/>
            <w:hideMark/>
          </w:tcPr>
          <w:p w:rsidR="00A83179" w:rsidRPr="003A5FED" w:rsidRDefault="00A83179" w:rsidP="00493B86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Parameter</w:t>
            </w:r>
            <w:proofErr w:type="spellEnd"/>
          </w:p>
        </w:tc>
        <w:tc>
          <w:tcPr>
            <w:tcW w:w="4946" w:type="dxa"/>
            <w:shd w:val="solid" w:color="auto" w:fill="auto"/>
            <w:vAlign w:val="center"/>
            <w:hideMark/>
          </w:tcPr>
          <w:p w:rsidR="00A83179" w:rsidRPr="003A5FED" w:rsidRDefault="00A83179" w:rsidP="00493B86">
            <w:pPr>
              <w:pStyle w:val="Bezodstpw"/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Charakterystyka (wymagania minimalne)</w:t>
            </w:r>
          </w:p>
        </w:tc>
        <w:tc>
          <w:tcPr>
            <w:tcW w:w="2588" w:type="dxa"/>
          </w:tcPr>
          <w:p w:rsidR="00A83179" w:rsidRPr="003A5FED" w:rsidRDefault="00A83179" w:rsidP="00A8317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Parametr oferowany</w:t>
            </w:r>
          </w:p>
        </w:tc>
      </w:tr>
      <w:tr w:rsidR="00E41C0E" w:rsidRPr="003A5FED" w:rsidTr="00A84B7E">
        <w:trPr>
          <w:jc w:val="center"/>
        </w:trPr>
        <w:tc>
          <w:tcPr>
            <w:tcW w:w="189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1C0E" w:rsidRPr="00E41C0E" w:rsidRDefault="00E41C0E" w:rsidP="00493B86">
            <w:pPr>
              <w:pStyle w:val="Bezodstpw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41C0E">
              <w:rPr>
                <w:rFonts w:cstheme="minorHAnsi"/>
                <w:b/>
                <w:sz w:val="20"/>
                <w:szCs w:val="20"/>
                <w:lang w:val="pl-PL"/>
              </w:rPr>
              <w:t>Wymagania podstawowe</w:t>
            </w:r>
          </w:p>
        </w:tc>
        <w:tc>
          <w:tcPr>
            <w:tcW w:w="494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1C0E" w:rsidRPr="003A5FED" w:rsidRDefault="00E41C0E" w:rsidP="00493B86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System ochrony sieci powinien zostać dostarczony w postaci komercyjnej platformy sprzętowej z zabezpieczonym systemem operacyjnym w postaci dwóch urządzeń pracujących w klasterze wysokiej dostępności (High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Availability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) w trybie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active-pasive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(urządzenie zapasowe w trybie 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DF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ak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).</w:t>
            </w:r>
          </w:p>
        </w:tc>
        <w:tc>
          <w:tcPr>
            <w:tcW w:w="2588" w:type="dxa"/>
          </w:tcPr>
          <w:p w:rsidR="00E41C0E" w:rsidRDefault="00E41C0E" w:rsidP="00E41C0E">
            <w:pPr>
              <w:jc w:val="center"/>
            </w:pPr>
            <w:r w:rsidRPr="000B6475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886A1D" w:rsidRPr="00886A1D" w:rsidTr="00A84B7E">
        <w:trPr>
          <w:jc w:val="center"/>
        </w:trPr>
        <w:tc>
          <w:tcPr>
            <w:tcW w:w="189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86A1D" w:rsidRPr="00886A1D" w:rsidRDefault="00886A1D" w:rsidP="00493B86">
            <w:pPr>
              <w:pStyle w:val="Bezodstpw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94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86A1D" w:rsidRPr="00886A1D" w:rsidRDefault="00886A1D" w:rsidP="00493B86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886A1D">
              <w:rPr>
                <w:rFonts w:cstheme="minorHAnsi"/>
                <w:sz w:val="20"/>
                <w:szCs w:val="20"/>
              </w:rPr>
              <w:t>Urządzenie</w:t>
            </w:r>
            <w:proofErr w:type="spellEnd"/>
            <w:r w:rsidRPr="00886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6A1D">
              <w:rPr>
                <w:rFonts w:cstheme="minorHAnsi"/>
                <w:sz w:val="20"/>
                <w:szCs w:val="20"/>
              </w:rPr>
              <w:t>fabrycznie</w:t>
            </w:r>
            <w:proofErr w:type="spellEnd"/>
            <w:r w:rsidRPr="00886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6A1D">
              <w:rPr>
                <w:rFonts w:cstheme="minorHAnsi"/>
                <w:sz w:val="20"/>
                <w:szCs w:val="20"/>
              </w:rPr>
              <w:t>nowe</w:t>
            </w:r>
            <w:proofErr w:type="spellEnd"/>
            <w:r w:rsidRPr="00886A1D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886A1D">
              <w:rPr>
                <w:rFonts w:cstheme="minorHAnsi"/>
                <w:sz w:val="20"/>
                <w:szCs w:val="20"/>
              </w:rPr>
              <w:t>nie</w:t>
            </w:r>
            <w:proofErr w:type="spellEnd"/>
            <w:r w:rsidRPr="00886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6A1D">
              <w:rPr>
                <w:rFonts w:cstheme="minorHAnsi"/>
                <w:sz w:val="20"/>
                <w:szCs w:val="20"/>
              </w:rPr>
              <w:t>powystawowe</w:t>
            </w:r>
            <w:proofErr w:type="spellEnd"/>
            <w:r w:rsidRPr="00886A1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86A1D">
              <w:rPr>
                <w:rFonts w:cstheme="minorHAnsi"/>
                <w:sz w:val="20"/>
                <w:szCs w:val="20"/>
              </w:rPr>
              <w:t>ani</w:t>
            </w:r>
            <w:proofErr w:type="spellEnd"/>
            <w:r w:rsidRPr="00886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6A1D">
              <w:rPr>
                <w:rFonts w:cstheme="minorHAnsi"/>
                <w:sz w:val="20"/>
                <w:szCs w:val="20"/>
              </w:rPr>
              <w:t>niepotestowe</w:t>
            </w:r>
            <w:proofErr w:type="spellEnd"/>
          </w:p>
        </w:tc>
        <w:tc>
          <w:tcPr>
            <w:tcW w:w="2588" w:type="dxa"/>
          </w:tcPr>
          <w:p w:rsidR="00886A1D" w:rsidRPr="00886A1D" w:rsidRDefault="00886A1D" w:rsidP="00E41C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6A1D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E41C0E" w:rsidRPr="003A5FED" w:rsidTr="00A84B7E">
        <w:trPr>
          <w:jc w:val="center"/>
        </w:trPr>
        <w:tc>
          <w:tcPr>
            <w:tcW w:w="189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1C0E" w:rsidRPr="00E41C0E" w:rsidRDefault="00E41C0E" w:rsidP="00493B86">
            <w:pPr>
              <w:pStyle w:val="Bezodstpw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41C0E">
              <w:rPr>
                <w:rFonts w:cstheme="minorHAnsi"/>
                <w:b/>
                <w:sz w:val="20"/>
                <w:szCs w:val="20"/>
                <w:lang w:val="pl-PL"/>
              </w:rPr>
              <w:lastRenderedPageBreak/>
              <w:t>Tryb pracy</w:t>
            </w:r>
          </w:p>
        </w:tc>
        <w:tc>
          <w:tcPr>
            <w:tcW w:w="494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1C0E" w:rsidRPr="003A5FED" w:rsidRDefault="00E41C0E" w:rsidP="00493B86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System ochrony sieci powinien wspierać następujące tryby pracy: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routing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(warstwa 3),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bridge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(warstwa 2) i hybrydowy (część jako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routing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, część jako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bridge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).</w:t>
            </w:r>
          </w:p>
        </w:tc>
        <w:tc>
          <w:tcPr>
            <w:tcW w:w="2588" w:type="dxa"/>
          </w:tcPr>
          <w:p w:rsidR="00E41C0E" w:rsidRDefault="00E41C0E" w:rsidP="00E41C0E">
            <w:pPr>
              <w:jc w:val="center"/>
            </w:pPr>
            <w:r w:rsidRPr="000B6475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E41C0E" w:rsidRPr="003A5FED" w:rsidTr="00A84B7E">
        <w:trPr>
          <w:jc w:val="center"/>
        </w:trPr>
        <w:tc>
          <w:tcPr>
            <w:tcW w:w="189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1C0E" w:rsidRPr="00E41C0E" w:rsidRDefault="00E41C0E" w:rsidP="00493B86">
            <w:pPr>
              <w:pStyle w:val="Bezodstpw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41C0E">
              <w:rPr>
                <w:rFonts w:cstheme="minorHAnsi"/>
                <w:b/>
                <w:sz w:val="20"/>
                <w:szCs w:val="20"/>
                <w:lang w:val="pl-PL"/>
              </w:rPr>
              <w:t>Minimalne wymagania sprzętowe i wydajnościowe</w:t>
            </w:r>
          </w:p>
        </w:tc>
        <w:tc>
          <w:tcPr>
            <w:tcW w:w="494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1C0E" w:rsidRPr="003A5FED" w:rsidRDefault="00E41C0E" w:rsidP="00493B86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Obsługa nielimitowanej ilości hostów w sieci chronionej.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Typ procesora: minimum 4 rdzenie w architekturze x86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Pamięć RAM: co najmniej 12 GB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Metalowa obudowa o wysokości 1U przeznaczona do montażu w szafie RACK.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Minimalna liczba i typ interfejsów fizycznych: 8x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GbE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RJ45 (IEEE 1000Base-T), 2x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GbE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SFP, 2x  10GbE SFP+, 2x USB 3.0, 1x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microUSB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, 1x port konsoli zarządzania (RJ-45), 1x HDMI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Wymagany minimum 1 slot rozbudowy o dodatkowy moduł interfejsów GBE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BaseT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, w tym  z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PoE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, lub SFP lub SFP+ lub QSFP.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Minimalna liczba nowych połączeń na sekundę: 140 000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Minimalna liczba jednoczesnych połączeń: 10 000 000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Minimalna przepustowość Firewall: 36 000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Mbps</w:t>
            </w:r>
            <w:proofErr w:type="spellEnd"/>
          </w:p>
          <w:p w:rsidR="00E41C0E" w:rsidRPr="003A5FED" w:rsidRDefault="00E41C0E" w:rsidP="00493B86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Minimalna przepustowość IPS: 10 000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Mbps</w:t>
            </w:r>
            <w:proofErr w:type="spellEnd"/>
          </w:p>
          <w:p w:rsidR="00E41C0E" w:rsidRPr="003A5FED" w:rsidRDefault="00E41C0E" w:rsidP="00493B86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Minimalna przepustowość z wszystkimi modułami ochrony: 2 000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Mbps</w:t>
            </w:r>
            <w:proofErr w:type="spellEnd"/>
          </w:p>
          <w:p w:rsidR="00E41C0E" w:rsidRPr="003A5FED" w:rsidRDefault="00E41C0E" w:rsidP="00493B86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Minimalna przepustowość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IPSec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: 3 900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Mbps</w:t>
            </w:r>
            <w:proofErr w:type="spellEnd"/>
          </w:p>
          <w:p w:rsidR="00E41C0E" w:rsidRPr="003A5FED" w:rsidRDefault="00E41C0E" w:rsidP="00493B86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Zintegrowany dysk SSD do celów logowania i raportowania o pojemności nie mniejszej niż 120 GB.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Zintegrowany zasilacz 100-240V, z opcją zastosowania zewnętrznego zasilacza redundantnego.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Zintegrowany wielofunkcyjny wyświetlacz LCD.</w:t>
            </w:r>
          </w:p>
        </w:tc>
        <w:tc>
          <w:tcPr>
            <w:tcW w:w="2588" w:type="dxa"/>
          </w:tcPr>
          <w:p w:rsidR="00E41C0E" w:rsidRDefault="00E41C0E" w:rsidP="00E41C0E">
            <w:pPr>
              <w:jc w:val="center"/>
            </w:pPr>
            <w:r w:rsidRPr="000B6475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A83179" w:rsidRPr="003A5FED" w:rsidTr="00A84B7E">
        <w:trPr>
          <w:jc w:val="center"/>
        </w:trPr>
        <w:tc>
          <w:tcPr>
            <w:tcW w:w="189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73E4" w:rsidRDefault="00C873E4" w:rsidP="00493B86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</w:p>
          <w:p w:rsidR="00A83179" w:rsidRPr="00E41C0E" w:rsidRDefault="00A83179" w:rsidP="00493B86">
            <w:pPr>
              <w:pStyle w:val="Bezodstpw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41C0E">
              <w:rPr>
                <w:rFonts w:cstheme="minorHAnsi"/>
                <w:b/>
                <w:sz w:val="20"/>
                <w:szCs w:val="20"/>
                <w:lang w:val="pl-PL"/>
              </w:rPr>
              <w:t>Zarządzanie urządzeniem</w:t>
            </w:r>
          </w:p>
        </w:tc>
        <w:tc>
          <w:tcPr>
            <w:tcW w:w="494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3179" w:rsidRPr="003A5FED" w:rsidRDefault="00A83179" w:rsidP="00493B86">
            <w:pPr>
              <w:pStyle w:val="Bezodstpw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być zarządzanie przez wbudowany webowy graficzny interfejs użytkownika (Web GUI).</w:t>
            </w:r>
          </w:p>
          <w:p w:rsidR="00A83179" w:rsidRPr="003A5FED" w:rsidRDefault="00A83179" w:rsidP="00493B86">
            <w:pPr>
              <w:pStyle w:val="Bezodstpw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Wbudowany webowy graficzny interfejs użytkownika powinien oferować narzędzia diagnostyczne takie jak co najmniej: ping,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traceroute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name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lookup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route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lookup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A83179" w:rsidRPr="003A5FED" w:rsidRDefault="00A83179" w:rsidP="00493B86">
            <w:pPr>
              <w:pStyle w:val="Bezodstpw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Interfejs graficzny powinien zapewniać narzędzia do przechwytywania pakietów, wyświetlania otwartych połączeń sieciowych, wyświetlania tablicy ARP/NDP.</w:t>
            </w:r>
          </w:p>
          <w:p w:rsidR="00A83179" w:rsidRPr="003A5FED" w:rsidRDefault="00A83179" w:rsidP="00493B86">
            <w:pPr>
              <w:pStyle w:val="Bezodstpw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oferować pełen wiersz poleceń dostępny z poziomu interfejsu graficznego urządzenia, portu konsolowego oraz  protokołu SSH z autoryzacją za pośrednictwem kluczy RSA, DSA lub ECDSA o długości min. 4096 bitów.</w:t>
            </w:r>
          </w:p>
          <w:p w:rsidR="00A83179" w:rsidRPr="003A5FED" w:rsidRDefault="00A83179" w:rsidP="00493B86">
            <w:pPr>
              <w:pStyle w:val="Bezodstpw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oferować możliwość definiowania profili administracyjnych określających dostęp do poszczególnych modułów konfiguracyjnych urządzenia na prawach: brak dostępu, dostęp tylko do odczytu lub pełen odczyt i zapis.</w:t>
            </w:r>
          </w:p>
          <w:p w:rsidR="00A83179" w:rsidRPr="003A5FED" w:rsidRDefault="00A83179" w:rsidP="00493B86">
            <w:pPr>
              <w:pStyle w:val="Bezodstpw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oferować opcję automatycznego wylogowania administratora po zdefiniowanym czasie bezczynności.</w:t>
            </w:r>
          </w:p>
          <w:p w:rsidR="00A83179" w:rsidRPr="003A5FED" w:rsidRDefault="00A83179" w:rsidP="00493B86">
            <w:pPr>
              <w:pStyle w:val="Bezodstpw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lastRenderedPageBreak/>
              <w:t>System powinien oferować możliwość zdefiniowania polityki bezpieczeństwa dla haseł administratorów  w zakresie minimalnej ilości znaków czy złożoności hasła.</w:t>
            </w:r>
          </w:p>
          <w:p w:rsidR="00A83179" w:rsidRPr="003A5FED" w:rsidRDefault="00A83179" w:rsidP="00493B86">
            <w:pPr>
              <w:pStyle w:val="Bezodstpw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oferować mechanizm blokady kolejnych połączeń w przypadku prób nieautoryzowanego dostępu do interfejsu do zarządzania. Liczba takich prób oraz czas blokady powinny być swobodnie definiowane przez administratora.</w:t>
            </w:r>
          </w:p>
          <w:p w:rsidR="00A83179" w:rsidRPr="003A5FED" w:rsidRDefault="00A83179" w:rsidP="00493B86">
            <w:pPr>
              <w:pStyle w:val="Bezodstpw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posiadać mechanizm informowania o aktualizacjach oprogramowania systemowego wraz z automatycznym procesem ich aplikowania (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upgrade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) i wycofywania (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rollback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).</w:t>
            </w:r>
          </w:p>
        </w:tc>
        <w:tc>
          <w:tcPr>
            <w:tcW w:w="2588" w:type="dxa"/>
          </w:tcPr>
          <w:p w:rsidR="00A83179" w:rsidRPr="003A5FED" w:rsidRDefault="00E41C0E" w:rsidP="00E41C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PODAĆ</w:t>
            </w:r>
          </w:p>
        </w:tc>
      </w:tr>
      <w:tr w:rsidR="00E41C0E" w:rsidRPr="003A5FED" w:rsidTr="00A84B7E">
        <w:trPr>
          <w:jc w:val="center"/>
        </w:trPr>
        <w:tc>
          <w:tcPr>
            <w:tcW w:w="189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1C0E" w:rsidRPr="00E41C0E" w:rsidRDefault="00E41C0E" w:rsidP="00493B86">
            <w:pPr>
              <w:pStyle w:val="Bezodstpw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41C0E">
              <w:rPr>
                <w:rFonts w:cstheme="minorHAnsi"/>
                <w:b/>
                <w:sz w:val="20"/>
                <w:szCs w:val="20"/>
                <w:lang w:val="pl-PL"/>
              </w:rPr>
              <w:lastRenderedPageBreak/>
              <w:t>Tryb pracy – klaster</w:t>
            </w:r>
          </w:p>
        </w:tc>
        <w:tc>
          <w:tcPr>
            <w:tcW w:w="494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System ochrony powinien umożliwiać rozbudowę i utworzenie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klastra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złożonego z dwóch urządzeń w celu zapewnienia wysokiej dostępności w trybie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Active-Active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lub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Active-Passive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E41C0E" w:rsidRPr="00C873E4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W przypadku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klastra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Active-Passive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nie jest wymagany zakup dodatkowej licencji (w tym na drugie urządzenie).</w:t>
            </w:r>
          </w:p>
        </w:tc>
        <w:tc>
          <w:tcPr>
            <w:tcW w:w="2588" w:type="dxa"/>
          </w:tcPr>
          <w:p w:rsidR="00E41C0E" w:rsidRDefault="00E41C0E" w:rsidP="00E41C0E">
            <w:pPr>
              <w:jc w:val="center"/>
            </w:pPr>
            <w:r w:rsidRPr="007521D5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E41C0E" w:rsidRPr="003A5FED" w:rsidTr="00A84B7E">
        <w:trPr>
          <w:jc w:val="center"/>
        </w:trPr>
        <w:tc>
          <w:tcPr>
            <w:tcW w:w="189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1C0E" w:rsidRPr="00E41C0E" w:rsidRDefault="00E41C0E" w:rsidP="00493B86">
            <w:pPr>
              <w:pStyle w:val="Bezodstpw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E41C0E">
              <w:rPr>
                <w:rFonts w:cstheme="minorHAnsi"/>
                <w:b/>
                <w:sz w:val="20"/>
                <w:szCs w:val="20"/>
                <w:lang w:val="pl-PL"/>
              </w:rPr>
              <w:t>Funkcjonalność</w:t>
            </w:r>
          </w:p>
        </w:tc>
        <w:tc>
          <w:tcPr>
            <w:tcW w:w="494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oferować możliwość zdefiniowania własnych obiektów typu sieć, usługa, host, harmonogram czasowy, użytkownik, grupa użytkowników, klient, serwer z możliwością wykorzystania ich do budowy polityk bezpieczeństwa. Dodawanie tego typu obiektów powinno być możliwe bezpośrednio podczas tworzenia dowolnej polityki bezpieczeństwa.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oferować samoobsługowy portal dla użytkowników celem zmniejszenia liczby zadań wymagających udziału administratora.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oferować mechanizm pozwalający na śledzenie zmian w konfiguracji.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zapewniać elastyczne zarządzanie dostępem do usług administracyjnych na poziomie stref zapory sieciowej.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System powinien być wyposażony w mechanizm automatycznego powiadamiania za pośrednictwem 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DF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aking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SMTP lub SNMP.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oferować wsparcie dla protokołów SNMP v1, v2 i v3 oraz co najmniej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Netflow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v5 (lub odpowiednik).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zapewniać monitorowanie w czasie rzeczywistym stanu urządzenia (użycie CPU, RAM, HDD, obciążenie interfejsów sieciowych). Podobne statystyki powinny być dostępne również dla danych historycznych, z retencją do 12 miesięcy (celem śledzenia trendów obciążenia) w ramach webowego interfejsu graficznego urządzenia.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oferować możliwość integracji z centralnym systemem do zarządzania działającym  w chmurze (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on-cloud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lastRenderedPageBreak/>
              <w:t xml:space="preserve">Wymagane jest aby rozwiązanie oferowało wbudowany mechanizm do tworzenia kopii zapasowych konfiguracji z zapisem do pliku lokalnego, do serwera FTP lub via email. 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oferować mechanizm pozwalający na automatyczne tworzenie kopii zapasowych w odstępach czasowych: codziennie, raz w tygodniu lub raz w miesiącu.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Dostarczony system powinien posiadać udokumentowane API umożliwiające integrację z systemami firm trzecich.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zapewnić możliwość uruchomienia zdalnego dostępu dla pracowników wsparcia technicznego bez konieczności tworzenia czy modyfikowania polityk zapory sieciowej.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Zarządzanie licencjami subskrypcjami powinno odbywać się za pośrednictwem portalu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on-cloud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a synchronizacja subskrypcji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on-line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powinna odbywać się bez konieczności pobierania, przechowywania czy wgrywania plików z licencjami.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musi umożliwiać przechowywanie przynajmniej dwóch wersji oprogramowania systemowego (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firmware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Wymagane jest aby zapora sieciowa działała w oparciu o mechanizm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Stateful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Deep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Packet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Inspection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umożliwiać budowanie polityk w oparciu o takie obiekty jak sieć, użytkownik, grupa lub czas.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umożliwiać budowanie polityk bezpieczeństwa dla użytkowników i grup użytkowników w oparciu o definiowane przez administratora harmonogramy czasowe.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Polityki zapory powinny umożliwiać egzekwowanie ruchu dla poszczególnych stref, sieci lub usług.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zapewniać możliwość tworzenia polityk w oparciu o relacje między strefami zapory sieciowej.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ochrony sieci powinien zawierać predefiniowane strefy typu: LAN, WAN, DMZ, LOCAL/SELF, VPN.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oferować możliwość definiowania własnych stref zapory sieciowej.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pozwolić na definiowanie własnych polityk NAT wraz z IP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masquerading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System powinien zapewniać ochronę przed atakami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DoS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czy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DdoS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DF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protection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zapewniać ochronę przed skanowaniem portów (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portscan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DF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aki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zapewniać blokowanie ruchu na podstawie kraju pochodzenia (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geolokalizacja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IP).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zapewniać obsługę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routingu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statycznego.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zapewniać obsługę protokołów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lastRenderedPageBreak/>
              <w:t>routingu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dynamicznego (RIP, BGP, OSPF).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zapewniać obsługę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Protocol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Independent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Multicast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Sparse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Mode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PIM-SM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System powinien oferować 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DF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aking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la</w:t>
            </w: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IGMP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snooping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zapewniać możliwość przekserowania ruchu do nadrzędnego serwera 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DF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upstream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/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DF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akin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DF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3A5FED">
              <w:rPr>
                <w:rFonts w:cstheme="minorHAnsi"/>
                <w:sz w:val="20"/>
                <w:szCs w:val="20"/>
                <w:lang w:val="pl-PL"/>
              </w:rPr>
              <w:t>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oferować możliwość łączenia interfejsów w warstwie L2 (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bridge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) wraz z STP oraz przekazywaniem ruchu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rozgłoszeniowego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ARP.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oferować możliwość tworzenia wielu mostów (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multiple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bridge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) oraz mostów zbudowanych z wielu portów (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multiport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bridge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System powinien oferować funkcjonalność serwera DHCP dla Ipv4 oraz Ipv6 i DHCP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Relay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oferować wsparcie dla IEEE 802.3Q VLAN z niezależnymi pulami DHCP.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zapewniać rozkład ruchu pomiędzy wieloma interfejsami WAN, z automatyczną diagnostyką łączy oraz automatycznym przełączaniem ruchu w przypadku awarii łącza. 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umożliwiać rozkładanie ruchu do strefy WAN w oparciu o wagi interfejsów.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powinn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oferować wsparcie dla Policy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Based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Routing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oraz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Multipath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Rules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Wymagane jest by rozwiązanie zapewniało obsługę dowolnych modemów USB 3G/LTE/UMTS pochodzących od dowolnego producenta.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oferować możliwość agregowania linków fizycznych w oparciu o IEEE 802.3ad (LACP).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zapewniać pełną obsługę usług DNS, DHCP oraz NTP.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System powinien oferować wsparcie dla usług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Dynamic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DNS takich jak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DynDNS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ZoneEdit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EasyDNS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DynAcces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lub innych oferowanych przez producenta rozwiązania.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zapewniać wsparcie dla Ipv6 wraz z tunelowaniem 6in4, 6to4, 4in6 oraz Ipv6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rapid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deployment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(6rd).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zapewniać możliwość elastycznego kształtowania pasma (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QoS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) dla sieci lub użytkowników.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pozwalać na tworzenie limitów ilości danych dla użytkowników w kierunku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upload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download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lub 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DF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3A5FED">
              <w:rPr>
                <w:rFonts w:cstheme="minorHAnsi"/>
                <w:sz w:val="20"/>
                <w:szCs w:val="20"/>
                <w:lang w:val="pl-PL"/>
              </w:rPr>
              <w:t>. Limity powinny być przyznawane cykliczne lub niecykliczne.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System powinien mieć zaimplementowane mechanizmy optymalizujące ruch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VoIP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zapewniać obsługę punktów dostępowych sieci bezprzewodowej producenta rozwiązania.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Wymagana jest obsługa punktów dostępowych sieci bezprzewodowej pracujących w trybach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Wireless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3A5FED">
              <w:rPr>
                <w:rFonts w:cstheme="minorHAnsi"/>
                <w:sz w:val="20"/>
                <w:szCs w:val="20"/>
                <w:lang w:val="pl-PL"/>
              </w:rPr>
              <w:lastRenderedPageBreak/>
              <w:t xml:space="preserve">Bridge oraz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Wireless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Repeater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Wdrożenie punktów dostępowych sieci bezprzewodowej powinno odbywać się na zasadzie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plug-and-play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, gdzie punkty dostępowe powinny automatycznie odnaleźć kontroler sieci bezprzewodowej zintegrowany w dostarczanym rozwiązaniu. 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Zarządzanie punktami dostępowymi sieci bezprzewodowej powinno odbywać się z poziomu webowego interfejsu graficznego rozwiązania oferując centralne monitorowanie i zarządzanie tak punktami dostępowymi jak klientami sieci bezprzewodowej.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Punkty dostępowe sieci bezprzewodowej powinny być powiązane z siecią lokalną, siecią VLAN lub dedykowaną strefą zapory zachowując możliwość izolacji klientów sieci bezprzewodowej.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umożliwiać obsługę wielu SSID w możliwością wyłączenia rozgłaszania identyfikatorów sieci bezprzewodowej.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oferować wsparcie dla WPA2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Personal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oraz WPA2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Enterprise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zapewniać wsparcie dla IEEE 802.1X (RADIUS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Authentication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oferować wsparcie dla IEEE 802.11r (Fast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Transition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System powinien umożliwiać tworzenie hot spotów z możliwością definiowania własnych voucherów. 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Dostęp do sieci bezprzewodowej powinien być możliwy po zaakceptowaniu warunków, wprowadzeniu hasła dnia, kodu z vouchera lub po autoryzacji z użyciem nazwy użytkownika oraz hasła dla gości. 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System powinien zapewniać możliwość tworzenia sieci dla gości w wariancie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walled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garden.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pozwalać na ograniczanie dostępu do sieci bezprzewodowej w oparciu o harmonogramy czasowe.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zawierać działający w tle mechanizm cyklicznego automatycznego doboru kanałów sieci bezprzewodowej oraz wykrywania wrogich punktów dostępowych (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Rogue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AP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detection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Wymagana praca dla autoryzacji użytkowników w trybie Transparent Proxy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Authentication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(NTLM/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Kerberos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) lub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Client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Authentication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być wyposażone w lokalną bazę użytkowników umożliwiającą wykreowanie nie mniej niż 500 kont.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System powinien zapewniać możliwość autentykacji w oparciu o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Active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Directory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eDirectory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, RADIUS, LDAP i TACACS+.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umożliwiać automatyczne uwierzytelnianie i identyfikowanie użytkowników w trybie Single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Sign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On (SSO) w środowiskach opartych o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Active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Directory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oraz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eDirectory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lastRenderedPageBreak/>
              <w:t xml:space="preserve">Dodatkowo system powinien umożliwiać autoryzację dwustopniową za pomocą hasła jednorazowego (One Time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Password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umożliwiać automatyczne uwierzytelnianie i identyfikowanie użytkowników w trybie Single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Sign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On (SSO) w środowisku opartym o Windows Terminal Server.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System powinien oferować możliwość uwierzytelniania użytkowników za pośrednictwem oprogramowania (klienta) dostępnego dla platform Windows, Mac OS X, Linux, 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DF</w:t>
            </w:r>
            <w:r w:rsidRPr="003A5FED">
              <w:rPr>
                <w:rFonts w:cstheme="minorHAnsi"/>
                <w:sz w:val="20"/>
                <w:szCs w:val="20"/>
                <w:lang w:val="pl-PL"/>
              </w:rPr>
              <w:t>, Android.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zapewniać możliwość uwierzytelniania klientów VPN w tym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IPSec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, SSL, PPTP.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oferować możliwość uwierzytelniania przez wbudowany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Captive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Portal.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zapewniać funkcjonalność koncentratora VPN w zakresie połączeń:</w:t>
            </w:r>
          </w:p>
          <w:p w:rsidR="00E41C0E" w:rsidRPr="003A5FED" w:rsidRDefault="00E41C0E" w:rsidP="00493B86">
            <w:pPr>
              <w:pStyle w:val="Bezodstpw"/>
              <w:numPr>
                <w:ilvl w:val="1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Site-to-site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VPN: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IPSec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, 256-bit AES/3DES, PFS, autoryzacja z użyciem klucza RSA, PKI (X.509) lub współdzielonego klucza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Pre-Shared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Key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(PSK)</w:t>
            </w:r>
          </w:p>
          <w:p w:rsidR="00E41C0E" w:rsidRPr="003A5FED" w:rsidRDefault="00E41C0E" w:rsidP="00493B86">
            <w:pPr>
              <w:pStyle w:val="Bezodstpw"/>
              <w:numPr>
                <w:ilvl w:val="1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Client-to-site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VPN: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IPSec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, PPTP, L2TP, SSL (klient dla Windows dostępny z poziomu samoobsługowego portalu użytkownika).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udostępniać plik instalacyjny klienta SSL VPN dla Windows (wraz z konfiguracją).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udostępniać plik z konfiguracją dla klienta SSL VPN dla Windows.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udostępniać plik z konfiguracją dla klientów SSL VPN dla innych systemów operacyjnych w tym dla Mac OS X, Linux, 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DF</w:t>
            </w:r>
            <w:r w:rsidRPr="003A5FED">
              <w:rPr>
                <w:rFonts w:cstheme="minorHAnsi"/>
                <w:sz w:val="20"/>
                <w:szCs w:val="20"/>
                <w:lang w:val="pl-PL"/>
              </w:rPr>
              <w:t>, Android.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umożliwiać zmianę nazwy użytkownika oraz hasła.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pozwalać na podgląd statystyk ruchu generowanego przez użytkownika.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zapewniać minimum następujące moduły ochronne: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Dodatkowy moduł ochrony klasy IPS z bazą minimum 7000 sygnatur.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zapewniać możliwość dodawania własnych sygnatur IPS.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Wymagane jest by system automatycznie aktualizował sygnatury zagrożeń.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oferować możliwość wyłączenia/włączenia poszczególnych kategorii/sygnatur w celu zredukowania opóźnień w przesyłaniu pakietów.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generować alerty w przypadku wykrycia ataku.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System ochrony powinien zapewniać wykrywanie i/lub blokadę wszelkich prób nawiązywania połączenia z podejrzanymi serwerami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Command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Control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działać jako Transparent Web </w:t>
            </w:r>
            <w:r w:rsidRPr="003A5FED">
              <w:rPr>
                <w:rFonts w:cstheme="minorHAnsi"/>
                <w:sz w:val="20"/>
                <w:szCs w:val="20"/>
                <w:lang w:val="pl-PL"/>
              </w:rPr>
              <w:lastRenderedPageBreak/>
              <w:t xml:space="preserve">Proxy filtrując treści oraz szkodliwe oprogramowanie w obrębie protokołów </w:t>
            </w:r>
            <w:r>
              <w:rPr>
                <w:rFonts w:cstheme="minorHAnsi"/>
                <w:sz w:val="20"/>
                <w:szCs w:val="20"/>
                <w:lang w:val="pl-PL"/>
              </w:rPr>
              <w:t>NP.</w:t>
            </w: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i HTTPS.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Moduł pozwalający na wykrycie i/lub blokadę prób nawiązywania połączenia z podejrzanymi serwerami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Command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Control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(ATP).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System oferujący inspekcję i ochronę przed 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DF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akin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dla protokołów </w:t>
            </w:r>
            <w:r>
              <w:rPr>
                <w:rFonts w:cstheme="minorHAnsi"/>
                <w:sz w:val="20"/>
                <w:szCs w:val="20"/>
                <w:lang w:val="pl-PL"/>
              </w:rPr>
              <w:t>NP.</w:t>
            </w:r>
            <w:r w:rsidRPr="003A5FED">
              <w:rPr>
                <w:rFonts w:cstheme="minorHAnsi"/>
                <w:sz w:val="20"/>
                <w:szCs w:val="20"/>
                <w:lang w:val="pl-PL"/>
              </w:rPr>
              <w:t>, HTTPS oraz FTP.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oferować możliwość uruchomienia drugiego niezależnego silnika antywirusowego.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automatycznie odpytywać bazy producenta (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on-cloud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) w trybie rzeczywistym (tzw. live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lookups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zapewniać skanowanie plików w czasie rzeczywistym (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DF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 w:rsidRPr="003A5FED">
              <w:rPr>
                <w:rFonts w:cstheme="minorHAnsi"/>
                <w:sz w:val="20"/>
                <w:szCs w:val="20"/>
                <w:lang w:val="pl-PL"/>
              </w:rPr>
              <w:t>-time) lub partiami (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batch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oferować funkcję inspekcji tunelowanego ruchu SSL wraz z tzw. Walidacją certyfikatów.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System powinien oferować funkcję Web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cache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dla ograniczenia zużycia pasma.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filtrować pliki na podstawie tak rozszerzeń jak i nagłówków MIME.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zapewniać filtrowanie plików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Activex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, apletów , 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DF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aki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System powinien zapewniać możliwość emulacji skryptów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JavaScript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oferować możliwość filtrowania wyników wyszukiwania z użyciem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SafeSearch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zawierać przynajmniej 90 kategorii stron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www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i umożliwiać tworzenie własnych kategorii stron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www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zapewniać możliwość blokowanie wysyłania treści poprzez </w:t>
            </w:r>
            <w:r>
              <w:rPr>
                <w:rFonts w:cstheme="minorHAnsi"/>
                <w:sz w:val="20"/>
                <w:szCs w:val="20"/>
                <w:lang w:val="pl-PL"/>
              </w:rPr>
              <w:t>NP.</w:t>
            </w: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i HTTPS.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umożliwiać blokadę stron HTTPS.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blokować anonimowe 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DF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działające poprzez </w:t>
            </w:r>
            <w:r>
              <w:rPr>
                <w:rFonts w:cstheme="minorHAnsi"/>
                <w:sz w:val="20"/>
                <w:szCs w:val="20"/>
                <w:lang w:val="pl-PL"/>
              </w:rPr>
              <w:t>NP.</w:t>
            </w: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i HTTPS.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umożliwiać definiowanie polityk dostępu do 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DF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aking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w oparciu o harmonogramy dzienne/tygodniowe/miesięczne/roczne dla użytkowników i grup użytkowników.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System powinien wyświetlać komunikat o przyczynie zablokowania dostępu do strony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www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 Administrator powinien mieć możliwość edytowania treści komunikatu i dodania logo organizacji.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oferować bazę danych opisująca co najmniej 2500 aplikacji.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zapewniać automatyczną aktualizację sygnatur aplikacji.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umożliwiać wykrywanie i kontrolę mikro-aplikacji.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identyfikować aplikacje niezależnie od wykorzystywanego portu, protokołu, </w:t>
            </w:r>
            <w:r w:rsidRPr="003A5FED">
              <w:rPr>
                <w:rFonts w:cstheme="minorHAnsi"/>
                <w:sz w:val="20"/>
                <w:szCs w:val="20"/>
                <w:lang w:val="pl-PL"/>
              </w:rPr>
              <w:lastRenderedPageBreak/>
              <w:t>szyfrowania.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umożliwiać blokowanie: </w:t>
            </w:r>
          </w:p>
          <w:p w:rsidR="00E41C0E" w:rsidRPr="003A5FED" w:rsidRDefault="00E41C0E" w:rsidP="00493B86">
            <w:pPr>
              <w:pStyle w:val="Bezodstpw"/>
              <w:numPr>
                <w:ilvl w:val="1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aplikacji, które pozwalają na transfer plików (</w:t>
            </w:r>
            <w:r>
              <w:rPr>
                <w:rFonts w:cstheme="minorHAnsi"/>
                <w:sz w:val="20"/>
                <w:szCs w:val="20"/>
                <w:lang w:val="pl-PL"/>
              </w:rPr>
              <w:t>np</w:t>
            </w:r>
            <w:r w:rsidRPr="003A5FED">
              <w:rPr>
                <w:rFonts w:cstheme="minorHAnsi"/>
                <w:sz w:val="20"/>
                <w:szCs w:val="20"/>
                <w:lang w:val="pl-PL"/>
              </w:rPr>
              <w:t>. P2P).</w:t>
            </w:r>
          </w:p>
          <w:p w:rsidR="00E41C0E" w:rsidRPr="003A5FED" w:rsidRDefault="00E41C0E" w:rsidP="00493B86">
            <w:pPr>
              <w:pStyle w:val="Bezodstpw"/>
              <w:numPr>
                <w:ilvl w:val="1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komunikatorów internetowych, przynajmniej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Skype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, Gadu-gadu.</w:t>
            </w:r>
          </w:p>
          <w:p w:rsidR="00E41C0E" w:rsidRPr="003A5FED" w:rsidRDefault="00E41C0E" w:rsidP="00493B86">
            <w:pPr>
              <w:pStyle w:val="Bezodstpw"/>
              <w:numPr>
                <w:ilvl w:val="1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DF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uruchamianych poprzez przeglądarki internetowe.</w:t>
            </w:r>
          </w:p>
          <w:p w:rsidR="00E41C0E" w:rsidRPr="003A5FED" w:rsidRDefault="00E41C0E" w:rsidP="00493B86">
            <w:pPr>
              <w:pStyle w:val="Bezodstpw"/>
              <w:numPr>
                <w:ilvl w:val="1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r>
              <w:rPr>
                <w:rFonts w:cstheme="minorHAnsi"/>
                <w:sz w:val="20"/>
                <w:szCs w:val="20"/>
                <w:lang w:val="pl-PL"/>
              </w:rPr>
              <w:t>DF</w:t>
            </w:r>
            <w:r>
              <w:rPr>
                <w:rFonts w:cstheme="minorHAnsi"/>
                <w:sz w:val="20"/>
                <w:szCs w:val="20"/>
                <w:lang w:val="pl-PL"/>
              </w:rPr>
              <w:pgNum/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aking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media (radio internetowe,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Youtube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Vimeo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umożliwiać szczegółową kontrolę dostępu do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Facebooka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, przynajmniej na poziomie zamieszczania postów,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chatu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, uruchamiania aplikacji, uruchamiania gier,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upload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plików graficznych i wideo.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oferować funkcjonalność pozwalająca na kształtowanie pasma per kategoria stron lub per aplikacja celem ograniczenia lub zagwarantowania odpowiedniego pasma w kierunku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upload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/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download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/łącznie. 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zapewniać możliwość nadawania priorytetów dla określonego typu ruchu.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oferować możliwość gwarantowania pasma w trybie indywidualnym (per użytkownik) oraz współdzielonym (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shared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Dodatkowy moduł ochrony klasy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on-cloud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sandbox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:rsidR="00E41C0E" w:rsidRPr="003A5FED" w:rsidRDefault="00E41C0E" w:rsidP="00493B86">
            <w:pPr>
              <w:pStyle w:val="Bezodstpw"/>
              <w:numPr>
                <w:ilvl w:val="1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umożliwiające dodatkową inspekcję plików wykonywalnych w tym .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exe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, .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com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, .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dll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E41C0E" w:rsidRPr="003A5FED" w:rsidRDefault="00E41C0E" w:rsidP="00493B86">
            <w:pPr>
              <w:pStyle w:val="Bezodstpw"/>
              <w:numPr>
                <w:ilvl w:val="1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umożliwiające dodatkową inspekcję plików dokumentów w tym .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doc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, .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docx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, .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docm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, .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rtf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E41C0E" w:rsidRPr="003A5FED" w:rsidRDefault="00E41C0E" w:rsidP="00493B86">
            <w:pPr>
              <w:pStyle w:val="Bezodstpw"/>
              <w:numPr>
                <w:ilvl w:val="1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umożliwiające dodatkową inspekcję plików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.pd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f.</w:t>
            </w:r>
          </w:p>
          <w:p w:rsidR="00E41C0E" w:rsidRPr="003A5FED" w:rsidRDefault="00E41C0E" w:rsidP="00493B86">
            <w:pPr>
              <w:pStyle w:val="Bezodstpw"/>
              <w:numPr>
                <w:ilvl w:val="1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umożliwiające dodatkową inspekcję plików archiwów w tym .zip, .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bzip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, .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gzip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, .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rar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, .tar, .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lha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, .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lhz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, .7z, .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cab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System zapewniający dynamiczną analizę behawioralną kodu uruchamianego w realnych środowiskach testowych Windows i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MacOS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oferować szczegółowe raporty wyników analizy.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ochrony sieci musi zapewniać funkcje generowania logów i raportowania: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umożliwiać składowanie oraz archiwizację logów.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gromadzić informacje o zdarzeniach dotyczących protokołów Web, FTP, IM, VPN, SSL VPN, wykorzystywanych aplikacjach sieciowych, wykrytych: atakach sieciowych, wirusach, zablokowanych aplikacjach sieciowych oraz musi powiązać wszystkie powyższe zdarzenia z nazwami użytkowników.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System powinien zapewniać monitoring ryzyka </w:t>
            </w:r>
            <w:r w:rsidRPr="003A5FED">
              <w:rPr>
                <w:rFonts w:cstheme="minorHAnsi"/>
                <w:sz w:val="20"/>
                <w:szCs w:val="20"/>
                <w:lang w:val="pl-PL"/>
              </w:rPr>
              <w:lastRenderedPageBreak/>
              <w:t xml:space="preserve">związanego z działaniem aplikacji sieciowych uruchamianych przez użytkowników </w:t>
            </w:r>
            <w:r>
              <w:rPr>
                <w:rFonts w:cstheme="minorHAnsi"/>
                <w:sz w:val="20"/>
                <w:szCs w:val="20"/>
                <w:lang w:val="pl-PL"/>
              </w:rPr>
              <w:t>np</w:t>
            </w: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. klasyfikując ryzyko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wg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 Skali.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zapewniać przeglądanie archiwalnych logów przy zastosowaniu funkcji filtrujących.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zapewniać eksport zgromadzonych logów do zewnętrznych systemów składowania danych (długo terminowe przechowywanie danych).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umożliwiać wysyłanie raportów via email.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Rozwiązanie powinno generować raporty w PDF, HTML i XLS.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oferować możliwość wysyłania logów systemowych do co najmniej 3 serwerów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syslog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zapewniać podgląd wykorzystania łącza internetowego w ujęciu dziennym, tygodniowym, miesięcznym lub rocznym dla wszystkich lub indywidualnego łącza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zapewniać podgląd w czasie rzeczywistym wykorzystania łącza ilości wysyłanych danych w oparciu o użytkownika/adres IP lub aplikację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Rozwiązanie powinno oferować możliwość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zanonimizowania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danych w raportach.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umożliwiać automatyczne tworzenie raportów według harmonogramów określonych przez administratora.</w:t>
            </w:r>
          </w:p>
          <w:p w:rsidR="00E41C0E" w:rsidRPr="003A5FED" w:rsidRDefault="00E41C0E" w:rsidP="00493B86">
            <w:pPr>
              <w:pStyle w:val="Bezodstpw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System powinien pozwalać ustalić okres retencji danych dla poszczególnych kategorii informacji.</w:t>
            </w:r>
          </w:p>
        </w:tc>
        <w:tc>
          <w:tcPr>
            <w:tcW w:w="2588" w:type="dxa"/>
          </w:tcPr>
          <w:p w:rsidR="00E41C0E" w:rsidRDefault="00E41C0E" w:rsidP="00E41C0E">
            <w:pPr>
              <w:jc w:val="center"/>
            </w:pPr>
            <w:r w:rsidRPr="007521D5">
              <w:rPr>
                <w:rFonts w:cstheme="minorHAnsi"/>
                <w:sz w:val="20"/>
                <w:szCs w:val="20"/>
              </w:rPr>
              <w:lastRenderedPageBreak/>
              <w:t>PODAĆ</w:t>
            </w:r>
          </w:p>
        </w:tc>
      </w:tr>
      <w:tr w:rsidR="00E41C0E" w:rsidRPr="003A5FED" w:rsidTr="00A84B7E">
        <w:trPr>
          <w:jc w:val="center"/>
        </w:trPr>
        <w:tc>
          <w:tcPr>
            <w:tcW w:w="189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1C0E" w:rsidRPr="00E41C0E" w:rsidRDefault="00E41C0E" w:rsidP="00493B86">
            <w:pPr>
              <w:pStyle w:val="Bezodstpw"/>
              <w:rPr>
                <w:rFonts w:cstheme="minorHAnsi"/>
                <w:b/>
                <w:sz w:val="20"/>
                <w:szCs w:val="20"/>
                <w:lang w:val="pl-PL"/>
              </w:rPr>
            </w:pPr>
            <w:proofErr w:type="spellStart"/>
            <w:r w:rsidRPr="00E41C0E">
              <w:rPr>
                <w:rFonts w:eastAsia="DejaVu Sans Condensed" w:cstheme="minorHAnsi"/>
                <w:b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Wymagane</w:t>
            </w:r>
            <w:proofErr w:type="spellEnd"/>
            <w:r w:rsidRPr="00E41C0E">
              <w:rPr>
                <w:rFonts w:eastAsia="DejaVu Sans Condensed" w:cstheme="minorHAnsi"/>
                <w:b/>
                <w:color w:val="00000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E41C0E">
              <w:rPr>
                <w:rFonts w:eastAsia="DejaVu Sans Condensed" w:cstheme="minorHAnsi"/>
                <w:b/>
                <w:color w:val="000000"/>
                <w:kern w:val="1"/>
                <w:sz w:val="20"/>
                <w:szCs w:val="20"/>
                <w:lang w:eastAsia="zh-CN" w:bidi="hi-IN"/>
              </w:rPr>
              <w:t>certyfikacje</w:t>
            </w:r>
            <w:proofErr w:type="spellEnd"/>
            <w:r w:rsidRPr="00E41C0E">
              <w:rPr>
                <w:rFonts w:eastAsia="DejaVu Sans Condensed" w:cstheme="minorHAnsi"/>
                <w:b/>
                <w:color w:val="00000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E41C0E">
              <w:rPr>
                <w:rFonts w:eastAsia="DejaVu Sans Condensed" w:cstheme="minorHAnsi"/>
                <w:b/>
                <w:color w:val="000000"/>
                <w:kern w:val="1"/>
                <w:sz w:val="20"/>
                <w:szCs w:val="20"/>
                <w:lang w:eastAsia="zh-CN" w:bidi="hi-IN"/>
              </w:rPr>
              <w:t>dla</w:t>
            </w:r>
            <w:proofErr w:type="spellEnd"/>
            <w:r w:rsidRPr="00E41C0E">
              <w:rPr>
                <w:rFonts w:eastAsia="DejaVu Sans Condensed" w:cstheme="minorHAnsi"/>
                <w:b/>
                <w:color w:val="00000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E41C0E">
              <w:rPr>
                <w:rFonts w:eastAsia="DejaVu Sans Condensed" w:cstheme="minorHAnsi"/>
                <w:b/>
                <w:color w:val="000000"/>
                <w:kern w:val="1"/>
                <w:sz w:val="20"/>
                <w:szCs w:val="20"/>
                <w:lang w:eastAsia="zh-CN" w:bidi="hi-IN"/>
              </w:rPr>
              <w:t>systemu</w:t>
            </w:r>
            <w:proofErr w:type="spellEnd"/>
          </w:p>
        </w:tc>
        <w:tc>
          <w:tcPr>
            <w:tcW w:w="494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1C0E" w:rsidRPr="003A5FED" w:rsidRDefault="00E41C0E" w:rsidP="00493B86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CE, FCC </w:t>
            </w: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Class</w:t>
            </w:r>
            <w:proofErr w:type="spellEnd"/>
            <w:r w:rsidRPr="003A5FED">
              <w:rPr>
                <w:rFonts w:cstheme="minorHAnsi"/>
                <w:sz w:val="20"/>
                <w:szCs w:val="20"/>
                <w:lang w:val="pl-PL"/>
              </w:rPr>
              <w:t xml:space="preserve"> A, ISED, VCCI, RCM, CCC</w:t>
            </w:r>
          </w:p>
        </w:tc>
        <w:tc>
          <w:tcPr>
            <w:tcW w:w="2588" w:type="dxa"/>
          </w:tcPr>
          <w:p w:rsidR="00E41C0E" w:rsidRDefault="00E41C0E" w:rsidP="00E41C0E">
            <w:pPr>
              <w:jc w:val="center"/>
            </w:pPr>
            <w:r w:rsidRPr="00783E5E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E41C0E" w:rsidRPr="009D40DC" w:rsidTr="00A84B7E">
        <w:trPr>
          <w:jc w:val="center"/>
        </w:trPr>
        <w:tc>
          <w:tcPr>
            <w:tcW w:w="1890" w:type="dxa"/>
            <w:vAlign w:val="center"/>
          </w:tcPr>
          <w:p w:rsidR="00E41C0E" w:rsidRPr="009D40DC" w:rsidRDefault="009D40DC" w:rsidP="00493B86">
            <w:pPr>
              <w:pStyle w:val="Bezodstpw"/>
              <w:rPr>
                <w:rFonts w:cstheme="minorHAnsi"/>
                <w:b/>
                <w:sz w:val="20"/>
                <w:szCs w:val="20"/>
                <w:lang w:val="pl-PL"/>
              </w:rPr>
            </w:pPr>
            <w:proofErr w:type="spellStart"/>
            <w:r w:rsidRPr="009D40DC">
              <w:rPr>
                <w:rFonts w:cstheme="minorHAnsi"/>
                <w:b/>
                <w:sz w:val="20"/>
                <w:szCs w:val="20"/>
                <w:lang w:eastAsia="zh-CN" w:bidi="hi-IN"/>
              </w:rPr>
              <w:t>Pozostałe</w:t>
            </w:r>
            <w:proofErr w:type="spellEnd"/>
            <w:r w:rsidRPr="009D40DC">
              <w:rPr>
                <w:rFonts w:cstheme="minorHAnsi"/>
                <w:b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9D40DC">
              <w:rPr>
                <w:rFonts w:cstheme="minorHAnsi"/>
                <w:b/>
                <w:sz w:val="20"/>
                <w:szCs w:val="20"/>
                <w:lang w:eastAsia="zh-CN" w:bidi="hi-IN"/>
              </w:rPr>
              <w:t>wymagania</w:t>
            </w:r>
            <w:proofErr w:type="spellEnd"/>
          </w:p>
        </w:tc>
        <w:tc>
          <w:tcPr>
            <w:tcW w:w="4946" w:type="dxa"/>
            <w:vAlign w:val="center"/>
          </w:tcPr>
          <w:p w:rsidR="00E41C0E" w:rsidRPr="009D40DC" w:rsidRDefault="00E41C0E" w:rsidP="00493B86">
            <w:pPr>
              <w:pStyle w:val="Bezodstpw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9D40DC">
              <w:rPr>
                <w:rFonts w:cstheme="minorHAnsi"/>
                <w:sz w:val="20"/>
                <w:szCs w:val="20"/>
                <w:lang w:val="pl-PL"/>
              </w:rPr>
              <w:t xml:space="preserve">Subskrypcje dla wszystkich wymaganych modułów dla klastera HA </w:t>
            </w:r>
            <w:proofErr w:type="spellStart"/>
            <w:r w:rsidRPr="009D40DC">
              <w:rPr>
                <w:rFonts w:cstheme="minorHAnsi"/>
                <w:sz w:val="20"/>
                <w:szCs w:val="20"/>
                <w:lang w:val="pl-PL"/>
              </w:rPr>
              <w:t>active-pasive</w:t>
            </w:r>
            <w:proofErr w:type="spellEnd"/>
            <w:r w:rsidRPr="009D40DC">
              <w:rPr>
                <w:rFonts w:cstheme="minorHAnsi"/>
                <w:sz w:val="20"/>
                <w:szCs w:val="20"/>
                <w:lang w:val="pl-PL"/>
              </w:rPr>
              <w:t xml:space="preserve"> na okres nie krótszy niż 5 lat,</w:t>
            </w:r>
          </w:p>
          <w:p w:rsidR="00E41C0E" w:rsidRPr="009D40DC" w:rsidRDefault="00E41C0E" w:rsidP="00493B86">
            <w:pPr>
              <w:pStyle w:val="Bezodstpw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9D40DC">
              <w:rPr>
                <w:rFonts w:cstheme="minorHAnsi"/>
                <w:sz w:val="20"/>
                <w:szCs w:val="20"/>
                <w:lang w:val="pl-PL"/>
              </w:rPr>
              <w:t>Wsparcie techniczne w trybie 8x5 na okresie nie krótszy niż 3 lata,</w:t>
            </w:r>
          </w:p>
          <w:p w:rsidR="00E41C0E" w:rsidRPr="009D40DC" w:rsidRDefault="00E41C0E" w:rsidP="00493B86">
            <w:pPr>
              <w:pStyle w:val="Bezodstpw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9D40DC">
              <w:rPr>
                <w:rFonts w:cstheme="minorHAnsi"/>
                <w:sz w:val="20"/>
                <w:szCs w:val="20"/>
                <w:lang w:val="pl-PL"/>
              </w:rPr>
              <w:t>Możliwość automatycznego pobierania nowego oprogramowania, aktualizacji, poprawek w okresie trwania gwarancji i wsparcia technicznego.</w:t>
            </w:r>
          </w:p>
        </w:tc>
        <w:tc>
          <w:tcPr>
            <w:tcW w:w="2588" w:type="dxa"/>
          </w:tcPr>
          <w:p w:rsidR="00E41C0E" w:rsidRPr="009D40DC" w:rsidRDefault="00E41C0E" w:rsidP="00E41C0E">
            <w:pPr>
              <w:jc w:val="center"/>
            </w:pPr>
            <w:r w:rsidRPr="009D40DC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E41C0E" w:rsidRPr="003A5FED" w:rsidTr="00A84B7E">
        <w:trPr>
          <w:jc w:val="center"/>
        </w:trPr>
        <w:tc>
          <w:tcPr>
            <w:tcW w:w="1890" w:type="dxa"/>
            <w:vAlign w:val="center"/>
          </w:tcPr>
          <w:p w:rsidR="00E41C0E" w:rsidRPr="00E41C0E" w:rsidRDefault="00E41C0E" w:rsidP="00493B86">
            <w:pPr>
              <w:pStyle w:val="Bezodstpw"/>
              <w:rPr>
                <w:rFonts w:cstheme="minorHAnsi"/>
                <w:b/>
                <w:sz w:val="20"/>
                <w:szCs w:val="20"/>
                <w:lang w:eastAsia="zh-CN" w:bidi="hi-IN"/>
              </w:rPr>
            </w:pPr>
            <w:proofErr w:type="spellStart"/>
            <w:r w:rsidRPr="00E41C0E">
              <w:rPr>
                <w:rFonts w:cstheme="minorHAnsi"/>
                <w:b/>
                <w:sz w:val="20"/>
                <w:szCs w:val="20"/>
                <w:lang w:eastAsia="zh-CN" w:bidi="hi-IN"/>
              </w:rPr>
              <w:t>Warunki</w:t>
            </w:r>
            <w:proofErr w:type="spellEnd"/>
            <w:r w:rsidRPr="00E41C0E">
              <w:rPr>
                <w:rFonts w:cstheme="minorHAnsi"/>
                <w:b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E41C0E">
              <w:rPr>
                <w:rFonts w:cstheme="minorHAnsi"/>
                <w:b/>
                <w:sz w:val="20"/>
                <w:szCs w:val="20"/>
                <w:lang w:eastAsia="zh-CN" w:bidi="hi-IN"/>
              </w:rPr>
              <w:t>gwarancji</w:t>
            </w:r>
            <w:proofErr w:type="spellEnd"/>
            <w:r w:rsidRPr="00E41C0E">
              <w:rPr>
                <w:rFonts w:cstheme="minorHAnsi"/>
                <w:b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4946" w:type="dxa"/>
            <w:vAlign w:val="center"/>
          </w:tcPr>
          <w:p w:rsidR="00E41C0E" w:rsidRPr="007E007B" w:rsidRDefault="00E41C0E" w:rsidP="00E41C0E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Min 36 miesięcy</w:t>
            </w:r>
            <w:r w:rsidRPr="003A5FED">
              <w:rPr>
                <w:rFonts w:cstheme="minorHAnsi"/>
                <w:color w:val="000000" w:themeColor="text1"/>
                <w:sz w:val="20"/>
                <w:szCs w:val="20"/>
              </w:rPr>
              <w:t xml:space="preserve"> gwarancji realizowanej w miejscu instalacji sprzętu, z czasem reakcji do następnego dnia roboczego od przyjęcia zgłoszenia,</w:t>
            </w:r>
            <w:r w:rsidRPr="003A5FED">
              <w:rPr>
                <w:rFonts w:cstheme="minorHAnsi"/>
                <w:sz w:val="20"/>
                <w:szCs w:val="20"/>
              </w:rPr>
              <w:t xml:space="preserve"> z usługą przyspieszonej wymiany w przypadku awarii na sprawny sprzęt.</w:t>
            </w:r>
            <w:r w:rsidRPr="003A5FED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7E007B">
              <w:rPr>
                <w:rFonts w:ascii="Calibri" w:hAnsi="Calibri" w:cs="Calibri"/>
                <w:sz w:val="20"/>
                <w:szCs w:val="20"/>
              </w:rPr>
              <w:t>Autoryzowany  serwis gwarancyjny i pogwarancyjny.   Wpisać lub podać w formie załącznika ilość punktów serwisowych, nazwa serwisu, adres, nr telefonu , fax. , adres e-mail. W przypadku zaprzestania działalności dotychczasowego serwisanta wskazanie innego, autoryzowanego serwisu.</w:t>
            </w:r>
          </w:p>
        </w:tc>
        <w:tc>
          <w:tcPr>
            <w:tcW w:w="2588" w:type="dxa"/>
          </w:tcPr>
          <w:p w:rsidR="00E41C0E" w:rsidRDefault="00E41C0E" w:rsidP="00E41C0E">
            <w:pPr>
              <w:jc w:val="center"/>
            </w:pPr>
            <w:r w:rsidRPr="00783E5E">
              <w:rPr>
                <w:rFonts w:cstheme="minorHAnsi"/>
                <w:sz w:val="20"/>
                <w:szCs w:val="20"/>
              </w:rPr>
              <w:t>PODAĆ</w:t>
            </w:r>
          </w:p>
        </w:tc>
      </w:tr>
    </w:tbl>
    <w:p w:rsidR="00F8490A" w:rsidRPr="003A5FED" w:rsidRDefault="00F8490A" w:rsidP="00493B86">
      <w:pPr>
        <w:spacing w:after="0" w:line="240" w:lineRule="auto"/>
        <w:rPr>
          <w:rFonts w:cstheme="minorHAnsi"/>
          <w:sz w:val="20"/>
          <w:szCs w:val="20"/>
        </w:rPr>
      </w:pPr>
    </w:p>
    <w:p w:rsidR="00A84B7E" w:rsidRDefault="00A84B7E" w:rsidP="00A83179">
      <w:pPr>
        <w:rPr>
          <w:rFonts w:ascii="Calibri" w:hAnsi="Calibri" w:cs="Calibri"/>
          <w:sz w:val="20"/>
          <w:szCs w:val="20"/>
        </w:rPr>
      </w:pPr>
    </w:p>
    <w:p w:rsidR="00A84B7E" w:rsidRDefault="00A84B7E" w:rsidP="00A83179">
      <w:pPr>
        <w:rPr>
          <w:rFonts w:ascii="Calibri" w:hAnsi="Calibri" w:cs="Calibri"/>
          <w:sz w:val="20"/>
          <w:szCs w:val="20"/>
        </w:rPr>
      </w:pPr>
    </w:p>
    <w:p w:rsidR="00A83179" w:rsidRDefault="00A83179" w:rsidP="00A83179">
      <w:pPr>
        <w:rPr>
          <w:rFonts w:ascii="Calibri" w:hAnsi="Calibri" w:cs="Calibri"/>
          <w:sz w:val="20"/>
          <w:szCs w:val="20"/>
        </w:rPr>
      </w:pPr>
      <w:r w:rsidRPr="00A83179">
        <w:rPr>
          <w:rFonts w:ascii="Calibri" w:hAnsi="Calibri" w:cs="Calibri"/>
          <w:sz w:val="20"/>
          <w:szCs w:val="20"/>
        </w:rPr>
        <w:t>System podtrzymania zasilania UPS 8Kva 3-fazowy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90"/>
        <w:gridCol w:w="4946"/>
        <w:gridCol w:w="2588"/>
      </w:tblGrid>
      <w:tr w:rsidR="009D40DC" w:rsidRPr="003A5FED" w:rsidTr="00A84B7E">
        <w:trPr>
          <w:jc w:val="center"/>
        </w:trPr>
        <w:tc>
          <w:tcPr>
            <w:tcW w:w="1890" w:type="dxa"/>
            <w:shd w:val="solid" w:color="auto" w:fill="auto"/>
            <w:vAlign w:val="center"/>
            <w:hideMark/>
          </w:tcPr>
          <w:p w:rsidR="009D40DC" w:rsidRPr="003A5FED" w:rsidRDefault="009D40DC" w:rsidP="00226ACD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3A5FED">
              <w:rPr>
                <w:rFonts w:cstheme="minorHAnsi"/>
                <w:sz w:val="20"/>
                <w:szCs w:val="20"/>
                <w:lang w:val="pl-PL"/>
              </w:rPr>
              <w:t>Parameter</w:t>
            </w:r>
            <w:proofErr w:type="spellEnd"/>
          </w:p>
        </w:tc>
        <w:tc>
          <w:tcPr>
            <w:tcW w:w="4946" w:type="dxa"/>
            <w:shd w:val="solid" w:color="auto" w:fill="auto"/>
            <w:vAlign w:val="center"/>
            <w:hideMark/>
          </w:tcPr>
          <w:p w:rsidR="009D40DC" w:rsidRPr="003A5FED" w:rsidRDefault="009D40DC" w:rsidP="00226ACD">
            <w:pPr>
              <w:pStyle w:val="Bezodstpw"/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3A5FED">
              <w:rPr>
                <w:rFonts w:cstheme="minorHAnsi"/>
                <w:sz w:val="20"/>
                <w:szCs w:val="20"/>
                <w:lang w:val="pl-PL"/>
              </w:rPr>
              <w:t>Charakterystyka (wymagania minimalne)</w:t>
            </w:r>
          </w:p>
        </w:tc>
        <w:tc>
          <w:tcPr>
            <w:tcW w:w="2588" w:type="dxa"/>
          </w:tcPr>
          <w:p w:rsidR="009D40DC" w:rsidRPr="003A5FED" w:rsidRDefault="009D40DC" w:rsidP="00226AC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FED">
              <w:rPr>
                <w:rFonts w:cstheme="minorHAnsi"/>
                <w:b/>
                <w:sz w:val="20"/>
                <w:szCs w:val="20"/>
              </w:rPr>
              <w:t>Parametr oferowany</w:t>
            </w:r>
          </w:p>
        </w:tc>
      </w:tr>
    </w:tbl>
    <w:p w:rsidR="009D40DC" w:rsidRPr="009D40DC" w:rsidRDefault="009D40DC" w:rsidP="00A83179">
      <w:pPr>
        <w:rPr>
          <w:rFonts w:ascii="Calibri" w:hAnsi="Calibri" w:cs="Calibri"/>
          <w:sz w:val="2"/>
          <w:szCs w:val="2"/>
        </w:rPr>
      </w:pPr>
    </w:p>
    <w:tbl>
      <w:tblPr>
        <w:tblW w:w="155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4961"/>
        <w:gridCol w:w="2694"/>
        <w:gridCol w:w="2870"/>
        <w:gridCol w:w="3187"/>
      </w:tblGrid>
      <w:tr w:rsidR="00886A1D" w:rsidRPr="00A83179" w:rsidTr="00A84B7E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A83179" w:rsidRDefault="00886A1D" w:rsidP="00A83179">
            <w:pPr>
              <w:pStyle w:val="Bezodstpw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A83179">
              <w:rPr>
                <w:rFonts w:ascii="Calibri" w:hAnsi="Calibri" w:cs="Calibri"/>
                <w:sz w:val="20"/>
                <w:szCs w:val="20"/>
                <w:lang w:val="pl-PL"/>
              </w:rPr>
              <w:t>Typ zasilacza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A83179" w:rsidRDefault="00886A1D" w:rsidP="00A83179">
            <w:pPr>
              <w:rPr>
                <w:rFonts w:ascii="Calibri" w:hAnsi="Calibri" w:cs="Calibri"/>
                <w:sz w:val="20"/>
                <w:szCs w:val="20"/>
              </w:rPr>
            </w:pPr>
            <w:r w:rsidRPr="00A83179">
              <w:rPr>
                <w:rFonts w:ascii="Calibri" w:hAnsi="Calibri" w:cs="Calibri"/>
                <w:sz w:val="20"/>
                <w:szCs w:val="20"/>
              </w:rPr>
              <w:t xml:space="preserve">Zasilacz musi pracować w topologii </w:t>
            </w:r>
            <w:proofErr w:type="spellStart"/>
            <w:r w:rsidRPr="00A83179">
              <w:rPr>
                <w:rFonts w:ascii="Calibri" w:hAnsi="Calibri" w:cs="Calibri"/>
                <w:sz w:val="20"/>
                <w:szCs w:val="20"/>
              </w:rPr>
              <w:t>on-line</w:t>
            </w:r>
            <w:proofErr w:type="spellEnd"/>
            <w:r w:rsidRPr="00A83179">
              <w:rPr>
                <w:rFonts w:ascii="Calibri" w:hAnsi="Calibri" w:cs="Calibri"/>
                <w:sz w:val="20"/>
                <w:szCs w:val="20"/>
              </w:rPr>
              <w:t xml:space="preserve"> VFI-SS-111 wg normy IEC 62040-3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Default="00886A1D" w:rsidP="00886A1D">
            <w:pPr>
              <w:jc w:val="center"/>
            </w:pPr>
            <w:r w:rsidRPr="00847571">
              <w:rPr>
                <w:rFonts w:cstheme="minorHAnsi"/>
                <w:sz w:val="20"/>
                <w:szCs w:val="20"/>
              </w:rPr>
              <w:t>PODAĆ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886A1D" w:rsidRDefault="00886A1D" w:rsidP="00A8317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86A1D" w:rsidRPr="00A83179" w:rsidRDefault="00886A1D" w:rsidP="00A8317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7" w:type="dxa"/>
          </w:tcPr>
          <w:p w:rsidR="00886A1D" w:rsidRPr="00A83179" w:rsidRDefault="00886A1D" w:rsidP="00A8317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A1D" w:rsidRPr="00A83179" w:rsidTr="00A84B7E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A83179" w:rsidRDefault="00886A1D" w:rsidP="00A83179">
            <w:pPr>
              <w:pStyle w:val="Bezodstpw"/>
              <w:ind w:left="-709" w:firstLine="709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A83179">
              <w:rPr>
                <w:rFonts w:ascii="Calibri" w:hAnsi="Calibri" w:cs="Calibri"/>
                <w:sz w:val="20"/>
                <w:szCs w:val="20"/>
                <w:lang w:val="pl-PL"/>
              </w:rPr>
              <w:t>Bypass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A83179" w:rsidRDefault="00886A1D" w:rsidP="00A83179">
            <w:pPr>
              <w:pStyle w:val="Bezodstpw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A8317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Musi być wyposażony w wewnętrzny, bezprzerwowy </w:t>
            </w:r>
            <w:proofErr w:type="spellStart"/>
            <w:r w:rsidRPr="00A83179">
              <w:rPr>
                <w:rFonts w:ascii="Calibri" w:hAnsi="Calibri" w:cs="Calibri"/>
                <w:sz w:val="20"/>
                <w:szCs w:val="20"/>
                <w:lang w:val="pl-PL"/>
              </w:rPr>
              <w:t>bypass</w:t>
            </w:r>
            <w:proofErr w:type="spellEnd"/>
            <w:r w:rsidRPr="00A8317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elektroniczny. Musi posiadać zabezpieczenie przed zwrotnym podawaniem energii do sieci zasilającej (</w:t>
            </w:r>
            <w:proofErr w:type="spellStart"/>
            <w:r w:rsidRPr="00A83179">
              <w:rPr>
                <w:rFonts w:ascii="Calibri" w:hAnsi="Calibri" w:cs="Calibri"/>
                <w:sz w:val="20"/>
                <w:szCs w:val="20"/>
                <w:lang w:val="pl-PL"/>
              </w:rPr>
              <w:t>backfeedprotection</w:t>
            </w:r>
            <w:proofErr w:type="spellEnd"/>
            <w:r w:rsidRPr="00A83179">
              <w:rPr>
                <w:rFonts w:ascii="Calibri" w:hAnsi="Calibri" w:cs="Calibri"/>
                <w:sz w:val="20"/>
                <w:szCs w:val="20"/>
                <w:lang w:val="pl-PL"/>
              </w:rPr>
              <w:t>, zgodnie z normą IEC 62040).</w:t>
            </w:r>
          </w:p>
          <w:p w:rsidR="00886A1D" w:rsidRPr="00A83179" w:rsidRDefault="00886A1D" w:rsidP="00A83179">
            <w:pPr>
              <w:pStyle w:val="Bezodstpw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A8317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Urządzenie powinno posiadać tryb oszczędzania energii, zapewniający automatyczne, bezprzerwowe przełączanie w tryb </w:t>
            </w:r>
            <w:proofErr w:type="spellStart"/>
            <w:r w:rsidRPr="00A83179">
              <w:rPr>
                <w:rFonts w:ascii="Calibri" w:hAnsi="Calibri" w:cs="Calibri"/>
                <w:sz w:val="20"/>
                <w:szCs w:val="20"/>
                <w:lang w:val="pl-PL"/>
              </w:rPr>
              <w:t>online</w:t>
            </w:r>
            <w:proofErr w:type="spellEnd"/>
            <w:r w:rsidRPr="00A8317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(w czasie do 2ms) w przypadku wystąpienia nieprawidłowości w torze </w:t>
            </w:r>
            <w:proofErr w:type="spellStart"/>
            <w:r w:rsidRPr="00A83179">
              <w:rPr>
                <w:rFonts w:ascii="Calibri" w:hAnsi="Calibri" w:cs="Calibri"/>
                <w:sz w:val="20"/>
                <w:szCs w:val="20"/>
                <w:lang w:val="pl-PL"/>
              </w:rPr>
              <w:t>bypassu</w:t>
            </w:r>
            <w:proofErr w:type="spellEnd"/>
            <w:r w:rsidRPr="00A8317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statycznego. Opis technologii powinien być materiałem firmowym producenta.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886A1D" w:rsidRDefault="00886A1D" w:rsidP="00886A1D">
            <w:pPr>
              <w:jc w:val="center"/>
            </w:pPr>
            <w:r w:rsidRPr="00847571">
              <w:rPr>
                <w:rFonts w:cstheme="minorHAnsi"/>
                <w:sz w:val="20"/>
                <w:szCs w:val="20"/>
              </w:rPr>
              <w:t>PODAĆ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886A1D" w:rsidRDefault="00886A1D" w:rsidP="00A8317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86A1D" w:rsidRPr="00A83179" w:rsidRDefault="00886A1D" w:rsidP="00A8317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7" w:type="dxa"/>
          </w:tcPr>
          <w:p w:rsidR="00886A1D" w:rsidRPr="00A83179" w:rsidRDefault="00886A1D" w:rsidP="00A8317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A1D" w:rsidRPr="00A83179" w:rsidTr="00A84B7E">
        <w:trPr>
          <w:gridAfter w:val="2"/>
          <w:wAfter w:w="6057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A83179" w:rsidRDefault="00886A1D" w:rsidP="00A83179">
            <w:pPr>
              <w:pStyle w:val="Bezodstpw"/>
              <w:ind w:left="-567" w:firstLine="567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A83179">
              <w:rPr>
                <w:rFonts w:ascii="Calibri" w:hAnsi="Calibri" w:cs="Calibri"/>
                <w:sz w:val="20"/>
                <w:szCs w:val="20"/>
                <w:lang w:val="pl-PL"/>
              </w:rPr>
              <w:t>Sposób zasilania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A83179" w:rsidRDefault="00886A1D" w:rsidP="00A83179">
            <w:pPr>
              <w:pStyle w:val="Bezodstpw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A83179">
              <w:rPr>
                <w:rFonts w:ascii="Calibri" w:hAnsi="Calibri" w:cs="Calibri"/>
                <w:sz w:val="20"/>
                <w:szCs w:val="20"/>
                <w:lang w:val="pl-PL"/>
              </w:rPr>
              <w:t>UPS musi być zasilany dwutorowo – przez tor główny (układ prostownik-falownik) oraz tor rezerwowy (</w:t>
            </w:r>
            <w:proofErr w:type="spellStart"/>
            <w:r w:rsidRPr="00A83179">
              <w:rPr>
                <w:rFonts w:ascii="Calibri" w:hAnsi="Calibri" w:cs="Calibri"/>
                <w:sz w:val="20"/>
                <w:szCs w:val="20"/>
                <w:lang w:val="pl-PL"/>
              </w:rPr>
              <w:t>bypass</w:t>
            </w:r>
            <w:proofErr w:type="spellEnd"/>
            <w:r w:rsidRPr="00A8317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elektroniczny). Dodatkowo musi być wyposażony w wewnętrzny tor obejściowy (serwisowy, mechaniczny).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Default="00886A1D" w:rsidP="00886A1D">
            <w:pPr>
              <w:jc w:val="center"/>
            </w:pPr>
            <w:r w:rsidRPr="00847571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886A1D" w:rsidRPr="00886A1D" w:rsidTr="00A84B7E">
        <w:trPr>
          <w:gridAfter w:val="2"/>
          <w:wAfter w:w="6057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886A1D" w:rsidRDefault="00886A1D" w:rsidP="00A83179">
            <w:pPr>
              <w:pStyle w:val="Bezodstpw"/>
              <w:ind w:left="-567" w:firstLine="56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886A1D" w:rsidRDefault="00886A1D" w:rsidP="00A83179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886A1D">
              <w:rPr>
                <w:rFonts w:cstheme="minorHAnsi"/>
                <w:sz w:val="20"/>
                <w:szCs w:val="20"/>
              </w:rPr>
              <w:t>Urządzenie</w:t>
            </w:r>
            <w:proofErr w:type="spellEnd"/>
            <w:r w:rsidRPr="00886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6A1D">
              <w:rPr>
                <w:rFonts w:cstheme="minorHAnsi"/>
                <w:sz w:val="20"/>
                <w:szCs w:val="20"/>
              </w:rPr>
              <w:t>fabrycznie</w:t>
            </w:r>
            <w:proofErr w:type="spellEnd"/>
            <w:r w:rsidRPr="00886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6A1D">
              <w:rPr>
                <w:rFonts w:cstheme="minorHAnsi"/>
                <w:sz w:val="20"/>
                <w:szCs w:val="20"/>
              </w:rPr>
              <w:t>nowe</w:t>
            </w:r>
            <w:proofErr w:type="spellEnd"/>
            <w:r w:rsidRPr="00886A1D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886A1D">
              <w:rPr>
                <w:rFonts w:cstheme="minorHAnsi"/>
                <w:sz w:val="20"/>
                <w:szCs w:val="20"/>
              </w:rPr>
              <w:t>nie</w:t>
            </w:r>
            <w:proofErr w:type="spellEnd"/>
            <w:r w:rsidRPr="00886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6A1D">
              <w:rPr>
                <w:rFonts w:cstheme="minorHAnsi"/>
                <w:sz w:val="20"/>
                <w:szCs w:val="20"/>
              </w:rPr>
              <w:t>powystawowe</w:t>
            </w:r>
            <w:proofErr w:type="spellEnd"/>
            <w:r w:rsidRPr="00886A1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86A1D">
              <w:rPr>
                <w:rFonts w:cstheme="minorHAnsi"/>
                <w:sz w:val="20"/>
                <w:szCs w:val="20"/>
              </w:rPr>
              <w:t>ani</w:t>
            </w:r>
            <w:proofErr w:type="spellEnd"/>
            <w:r w:rsidRPr="00886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6A1D">
              <w:rPr>
                <w:rFonts w:cstheme="minorHAnsi"/>
                <w:sz w:val="20"/>
                <w:szCs w:val="20"/>
              </w:rPr>
              <w:t>niepotestowe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886A1D" w:rsidRDefault="00886A1D" w:rsidP="00886A1D">
            <w:pPr>
              <w:pStyle w:val="Bezodstpw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86A1D">
              <w:rPr>
                <w:rFonts w:cstheme="minorHAnsi"/>
                <w:sz w:val="20"/>
                <w:szCs w:val="20"/>
                <w:lang w:val="pl-PL"/>
              </w:rPr>
              <w:t>PODAĆ</w:t>
            </w:r>
          </w:p>
        </w:tc>
      </w:tr>
      <w:tr w:rsidR="00E47E3C" w:rsidRPr="00A83179" w:rsidTr="00A84B7E">
        <w:trPr>
          <w:gridAfter w:val="2"/>
          <w:wAfter w:w="6057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E3C" w:rsidRPr="00B70FD5" w:rsidRDefault="00E47E3C" w:rsidP="0039052E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Baterie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E3C" w:rsidRPr="00B70FD5" w:rsidRDefault="00E47E3C" w:rsidP="0039052E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 xml:space="preserve">Baterie akumulatorów muszą zapewniać czas podtrzymania </w:t>
            </w:r>
            <w:r w:rsidRPr="00BA1CD0">
              <w:rPr>
                <w:rFonts w:cstheme="minorHAnsi"/>
                <w:sz w:val="20"/>
                <w:szCs w:val="20"/>
                <w:lang w:val="pl-PL"/>
              </w:rPr>
              <w:t>co najmniej 10 minut dla</w:t>
            </w:r>
            <w:r w:rsidRPr="00B70FD5">
              <w:rPr>
                <w:rFonts w:cstheme="minorHAnsi"/>
                <w:sz w:val="20"/>
                <w:szCs w:val="20"/>
                <w:lang w:val="pl-PL"/>
              </w:rPr>
              <w:t xml:space="preserve"> obciążenia 8kW i muszą być umieszczone wewnątrz zasilacza UPS</w:t>
            </w:r>
          </w:p>
          <w:p w:rsidR="00E47E3C" w:rsidRPr="00B70FD5" w:rsidRDefault="00E47E3C" w:rsidP="0039052E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 xml:space="preserve">Urządzenie powinno być wyposażone w system nieciągłego ładowania baterii. Należy dołączyć opis sposobu zarządzania pracą baterii. W opisie znaleźć się muszą informacje nt. trwania okresów ładowania forsującego, konserwującego i okresu spoczynkowego (tzw. </w:t>
            </w:r>
            <w:proofErr w:type="spellStart"/>
            <w:r w:rsidRPr="00B70FD5">
              <w:rPr>
                <w:rFonts w:cstheme="minorHAnsi"/>
                <w:sz w:val="20"/>
                <w:szCs w:val="20"/>
                <w:lang w:val="pl-PL"/>
              </w:rPr>
              <w:t>restingu</w:t>
            </w:r>
            <w:proofErr w:type="spellEnd"/>
            <w:r w:rsidRPr="00B70FD5">
              <w:rPr>
                <w:rFonts w:cstheme="minorHAnsi"/>
                <w:sz w:val="20"/>
                <w:szCs w:val="20"/>
                <w:lang w:val="pl-PL"/>
              </w:rPr>
              <w:t>). Okres spoczynkowy w jednym cyklu nie może być krótszy niż 14 dni. Opis powinien być materiałem firmowym producenta.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E3C" w:rsidRPr="00A83179" w:rsidRDefault="00E47E3C" w:rsidP="00886A1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E47E3C" w:rsidRPr="00A83179" w:rsidTr="00A84B7E">
        <w:trPr>
          <w:gridAfter w:val="2"/>
          <w:wAfter w:w="6057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E3C" w:rsidRPr="00B70FD5" w:rsidRDefault="00E47E3C" w:rsidP="0039052E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Zarządzanie i monitorowanie pracy zasilacza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E3C" w:rsidRPr="00B70FD5" w:rsidRDefault="00E47E3C" w:rsidP="0039052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70FD5">
              <w:rPr>
                <w:rFonts w:cstheme="minorHAnsi"/>
                <w:sz w:val="20"/>
                <w:szCs w:val="20"/>
              </w:rPr>
              <w:t>Zasilacz musi posiadać oprogramowanie do zarządzania i monitorowania pracy zasilacza. Oprogramowanie musi komunikować się poprzez sieć Ethernet. Musi przekazywać informacje o stanach pracy UPS, parametrach zasilania oraz parametrach elektrycznych na wyjściu zasilacza. Musi udostępniać informacje o alarmach sygnalizowanych przez urządzenie, zużyciu energii oraz aktualnym czasie podtrzymania bateryjnego w zależności od obciążenia. Musi posiadać dziennik zdarzeń.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E3C" w:rsidRPr="00A83179" w:rsidRDefault="00886A1D" w:rsidP="00886A1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6A1D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886A1D" w:rsidRPr="00A83179" w:rsidTr="00A84B7E">
        <w:trPr>
          <w:gridAfter w:val="2"/>
          <w:wAfter w:w="6057" w:type="dxa"/>
          <w:trHeight w:val="2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B70FD5" w:rsidRDefault="00886A1D" w:rsidP="00A83179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Moc zasilacza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B70FD5" w:rsidRDefault="00886A1D" w:rsidP="0039052E">
            <w:pPr>
              <w:pStyle w:val="Tekstpodstawowy3"/>
              <w:ind w:right="-8"/>
              <w:rPr>
                <w:rFonts w:asciiTheme="minorHAnsi" w:eastAsiaTheme="minorHAnsi" w:hAnsiTheme="minorHAnsi" w:cstheme="minorHAnsi"/>
                <w:b w:val="0"/>
                <w:sz w:val="20"/>
                <w:lang w:eastAsia="en-US"/>
              </w:rPr>
            </w:pPr>
            <w:r w:rsidRPr="00B70FD5">
              <w:rPr>
                <w:rFonts w:asciiTheme="minorHAnsi" w:eastAsiaTheme="minorHAnsi" w:hAnsiTheme="minorHAnsi" w:cstheme="minorHAnsi"/>
                <w:b w:val="0"/>
                <w:sz w:val="20"/>
                <w:lang w:eastAsia="en-US"/>
              </w:rPr>
              <w:t xml:space="preserve">Moc wyjściowa co najmniej 8 </w:t>
            </w:r>
            <w:proofErr w:type="spellStart"/>
            <w:r w:rsidRPr="00B70FD5">
              <w:rPr>
                <w:rFonts w:asciiTheme="minorHAnsi" w:eastAsiaTheme="minorHAnsi" w:hAnsiTheme="minorHAnsi" w:cstheme="minorHAnsi"/>
                <w:b w:val="0"/>
                <w:sz w:val="20"/>
                <w:lang w:eastAsia="en-US"/>
              </w:rPr>
              <w:t>kVA</w:t>
            </w:r>
            <w:proofErr w:type="spellEnd"/>
            <w:r w:rsidRPr="00B70FD5">
              <w:rPr>
                <w:rFonts w:asciiTheme="minorHAnsi" w:eastAsiaTheme="minorHAnsi" w:hAnsiTheme="minorHAnsi" w:cstheme="minorHAnsi"/>
                <w:b w:val="0"/>
                <w:sz w:val="20"/>
                <w:lang w:eastAsia="en-US"/>
              </w:rPr>
              <w:t xml:space="preserve">/8 </w:t>
            </w:r>
            <w:proofErr w:type="spellStart"/>
            <w:r w:rsidRPr="00B70FD5">
              <w:rPr>
                <w:rFonts w:asciiTheme="minorHAnsi" w:eastAsiaTheme="minorHAnsi" w:hAnsiTheme="minorHAnsi" w:cstheme="minorHAnsi"/>
                <w:b w:val="0"/>
                <w:sz w:val="20"/>
                <w:lang w:eastAsia="en-US"/>
              </w:rPr>
              <w:t>kW</w:t>
            </w:r>
            <w:proofErr w:type="spellEnd"/>
          </w:p>
          <w:p w:rsidR="00886A1D" w:rsidRPr="00B70FD5" w:rsidRDefault="00886A1D" w:rsidP="0039052E">
            <w:pPr>
              <w:pStyle w:val="Tekstpodstawowy3"/>
              <w:ind w:right="-8"/>
              <w:rPr>
                <w:rFonts w:asciiTheme="minorHAnsi" w:hAnsiTheme="minorHAnsi" w:cstheme="minorHAnsi"/>
                <w:sz w:val="20"/>
              </w:rPr>
            </w:pPr>
            <w:r w:rsidRPr="00B70FD5">
              <w:rPr>
                <w:rFonts w:asciiTheme="minorHAnsi" w:eastAsiaTheme="minorHAnsi" w:hAnsiTheme="minorHAnsi" w:cstheme="minorHAnsi"/>
                <w:b w:val="0"/>
                <w:sz w:val="20"/>
                <w:lang w:eastAsia="en-US"/>
              </w:rPr>
              <w:t>Możliwość rozbudowy do mocy 10kVA/10kW bez ingerencji w strukturę fizyczną urządzenia (</w:t>
            </w:r>
            <w:proofErr w:type="spellStart"/>
            <w:r w:rsidRPr="00B70FD5">
              <w:rPr>
                <w:rFonts w:asciiTheme="minorHAnsi" w:eastAsiaTheme="minorHAnsi" w:hAnsiTheme="minorHAnsi" w:cstheme="minorHAnsi"/>
                <w:b w:val="0"/>
                <w:sz w:val="20"/>
                <w:lang w:eastAsia="en-US"/>
              </w:rPr>
              <w:t>upgrade</w:t>
            </w:r>
            <w:proofErr w:type="spellEnd"/>
            <w:r w:rsidRPr="00B70FD5">
              <w:rPr>
                <w:rFonts w:asciiTheme="minorHAnsi" w:eastAsiaTheme="minorHAnsi" w:hAnsiTheme="minorHAnsi" w:cstheme="minorHAnsi"/>
                <w:b w:val="0"/>
                <w:sz w:val="20"/>
                <w:lang w:eastAsia="en-US"/>
              </w:rPr>
              <w:t xml:space="preserve"> na poziomie software).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Default="00886A1D" w:rsidP="00886A1D">
            <w:pPr>
              <w:jc w:val="center"/>
            </w:pPr>
            <w:r w:rsidRPr="00D82F4C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886A1D" w:rsidRPr="00A83179" w:rsidTr="00A84B7E">
        <w:trPr>
          <w:gridAfter w:val="2"/>
          <w:wAfter w:w="6057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B70FD5" w:rsidRDefault="00886A1D" w:rsidP="00A83179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lastRenderedPageBreak/>
              <w:t>System zasilania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B70FD5" w:rsidRDefault="00886A1D" w:rsidP="0039052E">
            <w:pPr>
              <w:pStyle w:val="Tekstpodstawowy3"/>
              <w:ind w:right="-8"/>
              <w:rPr>
                <w:rFonts w:asciiTheme="minorHAnsi" w:hAnsiTheme="minorHAnsi" w:cstheme="minorHAnsi"/>
                <w:sz w:val="20"/>
              </w:rPr>
            </w:pPr>
            <w:r w:rsidRPr="00B70FD5">
              <w:rPr>
                <w:rFonts w:asciiTheme="minorHAnsi" w:eastAsiaTheme="minorHAnsi" w:hAnsiTheme="minorHAnsi" w:cstheme="minorHAnsi"/>
                <w:b w:val="0"/>
                <w:sz w:val="20"/>
                <w:lang w:eastAsia="en-US"/>
              </w:rPr>
              <w:t>Co najmniej ilość faz 3/3 – trzy fazy wejściowe i trzy fazy wyjściowe.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Default="00886A1D" w:rsidP="00886A1D">
            <w:pPr>
              <w:jc w:val="center"/>
            </w:pPr>
            <w:r w:rsidRPr="00D82F4C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886A1D" w:rsidRPr="00A83179" w:rsidTr="00A84B7E">
        <w:trPr>
          <w:gridAfter w:val="2"/>
          <w:wAfter w:w="6057" w:type="dxa"/>
          <w:trHeight w:val="2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B70FD5" w:rsidRDefault="00886A1D" w:rsidP="00A83179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 xml:space="preserve">Sprawność w trybie </w:t>
            </w:r>
            <w:proofErr w:type="spellStart"/>
            <w:r w:rsidRPr="00B70FD5">
              <w:rPr>
                <w:rFonts w:cstheme="minorHAnsi"/>
                <w:sz w:val="20"/>
                <w:szCs w:val="20"/>
                <w:lang w:val="pl-PL"/>
              </w:rPr>
              <w:t>on-line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B70FD5" w:rsidRDefault="00886A1D" w:rsidP="0039052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70FD5">
              <w:rPr>
                <w:rFonts w:cstheme="minorHAnsi"/>
                <w:sz w:val="20"/>
                <w:szCs w:val="20"/>
              </w:rPr>
              <w:t>Co najmniej 95,5% dla obciążenia w zakresie 75-100%</w:t>
            </w:r>
          </w:p>
          <w:p w:rsidR="00886A1D" w:rsidRPr="00B70FD5" w:rsidRDefault="00886A1D" w:rsidP="0039052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70FD5">
              <w:rPr>
                <w:rFonts w:cstheme="minorHAnsi"/>
                <w:sz w:val="20"/>
                <w:szCs w:val="20"/>
              </w:rPr>
              <w:t>Co najmniej 98,5% w trybie oszczędzania energii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Default="00886A1D" w:rsidP="00886A1D">
            <w:pPr>
              <w:jc w:val="center"/>
            </w:pPr>
            <w:r w:rsidRPr="00D82F4C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886A1D" w:rsidRPr="00A83179" w:rsidTr="00A84B7E">
        <w:trPr>
          <w:gridAfter w:val="2"/>
          <w:wAfter w:w="6057" w:type="dxa"/>
          <w:trHeight w:val="41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B70FD5" w:rsidRDefault="00886A1D" w:rsidP="00A83179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Tolerancja napięcia wejściowego prostownika, bez przejścia na pracę z baterii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B70FD5" w:rsidRDefault="00886A1D" w:rsidP="0039052E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 xml:space="preserve">W zakresie od min. 187 V do </w:t>
            </w:r>
            <w:proofErr w:type="spellStart"/>
            <w:r w:rsidRPr="00B70FD5">
              <w:rPr>
                <w:rFonts w:cstheme="minorHAnsi"/>
                <w:sz w:val="20"/>
                <w:szCs w:val="20"/>
                <w:lang w:val="pl-PL"/>
              </w:rPr>
              <w:t>max</w:t>
            </w:r>
            <w:proofErr w:type="spellEnd"/>
            <w:r w:rsidRPr="00B70FD5">
              <w:rPr>
                <w:rFonts w:cstheme="minorHAnsi"/>
                <w:sz w:val="20"/>
                <w:szCs w:val="20"/>
                <w:lang w:val="pl-PL"/>
              </w:rPr>
              <w:t>. 276 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Default="00886A1D" w:rsidP="00886A1D">
            <w:pPr>
              <w:jc w:val="center"/>
            </w:pPr>
            <w:r w:rsidRPr="00D82F4C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886A1D" w:rsidRPr="00A83179" w:rsidTr="00A84B7E">
        <w:trPr>
          <w:gridAfter w:val="2"/>
          <w:wAfter w:w="6057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B70FD5" w:rsidRDefault="00886A1D" w:rsidP="00A83179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Częstotliwość wejściowa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B70FD5" w:rsidRDefault="00886A1D" w:rsidP="0039052E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50 Hz lub 60 Hz z tolerancją 40Hz do 72Hz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Default="00886A1D" w:rsidP="00886A1D">
            <w:pPr>
              <w:jc w:val="center"/>
            </w:pPr>
            <w:r w:rsidRPr="00D82F4C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886A1D" w:rsidRPr="00A83179" w:rsidTr="00A84B7E">
        <w:trPr>
          <w:gridAfter w:val="2"/>
          <w:wAfter w:w="6057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B70FD5" w:rsidRDefault="00886A1D" w:rsidP="00A83179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Wahania napięcia wyjściowego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B70FD5" w:rsidRDefault="00886A1D" w:rsidP="0039052E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Nie więcej niż 1%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Default="00886A1D" w:rsidP="00886A1D">
            <w:pPr>
              <w:jc w:val="center"/>
            </w:pPr>
            <w:r w:rsidRPr="00D82F4C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886A1D" w:rsidRPr="00A83179" w:rsidTr="00A84B7E">
        <w:trPr>
          <w:gridAfter w:val="2"/>
          <w:wAfter w:w="6057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B70FD5" w:rsidRDefault="00886A1D" w:rsidP="00A83179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Wahania częstotliwości wyjściowej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B70FD5" w:rsidRDefault="00886A1D" w:rsidP="0039052E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Nie więcej niż +/- 0,1 Hz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Default="00886A1D" w:rsidP="00886A1D">
            <w:pPr>
              <w:jc w:val="center"/>
            </w:pPr>
            <w:r w:rsidRPr="00D82F4C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886A1D" w:rsidRPr="00A83179" w:rsidTr="00A84B7E">
        <w:trPr>
          <w:gridAfter w:val="2"/>
          <w:wAfter w:w="6057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B70FD5" w:rsidRDefault="00886A1D" w:rsidP="00A83179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Zabezpieczenia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B70FD5" w:rsidRDefault="00886A1D" w:rsidP="0039052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70FD5">
              <w:rPr>
                <w:rFonts w:cstheme="minorHAnsi"/>
                <w:sz w:val="20"/>
                <w:szCs w:val="20"/>
              </w:rPr>
              <w:t>Musi posiadać zabezpieczenie przed zwrotnym podaniem energii do sieci zasilającej (</w:t>
            </w:r>
            <w:proofErr w:type="spellStart"/>
            <w:r w:rsidRPr="00B70FD5">
              <w:rPr>
                <w:rFonts w:cstheme="minorHAnsi"/>
                <w:sz w:val="20"/>
                <w:szCs w:val="20"/>
              </w:rPr>
              <w:t>backfeedprotection</w:t>
            </w:r>
            <w:proofErr w:type="spellEnd"/>
            <w:r w:rsidRPr="00B70FD5">
              <w:rPr>
                <w:rFonts w:cstheme="minorHAnsi"/>
                <w:sz w:val="20"/>
                <w:szCs w:val="20"/>
              </w:rPr>
              <w:t xml:space="preserve">, zgodnie z normą IEC 62040) w torze </w:t>
            </w:r>
            <w:proofErr w:type="spellStart"/>
            <w:r w:rsidRPr="00B70FD5">
              <w:rPr>
                <w:rFonts w:cstheme="minorHAnsi"/>
                <w:sz w:val="20"/>
                <w:szCs w:val="20"/>
              </w:rPr>
              <w:t>bypassu</w:t>
            </w:r>
            <w:proofErr w:type="spellEnd"/>
            <w:r w:rsidRPr="00B70FD5">
              <w:rPr>
                <w:rFonts w:cstheme="minorHAnsi"/>
                <w:sz w:val="20"/>
                <w:szCs w:val="20"/>
              </w:rPr>
              <w:t xml:space="preserve"> statycznego UPS.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Default="00886A1D" w:rsidP="00886A1D">
            <w:pPr>
              <w:jc w:val="center"/>
            </w:pPr>
            <w:r w:rsidRPr="00D82F4C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886A1D" w:rsidRPr="00A83179" w:rsidTr="00A84B7E">
        <w:trPr>
          <w:gridAfter w:val="2"/>
          <w:wAfter w:w="6057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B70FD5" w:rsidRDefault="00886A1D" w:rsidP="00A83179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Komunikacja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B70FD5" w:rsidRDefault="00886A1D" w:rsidP="0039052E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cstheme="minorHAnsi"/>
                <w:sz w:val="20"/>
                <w:szCs w:val="20"/>
              </w:rPr>
            </w:pPr>
            <w:r w:rsidRPr="00B70FD5">
              <w:rPr>
                <w:rFonts w:cstheme="minorHAnsi"/>
                <w:sz w:val="20"/>
                <w:szCs w:val="20"/>
              </w:rPr>
              <w:t>Urządzenie musi posiadać panel komunikacyjny, w którym powinny być zainstalowane:</w:t>
            </w:r>
          </w:p>
          <w:p w:rsidR="00886A1D" w:rsidRPr="00B70FD5" w:rsidRDefault="00886A1D" w:rsidP="0039052E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cstheme="minorHAnsi"/>
                <w:sz w:val="20"/>
                <w:szCs w:val="20"/>
              </w:rPr>
            </w:pPr>
            <w:r w:rsidRPr="00B70FD5">
              <w:rPr>
                <w:rFonts w:cstheme="minorHAnsi"/>
                <w:sz w:val="20"/>
                <w:szCs w:val="20"/>
              </w:rPr>
              <w:t>- gniazdo komunikacji RS-232,</w:t>
            </w:r>
          </w:p>
          <w:p w:rsidR="00886A1D" w:rsidRPr="00B70FD5" w:rsidRDefault="00886A1D" w:rsidP="0039052E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cstheme="minorHAnsi"/>
                <w:sz w:val="20"/>
                <w:szCs w:val="20"/>
              </w:rPr>
            </w:pPr>
            <w:r w:rsidRPr="00B70FD5">
              <w:rPr>
                <w:rFonts w:cstheme="minorHAnsi"/>
                <w:sz w:val="20"/>
                <w:szCs w:val="20"/>
              </w:rPr>
              <w:t xml:space="preserve">- gniazdo wyłącznika awaryjnego </w:t>
            </w:r>
            <w:proofErr w:type="spellStart"/>
            <w:r w:rsidRPr="00B70FD5">
              <w:rPr>
                <w:rFonts w:cstheme="minorHAnsi"/>
                <w:sz w:val="20"/>
                <w:szCs w:val="20"/>
              </w:rPr>
              <w:t>p.poż</w:t>
            </w:r>
            <w:proofErr w:type="spellEnd"/>
            <w:r w:rsidRPr="00B70FD5">
              <w:rPr>
                <w:rFonts w:cstheme="minorHAnsi"/>
                <w:sz w:val="20"/>
                <w:szCs w:val="20"/>
              </w:rPr>
              <w:t>.</w:t>
            </w:r>
          </w:p>
          <w:p w:rsidR="00886A1D" w:rsidRPr="00B70FD5" w:rsidRDefault="00886A1D" w:rsidP="0039052E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cstheme="minorHAnsi"/>
                <w:sz w:val="20"/>
                <w:szCs w:val="20"/>
              </w:rPr>
            </w:pPr>
            <w:r w:rsidRPr="00B70FD5">
              <w:rPr>
                <w:rFonts w:cstheme="minorHAnsi"/>
                <w:sz w:val="20"/>
                <w:szCs w:val="20"/>
              </w:rPr>
              <w:t xml:space="preserve">Urządzenie musi posiadać komunikację SNMP poprzez kartę sieciową Gigabit Ethernet - zgodność ze standardem </w:t>
            </w:r>
            <w:proofErr w:type="spellStart"/>
            <w:r w:rsidRPr="00B70FD5">
              <w:rPr>
                <w:rFonts w:cstheme="minorHAnsi"/>
                <w:sz w:val="20"/>
                <w:szCs w:val="20"/>
              </w:rPr>
              <w:t>cyberbezpieczeństwa</w:t>
            </w:r>
            <w:proofErr w:type="spellEnd"/>
            <w:r w:rsidRPr="00B70FD5">
              <w:rPr>
                <w:rFonts w:cstheme="minorHAnsi"/>
                <w:sz w:val="20"/>
                <w:szCs w:val="20"/>
              </w:rPr>
              <w:t xml:space="preserve"> UL 2900-2-2, szyfrowanie TLS 1.2</w:t>
            </w:r>
          </w:p>
          <w:p w:rsidR="00886A1D" w:rsidRPr="00B70FD5" w:rsidRDefault="00886A1D" w:rsidP="0039052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70FD5">
              <w:rPr>
                <w:rFonts w:cstheme="minorHAnsi"/>
                <w:sz w:val="20"/>
                <w:szCs w:val="20"/>
              </w:rPr>
              <w:t>Urządzenie musi posiadać graficzny dotykowy wyświetlacz LCD z komunikatami w języku polskim.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Default="00886A1D" w:rsidP="00886A1D">
            <w:pPr>
              <w:jc w:val="center"/>
            </w:pPr>
            <w:r w:rsidRPr="00D82F4C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886A1D" w:rsidRPr="00A83179" w:rsidTr="00A84B7E">
        <w:trPr>
          <w:gridAfter w:val="2"/>
          <w:wAfter w:w="6057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B70FD5" w:rsidRDefault="00886A1D" w:rsidP="00A83179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Oprogramowanie do zarządzania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Pr="00B70FD5" w:rsidRDefault="00886A1D" w:rsidP="0039052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70FD5">
              <w:rPr>
                <w:rFonts w:cstheme="minorHAnsi"/>
                <w:sz w:val="20"/>
                <w:szCs w:val="20"/>
              </w:rPr>
              <w:t>W wyposażeniu musi znajdować się oprogramowanie umożliwiające monitorowanie UPS oraz zamykanie systemów operacyjnych pracujący</w:t>
            </w:r>
            <w:r>
              <w:rPr>
                <w:rFonts w:cstheme="minorHAnsi"/>
                <w:sz w:val="20"/>
                <w:szCs w:val="20"/>
              </w:rPr>
              <w:t>ch pod nast. systemami: Windows</w:t>
            </w:r>
            <w:r w:rsidRPr="00B70FD5">
              <w:rPr>
                <w:rFonts w:cstheme="minorHAnsi"/>
                <w:sz w:val="20"/>
                <w:szCs w:val="20"/>
              </w:rPr>
              <w:t xml:space="preserve">, Windows Server, Linux, </w:t>
            </w:r>
            <w:proofErr w:type="spellStart"/>
            <w:r w:rsidRPr="00B70FD5">
              <w:rPr>
                <w:rFonts w:cstheme="minorHAnsi"/>
                <w:sz w:val="20"/>
                <w:szCs w:val="20"/>
              </w:rPr>
              <w:t>VMWare</w:t>
            </w:r>
            <w:proofErr w:type="spellEnd"/>
            <w:r w:rsidRPr="00B70FD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70FD5">
              <w:rPr>
                <w:rFonts w:cstheme="minorHAnsi"/>
                <w:sz w:val="20"/>
                <w:szCs w:val="20"/>
              </w:rPr>
              <w:t>Citrix</w:t>
            </w:r>
            <w:proofErr w:type="spellEnd"/>
            <w:r w:rsidRPr="00B70FD5">
              <w:rPr>
                <w:rFonts w:cstheme="minorHAnsi"/>
                <w:sz w:val="20"/>
                <w:szCs w:val="20"/>
              </w:rPr>
              <w:t>.</w:t>
            </w:r>
          </w:p>
          <w:p w:rsidR="00886A1D" w:rsidRPr="00B70FD5" w:rsidRDefault="00886A1D" w:rsidP="0039052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70FD5">
              <w:rPr>
                <w:rFonts w:cstheme="minorHAnsi"/>
                <w:sz w:val="20"/>
                <w:szCs w:val="20"/>
              </w:rPr>
              <w:t>Oprogramowanie musi posiadać funkcjonalność integracji (</w:t>
            </w:r>
            <w:proofErr w:type="spellStart"/>
            <w:r w:rsidRPr="00B70FD5">
              <w:rPr>
                <w:rFonts w:cstheme="minorHAnsi"/>
                <w:sz w:val="20"/>
                <w:szCs w:val="20"/>
              </w:rPr>
              <w:t>plug-in</w:t>
            </w:r>
            <w:proofErr w:type="spellEnd"/>
            <w:r w:rsidRPr="00B70FD5">
              <w:rPr>
                <w:rFonts w:cstheme="minorHAnsi"/>
                <w:sz w:val="20"/>
                <w:szCs w:val="20"/>
              </w:rPr>
              <w:t xml:space="preserve">) z platformą </w:t>
            </w:r>
            <w:proofErr w:type="spellStart"/>
            <w:r w:rsidRPr="00B70FD5">
              <w:rPr>
                <w:rFonts w:cstheme="minorHAnsi"/>
                <w:sz w:val="20"/>
                <w:szCs w:val="20"/>
              </w:rPr>
              <w:t>wirtualizacyjną</w:t>
            </w:r>
            <w:proofErr w:type="spellEnd"/>
            <w:r w:rsidRPr="00B70FD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70FD5">
              <w:rPr>
                <w:rFonts w:cstheme="minorHAnsi"/>
                <w:sz w:val="20"/>
                <w:szCs w:val="20"/>
              </w:rPr>
              <w:t>Vmware</w:t>
            </w:r>
            <w:proofErr w:type="spellEnd"/>
            <w:r w:rsidRPr="00B70FD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70FD5">
              <w:rPr>
                <w:rFonts w:cstheme="minorHAnsi"/>
                <w:sz w:val="20"/>
                <w:szCs w:val="20"/>
              </w:rPr>
              <w:t>vCenter</w:t>
            </w:r>
            <w:proofErr w:type="spellEnd"/>
            <w:r w:rsidRPr="00B70FD5">
              <w:rPr>
                <w:rFonts w:cstheme="minorHAnsi"/>
                <w:sz w:val="20"/>
                <w:szCs w:val="20"/>
              </w:rPr>
              <w:t xml:space="preserve"> Server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A1D" w:rsidRDefault="00886A1D" w:rsidP="00886A1D">
            <w:pPr>
              <w:jc w:val="center"/>
            </w:pPr>
            <w:r w:rsidRPr="00D82F4C">
              <w:rPr>
                <w:rFonts w:cstheme="minorHAnsi"/>
                <w:sz w:val="20"/>
                <w:szCs w:val="20"/>
              </w:rPr>
              <w:t>PODAĆ</w:t>
            </w:r>
          </w:p>
        </w:tc>
      </w:tr>
      <w:tr w:rsidR="00E47E3C" w:rsidRPr="00A83179" w:rsidTr="00A84B7E">
        <w:trPr>
          <w:gridAfter w:val="2"/>
          <w:wAfter w:w="6057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E3C" w:rsidRPr="00B70FD5" w:rsidRDefault="00E47E3C" w:rsidP="00A83179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Gwarancja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E3C" w:rsidRDefault="00E47E3C" w:rsidP="002A37E1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 xml:space="preserve">Gwarancja producenta na okres 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min. </w:t>
            </w:r>
            <w:r w:rsidR="002A37E1">
              <w:rPr>
                <w:rFonts w:cstheme="minorHAnsi"/>
                <w:sz w:val="20"/>
                <w:szCs w:val="20"/>
                <w:lang w:val="pl-PL"/>
              </w:rPr>
              <w:t>36 miesięcy</w:t>
            </w:r>
            <w:r w:rsidRPr="00B70FD5">
              <w:rPr>
                <w:rFonts w:cstheme="minorHAnsi"/>
                <w:sz w:val="20"/>
                <w:szCs w:val="20"/>
                <w:lang w:val="pl-PL"/>
              </w:rPr>
              <w:t xml:space="preserve"> zawierająca przeglądy serwisowe producenta po 2, 3 latach od momentu uruchomienia.</w:t>
            </w:r>
          </w:p>
          <w:p w:rsidR="002A37E1" w:rsidRPr="00B70FD5" w:rsidRDefault="002A37E1" w:rsidP="002A37E1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Autoryzowany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serwis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gwarancyjny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pogwarancyjny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.  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Wpisać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lub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podać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formie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załącznika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ilość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punktów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serwisowych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nazwa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serwisu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adres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, nr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telefonu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 , fax. ,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adres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 e-mail. W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przypadku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zaprzestania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działalności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dotychczasowego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serwisanta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wskazanie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innego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autoryzowanego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007B">
              <w:rPr>
                <w:rFonts w:ascii="Calibri" w:hAnsi="Calibri" w:cs="Calibri"/>
                <w:sz w:val="20"/>
                <w:szCs w:val="20"/>
              </w:rPr>
              <w:t>serwisu</w:t>
            </w:r>
            <w:proofErr w:type="spellEnd"/>
            <w:r w:rsidRPr="007E007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E3C" w:rsidRPr="00A83179" w:rsidRDefault="00E47E3C" w:rsidP="00886A1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E47E3C" w:rsidRPr="00A83179" w:rsidTr="00A84B7E">
        <w:trPr>
          <w:gridAfter w:val="2"/>
          <w:wAfter w:w="6057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E3C" w:rsidRPr="00B70FD5" w:rsidRDefault="00E47E3C" w:rsidP="00A83179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Zakres pracy – wykonanie instalacji zasilania do oferowanego zasilacza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E3C" w:rsidRPr="00B70FD5" w:rsidRDefault="00E47E3C" w:rsidP="0039052E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 xml:space="preserve">Zamawiający wymaga wykonania </w:t>
            </w:r>
            <w:proofErr w:type="spellStart"/>
            <w:r w:rsidRPr="00B70FD5">
              <w:rPr>
                <w:rFonts w:cstheme="minorHAnsi"/>
                <w:sz w:val="20"/>
                <w:szCs w:val="20"/>
                <w:lang w:val="pl-PL"/>
              </w:rPr>
              <w:t>linni</w:t>
            </w:r>
            <w:proofErr w:type="spellEnd"/>
            <w:r w:rsidRPr="00B70FD5">
              <w:rPr>
                <w:rFonts w:cstheme="minorHAnsi"/>
                <w:sz w:val="20"/>
                <w:szCs w:val="20"/>
                <w:lang w:val="pl-PL"/>
              </w:rPr>
              <w:t xml:space="preserve"> przyłącza zasilania</w:t>
            </w:r>
            <w:r w:rsidR="005B4396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B70FD5">
              <w:rPr>
                <w:rFonts w:cstheme="minorHAnsi"/>
                <w:sz w:val="20"/>
                <w:szCs w:val="20"/>
                <w:lang w:val="pl-PL"/>
              </w:rPr>
              <w:t xml:space="preserve">3-fazowego w celu uruchomienia zasilacza w serwerowni u Zamawiającego. </w:t>
            </w:r>
          </w:p>
          <w:p w:rsidR="00E47E3C" w:rsidRPr="00B70FD5" w:rsidRDefault="00E47E3C" w:rsidP="0039052E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W ramach tych prac Wykonawca musi wykonać pełną instalację wraz z ułożeniem kabla zasilającego, systemu rozdzielni, listwy i gniazda w celu podłączenia i uruchomienia zasilacza.</w:t>
            </w:r>
          </w:p>
          <w:p w:rsidR="00E47E3C" w:rsidRPr="00B70FD5" w:rsidRDefault="00E47E3C" w:rsidP="0039052E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Potrzebne materiały:</w:t>
            </w:r>
          </w:p>
          <w:tbl>
            <w:tblPr>
              <w:tblW w:w="462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877"/>
              <w:gridCol w:w="743"/>
            </w:tblGrid>
            <w:tr w:rsidR="00E47E3C" w:rsidRPr="00B70FD5" w:rsidTr="00A83179">
              <w:trPr>
                <w:trHeight w:val="259"/>
              </w:trPr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lastRenderedPageBreak/>
                    <w:t>Przewód YLY 5X25 mm 0,6/1kV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60 m</w:t>
                  </w:r>
                </w:p>
              </w:tc>
            </w:tr>
            <w:tr w:rsidR="00E47E3C" w:rsidRPr="00B70FD5" w:rsidTr="00A83179">
              <w:trPr>
                <w:trHeight w:val="259"/>
              </w:trPr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Przewód LV 50 mm 450/750 V czerwony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1 m</w:t>
                  </w:r>
                </w:p>
              </w:tc>
            </w:tr>
            <w:tr w:rsidR="00E47E3C" w:rsidRPr="00B70FD5" w:rsidTr="00A83179">
              <w:trPr>
                <w:trHeight w:val="259"/>
              </w:trPr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Przewód LV 50 mm 450/750 V czarny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1 m</w:t>
                  </w:r>
                </w:p>
              </w:tc>
            </w:tr>
            <w:tr w:rsidR="00E47E3C" w:rsidRPr="00B70FD5" w:rsidTr="00A83179">
              <w:trPr>
                <w:trHeight w:val="259"/>
              </w:trPr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Przewód LV 50 mm 450/750 V brązowy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1 m</w:t>
                  </w:r>
                </w:p>
              </w:tc>
            </w:tr>
            <w:tr w:rsidR="00E47E3C" w:rsidRPr="00B70FD5" w:rsidTr="00A83179">
              <w:trPr>
                <w:trHeight w:val="259"/>
              </w:trPr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Końcówka rurowa nieizolowana 50 x fi 12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10 szt.</w:t>
                  </w:r>
                </w:p>
              </w:tc>
            </w:tr>
            <w:tr w:rsidR="00E47E3C" w:rsidRPr="00B70FD5" w:rsidTr="00A83179">
              <w:trPr>
                <w:trHeight w:val="259"/>
              </w:trPr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Końcówka rurowa nieizolowana 25 x fi 8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10 szt.</w:t>
                  </w:r>
                </w:p>
              </w:tc>
            </w:tr>
            <w:tr w:rsidR="00E47E3C" w:rsidRPr="00B70FD5" w:rsidTr="00A83179">
              <w:trPr>
                <w:trHeight w:val="259"/>
              </w:trPr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Końcówka tulejkowa na przewód 25 mm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20 szt.</w:t>
                  </w:r>
                </w:p>
              </w:tc>
            </w:tr>
            <w:tr w:rsidR="00E47E3C" w:rsidRPr="00B70FD5" w:rsidTr="00A83179">
              <w:trPr>
                <w:trHeight w:val="259"/>
              </w:trPr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Rozłącznik izolacyjny RBK na wkładki 32A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1 szt.</w:t>
                  </w:r>
                </w:p>
              </w:tc>
            </w:tr>
            <w:tr w:rsidR="00E47E3C" w:rsidRPr="00B70FD5" w:rsidTr="00A83179">
              <w:trPr>
                <w:trHeight w:val="259"/>
              </w:trPr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Rozdzielnia elektryczna </w:t>
                  </w:r>
                  <w:proofErr w:type="spellStart"/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nadtynkowa</w:t>
                  </w:r>
                  <w:proofErr w:type="spellEnd"/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3x24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1 szt.</w:t>
                  </w:r>
                </w:p>
              </w:tc>
            </w:tr>
            <w:tr w:rsidR="00E47E3C" w:rsidRPr="00B70FD5" w:rsidTr="00A83179">
              <w:trPr>
                <w:trHeight w:val="259"/>
              </w:trPr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Rozłącznik izolowany główny czteromodułowy 100A 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1 szt.</w:t>
                  </w:r>
                </w:p>
              </w:tc>
            </w:tr>
            <w:tr w:rsidR="00E47E3C" w:rsidRPr="00B70FD5" w:rsidTr="00A83179">
              <w:trPr>
                <w:trHeight w:val="259"/>
              </w:trPr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Wyłącznik </w:t>
                  </w:r>
                  <w:proofErr w:type="spellStart"/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nadprądowy</w:t>
                  </w:r>
                  <w:proofErr w:type="spellEnd"/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B32A 3-fazowy 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1 szt.</w:t>
                  </w:r>
                </w:p>
              </w:tc>
            </w:tr>
            <w:tr w:rsidR="00E47E3C" w:rsidRPr="00B70FD5" w:rsidTr="00A83179">
              <w:trPr>
                <w:trHeight w:val="259"/>
              </w:trPr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Szyna izolowana łączeniowa 3FS-12/12W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1 szt.</w:t>
                  </w:r>
                </w:p>
              </w:tc>
            </w:tr>
            <w:tr w:rsidR="00E47E3C" w:rsidRPr="00B70FD5" w:rsidTr="00A83179">
              <w:trPr>
                <w:trHeight w:val="259"/>
              </w:trPr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Listwa zaciskowa w korpusie 1x50mm żółto-zielona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1 szt.</w:t>
                  </w:r>
                </w:p>
              </w:tc>
            </w:tr>
            <w:tr w:rsidR="00E47E3C" w:rsidRPr="00B70FD5" w:rsidTr="00A83179">
              <w:trPr>
                <w:trHeight w:val="259"/>
              </w:trPr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Listwa zaciskowa w korpusie 1x50mm żółto-zielona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1 szt.</w:t>
                  </w:r>
                </w:p>
              </w:tc>
            </w:tr>
            <w:tr w:rsidR="00E47E3C" w:rsidRPr="00B70FD5" w:rsidTr="00A83179">
              <w:trPr>
                <w:trHeight w:val="259"/>
              </w:trPr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Rura karbowana ziemna </w:t>
                  </w:r>
                  <w:proofErr w:type="spellStart"/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śr</w:t>
                  </w:r>
                  <w:proofErr w:type="spellEnd"/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. 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3C" w:rsidRPr="00B70FD5" w:rsidRDefault="00E47E3C" w:rsidP="003905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70FD5">
                    <w:rPr>
                      <w:rFonts w:cstheme="minorHAnsi"/>
                      <w:color w:val="000000"/>
                      <w:sz w:val="20"/>
                      <w:szCs w:val="20"/>
                    </w:rPr>
                    <w:t>1 m</w:t>
                  </w:r>
                </w:p>
              </w:tc>
            </w:tr>
          </w:tbl>
          <w:p w:rsidR="00E47E3C" w:rsidRPr="00B70FD5" w:rsidRDefault="00E47E3C" w:rsidP="0039052E">
            <w:pPr>
              <w:pStyle w:val="Bezodstpw"/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Zakres robót:</w:t>
            </w:r>
          </w:p>
          <w:p w:rsidR="00E47E3C" w:rsidRPr="00B70FD5" w:rsidRDefault="00E47E3C" w:rsidP="0039052E">
            <w:pPr>
              <w:pStyle w:val="Bezodstpw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 xml:space="preserve">Ułożenie przewodu zasilającego UPS z Rozdzielni Głównej do serwerowni odległość 60m na całej długości występują przepusty oraz kanały techniczne. Rozdzielnia oraz serwerownia są na tym samym piętrze </w:t>
            </w:r>
          </w:p>
          <w:p w:rsidR="00E47E3C" w:rsidRPr="00B70FD5" w:rsidRDefault="00E47E3C" w:rsidP="0039052E">
            <w:pPr>
              <w:pStyle w:val="Bezodstpw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Wstawienie rozłącznika bezpiecznikowego RBK zabezpieczającego kabel w Rozdzielni Głównej</w:t>
            </w:r>
          </w:p>
          <w:p w:rsidR="00E47E3C" w:rsidRPr="00B70FD5" w:rsidRDefault="00E47E3C" w:rsidP="0039052E">
            <w:pPr>
              <w:pStyle w:val="Bezodstpw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Podłączenie kabla w Rozdzielni Głównej</w:t>
            </w:r>
          </w:p>
          <w:p w:rsidR="00E47E3C" w:rsidRPr="00B70FD5" w:rsidRDefault="00E47E3C" w:rsidP="0039052E">
            <w:pPr>
              <w:pStyle w:val="Bezodstpw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Zamontowanie i uzbrojenie w zabezpieczenie elektryczne skrzynki rozdzielczej w Serwerowni</w:t>
            </w:r>
          </w:p>
          <w:p w:rsidR="00E47E3C" w:rsidRPr="00B70FD5" w:rsidRDefault="00E47E3C" w:rsidP="0039052E">
            <w:pPr>
              <w:pStyle w:val="Bezodstpw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 xml:space="preserve">Podłączenie przewodu do rozdzielni zamontowanej w serwerowni i podłączenie </w:t>
            </w:r>
            <w:proofErr w:type="spellStart"/>
            <w:r w:rsidRPr="00B70FD5">
              <w:rPr>
                <w:rFonts w:cstheme="minorHAnsi"/>
                <w:sz w:val="20"/>
                <w:szCs w:val="20"/>
                <w:lang w:val="pl-PL"/>
              </w:rPr>
              <w:t>UPS-a</w:t>
            </w:r>
            <w:proofErr w:type="spellEnd"/>
            <w:r w:rsidRPr="00B70FD5">
              <w:rPr>
                <w:rFonts w:cstheme="minorHAnsi"/>
                <w:sz w:val="20"/>
                <w:szCs w:val="20"/>
                <w:lang w:val="pl-PL"/>
              </w:rPr>
              <w:t xml:space="preserve"> w Serwerowni</w:t>
            </w:r>
          </w:p>
          <w:p w:rsidR="00E47E3C" w:rsidRPr="00B70FD5" w:rsidRDefault="00E47E3C" w:rsidP="0039052E">
            <w:pPr>
              <w:pStyle w:val="Bezodstpw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 xml:space="preserve">Wyprowadzenie obwodów zasilających dostarczony sprzęt z </w:t>
            </w:r>
            <w:proofErr w:type="spellStart"/>
            <w:r w:rsidRPr="00B70FD5">
              <w:rPr>
                <w:rFonts w:cstheme="minorHAnsi"/>
                <w:sz w:val="20"/>
                <w:szCs w:val="20"/>
                <w:lang w:val="pl-PL"/>
              </w:rPr>
              <w:t>UPS-a</w:t>
            </w:r>
            <w:proofErr w:type="spellEnd"/>
          </w:p>
          <w:p w:rsidR="00E47E3C" w:rsidRPr="00B70FD5" w:rsidRDefault="00E47E3C" w:rsidP="0039052E">
            <w:pPr>
              <w:pStyle w:val="Bezodstpw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B70FD5">
              <w:rPr>
                <w:rFonts w:cstheme="minorHAnsi"/>
                <w:sz w:val="20"/>
                <w:szCs w:val="20"/>
                <w:lang w:val="pl-PL"/>
              </w:rPr>
              <w:t>Uruchomienie i sprawdzenie działania UPS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E3C" w:rsidRPr="00A83179" w:rsidRDefault="00886A1D" w:rsidP="00886A1D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6A1D">
              <w:rPr>
                <w:rFonts w:cstheme="minorHAnsi"/>
                <w:sz w:val="20"/>
                <w:szCs w:val="20"/>
                <w:lang w:val="pl-PL"/>
              </w:rPr>
              <w:lastRenderedPageBreak/>
              <w:t>PODAĆ</w:t>
            </w:r>
          </w:p>
        </w:tc>
      </w:tr>
    </w:tbl>
    <w:p w:rsidR="000224DE" w:rsidRPr="00A83179" w:rsidRDefault="000224DE" w:rsidP="00176FF9">
      <w:pPr>
        <w:rPr>
          <w:rFonts w:ascii="Calibri" w:hAnsi="Calibri" w:cs="Calibri"/>
          <w:sz w:val="20"/>
          <w:szCs w:val="20"/>
        </w:rPr>
      </w:pPr>
    </w:p>
    <w:sectPr w:rsidR="000224DE" w:rsidRPr="00A83179" w:rsidSect="00BE0B0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D7" w:rsidRDefault="00C44CD7" w:rsidP="005B4396">
      <w:pPr>
        <w:spacing w:after="0" w:line="240" w:lineRule="auto"/>
      </w:pPr>
      <w:r>
        <w:separator/>
      </w:r>
    </w:p>
  </w:endnote>
  <w:endnote w:type="continuationSeparator" w:id="0">
    <w:p w:rsidR="00C44CD7" w:rsidRDefault="00C44CD7" w:rsidP="005B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600547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226ACD" w:rsidRDefault="00226ACD">
        <w:pPr>
          <w:pStyle w:val="Stopka"/>
          <w:jc w:val="center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23</w:t>
        </w:r>
        <w:r>
          <w:rPr>
            <w:b/>
            <w:sz w:val="24"/>
            <w:szCs w:val="24"/>
          </w:rPr>
          <w:fldChar w:fldCharType="end"/>
        </w:r>
      </w:p>
    </w:sdtContent>
  </w:sdt>
  <w:p w:rsidR="00226ACD" w:rsidRDefault="00226ACD">
    <w:pPr>
      <w:pStyle w:val="Stopka"/>
    </w:pPr>
    <w:r w:rsidRPr="00E623C8">
      <w:rPr>
        <w:sz w:val="20"/>
        <w:szCs w:val="20"/>
        <w:lang w:eastAsia="ar-SA"/>
      </w:rPr>
      <w:t xml:space="preserve">Dotyczy projektu pn. „PROTECT MED – opracowanie innowacyjnych rozwiązań zwiększających bezpieczeństwo personelu i pacjentów szpitali zakaźnych i jednoimiennych” w ramach konkursu pn. </w:t>
    </w:r>
    <w:r>
      <w:rPr>
        <w:sz w:val="20"/>
        <w:szCs w:val="20"/>
        <w:lang w:eastAsia="ar-SA"/>
      </w:rPr>
      <w:t>„</w:t>
    </w:r>
    <w:r w:rsidRPr="00E623C8">
      <w:rPr>
        <w:sz w:val="20"/>
        <w:szCs w:val="20"/>
        <w:lang w:eastAsia="ar-SA"/>
      </w:rPr>
      <w:t>Wsparcie szpitali jednoimiennych w walce z rozprzestrzenianiem się zakażenia wirusem SARS-CoV-2 oraz leczeniu COVID-19”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600548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226ACD" w:rsidRDefault="00226ACD" w:rsidP="005B4396">
        <w:pPr>
          <w:pStyle w:val="Stopka"/>
          <w:jc w:val="center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23</w:t>
        </w:r>
        <w:r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D7" w:rsidRDefault="00C44CD7" w:rsidP="005B4396">
      <w:pPr>
        <w:spacing w:after="0" w:line="240" w:lineRule="auto"/>
      </w:pPr>
      <w:r>
        <w:separator/>
      </w:r>
    </w:p>
  </w:footnote>
  <w:footnote w:type="continuationSeparator" w:id="0">
    <w:p w:rsidR="00C44CD7" w:rsidRDefault="00C44CD7" w:rsidP="005B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CD" w:rsidRDefault="00226ACD" w:rsidP="005B4396">
    <w:pPr>
      <w:pStyle w:val="Nagwek"/>
    </w:pPr>
    <w:r w:rsidRPr="005B4396">
      <w:rPr>
        <w:noProof/>
      </w:rPr>
      <w:drawing>
        <wp:inline distT="0" distB="0" distL="0" distR="0">
          <wp:extent cx="1575663" cy="553437"/>
          <wp:effectExtent l="19050" t="0" r="5487" b="0"/>
          <wp:docPr id="2" name="Obraz 2" descr="C:\Users\User\Desktop\MAGDA dokumenty 2020\Projekt NCBiR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MAGDA dokumenty 2020\Projekt NCBiR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871" cy="55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5B4396">
      <w:rPr>
        <w:noProof/>
      </w:rPr>
      <w:drawing>
        <wp:inline distT="0" distB="0" distL="0" distR="0">
          <wp:extent cx="529590" cy="621792"/>
          <wp:effectExtent l="19050" t="0" r="3810" b="0"/>
          <wp:docPr id="3" name="Obraz 2" descr="logo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ał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39" cy="622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5B4396">
      <w:rPr>
        <w:noProof/>
      </w:rPr>
      <w:drawing>
        <wp:inline distT="0" distB="0" distL="0" distR="0">
          <wp:extent cx="709575" cy="709575"/>
          <wp:effectExtent l="19050" t="0" r="0" b="0"/>
          <wp:docPr id="1" name="Obraz 1" descr="C:\Users\User\Desktop\MAGDA dokumenty 2020\Projekt NCBiR\P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AGDA dokumenty 2020\Projekt NCBiR\PB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66" cy="709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CD" w:rsidRDefault="00226A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0A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84A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1807E5E"/>
    <w:multiLevelType w:val="hybridMultilevel"/>
    <w:tmpl w:val="0B5AE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31F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682F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257F"/>
    <w:rsid w:val="000224DE"/>
    <w:rsid w:val="00134C87"/>
    <w:rsid w:val="001647B2"/>
    <w:rsid w:val="00176FF9"/>
    <w:rsid w:val="001A145A"/>
    <w:rsid w:val="001C2B46"/>
    <w:rsid w:val="00226ACD"/>
    <w:rsid w:val="002A37E1"/>
    <w:rsid w:val="002C7C9F"/>
    <w:rsid w:val="003168E4"/>
    <w:rsid w:val="00365737"/>
    <w:rsid w:val="0039052E"/>
    <w:rsid w:val="003A5FED"/>
    <w:rsid w:val="00493B86"/>
    <w:rsid w:val="00587AF4"/>
    <w:rsid w:val="005A5702"/>
    <w:rsid w:val="005B4396"/>
    <w:rsid w:val="0064257F"/>
    <w:rsid w:val="00745B5E"/>
    <w:rsid w:val="007B6040"/>
    <w:rsid w:val="007E007B"/>
    <w:rsid w:val="008372B2"/>
    <w:rsid w:val="00886A1D"/>
    <w:rsid w:val="0091025B"/>
    <w:rsid w:val="009257B3"/>
    <w:rsid w:val="00952B0E"/>
    <w:rsid w:val="009D40DC"/>
    <w:rsid w:val="00A83179"/>
    <w:rsid w:val="00A84B7E"/>
    <w:rsid w:val="00AB7293"/>
    <w:rsid w:val="00B24DB6"/>
    <w:rsid w:val="00B70FD5"/>
    <w:rsid w:val="00BA1CD0"/>
    <w:rsid w:val="00BE0B0D"/>
    <w:rsid w:val="00C44CD7"/>
    <w:rsid w:val="00C873E4"/>
    <w:rsid w:val="00D35247"/>
    <w:rsid w:val="00E41C0E"/>
    <w:rsid w:val="00E47E3C"/>
    <w:rsid w:val="00F8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5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3A5FED"/>
    <w:pPr>
      <w:spacing w:after="0" w:line="240" w:lineRule="auto"/>
    </w:pPr>
    <w:rPr>
      <w:rFonts w:eastAsiaTheme="minorHAnsi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B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B86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8317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8317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7E007B"/>
    <w:pPr>
      <w:widowControl w:val="0"/>
      <w:suppressAutoHyphens/>
      <w:autoSpaceDN w:val="0"/>
      <w:spacing w:after="16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5B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4396"/>
  </w:style>
  <w:style w:type="paragraph" w:styleId="Stopka">
    <w:name w:val="footer"/>
    <w:basedOn w:val="Normalny"/>
    <w:link w:val="StopkaZnak"/>
    <w:uiPriority w:val="99"/>
    <w:unhideWhenUsed/>
    <w:rsid w:val="005B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D0FF5-2382-4FA3-A276-B2A904CE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6633</Words>
  <Characters>39802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</cp:lastModifiedBy>
  <cp:revision>26</cp:revision>
  <cp:lastPrinted>2020-10-28T09:00:00Z</cp:lastPrinted>
  <dcterms:created xsi:type="dcterms:W3CDTF">2020-10-27T12:00:00Z</dcterms:created>
  <dcterms:modified xsi:type="dcterms:W3CDTF">2020-10-28T09:13:00Z</dcterms:modified>
</cp:coreProperties>
</file>