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5E5A9E94"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534759">
        <w:rPr>
          <w:rFonts w:ascii="Cambria" w:eastAsia="Cambria" w:hAnsi="Cambria" w:cs="Cambria"/>
          <w:b/>
        </w:rPr>
        <w:t>2</w:t>
      </w:r>
      <w:r w:rsidR="00C265CB">
        <w:rPr>
          <w:rFonts w:ascii="Cambria" w:eastAsia="Cambria" w:hAnsi="Cambria" w:cs="Cambria"/>
          <w:b/>
        </w:rPr>
        <w:t>3</w:t>
      </w:r>
      <w:r w:rsidR="00B66E79" w:rsidRPr="009578AC">
        <w:rPr>
          <w:rFonts w:ascii="Cambria" w:eastAsia="Cambria" w:hAnsi="Cambria" w:cs="Cambria"/>
          <w:b/>
        </w:rPr>
        <w:t>/202</w:t>
      </w:r>
      <w:r w:rsidR="00534759">
        <w:rPr>
          <w:rFonts w:ascii="Cambria" w:eastAsia="Cambria" w:hAnsi="Cambria" w:cs="Cambria"/>
          <w:b/>
        </w:rPr>
        <w:t>2</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6352C0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20E77552" w14:textId="29A82DD5"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2021.1129</w:t>
      </w:r>
      <w:r w:rsidRPr="009D06FD">
        <w:rPr>
          <w:rFonts w:eastAsia="Tahoma" w:cs="Tahoma"/>
          <w:color w:val="000000"/>
          <w:sz w:val="24"/>
          <w:szCs w:val="24"/>
        </w:rPr>
        <w:t xml:space="preserve"> z dnia </w:t>
      </w:r>
      <w:r>
        <w:rPr>
          <w:rFonts w:eastAsia="Tahoma" w:cs="Tahoma"/>
          <w:color w:val="000000"/>
          <w:sz w:val="24"/>
          <w:szCs w:val="24"/>
        </w:rPr>
        <w:t>2021.06.24</w:t>
      </w:r>
      <w:r w:rsidRPr="009D06FD">
        <w:rPr>
          <w:rFonts w:eastAsia="Tahoma" w:cs="Tahoma"/>
          <w:color w:val="000000"/>
          <w:sz w:val="24"/>
          <w:szCs w:val="24"/>
        </w:rPr>
        <w:t xml:space="preserve"> – dalej: p.z.p.);</w:t>
      </w:r>
    </w:p>
    <w:p w14:paraId="6A8C7DA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4D58D9E5"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A628FD">
        <w:rPr>
          <w:rFonts w:eastAsia="Tahoma" w:cs="Tahoma"/>
          <w:b/>
          <w:color w:val="000000"/>
          <w:sz w:val="24"/>
          <w:szCs w:val="24"/>
        </w:rPr>
        <w:t>wyrobów</w:t>
      </w:r>
      <w:r w:rsidR="008B657E" w:rsidRPr="008B660D">
        <w:rPr>
          <w:rFonts w:eastAsia="Tahoma" w:cs="Tahoma"/>
          <w:b/>
          <w:color w:val="000000"/>
          <w:sz w:val="24"/>
          <w:szCs w:val="24"/>
        </w:rPr>
        <w:t xml:space="preserve"> leczniczych (</w:t>
      </w:r>
      <w:r w:rsidR="00534759">
        <w:rPr>
          <w:rFonts w:eastAsia="Tahoma" w:cs="Tahoma"/>
          <w:b/>
          <w:color w:val="000000"/>
          <w:sz w:val="24"/>
          <w:szCs w:val="24"/>
        </w:rPr>
        <w:t>ampułki, antybiotyki, albuminy</w:t>
      </w:r>
      <w:r w:rsidR="008B657E" w:rsidRPr="008B660D">
        <w:rPr>
          <w:rFonts w:eastAsia="Tahoma" w:cs="Tahoma"/>
          <w:b/>
          <w:color w:val="000000"/>
          <w:sz w:val="24"/>
          <w:szCs w:val="24"/>
        </w:rPr>
        <w:t xml:space="preserve">)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454B74BC"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0DFE30A0" w14:textId="58665F86" w:rsidR="006910E7" w:rsidRPr="00D540C9" w:rsidRDefault="00D540C9" w:rsidP="008B660D">
      <w:pPr>
        <w:pBdr>
          <w:top w:val="nil"/>
          <w:left w:val="nil"/>
          <w:bottom w:val="nil"/>
          <w:right w:val="nil"/>
          <w:between w:val="nil"/>
        </w:pBdr>
        <w:jc w:val="center"/>
        <w:rPr>
          <w:rFonts w:ascii="Cambria" w:eastAsia="Cambria" w:hAnsi="Cambria" w:cs="Cambria"/>
          <w:color w:val="FF0000"/>
        </w:rPr>
      </w:pPr>
      <w:r w:rsidRPr="00D540C9">
        <w:rPr>
          <w:rFonts w:ascii="Cambria" w:eastAsia="Cambria" w:hAnsi="Cambria" w:cs="Cambria"/>
          <w:color w:val="FF0000"/>
        </w:rPr>
        <w:t xml:space="preserve">Modyfikacja </w:t>
      </w:r>
    </w:p>
    <w:p w14:paraId="17820172" w14:textId="7E43BD03"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4909D7">
        <w:rPr>
          <w:rFonts w:ascii="Cambria" w:eastAsia="Tahoma" w:hAnsi="Cambria" w:cs="Tahoma"/>
          <w:sz w:val="24"/>
          <w:szCs w:val="24"/>
        </w:rPr>
        <w:t>06.05.</w:t>
      </w:r>
      <w:r w:rsidR="00534759">
        <w:rPr>
          <w:rFonts w:ascii="Cambria" w:eastAsia="Tahoma" w:hAnsi="Cambria" w:cs="Tahoma"/>
          <w:sz w:val="24"/>
          <w:szCs w:val="24"/>
        </w:rPr>
        <w:t>2022</w:t>
      </w:r>
      <w:r w:rsidR="006910E7">
        <w:rPr>
          <w:rFonts w:ascii="Cambria" w:eastAsia="Tahoma" w:hAnsi="Cambria" w:cs="Tahoma"/>
          <w:sz w:val="24"/>
          <w:szCs w:val="24"/>
        </w:rPr>
        <w:t xml:space="preserve"> r.</w:t>
      </w:r>
      <w:bookmarkStart w:id="0" w:name="_GoBack"/>
      <w:bookmarkEnd w:id="0"/>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6D13BE0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534759">
        <w:rPr>
          <w:sz w:val="24"/>
          <w:szCs w:val="24"/>
        </w:rPr>
        <w:t>2021.1129</w:t>
      </w:r>
      <w:r w:rsidRPr="00EE73E2">
        <w:rPr>
          <w:sz w:val="24"/>
          <w:szCs w:val="24"/>
        </w:rPr>
        <w:t xml:space="preserve"> z dnia </w:t>
      </w:r>
      <w:r w:rsidR="00534759">
        <w:rPr>
          <w:sz w:val="24"/>
          <w:szCs w:val="24"/>
        </w:rPr>
        <w:t>2021.06.24</w:t>
      </w:r>
      <w:r w:rsidRPr="00EE73E2">
        <w:rPr>
          <w:sz w:val="24"/>
          <w:szCs w:val="24"/>
        </w:rPr>
        <w:t>);</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4909D7"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B041E0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C265CB">
        <w:rPr>
          <w:rFonts w:ascii="Cambria" w:eastAsia="Cambria" w:hAnsi="Cambria" w:cs="Cambria"/>
          <w:bCs/>
        </w:rPr>
        <w:t>wyrobów leczniczych (</w:t>
      </w:r>
      <w:r w:rsidR="00534759">
        <w:rPr>
          <w:rFonts w:ascii="Cambria" w:eastAsia="Cambria" w:hAnsi="Cambria" w:cs="Cambria"/>
          <w:bCs/>
        </w:rPr>
        <w:t>ampułki, antybiotyki, albuminy</w:t>
      </w:r>
      <w:r w:rsidR="00C265CB">
        <w:rPr>
          <w:rFonts w:ascii="Cambria" w:eastAsia="Cambria" w:hAnsi="Cambria" w:cs="Cambria"/>
          <w:bCs/>
        </w:rPr>
        <w:t xml:space="preserve">) na potrzeby Mazowieckiego Centrum Rehabilitacji „STOCER” Sp. z o.o. </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466F413"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C265CB">
        <w:rPr>
          <w:rFonts w:eastAsia="Cambria" w:cs="Cambria"/>
          <w:b/>
        </w:rPr>
        <w:t xml:space="preserve">wyroby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99E96C2"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534759">
        <w:rPr>
          <w:rFonts w:eastAsia="Tahoma" w:cs="Tahoma"/>
        </w:rPr>
        <w:t>31</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A26BAE3"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4909D7"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7F74B367"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jest do dnia</w:t>
      </w:r>
      <w:r w:rsidR="009578AC" w:rsidRPr="00416854">
        <w:rPr>
          <w:rFonts w:cs="Posterama"/>
          <w:shd w:val="clear" w:color="auto" w:fill="FFFFFF"/>
        </w:rPr>
        <w:t xml:space="preserve"> </w:t>
      </w:r>
      <w:r w:rsidR="00494F88" w:rsidRPr="00494F88">
        <w:rPr>
          <w:rFonts w:cs="Posterama"/>
          <w:b/>
          <w:color w:val="FF0000"/>
          <w:shd w:val="clear" w:color="auto" w:fill="FFFFFF"/>
        </w:rPr>
        <w:t>10</w:t>
      </w:r>
      <w:r w:rsidR="00EE5C4F" w:rsidRPr="00494F88">
        <w:rPr>
          <w:rFonts w:cs="Posterama"/>
          <w:b/>
          <w:color w:val="FF0000"/>
          <w:shd w:val="clear" w:color="auto" w:fill="FFFFFF"/>
        </w:rPr>
        <w:t>.08.</w:t>
      </w:r>
      <w:r w:rsidR="00586004" w:rsidRPr="00494F88">
        <w:rPr>
          <w:rFonts w:cs="Posterama"/>
          <w:b/>
          <w:color w:val="FF0000"/>
          <w:shd w:val="clear" w:color="auto" w:fill="FFFFFF"/>
        </w:rPr>
        <w:t>2022</w:t>
      </w:r>
      <w:r w:rsidRPr="00494F88">
        <w:rPr>
          <w:rFonts w:cs="Posterama"/>
          <w:color w:val="FF0000"/>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76E7478E"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534759">
        <w:rPr>
          <w:rFonts w:cs="Posterama"/>
          <w:b/>
          <w:bCs/>
        </w:rPr>
        <w:t>140.551,00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6CAFC3E7"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534759">
        <w:rPr>
          <w:rFonts w:cs="Posterama"/>
        </w:rPr>
        <w:t>11.124,00</w:t>
      </w:r>
      <w:r w:rsidR="00A15066">
        <w:rPr>
          <w:rFonts w:cs="Posterama"/>
        </w:rPr>
        <w:t xml:space="preserve"> zł</w:t>
      </w:r>
    </w:p>
    <w:p w14:paraId="1AC2E32C" w14:textId="2A478034"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16.903,00 </w:t>
      </w:r>
      <w:r w:rsidR="00A15066">
        <w:rPr>
          <w:rFonts w:cs="Posterama"/>
        </w:rPr>
        <w:t>zł</w:t>
      </w:r>
    </w:p>
    <w:p w14:paraId="4191CAC7" w14:textId="458172FF"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534759">
        <w:rPr>
          <w:rFonts w:cs="Posterama"/>
        </w:rPr>
        <w:t xml:space="preserve">     1.694,00</w:t>
      </w:r>
      <w:r w:rsidR="00A15066">
        <w:rPr>
          <w:rFonts w:cs="Posterama"/>
        </w:rPr>
        <w:t xml:space="preserve"> zł</w:t>
      </w:r>
    </w:p>
    <w:p w14:paraId="164E2D00" w14:textId="0436AE59" w:rsidR="00746398" w:rsidRPr="00746398" w:rsidRDefault="00746398" w:rsidP="006049C5">
      <w:pPr>
        <w:autoSpaceDE w:val="0"/>
        <w:autoSpaceDN w:val="0"/>
        <w:ind w:left="550"/>
        <w:rPr>
          <w:rFonts w:cs="Posterama"/>
        </w:rPr>
      </w:pPr>
      <w:r w:rsidRPr="00746398">
        <w:rPr>
          <w:rFonts w:cs="Posterama"/>
        </w:rPr>
        <w:t xml:space="preserve">Pakiet 4: </w:t>
      </w:r>
      <w:r w:rsidR="00351ECB">
        <w:rPr>
          <w:rFonts w:cs="Posterama"/>
        </w:rPr>
        <w:t xml:space="preserve">     </w:t>
      </w:r>
      <w:r w:rsidRPr="00746398">
        <w:rPr>
          <w:rFonts w:cs="Posterama"/>
        </w:rPr>
        <w:t xml:space="preserve"> </w:t>
      </w:r>
      <w:r w:rsidR="00A15066">
        <w:rPr>
          <w:rFonts w:cs="Posterama"/>
        </w:rPr>
        <w:t xml:space="preserve">  </w:t>
      </w:r>
      <w:r w:rsidR="00534759">
        <w:rPr>
          <w:rFonts w:cs="Posterama"/>
        </w:rPr>
        <w:t xml:space="preserve">  5.086,00</w:t>
      </w:r>
      <w:r w:rsidR="00A15066">
        <w:rPr>
          <w:rFonts w:cs="Posterama"/>
        </w:rPr>
        <w:t xml:space="preserve"> zł</w:t>
      </w:r>
    </w:p>
    <w:p w14:paraId="50210C07" w14:textId="6A53D0B8" w:rsidR="00746398" w:rsidRP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A15066">
        <w:rPr>
          <w:rFonts w:cs="Posterama"/>
        </w:rPr>
        <w:t xml:space="preserve">   </w:t>
      </w:r>
      <w:r w:rsidR="00534759">
        <w:rPr>
          <w:rFonts w:cs="Posterama"/>
        </w:rPr>
        <w:t>19.230,00</w:t>
      </w:r>
      <w:r w:rsidR="00A15066">
        <w:rPr>
          <w:rFonts w:cs="Posterama"/>
        </w:rPr>
        <w:t xml:space="preserve"> zł</w:t>
      </w:r>
    </w:p>
    <w:p w14:paraId="415CEF52" w14:textId="5CE8831B" w:rsidR="00746398" w:rsidRPr="00746398" w:rsidRDefault="00746398" w:rsidP="006049C5">
      <w:pPr>
        <w:autoSpaceDE w:val="0"/>
        <w:autoSpaceDN w:val="0"/>
        <w:ind w:left="550"/>
        <w:rPr>
          <w:rFonts w:cs="Posterama"/>
        </w:rPr>
      </w:pPr>
      <w:r w:rsidRPr="00746398">
        <w:rPr>
          <w:rFonts w:cs="Posterama"/>
        </w:rPr>
        <w:t xml:space="preserve">Pakiet 6: </w:t>
      </w:r>
      <w:r w:rsidR="00351ECB">
        <w:rPr>
          <w:rFonts w:cs="Posterama"/>
        </w:rPr>
        <w:t xml:space="preserve">    </w:t>
      </w:r>
      <w:r w:rsidR="00534759">
        <w:rPr>
          <w:rFonts w:cs="Posterama"/>
        </w:rPr>
        <w:t xml:space="preserve">      1.248,00</w:t>
      </w:r>
      <w:r w:rsidR="00A15066">
        <w:rPr>
          <w:rFonts w:cs="Posterama"/>
        </w:rPr>
        <w:t xml:space="preserve"> zł</w:t>
      </w:r>
    </w:p>
    <w:p w14:paraId="6BCF8815" w14:textId="5D0F189A" w:rsidR="00746398" w:rsidRPr="00746398" w:rsidRDefault="00746398" w:rsidP="006049C5">
      <w:pPr>
        <w:autoSpaceDE w:val="0"/>
        <w:autoSpaceDN w:val="0"/>
        <w:ind w:left="550"/>
        <w:rPr>
          <w:rFonts w:cs="Posterama"/>
        </w:rPr>
      </w:pPr>
      <w:r w:rsidRPr="00746398">
        <w:rPr>
          <w:rFonts w:cs="Posterama"/>
        </w:rPr>
        <w:t xml:space="preserve">Pakiet 7: </w:t>
      </w:r>
      <w:r w:rsidR="00351ECB">
        <w:rPr>
          <w:rFonts w:cs="Posterama"/>
        </w:rPr>
        <w:t xml:space="preserve">   </w:t>
      </w:r>
      <w:r w:rsidR="00A15066">
        <w:rPr>
          <w:rFonts w:cs="Posterama"/>
        </w:rPr>
        <w:t xml:space="preserve">      </w:t>
      </w:r>
      <w:r w:rsidR="00534759">
        <w:rPr>
          <w:rFonts w:cs="Posterama"/>
        </w:rPr>
        <w:t>1.785,00</w:t>
      </w:r>
      <w:r w:rsidR="00A15066">
        <w:rPr>
          <w:rFonts w:cs="Posterama"/>
        </w:rPr>
        <w:t xml:space="preserve"> zł</w:t>
      </w:r>
    </w:p>
    <w:p w14:paraId="745B9556" w14:textId="0C5E9C9D" w:rsidR="00746398" w:rsidRPr="00746398" w:rsidRDefault="00746398" w:rsidP="00746398">
      <w:pPr>
        <w:autoSpaceDE w:val="0"/>
        <w:autoSpaceDN w:val="0"/>
        <w:ind w:left="550"/>
        <w:rPr>
          <w:rFonts w:cs="Posterama"/>
        </w:rPr>
      </w:pPr>
      <w:r w:rsidRPr="00746398">
        <w:rPr>
          <w:rFonts w:cs="Posterama"/>
        </w:rPr>
        <w:t xml:space="preserve">Pakiet 8: </w:t>
      </w:r>
      <w:r w:rsidR="00351ECB">
        <w:rPr>
          <w:rFonts w:cs="Posterama"/>
        </w:rPr>
        <w:t xml:space="preserve">   </w:t>
      </w:r>
      <w:r w:rsidRPr="00746398">
        <w:rPr>
          <w:rFonts w:cs="Posterama"/>
        </w:rPr>
        <w:t xml:space="preserve"> </w:t>
      </w:r>
      <w:r w:rsidR="00A15066">
        <w:rPr>
          <w:rFonts w:cs="Posterama"/>
        </w:rPr>
        <w:t xml:space="preserve">     </w:t>
      </w:r>
      <w:r w:rsidR="00534759">
        <w:rPr>
          <w:rFonts w:cs="Posterama"/>
        </w:rPr>
        <w:t>3.390,00</w:t>
      </w:r>
      <w:r w:rsidR="00A15066">
        <w:rPr>
          <w:rFonts w:cs="Posterama"/>
        </w:rPr>
        <w:t xml:space="preserve"> zł</w:t>
      </w:r>
    </w:p>
    <w:p w14:paraId="10573CA7" w14:textId="1BEEB51B" w:rsidR="00746398" w:rsidRPr="00746398" w:rsidRDefault="00746398" w:rsidP="00746398">
      <w:pPr>
        <w:autoSpaceDE w:val="0"/>
        <w:autoSpaceDN w:val="0"/>
        <w:ind w:left="550"/>
        <w:rPr>
          <w:rFonts w:cs="Posterama"/>
        </w:rPr>
      </w:pPr>
      <w:r w:rsidRPr="00746398">
        <w:rPr>
          <w:rFonts w:cs="Posterama"/>
        </w:rPr>
        <w:t xml:space="preserve">Pakiet 9: </w:t>
      </w:r>
      <w:r w:rsidR="00351ECB">
        <w:rPr>
          <w:rFonts w:cs="Posterama"/>
        </w:rPr>
        <w:t xml:space="preserve">   </w:t>
      </w:r>
      <w:r w:rsidRPr="00746398">
        <w:rPr>
          <w:rFonts w:cs="Posterama"/>
        </w:rPr>
        <w:t xml:space="preserve"> </w:t>
      </w:r>
      <w:r w:rsidR="00A15066">
        <w:rPr>
          <w:rFonts w:cs="Posterama"/>
        </w:rPr>
        <w:t xml:space="preserve"> </w:t>
      </w:r>
      <w:r w:rsidR="00351ECB">
        <w:rPr>
          <w:rFonts w:cs="Posterama"/>
        </w:rPr>
        <w:t xml:space="preserve"> </w:t>
      </w:r>
      <w:r w:rsidR="00534759">
        <w:rPr>
          <w:rFonts w:cs="Posterama"/>
        </w:rPr>
        <w:t>1.135,00</w:t>
      </w:r>
      <w:r w:rsidR="00A15066">
        <w:rPr>
          <w:rFonts w:cs="Posterama"/>
        </w:rPr>
        <w:t xml:space="preserve"> zł</w:t>
      </w:r>
    </w:p>
    <w:p w14:paraId="7DBE9C3E" w14:textId="70EB1C06" w:rsidR="00746398" w:rsidRPr="00746398" w:rsidRDefault="00746398" w:rsidP="00746398">
      <w:pPr>
        <w:autoSpaceDE w:val="0"/>
        <w:autoSpaceDN w:val="0"/>
        <w:ind w:left="550"/>
        <w:rPr>
          <w:rFonts w:cs="Posterama"/>
        </w:rPr>
      </w:pPr>
      <w:r w:rsidRPr="00746398">
        <w:rPr>
          <w:rFonts w:cs="Posterama"/>
        </w:rPr>
        <w:t xml:space="preserve">Pakiet 10: </w:t>
      </w:r>
      <w:r w:rsidR="00351ECB">
        <w:rPr>
          <w:rFonts w:cs="Posterama"/>
        </w:rPr>
        <w:t xml:space="preserve">   </w:t>
      </w:r>
      <w:r w:rsidRPr="00746398">
        <w:rPr>
          <w:rFonts w:cs="Posterama"/>
        </w:rPr>
        <w:t xml:space="preserve"> </w:t>
      </w:r>
      <w:r w:rsidR="00534759">
        <w:rPr>
          <w:rFonts w:cs="Posterama"/>
        </w:rPr>
        <w:t>11.565,00</w:t>
      </w:r>
      <w:r w:rsidR="00A15066">
        <w:rPr>
          <w:rFonts w:cs="Posterama"/>
        </w:rPr>
        <w:t xml:space="preserve"> zł</w:t>
      </w:r>
    </w:p>
    <w:p w14:paraId="1B3436BF" w14:textId="573E2184" w:rsidR="00746398" w:rsidRPr="00746398" w:rsidRDefault="00746398" w:rsidP="00746398">
      <w:pPr>
        <w:autoSpaceDE w:val="0"/>
        <w:autoSpaceDN w:val="0"/>
        <w:ind w:left="550"/>
        <w:rPr>
          <w:rFonts w:cs="Posterama"/>
        </w:rPr>
      </w:pPr>
      <w:r w:rsidRPr="00746398">
        <w:rPr>
          <w:rFonts w:cs="Posterama"/>
        </w:rPr>
        <w:t xml:space="preserve">Pakiet 11: </w:t>
      </w:r>
      <w:r w:rsidR="00351ECB">
        <w:rPr>
          <w:rFonts w:cs="Posterama"/>
        </w:rPr>
        <w:t xml:space="preserve">  </w:t>
      </w:r>
      <w:r w:rsidR="00A15066">
        <w:rPr>
          <w:rFonts w:cs="Posterama"/>
        </w:rPr>
        <w:t xml:space="preserve">       </w:t>
      </w:r>
      <w:r w:rsidR="00351ECB">
        <w:rPr>
          <w:rFonts w:cs="Posterama"/>
        </w:rPr>
        <w:t xml:space="preserve"> </w:t>
      </w:r>
      <w:r w:rsidR="00534759">
        <w:rPr>
          <w:rFonts w:cs="Posterama"/>
        </w:rPr>
        <w:t>375,00</w:t>
      </w:r>
      <w:r w:rsidR="00A15066">
        <w:rPr>
          <w:rFonts w:cs="Posterama"/>
        </w:rPr>
        <w:t xml:space="preserve"> zł</w:t>
      </w:r>
    </w:p>
    <w:p w14:paraId="51974DA6" w14:textId="0FABF9DF" w:rsidR="00746398" w:rsidRPr="00746398" w:rsidRDefault="00746398" w:rsidP="00746398">
      <w:pPr>
        <w:autoSpaceDE w:val="0"/>
        <w:autoSpaceDN w:val="0"/>
        <w:ind w:left="550"/>
        <w:rPr>
          <w:rFonts w:cs="Posterama"/>
        </w:rPr>
      </w:pPr>
      <w:r w:rsidRPr="00746398">
        <w:rPr>
          <w:rFonts w:cs="Posterama"/>
        </w:rPr>
        <w:t xml:space="preserve">Pakiet 12: </w:t>
      </w:r>
      <w:r w:rsidR="00351ECB">
        <w:rPr>
          <w:rFonts w:cs="Posterama"/>
        </w:rPr>
        <w:t xml:space="preserve">   </w:t>
      </w:r>
      <w:r w:rsidRPr="00746398">
        <w:rPr>
          <w:rFonts w:cs="Posterama"/>
        </w:rPr>
        <w:t xml:space="preserve"> </w:t>
      </w:r>
      <w:r w:rsidR="00534759">
        <w:rPr>
          <w:rFonts w:cs="Posterama"/>
        </w:rPr>
        <w:t>1.922,00</w:t>
      </w:r>
      <w:r w:rsidR="00A15066">
        <w:rPr>
          <w:rFonts w:cs="Posterama"/>
        </w:rPr>
        <w:t xml:space="preserve"> zł</w:t>
      </w:r>
    </w:p>
    <w:p w14:paraId="492F76CB" w14:textId="2A7EB104" w:rsidR="00746398" w:rsidRPr="00746398" w:rsidRDefault="00746398" w:rsidP="00746398">
      <w:pPr>
        <w:autoSpaceDE w:val="0"/>
        <w:autoSpaceDN w:val="0"/>
        <w:ind w:left="550"/>
        <w:rPr>
          <w:rFonts w:cs="Posterama"/>
        </w:rPr>
      </w:pPr>
      <w:r w:rsidRPr="00746398">
        <w:rPr>
          <w:rFonts w:cs="Posterama"/>
        </w:rPr>
        <w:t xml:space="preserve">Pakiet 13: </w:t>
      </w:r>
      <w:r w:rsidR="00351ECB">
        <w:rPr>
          <w:rFonts w:cs="Posterama"/>
        </w:rPr>
        <w:t xml:space="preserve">   </w:t>
      </w:r>
      <w:r w:rsidRPr="00746398">
        <w:rPr>
          <w:rFonts w:cs="Posterama"/>
        </w:rPr>
        <w:t xml:space="preserve"> </w:t>
      </w:r>
      <w:r w:rsidR="00534759">
        <w:rPr>
          <w:rFonts w:cs="Posterama"/>
        </w:rPr>
        <w:t>1.228,00</w:t>
      </w:r>
      <w:r w:rsidR="00A15066">
        <w:rPr>
          <w:rFonts w:cs="Posterama"/>
        </w:rPr>
        <w:t xml:space="preserve"> zł</w:t>
      </w:r>
    </w:p>
    <w:p w14:paraId="700AE835" w14:textId="120A6381" w:rsidR="00746398" w:rsidRPr="00746398" w:rsidRDefault="00746398" w:rsidP="00746398">
      <w:pPr>
        <w:autoSpaceDE w:val="0"/>
        <w:autoSpaceDN w:val="0"/>
        <w:ind w:left="550"/>
        <w:rPr>
          <w:rFonts w:cs="Posterama"/>
        </w:rPr>
      </w:pPr>
      <w:r w:rsidRPr="00746398">
        <w:rPr>
          <w:rFonts w:cs="Posterama"/>
        </w:rPr>
        <w:t xml:space="preserve">Pakiet 14: </w:t>
      </w:r>
      <w:r w:rsidR="00351ECB">
        <w:rPr>
          <w:rFonts w:cs="Posterama"/>
        </w:rPr>
        <w:t xml:space="preserve">   </w:t>
      </w:r>
      <w:r w:rsidRPr="00746398">
        <w:rPr>
          <w:rFonts w:cs="Posterama"/>
        </w:rPr>
        <w:t xml:space="preserve"> </w:t>
      </w:r>
      <w:r w:rsidR="00586004">
        <w:rPr>
          <w:rFonts w:cs="Posterama"/>
        </w:rPr>
        <w:t>4.841,00</w:t>
      </w:r>
      <w:r w:rsidR="00A15066">
        <w:rPr>
          <w:rFonts w:cs="Posterama"/>
        </w:rPr>
        <w:t xml:space="preserve"> zł</w:t>
      </w:r>
    </w:p>
    <w:p w14:paraId="269DE5C6" w14:textId="0ECFEF53" w:rsidR="00746398" w:rsidRPr="00746398" w:rsidRDefault="00746398" w:rsidP="00746398">
      <w:pPr>
        <w:autoSpaceDE w:val="0"/>
        <w:autoSpaceDN w:val="0"/>
        <w:ind w:left="550"/>
        <w:rPr>
          <w:rFonts w:cs="Posterama"/>
        </w:rPr>
      </w:pPr>
      <w:r w:rsidRPr="00746398">
        <w:rPr>
          <w:rFonts w:cs="Posterama"/>
        </w:rPr>
        <w:t xml:space="preserve">Pakiet 15:  </w:t>
      </w:r>
      <w:r w:rsidR="00A15066">
        <w:rPr>
          <w:rFonts w:cs="Posterama"/>
        </w:rPr>
        <w:t xml:space="preserve">      </w:t>
      </w:r>
      <w:r w:rsidR="00586004">
        <w:rPr>
          <w:rFonts w:cs="Posterama"/>
        </w:rPr>
        <w:t>7.004,00</w:t>
      </w:r>
      <w:r w:rsidR="00A15066">
        <w:rPr>
          <w:rFonts w:cs="Posterama"/>
        </w:rPr>
        <w:t xml:space="preserve"> zł</w:t>
      </w:r>
    </w:p>
    <w:p w14:paraId="05F7912D" w14:textId="16055FC1" w:rsidR="00746398" w:rsidRPr="00746398" w:rsidRDefault="00746398" w:rsidP="00746398">
      <w:pPr>
        <w:autoSpaceDE w:val="0"/>
        <w:autoSpaceDN w:val="0"/>
        <w:ind w:left="550"/>
        <w:rPr>
          <w:rFonts w:cs="Posterama"/>
        </w:rPr>
      </w:pPr>
      <w:r w:rsidRPr="00746398">
        <w:rPr>
          <w:rFonts w:cs="Posterama"/>
        </w:rPr>
        <w:t xml:space="preserve">Pakiet 16: </w:t>
      </w:r>
      <w:r w:rsidR="00351ECB">
        <w:rPr>
          <w:rFonts w:cs="Posterama"/>
        </w:rPr>
        <w:t xml:space="preserve">   </w:t>
      </w:r>
      <w:r w:rsidR="00A15066">
        <w:rPr>
          <w:rFonts w:cs="Posterama"/>
        </w:rPr>
        <w:t xml:space="preserve">      </w:t>
      </w:r>
      <w:r w:rsidRPr="00746398">
        <w:rPr>
          <w:rFonts w:cs="Posterama"/>
        </w:rPr>
        <w:t xml:space="preserve"> </w:t>
      </w:r>
      <w:r w:rsidR="00586004">
        <w:rPr>
          <w:rFonts w:cs="Posterama"/>
        </w:rPr>
        <w:t>7.858,00</w:t>
      </w:r>
      <w:r w:rsidR="00A15066">
        <w:rPr>
          <w:rFonts w:cs="Posterama"/>
        </w:rPr>
        <w:t xml:space="preserve"> zł</w:t>
      </w:r>
    </w:p>
    <w:p w14:paraId="798A09A6" w14:textId="6DBF72BB" w:rsidR="00746398" w:rsidRPr="00746398" w:rsidRDefault="00746398" w:rsidP="00746398">
      <w:pPr>
        <w:autoSpaceDE w:val="0"/>
        <w:autoSpaceDN w:val="0"/>
        <w:ind w:left="550"/>
        <w:rPr>
          <w:rFonts w:cs="Posterama"/>
        </w:rPr>
      </w:pPr>
      <w:r w:rsidRPr="00746398">
        <w:rPr>
          <w:rFonts w:cs="Posterama"/>
        </w:rPr>
        <w:t xml:space="preserve">Pakiet 17: </w:t>
      </w:r>
      <w:r w:rsidR="00351ECB">
        <w:rPr>
          <w:rFonts w:cs="Posterama"/>
        </w:rPr>
        <w:t xml:space="preserve">   </w:t>
      </w:r>
      <w:r w:rsidRPr="00746398">
        <w:rPr>
          <w:rFonts w:cs="Posterama"/>
        </w:rPr>
        <w:t xml:space="preserve"> </w:t>
      </w:r>
      <w:r w:rsidR="00A15066">
        <w:rPr>
          <w:rFonts w:cs="Posterama"/>
        </w:rPr>
        <w:t xml:space="preserve">    </w:t>
      </w:r>
      <w:r w:rsidR="00586004">
        <w:rPr>
          <w:rFonts w:cs="Posterama"/>
        </w:rPr>
        <w:t>4.830,00</w:t>
      </w:r>
      <w:r w:rsidR="00A15066">
        <w:rPr>
          <w:rFonts w:cs="Posterama"/>
        </w:rPr>
        <w:t xml:space="preserve"> zł</w:t>
      </w:r>
    </w:p>
    <w:p w14:paraId="210F61AB" w14:textId="0530B5A9" w:rsidR="00746398" w:rsidRPr="00746398" w:rsidRDefault="00746398" w:rsidP="00746398">
      <w:pPr>
        <w:autoSpaceDE w:val="0"/>
        <w:autoSpaceDN w:val="0"/>
        <w:ind w:left="550"/>
        <w:rPr>
          <w:rFonts w:cs="Posterama"/>
        </w:rPr>
      </w:pPr>
      <w:r w:rsidRPr="00746398">
        <w:rPr>
          <w:rFonts w:cs="Posterama"/>
        </w:rPr>
        <w:t xml:space="preserve">Pakiet 18:  </w:t>
      </w:r>
      <w:r w:rsidR="00A15066">
        <w:rPr>
          <w:rFonts w:cs="Posterama"/>
        </w:rPr>
        <w:t xml:space="preserve">       </w:t>
      </w:r>
      <w:r w:rsidR="00586004">
        <w:rPr>
          <w:rFonts w:cs="Posterama"/>
        </w:rPr>
        <w:t>1.435,00</w:t>
      </w:r>
      <w:r w:rsidR="00A15066">
        <w:rPr>
          <w:rFonts w:cs="Posterama"/>
        </w:rPr>
        <w:t xml:space="preserve"> zł</w:t>
      </w:r>
    </w:p>
    <w:p w14:paraId="5BC67911" w14:textId="38B5D369" w:rsidR="00746398" w:rsidRPr="00746398" w:rsidRDefault="00746398" w:rsidP="00746398">
      <w:pPr>
        <w:autoSpaceDE w:val="0"/>
        <w:autoSpaceDN w:val="0"/>
        <w:ind w:left="550"/>
        <w:rPr>
          <w:rFonts w:cs="Posterama"/>
        </w:rPr>
      </w:pPr>
      <w:r w:rsidRPr="00746398">
        <w:rPr>
          <w:rFonts w:cs="Posterama"/>
        </w:rPr>
        <w:t xml:space="preserve">Pakiet 19:  </w:t>
      </w:r>
      <w:r w:rsidR="00A15066">
        <w:rPr>
          <w:rFonts w:cs="Posterama"/>
        </w:rPr>
        <w:t xml:space="preserve">          </w:t>
      </w:r>
      <w:r w:rsidR="00586004">
        <w:rPr>
          <w:rFonts w:cs="Posterama"/>
        </w:rPr>
        <w:t xml:space="preserve">57,00 zł </w:t>
      </w:r>
    </w:p>
    <w:p w14:paraId="15D3DB8D" w14:textId="22959A2F" w:rsidR="00746398" w:rsidRPr="00746398" w:rsidRDefault="00746398" w:rsidP="00746398">
      <w:pPr>
        <w:autoSpaceDE w:val="0"/>
        <w:autoSpaceDN w:val="0"/>
        <w:ind w:left="550"/>
        <w:rPr>
          <w:rFonts w:cs="Posterama"/>
        </w:rPr>
      </w:pPr>
      <w:r w:rsidRPr="00746398">
        <w:rPr>
          <w:rFonts w:cs="Posterama"/>
        </w:rPr>
        <w:lastRenderedPageBreak/>
        <w:t xml:space="preserve">Pakiet 20: </w:t>
      </w:r>
      <w:r w:rsidR="00A15066">
        <w:rPr>
          <w:rFonts w:cs="Posterama"/>
        </w:rPr>
        <w:t xml:space="preserve">     </w:t>
      </w:r>
      <w:r w:rsidR="00882ACA">
        <w:rPr>
          <w:rFonts w:cs="Posterama"/>
        </w:rPr>
        <w:t xml:space="preserve"> </w:t>
      </w:r>
      <w:r w:rsidR="00A15066">
        <w:rPr>
          <w:rFonts w:cs="Posterama"/>
        </w:rPr>
        <w:t xml:space="preserve">  </w:t>
      </w:r>
      <w:r w:rsidR="00586004">
        <w:rPr>
          <w:rFonts w:cs="Posterama"/>
        </w:rPr>
        <w:t>383,00</w:t>
      </w:r>
      <w:r w:rsidR="00A15066">
        <w:rPr>
          <w:rFonts w:cs="Posterama"/>
        </w:rPr>
        <w:t xml:space="preserve"> zł</w:t>
      </w:r>
    </w:p>
    <w:p w14:paraId="6DE9B072" w14:textId="7D4F54CE" w:rsidR="00746398" w:rsidRPr="00746398" w:rsidRDefault="00746398" w:rsidP="00746398">
      <w:pPr>
        <w:autoSpaceDE w:val="0"/>
        <w:autoSpaceDN w:val="0"/>
        <w:ind w:left="550"/>
        <w:rPr>
          <w:rFonts w:cs="Posterama"/>
        </w:rPr>
      </w:pPr>
      <w:r w:rsidRPr="00746398">
        <w:rPr>
          <w:rFonts w:cs="Posterama"/>
        </w:rPr>
        <w:t xml:space="preserve">Pakiet 21: </w:t>
      </w:r>
      <w:r w:rsidR="00A15066">
        <w:rPr>
          <w:rFonts w:cs="Posterama"/>
        </w:rPr>
        <w:t xml:space="preserve">      </w:t>
      </w:r>
      <w:r w:rsidR="00882ACA">
        <w:rPr>
          <w:rFonts w:cs="Posterama"/>
        </w:rPr>
        <w:t xml:space="preserve"> </w:t>
      </w:r>
      <w:r w:rsidR="00A15066">
        <w:rPr>
          <w:rFonts w:cs="Posterama"/>
        </w:rPr>
        <w:t xml:space="preserve"> </w:t>
      </w:r>
      <w:r w:rsidR="00586004">
        <w:rPr>
          <w:rFonts w:cs="Posterama"/>
        </w:rPr>
        <w:t>624,00</w:t>
      </w:r>
      <w:r w:rsidR="00A15066">
        <w:rPr>
          <w:rFonts w:cs="Posterama"/>
        </w:rPr>
        <w:t xml:space="preserve"> zł</w:t>
      </w:r>
    </w:p>
    <w:p w14:paraId="0D9027B0" w14:textId="1E6ADCB0" w:rsidR="00746398" w:rsidRPr="00746398" w:rsidRDefault="00746398" w:rsidP="00746398">
      <w:pPr>
        <w:autoSpaceDE w:val="0"/>
        <w:autoSpaceDN w:val="0"/>
        <w:ind w:left="550"/>
        <w:rPr>
          <w:rFonts w:cs="Posterama"/>
        </w:rPr>
      </w:pPr>
      <w:r w:rsidRPr="00746398">
        <w:rPr>
          <w:rFonts w:cs="Posterama"/>
        </w:rPr>
        <w:t xml:space="preserve">Pakiet 22: </w:t>
      </w:r>
      <w:r w:rsidR="00A15066">
        <w:rPr>
          <w:rFonts w:cs="Posterama"/>
        </w:rPr>
        <w:t xml:space="preserve">  </w:t>
      </w:r>
      <w:r w:rsidR="00882ACA">
        <w:rPr>
          <w:rFonts w:cs="Posterama"/>
        </w:rPr>
        <w:t xml:space="preserve"> </w:t>
      </w:r>
      <w:r w:rsidR="00586004">
        <w:rPr>
          <w:rFonts w:cs="Posterama"/>
        </w:rPr>
        <w:t xml:space="preserve">     275,00 </w:t>
      </w:r>
      <w:r w:rsidR="00A15066">
        <w:rPr>
          <w:rFonts w:cs="Posterama"/>
        </w:rPr>
        <w:t>zł</w:t>
      </w:r>
    </w:p>
    <w:p w14:paraId="6F7F2CAC" w14:textId="0A085EDA" w:rsidR="00746398" w:rsidRDefault="00746398" w:rsidP="00746398">
      <w:pPr>
        <w:autoSpaceDE w:val="0"/>
        <w:autoSpaceDN w:val="0"/>
        <w:ind w:left="550"/>
        <w:rPr>
          <w:rFonts w:cs="Posterama"/>
        </w:rPr>
      </w:pPr>
      <w:r w:rsidRPr="00746398">
        <w:rPr>
          <w:rFonts w:cs="Posterama"/>
        </w:rPr>
        <w:t xml:space="preserve">Pakiet 23: </w:t>
      </w:r>
      <w:r w:rsidR="00A15066">
        <w:rPr>
          <w:rFonts w:cs="Posterama"/>
        </w:rPr>
        <w:t xml:space="preserve"> </w:t>
      </w:r>
      <w:r w:rsidR="00882ACA">
        <w:rPr>
          <w:rFonts w:cs="Posterama"/>
        </w:rPr>
        <w:t xml:space="preserve">     </w:t>
      </w:r>
      <w:r w:rsidR="00586004">
        <w:rPr>
          <w:rFonts w:cs="Posterama"/>
        </w:rPr>
        <w:t>13.500,00</w:t>
      </w:r>
      <w:r w:rsidR="00A15066">
        <w:rPr>
          <w:rFonts w:cs="Posterama"/>
        </w:rPr>
        <w:t xml:space="preserve"> zł</w:t>
      </w:r>
    </w:p>
    <w:p w14:paraId="21B10959" w14:textId="6420A817" w:rsidR="00534759" w:rsidRDefault="00534759" w:rsidP="00746398">
      <w:pPr>
        <w:autoSpaceDE w:val="0"/>
        <w:autoSpaceDN w:val="0"/>
        <w:ind w:left="550"/>
        <w:rPr>
          <w:rFonts w:cs="Posterama"/>
        </w:rPr>
      </w:pPr>
      <w:r>
        <w:rPr>
          <w:rFonts w:cs="Posterama"/>
        </w:rPr>
        <w:t xml:space="preserve">Pakiet 24: </w:t>
      </w:r>
      <w:r w:rsidR="00586004">
        <w:rPr>
          <w:rFonts w:cs="Posterama"/>
        </w:rPr>
        <w:t xml:space="preserve">       2.445,00 zł</w:t>
      </w:r>
    </w:p>
    <w:p w14:paraId="1FC0716D" w14:textId="53DD5BB0" w:rsidR="00534759" w:rsidRDefault="00534759" w:rsidP="00746398">
      <w:pPr>
        <w:autoSpaceDE w:val="0"/>
        <w:autoSpaceDN w:val="0"/>
        <w:ind w:left="550"/>
        <w:rPr>
          <w:rFonts w:cs="Posterama"/>
        </w:rPr>
      </w:pPr>
      <w:r>
        <w:rPr>
          <w:rFonts w:cs="Posterama"/>
        </w:rPr>
        <w:t>Pakiet 25:</w:t>
      </w:r>
      <w:r w:rsidR="00586004">
        <w:rPr>
          <w:rFonts w:cs="Posterama"/>
        </w:rPr>
        <w:t xml:space="preserve">        4.927,00 zł </w:t>
      </w:r>
    </w:p>
    <w:p w14:paraId="188559E4" w14:textId="6E1346E7" w:rsidR="00534759" w:rsidRDefault="00534759" w:rsidP="00746398">
      <w:pPr>
        <w:autoSpaceDE w:val="0"/>
        <w:autoSpaceDN w:val="0"/>
        <w:ind w:left="550"/>
        <w:rPr>
          <w:rFonts w:cs="Posterama"/>
        </w:rPr>
      </w:pPr>
      <w:r>
        <w:rPr>
          <w:rFonts w:cs="Posterama"/>
        </w:rPr>
        <w:t xml:space="preserve">Pakiet 26: </w:t>
      </w:r>
      <w:r w:rsidR="00586004">
        <w:rPr>
          <w:rFonts w:cs="Posterama"/>
        </w:rPr>
        <w:t xml:space="preserve">      7.621,00 zł</w:t>
      </w:r>
    </w:p>
    <w:p w14:paraId="0BAE9B2C" w14:textId="7493EF32" w:rsidR="00534759" w:rsidRDefault="00534759" w:rsidP="00746398">
      <w:pPr>
        <w:autoSpaceDE w:val="0"/>
        <w:autoSpaceDN w:val="0"/>
        <w:ind w:left="550"/>
        <w:rPr>
          <w:rFonts w:cs="Posterama"/>
        </w:rPr>
      </w:pPr>
      <w:r>
        <w:rPr>
          <w:rFonts w:cs="Posterama"/>
        </w:rPr>
        <w:t xml:space="preserve">Pakiet 27: </w:t>
      </w:r>
      <w:r w:rsidR="00586004">
        <w:rPr>
          <w:rFonts w:cs="Posterama"/>
        </w:rPr>
        <w:t xml:space="preserve">       155,00 zł </w:t>
      </w:r>
    </w:p>
    <w:p w14:paraId="0AA0B1D3" w14:textId="6A4C44ED" w:rsidR="00534759" w:rsidRDefault="00534759" w:rsidP="00746398">
      <w:pPr>
        <w:autoSpaceDE w:val="0"/>
        <w:autoSpaceDN w:val="0"/>
        <w:ind w:left="550"/>
        <w:rPr>
          <w:rFonts w:cs="Posterama"/>
        </w:rPr>
      </w:pPr>
      <w:r>
        <w:rPr>
          <w:rFonts w:cs="Posterama"/>
        </w:rPr>
        <w:t xml:space="preserve">Pakiet 28: </w:t>
      </w:r>
      <w:r w:rsidR="00586004">
        <w:rPr>
          <w:rFonts w:cs="Posterama"/>
        </w:rPr>
        <w:t xml:space="preserve">       7.191,00 zł </w:t>
      </w:r>
    </w:p>
    <w:p w14:paraId="1718B335" w14:textId="0AFD2A5E" w:rsidR="00534759" w:rsidRDefault="00534759" w:rsidP="00746398">
      <w:pPr>
        <w:autoSpaceDE w:val="0"/>
        <w:autoSpaceDN w:val="0"/>
        <w:ind w:left="550"/>
        <w:rPr>
          <w:rFonts w:cs="Posterama"/>
        </w:rPr>
      </w:pPr>
      <w:r>
        <w:rPr>
          <w:rFonts w:cs="Posterama"/>
        </w:rPr>
        <w:t xml:space="preserve">Pakiet 29: </w:t>
      </w:r>
      <w:r w:rsidR="00586004">
        <w:rPr>
          <w:rFonts w:cs="Posterama"/>
        </w:rPr>
        <w:t xml:space="preserve">       151,00 zł </w:t>
      </w:r>
    </w:p>
    <w:p w14:paraId="6FE4BB93" w14:textId="2D4F0BB3" w:rsidR="00534759" w:rsidRDefault="00534759" w:rsidP="00746398">
      <w:pPr>
        <w:autoSpaceDE w:val="0"/>
        <w:autoSpaceDN w:val="0"/>
        <w:ind w:left="550"/>
        <w:rPr>
          <w:rFonts w:cs="Posterama"/>
        </w:rPr>
      </w:pPr>
      <w:r>
        <w:rPr>
          <w:rFonts w:cs="Posterama"/>
        </w:rPr>
        <w:t xml:space="preserve">Pakiet 30: </w:t>
      </w:r>
      <w:r w:rsidR="00586004">
        <w:rPr>
          <w:rFonts w:cs="Posterama"/>
        </w:rPr>
        <w:t xml:space="preserve">       480,00 zł </w:t>
      </w:r>
    </w:p>
    <w:p w14:paraId="64E428C7" w14:textId="4C80AAAB" w:rsidR="00534759" w:rsidRPr="00746398" w:rsidRDefault="00534759" w:rsidP="00746398">
      <w:pPr>
        <w:autoSpaceDE w:val="0"/>
        <w:autoSpaceDN w:val="0"/>
        <w:ind w:left="550"/>
        <w:rPr>
          <w:rFonts w:cs="Posterama"/>
        </w:rPr>
      </w:pPr>
      <w:r>
        <w:rPr>
          <w:rFonts w:cs="Posterama"/>
        </w:rPr>
        <w:t xml:space="preserve">Pakiet 31: </w:t>
      </w:r>
      <w:r w:rsidR="00586004">
        <w:rPr>
          <w:rFonts w:cs="Posterama"/>
        </w:rPr>
        <w:t xml:space="preserve">       146,00 zł </w:t>
      </w:r>
    </w:p>
    <w:p w14:paraId="7E96648D" w14:textId="575E0293" w:rsidR="00746398" w:rsidRPr="00746398" w:rsidRDefault="00746398" w:rsidP="00351ECB">
      <w:pPr>
        <w:autoSpaceDE w:val="0"/>
        <w:autoSpaceDN w:val="0"/>
        <w:ind w:left="550"/>
        <w:rPr>
          <w:rFonts w:cs="Posterama"/>
        </w:rPr>
      </w:pPr>
    </w:p>
    <w:p w14:paraId="111D0C30" w14:textId="1D5E37F4"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EE5C4F" w:rsidRPr="00494F88">
        <w:rPr>
          <w:rFonts w:cs="Posterama"/>
          <w:b/>
          <w:color w:val="FF0000"/>
          <w:szCs w:val="18"/>
          <w:lang w:eastAsia="x-none"/>
        </w:rPr>
        <w:t>1</w:t>
      </w:r>
      <w:r w:rsidR="00494F88" w:rsidRPr="00494F88">
        <w:rPr>
          <w:rFonts w:cs="Posterama"/>
          <w:b/>
          <w:color w:val="FF0000"/>
          <w:szCs w:val="18"/>
          <w:lang w:eastAsia="x-none"/>
        </w:rPr>
        <w:t>3</w:t>
      </w:r>
      <w:r w:rsidR="00EE5C4F" w:rsidRPr="00494F88">
        <w:rPr>
          <w:rFonts w:cs="Posterama"/>
          <w:b/>
          <w:color w:val="FF0000"/>
          <w:szCs w:val="18"/>
          <w:lang w:eastAsia="x-none"/>
        </w:rPr>
        <w:t>.05.</w:t>
      </w:r>
      <w:r w:rsidR="00586004" w:rsidRPr="00494F88">
        <w:rPr>
          <w:rFonts w:cs="Posterama"/>
          <w:b/>
          <w:color w:val="FF0000"/>
          <w:szCs w:val="18"/>
          <w:lang w:eastAsia="x-none"/>
        </w:rPr>
        <w:t>2022</w:t>
      </w:r>
      <w:r w:rsidR="00695E60" w:rsidRPr="00494F88">
        <w:rPr>
          <w:rFonts w:cs="Posterama"/>
          <w:b/>
          <w:color w:val="FF0000"/>
          <w:szCs w:val="18"/>
          <w:lang w:eastAsia="x-none"/>
        </w:rPr>
        <w:t xml:space="preserve"> </w:t>
      </w:r>
      <w:r w:rsidRPr="009622FF">
        <w:rPr>
          <w:rFonts w:cs="Posterama"/>
          <w:b/>
          <w:szCs w:val="18"/>
          <w:lang w:val="x-none" w:eastAsia="x-none"/>
        </w:rPr>
        <w:t xml:space="preserve">r.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360089F"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w:t>
      </w:r>
      <w:r w:rsidR="00586004">
        <w:rPr>
          <w:rFonts w:ascii="Cambria" w:eastAsia="Cambria" w:hAnsi="Cambria" w:cs="Cambria"/>
          <w:b/>
          <w:u w:val="single"/>
        </w:rPr>
        <w:t>23-2022</w:t>
      </w:r>
      <w:r w:rsidRPr="009622F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w:t>
      </w:r>
      <w:r w:rsidRPr="00695E60">
        <w:rPr>
          <w:rFonts w:cs="Posterama"/>
        </w:rPr>
        <w:lastRenderedPageBreak/>
        <w:t xml:space="preserve">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p.z.p.</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p.z.p.</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3"/>
    <w:p w14:paraId="4DC1D60A" w14:textId="0121F12F"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EE5C4F" w:rsidRPr="00494F88">
        <w:rPr>
          <w:rFonts w:cs="Posterama"/>
          <w:b/>
          <w:color w:val="FF0000"/>
        </w:rPr>
        <w:t>1</w:t>
      </w:r>
      <w:r w:rsidR="00494F88" w:rsidRPr="00494F88">
        <w:rPr>
          <w:rFonts w:cs="Posterama"/>
          <w:b/>
          <w:color w:val="FF0000"/>
        </w:rPr>
        <w:t>3</w:t>
      </w:r>
      <w:r w:rsidR="00EE5C4F" w:rsidRPr="00494F88">
        <w:rPr>
          <w:rFonts w:cs="Posterama"/>
          <w:b/>
          <w:color w:val="FF0000"/>
        </w:rPr>
        <w:t>.05.</w:t>
      </w:r>
      <w:r w:rsidR="00586004" w:rsidRPr="00494F88">
        <w:rPr>
          <w:rFonts w:cs="Posterama"/>
          <w:b/>
          <w:color w:val="FF0000"/>
        </w:rPr>
        <w:t>2022 r</w:t>
      </w:r>
      <w:r w:rsidRPr="00494F88">
        <w:rPr>
          <w:rFonts w:cs="Posterama"/>
          <w:b/>
          <w:color w:val="FF0000"/>
        </w:rPr>
        <w:t>.</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r w:rsidR="000635BD" w:rsidRPr="009622FF">
        <w:rPr>
          <w:rFonts w:cs="Posterama"/>
        </w:rPr>
        <w:t>p.z.p.</w:t>
      </w:r>
      <w:r w:rsidRPr="009622FF">
        <w:rPr>
          <w:rFonts w:cs="Posterama"/>
        </w:rPr>
        <w:t xml:space="preserve"> mimo, iż </w:t>
      </w:r>
      <w:r w:rsidRPr="009622FF">
        <w:rPr>
          <w:rFonts w:cs="Posterama"/>
          <w:b/>
          <w:bCs/>
        </w:rPr>
        <w:t>art. 219 ust. 1</w:t>
      </w:r>
      <w:r w:rsidRPr="009622FF">
        <w:rPr>
          <w:rFonts w:cs="Posterama"/>
        </w:rPr>
        <w:t xml:space="preserve"> </w:t>
      </w:r>
      <w:r w:rsidR="000635BD" w:rsidRPr="009622FF">
        <w:rPr>
          <w:rFonts w:cs="Posterama"/>
        </w:rPr>
        <w:t>p.z.p.</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 xml:space="preserve">Szczegółowa instrukcja dla Wykonawców dotycząca złożenia oferty znajduje się na stronie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2088583C"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Termin otwarcia ofert:</w:t>
      </w:r>
      <w:r w:rsidR="006910E7">
        <w:rPr>
          <w:rFonts w:cs="Posterama"/>
        </w:rPr>
        <w:t xml:space="preserve"> </w:t>
      </w:r>
      <w:r w:rsidR="00494F88" w:rsidRPr="00494F88">
        <w:rPr>
          <w:rFonts w:cs="Posterama"/>
          <w:b/>
          <w:color w:val="FF0000"/>
        </w:rPr>
        <w:t>13</w:t>
      </w:r>
      <w:r w:rsidR="00EE5C4F" w:rsidRPr="00494F88">
        <w:rPr>
          <w:rFonts w:cs="Posterama"/>
          <w:b/>
          <w:color w:val="FF0000"/>
        </w:rPr>
        <w:t>.05.</w:t>
      </w:r>
      <w:r w:rsidR="00586004" w:rsidRPr="00494F88">
        <w:rPr>
          <w:rFonts w:cs="Posterama"/>
          <w:b/>
          <w:color w:val="FF0000"/>
        </w:rPr>
        <w:t>2022</w:t>
      </w:r>
      <w:r w:rsidRPr="00494F88">
        <w:rPr>
          <w:rFonts w:cs="Posterama"/>
          <w:b/>
          <w:color w:val="FF0000"/>
        </w:rPr>
        <w:t xml:space="preserve"> r</w:t>
      </w:r>
      <w:r w:rsidRPr="009622FF">
        <w:rPr>
          <w:rFonts w:cs="Posterama"/>
          <w:b/>
        </w:rPr>
        <w:t>.,</w:t>
      </w:r>
      <w:r w:rsidRPr="009622FF">
        <w:rPr>
          <w:rFonts w:cs="Posterama"/>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lastRenderedPageBreak/>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C00AFD3" w14:textId="77777777" w:rsidR="00E91B8F" w:rsidRPr="00EB476E" w:rsidRDefault="00E91B8F" w:rsidP="00E91B8F">
      <w:pPr>
        <w:pStyle w:val="Akapitzlist"/>
        <w:numPr>
          <w:ilvl w:val="0"/>
          <w:numId w:val="45"/>
        </w:numPr>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Wykonawca jest obowiązany do złożenia wraz z ofertą </w:t>
      </w:r>
    </w:p>
    <w:p w14:paraId="41662A83" w14:textId="77777777" w:rsidR="00E91B8F" w:rsidRPr="00EB476E" w:rsidRDefault="00E91B8F" w:rsidP="00E91B8F">
      <w:pPr>
        <w:pStyle w:val="Akapitzlist"/>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a/ oświadczenia, o którym mowa w </w:t>
      </w:r>
      <w:r w:rsidRPr="00EB476E">
        <w:rPr>
          <w:rFonts w:eastAsia="Cambria" w:cs="Cambria"/>
          <w:b/>
          <w:color w:val="FF0000"/>
        </w:rPr>
        <w:t>art. 125 ust. 1</w:t>
      </w:r>
      <w:r w:rsidRPr="00EB476E">
        <w:rPr>
          <w:rFonts w:eastAsia="Cambria" w:cs="Cambria"/>
          <w:bCs/>
          <w:color w:val="FF0000"/>
        </w:rPr>
        <w:t xml:space="preserve"> p.z.p. oraz </w:t>
      </w:r>
    </w:p>
    <w:p w14:paraId="0779BCFC" w14:textId="77777777" w:rsidR="00E91B8F" w:rsidRPr="00EB476E" w:rsidRDefault="00E91B8F" w:rsidP="00E91B8F">
      <w:pPr>
        <w:pStyle w:val="Akapitzlist"/>
        <w:pBdr>
          <w:top w:val="nil"/>
          <w:left w:val="nil"/>
          <w:bottom w:val="nil"/>
          <w:right w:val="nil"/>
          <w:between w:val="nil"/>
        </w:pBdr>
        <w:jc w:val="both"/>
        <w:rPr>
          <w:rFonts w:eastAsia="Cambria" w:cs="Cambria"/>
          <w:bCs/>
          <w:color w:val="FF0000"/>
        </w:rPr>
      </w:pPr>
      <w:r w:rsidRPr="00EB476E">
        <w:rPr>
          <w:rFonts w:eastAsia="Cambria" w:cs="Cambria"/>
          <w:bCs/>
          <w:color w:val="FF0000"/>
        </w:rPr>
        <w:t xml:space="preserve">b/ oświadczenia wynikającego z </w:t>
      </w:r>
      <w:r w:rsidRPr="00EB476E">
        <w:rPr>
          <w:rFonts w:eastAsia="Cambria" w:cs="Cambria"/>
          <w:b/>
          <w:color w:val="FF0000"/>
        </w:rPr>
        <w:t>art. 7 ust. 1</w:t>
      </w:r>
      <w:r w:rsidRPr="00EB476E">
        <w:rPr>
          <w:rFonts w:eastAsia="Cambria" w:cs="Cambria"/>
          <w:bCs/>
          <w:color w:val="FF0000"/>
        </w:rPr>
        <w:t xml:space="preserve"> pkt 1, </w:t>
      </w:r>
      <w:r w:rsidRPr="00EB476E">
        <w:rPr>
          <w:rFonts w:eastAsia="Cambria" w:cs="Cambria"/>
          <w:b/>
          <w:color w:val="FF0000"/>
        </w:rPr>
        <w:t>2 i 3</w:t>
      </w:r>
      <w:r w:rsidRPr="00EB476E">
        <w:rPr>
          <w:rFonts w:eastAsia="Cambria" w:cs="Cambria"/>
          <w:bCs/>
          <w:color w:val="FF0000"/>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453B768" w14:textId="77777777" w:rsidR="00E91B8F" w:rsidRPr="00EB476E" w:rsidRDefault="00E91B8F" w:rsidP="00E91B8F">
      <w:pPr>
        <w:pStyle w:val="Akapitzlist"/>
        <w:numPr>
          <w:ilvl w:val="0"/>
          <w:numId w:val="45"/>
        </w:numPr>
        <w:pBdr>
          <w:top w:val="nil"/>
          <w:left w:val="nil"/>
          <w:bottom w:val="nil"/>
          <w:right w:val="nil"/>
          <w:between w:val="nil"/>
        </w:pBdr>
        <w:jc w:val="both"/>
        <w:rPr>
          <w:rFonts w:eastAsia="Cambria" w:cs="Cambria"/>
          <w:bCs/>
          <w:color w:val="FF0000"/>
        </w:rPr>
      </w:pPr>
      <w:r w:rsidRPr="00EB476E">
        <w:rPr>
          <w:rFonts w:eastAsia="Cambria" w:cs="Cambria"/>
          <w:bCs/>
          <w:color w:val="FF0000"/>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7AB002E5" w14:textId="77777777" w:rsidR="00E91B8F" w:rsidRPr="00EB476E" w:rsidRDefault="00E91B8F" w:rsidP="00E91B8F">
      <w:pPr>
        <w:pStyle w:val="Akapitzlist"/>
        <w:numPr>
          <w:ilvl w:val="0"/>
          <w:numId w:val="45"/>
        </w:numPr>
        <w:pBdr>
          <w:top w:val="nil"/>
          <w:left w:val="nil"/>
          <w:bottom w:val="nil"/>
          <w:right w:val="nil"/>
          <w:between w:val="nil"/>
        </w:pBdr>
        <w:jc w:val="both"/>
        <w:rPr>
          <w:rFonts w:eastAsia="Cambria" w:cs="Cambria"/>
          <w:bCs/>
          <w:color w:val="FF0000"/>
        </w:rPr>
      </w:pPr>
      <w:r w:rsidRPr="00EB476E">
        <w:rPr>
          <w:rFonts w:eastAsia="Cambria" w:cs="Cambria"/>
          <w:bCs/>
          <w:color w:val="FF0000"/>
        </w:rPr>
        <w:t>Oświadczenie, o którym mowa w pkt. 1 a/, składa się na formularzu – załączniku nr 9 do SWZ.</w:t>
      </w:r>
    </w:p>
    <w:p w14:paraId="4D6BFD88" w14:textId="77777777" w:rsidR="00E91B8F" w:rsidRPr="00EB476E" w:rsidRDefault="00E91B8F" w:rsidP="00E91B8F">
      <w:pPr>
        <w:pStyle w:val="Akapitzlist"/>
        <w:numPr>
          <w:ilvl w:val="0"/>
          <w:numId w:val="45"/>
        </w:numPr>
        <w:pBdr>
          <w:top w:val="nil"/>
          <w:left w:val="nil"/>
          <w:bottom w:val="nil"/>
          <w:right w:val="nil"/>
          <w:between w:val="nil"/>
        </w:pBdr>
        <w:jc w:val="both"/>
        <w:rPr>
          <w:rFonts w:eastAsia="Cambria" w:cs="Cambria"/>
          <w:bCs/>
          <w:color w:val="FF0000"/>
        </w:rPr>
      </w:pPr>
      <w:r w:rsidRPr="00EB476E">
        <w:rPr>
          <w:rFonts w:eastAsia="Cambria" w:cs="Cambria"/>
          <w:bCs/>
          <w:color w:val="FF0000"/>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2EA2B70" w14:textId="77777777" w:rsidR="00E91B8F" w:rsidRPr="00EB476E" w:rsidRDefault="00E91B8F" w:rsidP="00E91B8F">
      <w:pPr>
        <w:pStyle w:val="Akapitzlist"/>
        <w:numPr>
          <w:ilvl w:val="0"/>
          <w:numId w:val="45"/>
        </w:numPr>
        <w:pBdr>
          <w:top w:val="nil"/>
          <w:left w:val="nil"/>
          <w:bottom w:val="nil"/>
          <w:right w:val="nil"/>
          <w:between w:val="nil"/>
        </w:pBdr>
        <w:jc w:val="both"/>
        <w:rPr>
          <w:rFonts w:eastAsia="Cambria" w:cs="Cambria"/>
          <w:bCs/>
          <w:color w:val="FF0000"/>
        </w:rPr>
      </w:pPr>
      <w:r w:rsidRPr="00EB476E">
        <w:rPr>
          <w:rFonts w:eastAsia="Cambria" w:cs="Cambria"/>
          <w:bCs/>
          <w:color w:val="FF0000"/>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2C914A25" w14:textId="77777777" w:rsidR="00E91B8F" w:rsidRPr="00EB476E" w:rsidRDefault="00E91B8F" w:rsidP="00E91B8F">
      <w:pPr>
        <w:pStyle w:val="Akapitzlist"/>
        <w:numPr>
          <w:ilvl w:val="0"/>
          <w:numId w:val="45"/>
        </w:numPr>
        <w:pBdr>
          <w:top w:val="nil"/>
          <w:left w:val="nil"/>
          <w:bottom w:val="nil"/>
          <w:right w:val="nil"/>
          <w:between w:val="nil"/>
        </w:pBdr>
        <w:jc w:val="both"/>
        <w:rPr>
          <w:rFonts w:eastAsia="Cambria" w:cs="Cambria"/>
          <w:bCs/>
          <w:color w:val="FF0000"/>
        </w:rPr>
      </w:pPr>
      <w:r w:rsidRPr="00EB476E">
        <w:rPr>
          <w:rFonts w:eastAsia="Cambria" w:cs="Cambria"/>
          <w:bCs/>
          <w:color w:val="FF0000"/>
        </w:rPr>
        <w:t>Wykonawca może wykorzystać JEDZ złożony w odrębnym postępowaniu o udzielenie zamówienia, jeżeli potwierdzi, że informacje w nim zawarte pozostają prawidłowe.</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219C3C4C" w14:textId="77777777" w:rsidR="00E91B8F" w:rsidRPr="00EB476E" w:rsidRDefault="00E91B8F" w:rsidP="00E91B8F">
      <w:pPr>
        <w:pStyle w:val="Akapitzlist"/>
        <w:numPr>
          <w:ilvl w:val="0"/>
          <w:numId w:val="20"/>
        </w:numPr>
        <w:pBdr>
          <w:top w:val="nil"/>
          <w:left w:val="nil"/>
          <w:bottom w:val="nil"/>
          <w:right w:val="nil"/>
          <w:between w:val="nil"/>
        </w:pBdr>
        <w:ind w:left="426"/>
        <w:jc w:val="both"/>
        <w:rPr>
          <w:rFonts w:eastAsia="Cambria" w:cs="Cambria"/>
          <w:bCs/>
          <w:color w:val="FF0000"/>
        </w:rPr>
      </w:pPr>
      <w:r w:rsidRPr="00EB476E">
        <w:rPr>
          <w:rFonts w:eastAsia="Cambria" w:cs="Cambria"/>
          <w:bCs/>
          <w:color w:val="FF0000"/>
        </w:rPr>
        <w:t xml:space="preserve">O zamówienie mogą ubiegać się Wykonawcy nie podlegający wykluczeniu w oparciu o przesłanki wskazane w </w:t>
      </w:r>
      <w:r w:rsidRPr="00EB476E">
        <w:rPr>
          <w:rFonts w:eastAsia="Cambria" w:cs="Cambria"/>
          <w:b/>
          <w:color w:val="FF0000"/>
        </w:rPr>
        <w:t>art. 108 ust. 1</w:t>
      </w:r>
      <w:r w:rsidRPr="00EB476E">
        <w:rPr>
          <w:rFonts w:eastAsia="Cambria" w:cs="Cambria"/>
          <w:bCs/>
          <w:color w:val="FF0000"/>
        </w:rPr>
        <w:t xml:space="preserve"> p.z.p. oraz z </w:t>
      </w:r>
      <w:r w:rsidRPr="00EB476E">
        <w:rPr>
          <w:rFonts w:eastAsia="Cambria" w:cs="Cambria"/>
          <w:b/>
          <w:color w:val="FF0000"/>
        </w:rPr>
        <w:t>art.  109 ust. 1 pkt 5 – 10</w:t>
      </w:r>
      <w:r w:rsidRPr="00EB476E">
        <w:rPr>
          <w:rFonts w:eastAsia="Cambria" w:cs="Cambria"/>
          <w:bCs/>
          <w:color w:val="FF0000"/>
        </w:rPr>
        <w:t xml:space="preserve"> p.z.p. spełniający minimalne warunki określone w SWZ przez Zamawiającego w oparciu o przepisy z </w:t>
      </w:r>
      <w:r w:rsidRPr="00EB476E">
        <w:rPr>
          <w:rFonts w:eastAsia="Cambria" w:cs="Cambria"/>
          <w:b/>
          <w:color w:val="FF0000"/>
        </w:rPr>
        <w:t>art. 112 – art. 117</w:t>
      </w:r>
      <w:r w:rsidRPr="00EB476E">
        <w:rPr>
          <w:rFonts w:eastAsia="Cambria" w:cs="Cambria"/>
          <w:bCs/>
          <w:color w:val="FF0000"/>
        </w:rPr>
        <w:t xml:space="preserve"> p.z.p. oraz </w:t>
      </w:r>
      <w:r w:rsidRPr="00EB476E">
        <w:rPr>
          <w:rFonts w:eastAsia="Cambria" w:cs="Cambria"/>
          <w:b/>
          <w:color w:val="FF0000"/>
        </w:rPr>
        <w:t>nie podlegający wykluczeniu</w:t>
      </w:r>
      <w:r w:rsidRPr="00EB476E">
        <w:rPr>
          <w:rFonts w:eastAsia="Cambria" w:cs="Cambria"/>
          <w:bCs/>
          <w:color w:val="FF0000"/>
        </w:rPr>
        <w:t xml:space="preserve"> w związku z treścią </w:t>
      </w:r>
      <w:r w:rsidRPr="00EB476E">
        <w:rPr>
          <w:rFonts w:eastAsia="Cambria" w:cs="Cambria"/>
          <w:b/>
          <w:color w:val="FF0000"/>
        </w:rPr>
        <w:t>art. 7 ust. 1 pkt 1, 2 i 3</w:t>
      </w:r>
      <w:r w:rsidRPr="00EB476E">
        <w:rPr>
          <w:rFonts w:eastAsia="Cambria" w:cs="Cambria"/>
          <w:bCs/>
          <w:color w:val="FF0000"/>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w:t>
      </w:r>
      <w:r w:rsidRPr="002D07B2">
        <w:rPr>
          <w:rFonts w:cs="Posterama"/>
        </w:rPr>
        <w:lastRenderedPageBreak/>
        <w:t xml:space="preserve">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6F7622">
        <w:rPr>
          <w:rFonts w:cs="Posterama"/>
          <w:bCs/>
        </w:rPr>
        <w:lastRenderedPageBreak/>
        <w:t>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02A5179C"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9961" w14:textId="77777777" w:rsidR="00E91B8F" w:rsidRPr="00EB476E" w:rsidRDefault="00E91B8F" w:rsidP="00E91B8F">
      <w:pPr>
        <w:ind w:left="426"/>
        <w:jc w:val="both"/>
        <w:rPr>
          <w:rFonts w:eastAsia="Cambria" w:cs="Cambria"/>
          <w:bCs/>
          <w:color w:val="FF0000"/>
        </w:rPr>
      </w:pPr>
      <w:r w:rsidRPr="00EB476E">
        <w:rPr>
          <w:rFonts w:cs="Posterama"/>
          <w:b/>
          <w:bCs/>
          <w:color w:val="FF0000"/>
        </w:rPr>
        <w:t>m.</w:t>
      </w:r>
      <w:r w:rsidRPr="00EB476E">
        <w:rPr>
          <w:rFonts w:cs="Posterama"/>
          <w:color w:val="FF0000"/>
        </w:rPr>
        <w:t xml:space="preserve"> Wykonawcę wymienionego w wykazach określonych w rozporządzeniu 765/2006 i rozporządzeniu 269/2014 albo wpisanego na listę na podstawie decyzji w sprawie wpisu na listę rozstrzygającej o zastosowaniu środka, o którym mowa w </w:t>
      </w:r>
      <w:r w:rsidRPr="00EB476E">
        <w:rPr>
          <w:rFonts w:cs="Posterama"/>
          <w:b/>
          <w:bCs/>
          <w:color w:val="FF0000"/>
        </w:rPr>
        <w:t>art. 1 pkt 3</w:t>
      </w:r>
      <w:r w:rsidRPr="00EB476E">
        <w:rPr>
          <w:rFonts w:cs="Posterama"/>
          <w:color w:val="FF0000"/>
        </w:rPr>
        <w:t xml:space="preserve"> </w:t>
      </w:r>
      <w:r w:rsidRPr="00EB476E">
        <w:rPr>
          <w:rFonts w:eastAsia="Cambria" w:cs="Cambria"/>
          <w:bCs/>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14:paraId="7677081C" w14:textId="77777777" w:rsidR="00E91B8F" w:rsidRPr="00EB476E" w:rsidRDefault="00E91B8F" w:rsidP="00E91B8F">
      <w:pPr>
        <w:ind w:left="426"/>
        <w:jc w:val="both"/>
        <w:rPr>
          <w:rFonts w:eastAsia="Cambria" w:cs="Cambria"/>
          <w:bCs/>
          <w:color w:val="FF0000"/>
        </w:rPr>
      </w:pPr>
      <w:r w:rsidRPr="00EB476E">
        <w:rPr>
          <w:rFonts w:cs="Posterama"/>
          <w:b/>
          <w:bCs/>
          <w:color w:val="FF0000"/>
        </w:rPr>
        <w:t>n.</w:t>
      </w:r>
      <w:r w:rsidRPr="00EB476E">
        <w:rPr>
          <w:rFonts w:cs="Posterama"/>
          <w:color w:val="FF0000"/>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EB476E">
        <w:rPr>
          <w:rFonts w:cs="Posterama"/>
          <w:b/>
          <w:bCs/>
          <w:color w:val="FF0000"/>
        </w:rPr>
        <w:t>art. 1 pkt 3</w:t>
      </w:r>
      <w:r w:rsidRPr="00EB476E">
        <w:rPr>
          <w:rFonts w:cs="Posterama"/>
          <w:color w:val="FF0000"/>
        </w:rPr>
        <w:t xml:space="preserve"> </w:t>
      </w:r>
      <w:r w:rsidRPr="00EB476E">
        <w:rPr>
          <w:rFonts w:eastAsia="Cambria" w:cs="Cambria"/>
          <w:bCs/>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14:paraId="13639B3F" w14:textId="582F7D20" w:rsidR="00F41DB4" w:rsidRPr="00E91B8F" w:rsidRDefault="00E91B8F" w:rsidP="00E91B8F">
      <w:pPr>
        <w:ind w:left="426"/>
        <w:jc w:val="both"/>
        <w:rPr>
          <w:rFonts w:eastAsia="Cambria" w:cs="Cambria"/>
          <w:bCs/>
          <w:color w:val="FF0000"/>
        </w:rPr>
      </w:pPr>
      <w:r w:rsidRPr="00EB476E">
        <w:rPr>
          <w:rFonts w:cs="Posterama"/>
          <w:b/>
          <w:bCs/>
          <w:color w:val="FF0000"/>
        </w:rPr>
        <w:t>o.</w:t>
      </w:r>
      <w:r w:rsidRPr="00EB476E">
        <w:rPr>
          <w:rFonts w:cs="Posterama"/>
          <w:color w:val="FF000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EB476E">
        <w:rPr>
          <w:rFonts w:eastAsia="Cambria" w:cs="Cambria"/>
          <w:bCs/>
          <w:color w:val="FF0000"/>
        </w:rPr>
        <w:t>ustawy z dnia 13 kwietnia 2022 r. o szczególnych rozwiązaniach w zakresie przeciwdziałania wspieraniu agresji na Ukrainę oraz służących ochronie bezpieczeństwa narodowego, ogłoszona w dniu 15 kwietnia 2022 r. w Dzienniku Ustaw pod poz. 835.</w:t>
      </w: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lastRenderedPageBreak/>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54DC22FF" w14:textId="1EEE2ED1" w:rsidR="00F41DB4" w:rsidRPr="006F7622"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91B8F">
        <w:rPr>
          <w:rFonts w:cs="Posterama"/>
          <w:bCs/>
        </w:rPr>
        <w:t>Zamawiający wyklucza Wykonawcę.</w:t>
      </w:r>
    </w:p>
    <w:p w14:paraId="28AF6512" w14:textId="77777777" w:rsidR="00E91B8F" w:rsidRPr="00EB476E" w:rsidRDefault="00E91B8F" w:rsidP="00E91B8F">
      <w:pPr>
        <w:widowControl w:val="0"/>
        <w:adjustRightInd w:val="0"/>
        <w:jc w:val="both"/>
        <w:textAlignment w:val="baseline"/>
        <w:rPr>
          <w:rFonts w:cs="Posterama"/>
          <w:bCs/>
          <w:color w:val="FF0000"/>
        </w:rPr>
      </w:pPr>
      <w:r w:rsidRPr="00EB476E">
        <w:rPr>
          <w:rFonts w:cs="Posterama"/>
          <w:bCs/>
          <w:color w:val="FF0000"/>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6BC53D87" w14:textId="77777777" w:rsidR="00E91B8F" w:rsidRPr="00EB476E" w:rsidRDefault="00E91B8F" w:rsidP="00E91B8F">
      <w:pPr>
        <w:widowControl w:val="0"/>
        <w:adjustRightInd w:val="0"/>
        <w:jc w:val="both"/>
        <w:textAlignment w:val="baseline"/>
        <w:rPr>
          <w:rFonts w:cs="Posterama"/>
          <w:bCs/>
          <w:color w:val="FF0000"/>
        </w:rPr>
      </w:pPr>
      <w:r w:rsidRPr="00EB476E">
        <w:rPr>
          <w:rFonts w:cs="Posterama"/>
          <w:bCs/>
          <w:color w:val="FF0000"/>
        </w:rPr>
        <w:t>5. W przypadku Wykonawcy wykluczonego na podstawie ust. 1, Zamawiający odrzuci jego ofertę.</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 xml:space="preserve">podmiotów </w:t>
      </w:r>
      <w:r w:rsidR="0067325D" w:rsidRPr="001D588A">
        <w:rPr>
          <w:rFonts w:cs="Posterama"/>
          <w:b/>
          <w:bCs/>
          <w:shd w:val="clear" w:color="auto" w:fill="FFFFFF"/>
        </w:rPr>
        <w:lastRenderedPageBreak/>
        <w:t>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68D8117" w14:textId="59BE7921" w:rsidR="0067325D" w:rsidRPr="00050C1E" w:rsidRDefault="0067325D" w:rsidP="00050C1E">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lastRenderedPageBreak/>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3679DDD0" w14:textId="7B39C758"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lastRenderedPageBreak/>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w:t>
      </w:r>
      <w:r w:rsidRPr="0093013D">
        <w:lastRenderedPageBreak/>
        <w:t xml:space="preserve">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w:t>
      </w:r>
      <w:r w:rsidRPr="00CF2965">
        <w:rPr>
          <w:rFonts w:asciiTheme="minorHAnsi" w:hAnsiTheme="minorHAnsi" w:cs="Posterama"/>
          <w:bCs/>
          <w:iCs/>
          <w:szCs w:val="24"/>
        </w:rPr>
        <w:lastRenderedPageBreak/>
        <w:t>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40E38E32" w14:textId="72A16B6F"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097A7F96" w14:textId="35A373E4" w:rsidR="00B92BFA" w:rsidRPr="00050C1E" w:rsidRDefault="00B92BFA" w:rsidP="00050C1E">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3B7D589C" w14:textId="77777777" w:rsidR="00B92BFA" w:rsidRPr="00FB46CD" w:rsidRDefault="00B92BFA" w:rsidP="00FB46CD">
      <w:pPr>
        <w:jc w:val="both"/>
        <w:rPr>
          <w:rFonts w:cs="Posterama"/>
          <w:b/>
        </w:rPr>
      </w:pPr>
      <w:r w:rsidRPr="00FB46CD">
        <w:rPr>
          <w:rFonts w:cs="Posterama"/>
          <w:b/>
        </w:rPr>
        <w:lastRenderedPageBreak/>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53A2E435"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586004">
        <w:rPr>
          <w:rFonts w:cs="Posterama"/>
          <w:sz w:val="22"/>
          <w:szCs w:val="22"/>
        </w:rPr>
        <w:t>2021.1129</w:t>
      </w:r>
      <w:r w:rsidRPr="00FB46CD">
        <w:rPr>
          <w:rFonts w:cs="Posterama"/>
          <w:sz w:val="22"/>
          <w:szCs w:val="22"/>
        </w:rPr>
        <w:t xml:space="preserve"> z dnia </w:t>
      </w:r>
      <w:r w:rsidR="00586004">
        <w:rPr>
          <w:rFonts w:cs="Posterama"/>
          <w:sz w:val="22"/>
          <w:szCs w:val="22"/>
        </w:rPr>
        <w:t>2021.06.24</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5124B30E" w14:textId="68D10539" w:rsidR="00B92BFA" w:rsidRPr="00050C1E" w:rsidRDefault="00B92BFA" w:rsidP="00B92BFA">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5C246A1" w14:textId="77777777" w:rsidR="00050C1E" w:rsidRDefault="00050C1E"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E91B8F"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5C3899E" w14:textId="77777777" w:rsidR="00E91B8F" w:rsidRPr="00EB476E" w:rsidRDefault="00E91B8F" w:rsidP="00E91B8F">
      <w:pPr>
        <w:numPr>
          <w:ilvl w:val="1"/>
          <w:numId w:val="29"/>
        </w:numPr>
        <w:pBdr>
          <w:top w:val="nil"/>
          <w:left w:val="nil"/>
          <w:bottom w:val="nil"/>
          <w:right w:val="nil"/>
          <w:between w:val="nil"/>
        </w:pBdr>
        <w:rPr>
          <w:color w:val="FF0000"/>
          <w:sz w:val="24"/>
          <w:szCs w:val="24"/>
        </w:rPr>
      </w:pPr>
      <w:r w:rsidRPr="00EB476E">
        <w:rPr>
          <w:rFonts w:eastAsia="Cambria"/>
          <w:color w:val="FF0000"/>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79EF20A0" w14:textId="77777777" w:rsidR="00E91B8F" w:rsidRPr="00C635FC" w:rsidRDefault="00E91B8F" w:rsidP="00E91B8F">
      <w:pPr>
        <w:pBdr>
          <w:top w:val="nil"/>
          <w:left w:val="nil"/>
          <w:bottom w:val="nil"/>
          <w:right w:val="nil"/>
          <w:between w:val="nil"/>
        </w:pBdr>
        <w:rPr>
          <w:sz w:val="24"/>
          <w:szCs w:val="24"/>
        </w:rPr>
      </w:pP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605AAE1D" w14:textId="6F269514" w:rsidR="002058AF" w:rsidRPr="00E91B8F" w:rsidRDefault="002058AF" w:rsidP="00E91B8F">
      <w:pPr>
        <w:jc w:val="right"/>
        <w:rPr>
          <w:rFonts w:ascii="Cambria" w:eastAsia="Cambria" w:hAnsi="Cambria" w:cs="Cambria"/>
          <w:b/>
          <w:color w:val="00B050"/>
          <w:sz w:val="24"/>
          <w:szCs w:val="24"/>
        </w:rPr>
      </w:pPr>
      <w:r w:rsidRPr="00416854">
        <w:rPr>
          <w:rFonts w:ascii="Cambria" w:eastAsia="Cambria" w:hAnsi="Cambria" w:cs="Cambria"/>
          <w:b/>
          <w:sz w:val="24"/>
          <w:szCs w:val="24"/>
        </w:rPr>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1692E2B4"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586004">
        <w:rPr>
          <w:rFonts w:ascii="Cambria" w:eastAsia="Cambria" w:hAnsi="Cambria" w:cs="Cambria"/>
        </w:rPr>
        <w:t xml:space="preserve">2021.1129 z dnia 2021.06.24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 xml:space="preserve">- </w:t>
      </w:r>
      <w:r w:rsidR="00586004">
        <w:rPr>
          <w:rFonts w:ascii="Cambria" w:eastAsia="Cambria" w:hAnsi="Cambria" w:cs="Cambria"/>
          <w:b/>
          <w:bCs/>
        </w:rPr>
        <w:t>23</w:t>
      </w:r>
      <w:r w:rsidRPr="00C265CB">
        <w:rPr>
          <w:rFonts w:ascii="Cambria" w:eastAsia="Cambria" w:hAnsi="Cambria" w:cs="Cambria"/>
          <w:b/>
          <w:bCs/>
        </w:rPr>
        <w:t>/202</w:t>
      </w:r>
      <w:r w:rsidR="00586004">
        <w:rPr>
          <w:rFonts w:ascii="Cambria" w:eastAsia="Cambria" w:hAnsi="Cambria" w:cs="Cambria"/>
          <w:b/>
          <w:bCs/>
        </w:rPr>
        <w:t>2</w:t>
      </w:r>
      <w:r w:rsidRPr="00C265CB">
        <w:rPr>
          <w:rFonts w:ascii="Cambria" w:eastAsia="Cambria" w:hAnsi="Cambria" w:cs="Cambria"/>
        </w:rPr>
        <w:t xml:space="preserve">. Dostawa </w:t>
      </w:r>
      <w:r w:rsidR="00351ECB" w:rsidRPr="00C265CB">
        <w:rPr>
          <w:rFonts w:ascii="Cambria" w:eastAsia="Cambria" w:hAnsi="Cambria" w:cs="Cambria"/>
        </w:rPr>
        <w:t>wyrobów</w:t>
      </w:r>
      <w:r w:rsidRPr="00C265CB">
        <w:rPr>
          <w:rFonts w:ascii="Cambria" w:eastAsia="Cambria" w:hAnsi="Cambria" w:cs="Cambria"/>
        </w:rPr>
        <w:t xml:space="preserve"> leczniczych (</w:t>
      </w:r>
      <w:r w:rsidR="00586004">
        <w:rPr>
          <w:rFonts w:ascii="Cambria" w:eastAsia="Cambria" w:hAnsi="Cambria" w:cs="Cambria"/>
        </w:rPr>
        <w:t xml:space="preserve">ampułki, antybiotyki, albuminy) </w:t>
      </w:r>
      <w:r w:rsidR="006910E7">
        <w:rPr>
          <w:rFonts w:ascii="Cambria" w:eastAsia="Cambria" w:hAnsi="Cambria" w:cs="Cambria"/>
        </w:rPr>
        <w:t xml:space="preserve">na potrzeby Mazowieckiego Centrum Rehabilitacji „STOCER” Sp. z o.o. </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23DCE95E"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791C700B" w14:textId="77777777" w:rsidR="00050C1E" w:rsidRDefault="00050C1E"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A782C9F"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 xml:space="preserve">PN- </w:t>
      </w:r>
      <w:r w:rsidR="00586004">
        <w:rPr>
          <w:rFonts w:ascii="Cambria" w:eastAsia="Cambria" w:hAnsi="Cambria" w:cs="Cambria"/>
          <w:b/>
        </w:rPr>
        <w:t>23/2022</w:t>
      </w:r>
    </w:p>
    <w:p w14:paraId="625BC032" w14:textId="1682F7E5"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586004">
        <w:rPr>
          <w:rFonts w:ascii="Cambria" w:eastAsia="Cambria" w:hAnsi="Cambria" w:cs="Cambria"/>
          <w:b/>
        </w:rPr>
        <w:t>ampułki, antybiotyki, albuminy</w:t>
      </w:r>
      <w:r>
        <w:rPr>
          <w:rFonts w:ascii="Cambria" w:eastAsia="Cambria" w:hAnsi="Cambria" w:cs="Cambria"/>
          <w:b/>
        </w:rPr>
        <w:t xml:space="preserve">) na potrzeby Mazowieckiego Centrum Rehabilitacji „STOCER” Sp. z o.o. </w:t>
      </w:r>
      <w:bookmarkStart w:id="5" w:name="_Hlk68241087"/>
    </w:p>
    <w:p w14:paraId="62B78FE7"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5"/>
    <w:p w14:paraId="5FDEF639"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-netto………………………………………….  .*brutto……………………………………………… .*</w:t>
      </w:r>
    </w:p>
    <w:p w14:paraId="215FC1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719A94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 .*</w:t>
      </w:r>
    </w:p>
    <w:p w14:paraId="523C702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lastRenderedPageBreak/>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 .*</w:t>
      </w:r>
    </w:p>
    <w:p w14:paraId="3E3F61C4"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53B735CE" w14:textId="530342DE" w:rsidR="00C7260F" w:rsidRDefault="00C7260F" w:rsidP="00050C1E">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3628C5B" w14:textId="091EB41D"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16AF56BA"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EB0DC82" w14:textId="18818F34"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2083D78"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212B010F" w14:textId="13AF1C40"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-netto………………………………………….  .*brutto……………………………………………… .*</w:t>
      </w:r>
    </w:p>
    <w:p w14:paraId="09D45579"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1DFBF33" w14:textId="64B968F6"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27</w:t>
      </w:r>
      <w:r>
        <w:rPr>
          <w:rFonts w:ascii="Cambria" w:eastAsia="Cambria" w:hAnsi="Cambria" w:cs="Cambria"/>
          <w:color w:val="000000"/>
        </w:rPr>
        <w:t>-netto………………………………………….  .*brutto……………………………………………… .*</w:t>
      </w:r>
    </w:p>
    <w:p w14:paraId="6FB6E2DD"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62A223C" w14:textId="6DC29940"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28</w:t>
      </w:r>
      <w:r>
        <w:rPr>
          <w:rFonts w:ascii="Cambria" w:eastAsia="Cambria" w:hAnsi="Cambria" w:cs="Cambria"/>
          <w:color w:val="000000"/>
        </w:rPr>
        <w:t>-netto………………………………………….  .*brutto……………………………………………… .*</w:t>
      </w:r>
    </w:p>
    <w:p w14:paraId="29702BA5"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F47163B" w14:textId="4962D395"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29</w:t>
      </w:r>
      <w:r>
        <w:rPr>
          <w:rFonts w:ascii="Cambria" w:eastAsia="Cambria" w:hAnsi="Cambria" w:cs="Cambria"/>
          <w:color w:val="000000"/>
        </w:rPr>
        <w:t>-netto………………………………………….  .*brutto……………………………………………… .*</w:t>
      </w:r>
    </w:p>
    <w:p w14:paraId="752CC599"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1A57B90" w14:textId="2FFAABCB"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30</w:t>
      </w:r>
      <w:r>
        <w:rPr>
          <w:rFonts w:ascii="Cambria" w:eastAsia="Cambria" w:hAnsi="Cambria" w:cs="Cambria"/>
          <w:color w:val="000000"/>
        </w:rPr>
        <w:t>-netto………………………………………….  .*brutto……………………………………………… .*</w:t>
      </w:r>
    </w:p>
    <w:p w14:paraId="54821C40"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E82B465" w14:textId="5DD521BD"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31</w:t>
      </w:r>
      <w:r>
        <w:rPr>
          <w:rFonts w:ascii="Cambria" w:eastAsia="Cambria" w:hAnsi="Cambria" w:cs="Cambria"/>
          <w:color w:val="000000"/>
        </w:rPr>
        <w:t>netto………………………………………….  .*brutto……………………………………………… .*</w:t>
      </w:r>
    </w:p>
    <w:p w14:paraId="5F9EE4FA" w14:textId="547C4080"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DC35D78" w14:textId="77777777" w:rsidR="00586004" w:rsidRDefault="00586004" w:rsidP="00C7260F">
      <w:pPr>
        <w:pBdr>
          <w:top w:val="nil"/>
          <w:left w:val="nil"/>
          <w:bottom w:val="nil"/>
          <w:right w:val="nil"/>
          <w:between w:val="nil"/>
        </w:pBdr>
        <w:spacing w:after="0"/>
        <w:jc w:val="both"/>
        <w:rPr>
          <w:sz w:val="20"/>
          <w:szCs w:val="20"/>
        </w:rPr>
      </w:pPr>
    </w:p>
    <w:p w14:paraId="0AE59ED0" w14:textId="77777777" w:rsidR="00586004" w:rsidRDefault="00586004" w:rsidP="00C7260F">
      <w:pPr>
        <w:pBdr>
          <w:top w:val="nil"/>
          <w:left w:val="nil"/>
          <w:bottom w:val="nil"/>
          <w:right w:val="nil"/>
          <w:between w:val="nil"/>
        </w:pBdr>
        <w:spacing w:after="0"/>
        <w:jc w:val="both"/>
        <w:rPr>
          <w:sz w:val="20"/>
          <w:szCs w:val="20"/>
        </w:rPr>
      </w:pP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Default="00C7260F" w:rsidP="00586004">
      <w:pPr>
        <w:pBdr>
          <w:top w:val="nil"/>
          <w:left w:val="nil"/>
          <w:bottom w:val="nil"/>
          <w:right w:val="nil"/>
          <w:between w:val="nil"/>
        </w:pBdr>
        <w:spacing w:after="0"/>
        <w:ind w:left="720"/>
        <w:jc w:val="both"/>
        <w:rPr>
          <w:color w:val="000000"/>
          <w:sz w:val="20"/>
          <w:szCs w:val="20"/>
        </w:rPr>
      </w:pPr>
    </w:p>
    <w:p w14:paraId="260A395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3A3AD4E0" w14:textId="77777777" w:rsidR="00351ECB" w:rsidRDefault="00351ECB" w:rsidP="00ED1DCC">
      <w:pPr>
        <w:spacing w:line="276" w:lineRule="auto"/>
        <w:jc w:val="right"/>
        <w:rPr>
          <w:rFonts w:ascii="Cambria" w:eastAsia="Cambria" w:hAnsi="Cambria" w:cs="Cambria"/>
          <w:b/>
        </w:rPr>
      </w:pPr>
    </w:p>
    <w:p w14:paraId="0C296498" w14:textId="77777777" w:rsidR="00586004" w:rsidRDefault="00586004" w:rsidP="00E91B8F">
      <w:pPr>
        <w:spacing w:line="276" w:lineRule="auto"/>
        <w:rPr>
          <w:rFonts w:ascii="Cambria" w:eastAsia="Cambria" w:hAnsi="Cambria" w:cs="Cambria"/>
          <w:b/>
        </w:rPr>
      </w:pPr>
    </w:p>
    <w:p w14:paraId="36321C33" w14:textId="77777777" w:rsidR="00E91B8F" w:rsidRDefault="00E91B8F" w:rsidP="00E91B8F">
      <w:pPr>
        <w:spacing w:line="276" w:lineRule="auto"/>
        <w:rPr>
          <w:rFonts w:ascii="Cambria" w:eastAsia="Cambria" w:hAnsi="Cambria" w:cs="Cambria"/>
          <w:b/>
        </w:rPr>
      </w:pPr>
    </w:p>
    <w:p w14:paraId="76178262" w14:textId="7E05665E"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03D12338"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lastRenderedPageBreak/>
        <w:t>U M O W A /WZÓR/ nr PN</w:t>
      </w:r>
      <w:r w:rsidR="00ED1DCC" w:rsidRPr="00DE4D93">
        <w:rPr>
          <w:rFonts w:ascii="Georgia" w:eastAsia="Garamond" w:hAnsi="Georgia" w:cs="Garamond"/>
          <w:b/>
        </w:rPr>
        <w:t>-</w:t>
      </w:r>
      <w:r w:rsidR="00586004">
        <w:rPr>
          <w:rFonts w:ascii="Georgia" w:eastAsia="Garamond" w:hAnsi="Georgia" w:cs="Garamond"/>
          <w:b/>
        </w:rPr>
        <w:t>23</w:t>
      </w:r>
      <w:r w:rsidR="00ED1DCC" w:rsidRPr="00DE4D93">
        <w:rPr>
          <w:rFonts w:ascii="Georgia" w:eastAsia="Garamond" w:hAnsi="Georgia" w:cs="Garamond"/>
          <w:b/>
        </w:rPr>
        <w:t>/202</w:t>
      </w:r>
      <w:r w:rsidR="00586004">
        <w:rPr>
          <w:rFonts w:ascii="Georgia" w:eastAsia="Garamond" w:hAnsi="Georgia" w:cs="Garamond"/>
          <w:b/>
        </w:rPr>
        <w:t>2</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1A826E38"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586004">
        <w:rPr>
          <w:rFonts w:ascii="Georgia" w:eastAsia="Garamond" w:hAnsi="Georgia" w:cs="Garamond"/>
        </w:rPr>
        <w:t>2</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021</w:t>
      </w:r>
      <w:r w:rsidRPr="00DE4D93">
        <w:rPr>
          <w:rFonts w:ascii="Georgia" w:eastAsia="Garamond" w:hAnsi="Georgia" w:cs="Garamond"/>
        </w:rPr>
        <w:t xml:space="preserve"> poz. </w:t>
      </w:r>
      <w:r w:rsidR="00586004">
        <w:rPr>
          <w:rFonts w:ascii="Georgia" w:eastAsia="Garamond" w:hAnsi="Georgia" w:cs="Garamond"/>
        </w:rPr>
        <w:t>1129</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w:t>
      </w:r>
      <w:r w:rsidRPr="00DE4D93">
        <w:rPr>
          <w:rFonts w:ascii="Georgia" w:eastAsia="Garamond" w:hAnsi="Georgia" w:cs="Garamond"/>
        </w:rPr>
        <w:lastRenderedPageBreak/>
        <w:t>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0338BB41" w:rsidR="00ED1DCC" w:rsidRPr="00494F88" w:rsidRDefault="00494F88" w:rsidP="00ED1DCC">
      <w:pPr>
        <w:numPr>
          <w:ilvl w:val="0"/>
          <w:numId w:val="32"/>
        </w:numPr>
        <w:spacing w:after="0" w:line="276" w:lineRule="auto"/>
        <w:jc w:val="both"/>
        <w:rPr>
          <w:rFonts w:ascii="Georgia" w:hAnsi="Georgia"/>
          <w:color w:val="FF0000"/>
        </w:rPr>
      </w:pPr>
      <w:bookmarkStart w:id="6" w:name="_Hlk102137421"/>
      <w:r w:rsidRPr="00494F88">
        <w:rPr>
          <w:rFonts w:ascii="Georgia" w:eastAsia="Garamond" w:hAnsi="Georgia" w:cs="Times New Roman"/>
          <w:color w:val="FF0000"/>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6"/>
      <w:r w:rsidR="00ED1DCC" w:rsidRPr="00494F88">
        <w:rPr>
          <w:rFonts w:ascii="Georgia" w:eastAsia="Garamond" w:hAnsi="Georgia" w:cs="Garamond"/>
          <w:color w:val="FF0000"/>
        </w:rPr>
        <w:t xml:space="preserve">.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7C16E8F2" w14:textId="77777777" w:rsidR="00494F88" w:rsidRPr="00494F88" w:rsidRDefault="00494F88" w:rsidP="00494F88">
      <w:pPr>
        <w:numPr>
          <w:ilvl w:val="0"/>
          <w:numId w:val="32"/>
        </w:numPr>
        <w:spacing w:after="0" w:line="276" w:lineRule="auto"/>
        <w:jc w:val="both"/>
        <w:rPr>
          <w:rFonts w:ascii="Georgia" w:hAnsi="Georgia"/>
          <w:color w:val="FF0000"/>
        </w:rPr>
      </w:pPr>
      <w:bookmarkStart w:id="7" w:name="_30j0zll"/>
      <w:bookmarkStart w:id="8" w:name="_Hlk102136891"/>
      <w:bookmarkEnd w:id="7"/>
      <w:r w:rsidRPr="00494F88">
        <w:rPr>
          <w:rFonts w:ascii="Georgia" w:hAnsi="Georgia"/>
          <w:color w:val="FF0000"/>
        </w:rPr>
        <w:t>N</w:t>
      </w:r>
      <w:r w:rsidRPr="00494F88">
        <w:rPr>
          <w:bCs/>
          <w:color w:val="FF0000"/>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494F88">
        <w:rPr>
          <w:rFonts w:ascii="Georgia" w:eastAsia="Garamond" w:hAnsi="Georgia" w:cs="Garamond"/>
          <w:color w:val="FF0000"/>
        </w:rPr>
        <w:t xml:space="preserve">W celu zabezpieczenia autentyczności faktury i jej integralności   Wykonawca zobowiązuje się do przesyłania faktur z adresu: </w:t>
      </w:r>
      <w:hyperlink r:id="rId42" w:history="1">
        <w:r w:rsidRPr="00494F88">
          <w:rPr>
            <w:rStyle w:val="Hipercze"/>
            <w:rFonts w:ascii="Georgia" w:eastAsia="Garamond" w:hAnsi="Georgia" w:cs="Garamond"/>
            <w:color w:val="FF0000"/>
          </w:rPr>
          <w:t>………………………….</w:t>
        </w:r>
      </w:hyperlink>
      <w:r w:rsidRPr="00494F88">
        <w:rPr>
          <w:rFonts w:ascii="Georgia" w:eastAsia="Garamond" w:hAnsi="Georgia" w:cs="Garamond"/>
          <w:color w:val="FF0000"/>
        </w:rPr>
        <w:t xml:space="preserve"> na adres Zamawiającego </w:t>
      </w:r>
      <w:hyperlink r:id="rId43" w:history="1">
        <w:r w:rsidRPr="00494F88">
          <w:rPr>
            <w:rStyle w:val="Hipercze"/>
            <w:rFonts w:ascii="Georgia" w:eastAsia="Garamond" w:hAnsi="Georgia" w:cs="Garamond"/>
            <w:color w:val="FF0000"/>
          </w:rPr>
          <w:t>efaktura@stocer.pl</w:t>
        </w:r>
      </w:hyperlink>
      <w:r w:rsidRPr="00494F88">
        <w:rPr>
          <w:rFonts w:ascii="Georgia" w:eastAsia="Garamond" w:hAnsi="Georgia" w:cs="Garamond"/>
          <w:color w:val="FF0000"/>
        </w:rPr>
        <w:t xml:space="preserve"> albo na adres skrzynki PEPPOL pod nazwą „Mazowieckie Centrum </w:t>
      </w:r>
      <w:r w:rsidRPr="00494F88">
        <w:rPr>
          <w:rFonts w:ascii="Georgia" w:eastAsia="Garamond" w:hAnsi="Georgia" w:cs="Garamond"/>
          <w:color w:val="FF0000"/>
        </w:rPr>
        <w:lastRenderedPageBreak/>
        <w:t>Rehabilitacji ‘Stocer’ Sp. z o.o.” na Platformie Elektronicznego Fakturowania, przy czym Wykonawca zobowiązuje się wyłącznie do jednokrotnego przesyłania faktury na adres poczty elektronicznej albo na adres skrzynki PEPPOL.</w:t>
      </w:r>
    </w:p>
    <w:bookmarkEnd w:id="8"/>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2143E5BE" w14:textId="77777777" w:rsidR="00494F88" w:rsidRPr="00494F88" w:rsidRDefault="00494F88" w:rsidP="00494F88">
      <w:pPr>
        <w:numPr>
          <w:ilvl w:val="0"/>
          <w:numId w:val="32"/>
        </w:numPr>
        <w:spacing w:after="0" w:line="276" w:lineRule="auto"/>
        <w:jc w:val="both"/>
        <w:rPr>
          <w:rFonts w:ascii="Georgia" w:hAnsi="Georgia"/>
          <w:color w:val="FF0000"/>
        </w:rPr>
      </w:pPr>
      <w:bookmarkStart w:id="9" w:name="_Hlk102137375"/>
      <w:r w:rsidRPr="00494F88">
        <w:rPr>
          <w:rFonts w:ascii="Georgia" w:hAnsi="Georgia"/>
          <w:color w:val="FF0000"/>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9"/>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Strony ustalają ceny produktów loco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1B6B8908" w14:textId="77777777" w:rsidR="00C4684A" w:rsidRPr="004909D7" w:rsidRDefault="00C4684A" w:rsidP="00C4684A">
      <w:pPr>
        <w:numPr>
          <w:ilvl w:val="0"/>
          <w:numId w:val="46"/>
        </w:numPr>
        <w:spacing w:after="0" w:line="276" w:lineRule="auto"/>
        <w:jc w:val="both"/>
        <w:rPr>
          <w:rFonts w:ascii="Georgia" w:hAnsi="Georgia"/>
          <w:color w:val="FF0000"/>
        </w:rPr>
      </w:pPr>
      <w:bookmarkStart w:id="10" w:name="_Hlk102137468"/>
      <w:r w:rsidRPr="004909D7">
        <w:rPr>
          <w:rFonts w:ascii="Georgia" w:eastAsia="Garamond" w:hAnsi="Georgia"/>
          <w:color w:val="FF0000"/>
        </w:rPr>
        <w:t>Ceny są stałe przez cały okres obowiązywania umowy. Ceny mogą ulec zmianie jedynie w przypadku:</w:t>
      </w:r>
    </w:p>
    <w:p w14:paraId="0774B461" w14:textId="77777777" w:rsidR="00C4684A" w:rsidRPr="004909D7" w:rsidRDefault="00C4684A" w:rsidP="00C4684A">
      <w:pPr>
        <w:numPr>
          <w:ilvl w:val="0"/>
          <w:numId w:val="34"/>
        </w:numPr>
        <w:spacing w:after="0" w:line="276" w:lineRule="auto"/>
        <w:ind w:left="1276"/>
        <w:jc w:val="both"/>
        <w:rPr>
          <w:rFonts w:ascii="Georgia" w:hAnsi="Georgia"/>
          <w:color w:val="FF0000"/>
        </w:rPr>
      </w:pPr>
      <w:r w:rsidRPr="004909D7">
        <w:rPr>
          <w:rFonts w:ascii="Georgia" w:eastAsia="Garamond" w:hAnsi="Georgia"/>
          <w:color w:val="FF0000"/>
        </w:rPr>
        <w:t>zmiany stawki podatku VAT, przy czym zmianie ulegnie wyłącznie cena brutto, a cena netto pozostanie bez zmian,</w:t>
      </w:r>
    </w:p>
    <w:p w14:paraId="233890C2" w14:textId="77777777" w:rsidR="00C4684A" w:rsidRPr="004909D7" w:rsidRDefault="00C4684A" w:rsidP="00C4684A">
      <w:pPr>
        <w:numPr>
          <w:ilvl w:val="0"/>
          <w:numId w:val="34"/>
        </w:numPr>
        <w:spacing w:after="0" w:line="276" w:lineRule="auto"/>
        <w:ind w:left="1276"/>
        <w:jc w:val="both"/>
        <w:rPr>
          <w:rFonts w:ascii="Georgia" w:hAnsi="Georgia"/>
          <w:color w:val="FF0000"/>
        </w:rPr>
      </w:pPr>
      <w:r w:rsidRPr="004909D7">
        <w:rPr>
          <w:rFonts w:ascii="Georgia" w:eastAsia="Garamond" w:hAnsi="Georgia"/>
          <w:color w:val="FF0000"/>
        </w:rPr>
        <w:t xml:space="preserve">zmian cen urzędowych leków, wprowadzonych rozporządzeniem ministra właściwego do spraw zdrowia, przy czym zmiany te mogą dotyczyć podwyższenia i obniżenia cen jak również dodania nowych leków, </w:t>
      </w:r>
    </w:p>
    <w:p w14:paraId="4C1619B3" w14:textId="77777777" w:rsidR="00C4684A" w:rsidRPr="004909D7" w:rsidRDefault="00C4684A" w:rsidP="00C4684A">
      <w:pPr>
        <w:numPr>
          <w:ilvl w:val="0"/>
          <w:numId w:val="34"/>
        </w:numPr>
        <w:spacing w:after="0" w:line="276" w:lineRule="auto"/>
        <w:ind w:left="1276"/>
        <w:jc w:val="both"/>
        <w:rPr>
          <w:rFonts w:ascii="Georgia" w:hAnsi="Georgia"/>
          <w:color w:val="FF0000"/>
        </w:rPr>
      </w:pPr>
      <w:r w:rsidRPr="004909D7">
        <w:rPr>
          <w:rFonts w:ascii="Georgia" w:eastAsia="Garamond" w:hAnsi="Georgia"/>
          <w:color w:val="FF0000"/>
        </w:rPr>
        <w:t>zmian stawek opłat celnych,</w:t>
      </w:r>
    </w:p>
    <w:p w14:paraId="06E4BCDA" w14:textId="77777777" w:rsidR="00C4684A" w:rsidRPr="004909D7" w:rsidRDefault="00C4684A" w:rsidP="00C4684A">
      <w:pPr>
        <w:numPr>
          <w:ilvl w:val="0"/>
          <w:numId w:val="34"/>
        </w:numPr>
        <w:spacing w:after="0" w:line="276" w:lineRule="auto"/>
        <w:ind w:left="1276"/>
        <w:jc w:val="both"/>
        <w:rPr>
          <w:rFonts w:ascii="Georgia" w:hAnsi="Georgia"/>
          <w:color w:val="FF0000"/>
        </w:rPr>
      </w:pPr>
      <w:r w:rsidRPr="004909D7">
        <w:rPr>
          <w:rFonts w:ascii="Georgia" w:eastAsia="Garamond" w:hAnsi="Georgia"/>
          <w:color w:val="FF0000"/>
        </w:rPr>
        <w:t>skreślenia leków z wykazu leków objętych cenami urzędowymi.</w:t>
      </w:r>
    </w:p>
    <w:p w14:paraId="102D9BFD" w14:textId="77777777" w:rsidR="00C4684A" w:rsidRPr="004909D7" w:rsidRDefault="00C4684A" w:rsidP="00C4684A">
      <w:pPr>
        <w:numPr>
          <w:ilvl w:val="0"/>
          <w:numId w:val="46"/>
        </w:numPr>
        <w:spacing w:after="0" w:line="276" w:lineRule="auto"/>
        <w:jc w:val="both"/>
        <w:rPr>
          <w:rFonts w:ascii="Georgia" w:hAnsi="Georgia"/>
          <w:color w:val="FF0000"/>
        </w:rPr>
      </w:pPr>
      <w:r w:rsidRPr="004909D7">
        <w:rPr>
          <w:rFonts w:ascii="Georgia" w:eastAsia="Garamond" w:hAnsi="Georgia"/>
          <w:color w:val="FF0000"/>
        </w:rPr>
        <w:t>Zmiany wymienione w ust. 5 pkt 1-3 następują z mocy prawa i obowiązują od dnia wejścia w życie odpowiednich przepisów. Natomiast zmiana wskazana w ust. 5 pkt 4 wymaga zgody obydwu Stron wyrażonej na piśmie w postaci aneksu do umowy.</w:t>
      </w:r>
      <w:bookmarkEnd w:id="10"/>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4909D7"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3F5380A4" w14:textId="77777777" w:rsidR="004909D7" w:rsidRPr="009578AC" w:rsidRDefault="004909D7" w:rsidP="004909D7">
      <w:pPr>
        <w:spacing w:after="0" w:line="276" w:lineRule="auto"/>
        <w:ind w:left="720"/>
        <w:jc w:val="both"/>
        <w:rPr>
          <w:rFonts w:ascii="Georgia" w:hAnsi="Georgia"/>
        </w:rPr>
      </w:pP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315C2CD6" w14:textId="77777777" w:rsidR="00494F88" w:rsidRPr="00494F88" w:rsidRDefault="00494F88" w:rsidP="00494F88">
      <w:pPr>
        <w:pStyle w:val="Akapitzlist"/>
        <w:numPr>
          <w:ilvl w:val="1"/>
          <w:numId w:val="34"/>
        </w:numPr>
        <w:spacing w:after="0" w:line="240" w:lineRule="auto"/>
        <w:ind w:left="851"/>
        <w:jc w:val="both"/>
        <w:rPr>
          <w:rFonts w:ascii="Georgia" w:hAnsi="Georgia"/>
          <w:color w:val="FF0000"/>
        </w:rPr>
      </w:pPr>
      <w:r w:rsidRPr="00494F88">
        <w:rPr>
          <w:rFonts w:ascii="Georgia" w:eastAsia="Garamond" w:hAnsi="Georgia" w:cs="Garamond"/>
          <w:color w:val="FF0000"/>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sidRPr="00494F88">
        <w:rPr>
          <w:rFonts w:ascii="Georgia" w:hAnsi="Georgia"/>
          <w:color w:val="FF0000"/>
        </w:rPr>
        <w:t xml:space="preserve"> </w:t>
      </w:r>
    </w:p>
    <w:p w14:paraId="3830E6DF" w14:textId="77777777" w:rsidR="00494F88" w:rsidRPr="00494F88" w:rsidRDefault="00494F88" w:rsidP="00494F88">
      <w:pPr>
        <w:numPr>
          <w:ilvl w:val="1"/>
          <w:numId w:val="34"/>
        </w:numPr>
        <w:spacing w:after="0" w:line="240" w:lineRule="auto"/>
        <w:ind w:left="851"/>
        <w:jc w:val="both"/>
        <w:rPr>
          <w:rFonts w:ascii="Georgia" w:hAnsi="Georgia"/>
          <w:color w:val="FF0000"/>
        </w:rPr>
      </w:pPr>
      <w:r w:rsidRPr="00494F88">
        <w:rPr>
          <w:rFonts w:ascii="Georgia" w:hAnsi="Georgia"/>
          <w:color w:val="FF0000"/>
        </w:rPr>
        <w:t>Dostawy produktów z krótszym terminem ważności mogą być dopuszczone w wyjątkowych sytuacjach i każdorazowo wymagają zgody przedstawiciela Zamawiającego wyrażonej na piśmie.</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w:t>
      </w:r>
      <w:r w:rsidRPr="00DE4D93">
        <w:rPr>
          <w:rFonts w:ascii="Georgia" w:eastAsia="Garamond" w:hAnsi="Georgia"/>
        </w:rPr>
        <w:lastRenderedPageBreak/>
        <w:t xml:space="preserve">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3F2D5916" w14:textId="77777777" w:rsidR="006702E1" w:rsidRDefault="006702E1" w:rsidP="00ED1DCC">
      <w:pPr>
        <w:pStyle w:val="Akapitzlist"/>
        <w:spacing w:line="276" w:lineRule="auto"/>
        <w:ind w:left="284"/>
        <w:jc w:val="center"/>
        <w:rPr>
          <w:rFonts w:ascii="Georgia" w:eastAsia="Garamond" w:hAnsi="Georgia" w:cs="Garamond"/>
          <w:b/>
        </w:rPr>
      </w:pPr>
    </w:p>
    <w:p w14:paraId="061C7B71" w14:textId="116DDFBF"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lastRenderedPageBreak/>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4B0E59CA" w14:textId="77777777" w:rsidR="00FB05ED" w:rsidRDefault="00FB05ED" w:rsidP="00ED1DCC">
      <w:pPr>
        <w:pStyle w:val="Akapitzlist"/>
        <w:spacing w:line="276" w:lineRule="auto"/>
        <w:jc w:val="center"/>
        <w:rPr>
          <w:rFonts w:ascii="Georgia" w:hAnsi="Georgia"/>
          <w:b/>
        </w:rPr>
      </w:pPr>
    </w:p>
    <w:p w14:paraId="2C730505" w14:textId="1AD3D13A"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77D1C801" w14:textId="3ACF7656"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218FD74F" w14:textId="77777777" w:rsidR="006910E7" w:rsidRDefault="006910E7"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64C242CE"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586004">
        <w:rPr>
          <w:b/>
        </w:rPr>
        <w:t>23/2022</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586004">
        <w:rPr>
          <w:rFonts w:cs="Arial"/>
          <w:b/>
        </w:rPr>
        <w:t>ampułki, antybiotyki, albuminy</w:t>
      </w:r>
      <w:r>
        <w:rPr>
          <w:rFonts w:cs="Arial"/>
          <w:b/>
        </w:rPr>
        <w:t xml:space="preserve">) </w:t>
      </w:r>
      <w:r w:rsidR="00C265CB">
        <w:rPr>
          <w:rFonts w:cs="Arial"/>
          <w:b/>
        </w:rPr>
        <w:t xml:space="preserve">na potrzeby Mazowieckiego Centrum Rehabilitacji „STOCER” Sp. z o.o.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915B920" w14:textId="622728B5" w:rsidR="00E91B8F" w:rsidRDefault="00E91B8F" w:rsidP="00416854">
      <w:pPr>
        <w:pBdr>
          <w:top w:val="nil"/>
          <w:left w:val="nil"/>
          <w:bottom w:val="nil"/>
          <w:right w:val="nil"/>
          <w:between w:val="nil"/>
        </w:pBdr>
        <w:rPr>
          <w:rFonts w:ascii="Tahoma" w:eastAsia="Tahoma" w:hAnsi="Tahoma" w:cs="Tahoma"/>
          <w:color w:val="FF0000"/>
          <w:sz w:val="24"/>
          <w:szCs w:val="24"/>
        </w:rPr>
      </w:pPr>
    </w:p>
    <w:p w14:paraId="3DED3BF4" w14:textId="77777777" w:rsidR="00E91B8F" w:rsidRPr="00123BF5" w:rsidRDefault="00E91B8F" w:rsidP="00E91B8F">
      <w:pPr>
        <w:jc w:val="right"/>
        <w:rPr>
          <w:rFonts w:ascii="Tahoma" w:eastAsia="Tahoma" w:hAnsi="Tahoma" w:cs="Tahoma"/>
          <w:color w:val="FF0000"/>
          <w:sz w:val="24"/>
          <w:szCs w:val="24"/>
        </w:rPr>
      </w:pPr>
      <w:r>
        <w:rPr>
          <w:rFonts w:ascii="Tahoma" w:eastAsia="Tahoma" w:hAnsi="Tahoma" w:cs="Tahoma"/>
          <w:color w:val="FF0000"/>
          <w:sz w:val="24"/>
          <w:szCs w:val="24"/>
        </w:rPr>
        <w:br w:type="page"/>
      </w:r>
      <w:r w:rsidRPr="00123BF5">
        <w:rPr>
          <w:rFonts w:ascii="Cambria" w:eastAsia="Cambria" w:hAnsi="Cambria" w:cs="Cambria"/>
          <w:b/>
          <w:color w:val="FF0000"/>
          <w:sz w:val="24"/>
          <w:szCs w:val="24"/>
        </w:rPr>
        <w:lastRenderedPageBreak/>
        <w:t>Załącznik nr 9 do SWZ</w:t>
      </w:r>
    </w:p>
    <w:p w14:paraId="5121D43C" w14:textId="77777777" w:rsidR="00E91B8F" w:rsidRPr="00123BF5" w:rsidRDefault="00E91B8F" w:rsidP="00E91B8F">
      <w:pPr>
        <w:pBdr>
          <w:top w:val="nil"/>
          <w:left w:val="nil"/>
          <w:bottom w:val="nil"/>
          <w:right w:val="nil"/>
          <w:between w:val="nil"/>
        </w:pBdr>
        <w:ind w:left="5664" w:firstLine="707"/>
        <w:rPr>
          <w:rFonts w:ascii="Cambria" w:eastAsia="Cambria" w:hAnsi="Cambria" w:cs="Cambria"/>
          <w:color w:val="FF0000"/>
          <w:sz w:val="24"/>
          <w:szCs w:val="24"/>
        </w:rPr>
      </w:pPr>
    </w:p>
    <w:p w14:paraId="19D7DE69" w14:textId="77777777" w:rsidR="00E91B8F" w:rsidRPr="00123BF5" w:rsidRDefault="00E91B8F" w:rsidP="00E91B8F">
      <w:pPr>
        <w:pBdr>
          <w:top w:val="nil"/>
          <w:left w:val="nil"/>
          <w:bottom w:val="nil"/>
          <w:right w:val="nil"/>
          <w:between w:val="nil"/>
        </w:pBdr>
        <w:ind w:firstLine="720"/>
        <w:jc w:val="center"/>
        <w:rPr>
          <w:rFonts w:ascii="Cambria" w:eastAsia="Cambria" w:hAnsi="Cambria" w:cs="Cambria"/>
          <w:b/>
          <w:color w:val="FF0000"/>
          <w:sz w:val="24"/>
          <w:szCs w:val="24"/>
        </w:rPr>
      </w:pPr>
      <w:r w:rsidRPr="00123BF5">
        <w:rPr>
          <w:rFonts w:ascii="Cambria" w:eastAsia="Cambria" w:hAnsi="Cambria" w:cs="Cambria"/>
          <w:b/>
          <w:color w:val="FF0000"/>
          <w:sz w:val="24"/>
          <w:szCs w:val="24"/>
        </w:rPr>
        <w:t>O Ś W I A D C Z E N I E</w:t>
      </w:r>
    </w:p>
    <w:p w14:paraId="097C291B" w14:textId="77777777" w:rsidR="00E91B8F" w:rsidRPr="00123BF5" w:rsidRDefault="00E91B8F" w:rsidP="00E91B8F">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b/>
          <w:color w:val="FF0000"/>
          <w:sz w:val="24"/>
          <w:szCs w:val="24"/>
        </w:rPr>
        <w:t> </w:t>
      </w:r>
    </w:p>
    <w:p w14:paraId="7B41A4CE" w14:textId="64EF4D94" w:rsidR="00E91B8F" w:rsidRPr="00123BF5" w:rsidRDefault="00E91B8F" w:rsidP="00E91B8F">
      <w:pPr>
        <w:pBdr>
          <w:top w:val="nil"/>
          <w:left w:val="nil"/>
          <w:bottom w:val="nil"/>
          <w:right w:val="nil"/>
          <w:between w:val="nil"/>
        </w:pBdr>
        <w:rPr>
          <w:rFonts w:ascii="Cambria" w:eastAsia="Cambria" w:hAnsi="Cambria" w:cs="Cambria"/>
          <w:color w:val="FF0000"/>
        </w:rPr>
      </w:pPr>
      <w:r w:rsidRPr="00123BF5">
        <w:rPr>
          <w:rFonts w:ascii="Cambria" w:eastAsia="Cambria" w:hAnsi="Cambria" w:cs="Cambria"/>
          <w:color w:val="FF0000"/>
        </w:rPr>
        <w:t>Dotyczy postępowania o zamówienie publiczne prowadzone w trybie i na zasadach określonych w ustawa z dnia 11 września 2019 r. Prawo zamówień publicznych (Dz.U.2021.1129 z dnia</w:t>
      </w:r>
      <w:r>
        <w:rPr>
          <w:rFonts w:ascii="Cambria" w:eastAsia="Cambria" w:hAnsi="Cambria" w:cs="Cambria"/>
          <w:color w:val="FF0000"/>
        </w:rPr>
        <w:t xml:space="preserve"> 2021.06.24) o sygnaturze: PN-23</w:t>
      </w:r>
      <w:r w:rsidRPr="00123BF5">
        <w:rPr>
          <w:rFonts w:ascii="Cambria" w:eastAsia="Cambria" w:hAnsi="Cambria" w:cs="Cambria"/>
          <w:color w:val="FF0000"/>
        </w:rPr>
        <w:t xml:space="preserve">/2022 pn.: </w:t>
      </w:r>
      <w:r w:rsidRPr="00E91B8F">
        <w:rPr>
          <w:b/>
          <w:color w:val="FF0000"/>
        </w:rPr>
        <w:t xml:space="preserve">dostawę </w:t>
      </w:r>
      <w:r w:rsidRPr="00E91B8F">
        <w:rPr>
          <w:rFonts w:cs="Arial"/>
          <w:b/>
          <w:color w:val="FF0000"/>
        </w:rPr>
        <w:t xml:space="preserve"> wyrobów leczniczych (ampułki, antybiotyki, albuminy) na potrzeby Mazowieckiego Centrum Rehabilitacji „STOCER” Sp. z o.o.</w:t>
      </w:r>
    </w:p>
    <w:p w14:paraId="205C754A" w14:textId="77777777" w:rsidR="00E91B8F" w:rsidRPr="00123BF5" w:rsidRDefault="00E91B8F" w:rsidP="00E91B8F">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color w:val="FF0000"/>
          <w:sz w:val="24"/>
          <w:szCs w:val="24"/>
        </w:rPr>
        <w:t xml:space="preserve">Wykonawca: </w:t>
      </w:r>
      <w:r w:rsidRPr="00123BF5">
        <w:rPr>
          <w:rFonts w:ascii="Cambria" w:eastAsia="Cambria" w:hAnsi="Cambria" w:cs="Cambria"/>
          <w:b/>
          <w:color w:val="FF0000"/>
          <w:sz w:val="24"/>
          <w:szCs w:val="24"/>
        </w:rPr>
        <w:t xml:space="preserve"> .............................................................................................................................................. </w:t>
      </w:r>
    </w:p>
    <w:p w14:paraId="160C5481" w14:textId="77777777" w:rsidR="00E91B8F" w:rsidRPr="00123BF5" w:rsidRDefault="00E91B8F" w:rsidP="00E91B8F">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b/>
          <w:color w:val="FF0000"/>
          <w:sz w:val="24"/>
          <w:szCs w:val="24"/>
        </w:rPr>
        <w:t> </w:t>
      </w:r>
    </w:p>
    <w:p w14:paraId="72128A50" w14:textId="77777777" w:rsidR="00E91B8F" w:rsidRPr="00123BF5" w:rsidRDefault="00E91B8F" w:rsidP="00E91B8F">
      <w:pPr>
        <w:pBdr>
          <w:top w:val="nil"/>
          <w:left w:val="nil"/>
          <w:bottom w:val="nil"/>
          <w:right w:val="nil"/>
          <w:between w:val="nil"/>
        </w:pBdr>
        <w:rPr>
          <w:rFonts w:ascii="Tahoma" w:eastAsia="Tahoma" w:hAnsi="Tahoma" w:cs="Tahoma"/>
          <w:color w:val="FF0000"/>
          <w:sz w:val="24"/>
          <w:szCs w:val="24"/>
        </w:rPr>
      </w:pPr>
      <w:r w:rsidRPr="00123BF5">
        <w:rPr>
          <w:rFonts w:ascii="Cambria" w:eastAsia="Cambria" w:hAnsi="Cambria" w:cs="Cambria"/>
          <w:color w:val="FF0000"/>
          <w:sz w:val="24"/>
          <w:szCs w:val="24"/>
        </w:rPr>
        <w:t xml:space="preserve">z siedzibą w: .................................................................... przy ul. ........................................................................... </w:t>
      </w:r>
    </w:p>
    <w:p w14:paraId="4C511AC5" w14:textId="77777777" w:rsidR="00E91B8F" w:rsidRPr="00123BF5" w:rsidRDefault="00E91B8F" w:rsidP="00E91B8F">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 </w:t>
      </w:r>
    </w:p>
    <w:p w14:paraId="5E7CCD35" w14:textId="77777777" w:rsidR="00E91B8F" w:rsidRPr="00123BF5" w:rsidRDefault="00E91B8F" w:rsidP="00E91B8F">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NIP: ..............................................          KRS: ……………...…………….</w:t>
      </w:r>
      <w:r w:rsidRPr="00123BF5">
        <w:rPr>
          <w:rFonts w:ascii="Tahoma" w:eastAsia="Tahoma" w:hAnsi="Tahoma" w:cs="Tahoma"/>
          <w:color w:val="FF0000"/>
          <w:sz w:val="24"/>
          <w:szCs w:val="24"/>
        </w:rPr>
        <w:t xml:space="preserve">     </w:t>
      </w:r>
      <w:r w:rsidRPr="00123BF5">
        <w:rPr>
          <w:rFonts w:ascii="Cambria" w:eastAsia="Cambria" w:hAnsi="Cambria" w:cs="Cambria"/>
          <w:color w:val="FF0000"/>
          <w:sz w:val="24"/>
          <w:szCs w:val="24"/>
        </w:rPr>
        <w:t xml:space="preserve">REGON: ............, ............................... </w:t>
      </w:r>
    </w:p>
    <w:p w14:paraId="74D95BB1" w14:textId="77777777" w:rsidR="00E91B8F" w:rsidRPr="00123BF5" w:rsidRDefault="00E91B8F" w:rsidP="00E91B8F">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 </w:t>
      </w:r>
    </w:p>
    <w:p w14:paraId="519F95A7" w14:textId="77777777" w:rsidR="00E91B8F" w:rsidRPr="00123BF5" w:rsidRDefault="00E91B8F" w:rsidP="00E91B8F">
      <w:pPr>
        <w:pBdr>
          <w:top w:val="nil"/>
          <w:left w:val="nil"/>
          <w:bottom w:val="nil"/>
          <w:right w:val="nil"/>
          <w:between w:val="nil"/>
        </w:pBdr>
        <w:jc w:val="both"/>
        <w:rPr>
          <w:rFonts w:ascii="Cambria" w:eastAsia="Cambria" w:hAnsi="Cambria" w:cs="Cambria"/>
          <w:color w:val="FF0000"/>
        </w:rPr>
      </w:pPr>
      <w:r w:rsidRPr="00123BF5">
        <w:rPr>
          <w:rFonts w:ascii="Cambria" w:eastAsia="Cambria" w:hAnsi="Cambria" w:cs="Cambria"/>
          <w:color w:val="FF0000"/>
        </w:rPr>
        <w:t xml:space="preserve">Świadomy odpowiedzialności prawnej wynikającej m.in. z treści art. 297 </w:t>
      </w:r>
      <w:r w:rsidRPr="00123BF5">
        <w:rPr>
          <w:rFonts w:ascii="Tahoma" w:eastAsia="Cambria" w:hAnsi="Tahoma" w:cs="Tahoma"/>
          <w:color w:val="FF0000"/>
        </w:rPr>
        <w:t>§</w:t>
      </w:r>
      <w:r w:rsidRPr="00123BF5">
        <w:rPr>
          <w:rFonts w:ascii="Cambria" w:eastAsia="Cambria" w:hAnsi="Cambria" w:cs="Cambria"/>
          <w:color w:val="FF0000"/>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23D0759" w14:textId="77777777" w:rsidR="00E91B8F" w:rsidRPr="00123BF5" w:rsidRDefault="00E91B8F" w:rsidP="00E91B8F">
      <w:pPr>
        <w:pBdr>
          <w:top w:val="nil"/>
          <w:left w:val="nil"/>
          <w:bottom w:val="nil"/>
          <w:right w:val="nil"/>
          <w:between w:val="nil"/>
        </w:pBdr>
        <w:jc w:val="both"/>
        <w:rPr>
          <w:rFonts w:ascii="Cambria" w:eastAsia="Cambria" w:hAnsi="Cambria" w:cs="Cambria"/>
          <w:color w:val="FF0000"/>
          <w:sz w:val="24"/>
          <w:szCs w:val="24"/>
        </w:rPr>
      </w:pPr>
    </w:p>
    <w:p w14:paraId="2A4FDFD0" w14:textId="77777777" w:rsidR="00E91B8F" w:rsidRPr="00123BF5" w:rsidRDefault="00E91B8F" w:rsidP="00E91B8F">
      <w:pPr>
        <w:pBdr>
          <w:top w:val="nil"/>
          <w:left w:val="nil"/>
          <w:bottom w:val="nil"/>
          <w:right w:val="nil"/>
          <w:between w:val="nil"/>
        </w:pBdr>
        <w:jc w:val="both"/>
        <w:rPr>
          <w:rFonts w:ascii="Cambria" w:eastAsia="Cambria" w:hAnsi="Cambria" w:cs="Cambria"/>
          <w:color w:val="FF0000"/>
          <w:sz w:val="24"/>
          <w:szCs w:val="24"/>
        </w:rPr>
      </w:pPr>
    </w:p>
    <w:p w14:paraId="5549F96A" w14:textId="77777777" w:rsidR="00E91B8F" w:rsidRPr="00123BF5" w:rsidRDefault="00E91B8F" w:rsidP="00E91B8F">
      <w:pPr>
        <w:pBdr>
          <w:top w:val="nil"/>
          <w:left w:val="nil"/>
          <w:bottom w:val="nil"/>
          <w:right w:val="nil"/>
          <w:between w:val="nil"/>
        </w:pBdr>
        <w:jc w:val="both"/>
        <w:rPr>
          <w:rFonts w:ascii="Cambria" w:eastAsia="Cambria" w:hAnsi="Cambria" w:cs="Cambria"/>
          <w:color w:val="FF0000"/>
          <w:sz w:val="24"/>
          <w:szCs w:val="24"/>
        </w:rPr>
      </w:pPr>
    </w:p>
    <w:p w14:paraId="11F242F5" w14:textId="77777777" w:rsidR="00E91B8F" w:rsidRPr="00123BF5" w:rsidRDefault="00E91B8F" w:rsidP="00E91B8F">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 dnia .................... r.</w:t>
      </w:r>
      <w:r w:rsidRPr="00123BF5">
        <w:rPr>
          <w:rFonts w:ascii="Cambria" w:eastAsia="Cambria" w:hAnsi="Cambria" w:cs="Cambria"/>
          <w:color w:val="FF0000"/>
          <w:sz w:val="24"/>
          <w:szCs w:val="24"/>
        </w:rPr>
        <w:tab/>
        <w:t xml:space="preserve">  </w:t>
      </w:r>
    </w:p>
    <w:p w14:paraId="15FF769D" w14:textId="77777777" w:rsidR="00E91B8F" w:rsidRPr="00123BF5" w:rsidRDefault="00E91B8F" w:rsidP="00E91B8F">
      <w:pPr>
        <w:pBdr>
          <w:top w:val="nil"/>
          <w:left w:val="nil"/>
          <w:bottom w:val="nil"/>
          <w:right w:val="nil"/>
          <w:between w:val="nil"/>
        </w:pBdr>
        <w:jc w:val="both"/>
        <w:rPr>
          <w:rFonts w:ascii="Tahoma" w:eastAsia="Tahoma" w:hAnsi="Tahoma" w:cs="Tahoma"/>
          <w:color w:val="FF0000"/>
          <w:sz w:val="24"/>
          <w:szCs w:val="24"/>
        </w:rPr>
      </w:pP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r>
      <w:r w:rsidRPr="00123BF5">
        <w:rPr>
          <w:rFonts w:ascii="Cambria" w:eastAsia="Cambria" w:hAnsi="Cambria" w:cs="Cambria"/>
          <w:color w:val="FF0000"/>
          <w:sz w:val="24"/>
          <w:szCs w:val="24"/>
        </w:rPr>
        <w:tab/>
        <w:t>…………………………………………………………..</w:t>
      </w:r>
    </w:p>
    <w:p w14:paraId="04763510" w14:textId="77777777" w:rsidR="00E91B8F" w:rsidRPr="00B13EA7" w:rsidRDefault="00E91B8F" w:rsidP="00E91B8F">
      <w:pPr>
        <w:pBdr>
          <w:top w:val="nil"/>
          <w:left w:val="nil"/>
          <w:bottom w:val="nil"/>
          <w:right w:val="nil"/>
          <w:between w:val="nil"/>
        </w:pBdr>
        <w:ind w:left="708"/>
        <w:rPr>
          <w:rFonts w:ascii="Cambria" w:eastAsia="Cambria" w:hAnsi="Cambria" w:cs="Cambria"/>
          <w:color w:val="00B050"/>
        </w:rPr>
      </w:pPr>
    </w:p>
    <w:p w14:paraId="1351A32A" w14:textId="77777777" w:rsidR="00E91B8F" w:rsidRDefault="00E91B8F">
      <w:pPr>
        <w:rPr>
          <w:rFonts w:ascii="Tahoma" w:eastAsia="Tahoma" w:hAnsi="Tahoma" w:cs="Tahoma"/>
          <w:color w:val="FF0000"/>
          <w:sz w:val="24"/>
          <w:szCs w:val="24"/>
        </w:rPr>
      </w:pPr>
    </w:p>
    <w:p w14:paraId="6C78677D" w14:textId="77777777"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534759" w:rsidRDefault="00534759">
      <w:r>
        <w:separator/>
      </w:r>
    </w:p>
  </w:endnote>
  <w:endnote w:type="continuationSeparator" w:id="0">
    <w:p w14:paraId="7DE73386" w14:textId="77777777" w:rsidR="00534759" w:rsidRDefault="0053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534759" w:rsidRDefault="0053475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534759" w:rsidRDefault="00534759">
                          <w:pPr>
                            <w:textDirection w:val="btLr"/>
                          </w:pPr>
                          <w:r>
                            <w:rPr>
                              <w:rFonts w:ascii="Tahoma" w:eastAsia="Tahoma" w:hAnsi="Tahoma" w:cs="Tahoma"/>
                              <w:color w:val="000000"/>
                              <w:sz w:val="24"/>
                            </w:rPr>
                            <w:t xml:space="preserve"> PAGE 28</w:t>
                          </w:r>
                        </w:p>
                        <w:p w14:paraId="46A758BA" w14:textId="77777777" w:rsidR="00534759" w:rsidRDefault="00534759">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534759" w:rsidRDefault="00534759">
                    <w:pPr>
                      <w:textDirection w:val="btLr"/>
                    </w:pPr>
                    <w:r>
                      <w:rPr>
                        <w:rFonts w:ascii="Tahoma" w:eastAsia="Tahoma" w:hAnsi="Tahoma" w:cs="Tahoma"/>
                        <w:color w:val="000000"/>
                        <w:sz w:val="24"/>
                      </w:rPr>
                      <w:t xml:space="preserve"> PAGE 28</w:t>
                    </w:r>
                  </w:p>
                  <w:p w14:paraId="46A758BA" w14:textId="77777777" w:rsidR="00534759" w:rsidRDefault="0053475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534759" w:rsidRDefault="0053475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534759" w:rsidRDefault="00534759">
      <w:r>
        <w:separator/>
      </w:r>
    </w:p>
  </w:footnote>
  <w:footnote w:type="continuationSeparator" w:id="0">
    <w:p w14:paraId="7F74F51E" w14:textId="77777777" w:rsidR="00534759" w:rsidRDefault="00534759">
      <w:r>
        <w:continuationSeparator/>
      </w:r>
    </w:p>
  </w:footnote>
  <w:footnote w:id="1">
    <w:p w14:paraId="2B8FBA3C" w14:textId="77777777" w:rsidR="00534759" w:rsidRPr="008E3C91" w:rsidRDefault="00534759"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7B0316"/>
    <w:multiLevelType w:val="hybridMultilevel"/>
    <w:tmpl w:val="8064E7FE"/>
    <w:lvl w:ilvl="0" w:tplc="C6BCC7A4">
      <w:start w:val="5"/>
      <w:numFmt w:val="decimal"/>
      <w:lvlText w:val="%1."/>
      <w:lvlJc w:val="left"/>
      <w:pPr>
        <w:ind w:left="720" w:hanging="360"/>
      </w:pPr>
      <w:rPr>
        <w:rFonts w:eastAsia="Garamond" w:cs="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4"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7"/>
  </w:num>
  <w:num w:numId="2">
    <w:abstractNumId w:val="39"/>
  </w:num>
  <w:num w:numId="3">
    <w:abstractNumId w:val="0"/>
  </w:num>
  <w:num w:numId="4">
    <w:abstractNumId w:val="15"/>
  </w:num>
  <w:num w:numId="5">
    <w:abstractNumId w:val="33"/>
  </w:num>
  <w:num w:numId="6">
    <w:abstractNumId w:val="28"/>
  </w:num>
  <w:num w:numId="7">
    <w:abstractNumId w:val="22"/>
  </w:num>
  <w:num w:numId="8">
    <w:abstractNumId w:val="21"/>
  </w:num>
  <w:num w:numId="9">
    <w:abstractNumId w:val="11"/>
  </w:num>
  <w:num w:numId="10">
    <w:abstractNumId w:val="45"/>
  </w:num>
  <w:num w:numId="11">
    <w:abstractNumId w:val="19"/>
  </w:num>
  <w:num w:numId="12">
    <w:abstractNumId w:val="12"/>
  </w:num>
  <w:num w:numId="13">
    <w:abstractNumId w:val="25"/>
  </w:num>
  <w:num w:numId="14">
    <w:abstractNumId w:val="20"/>
  </w:num>
  <w:num w:numId="15">
    <w:abstractNumId w:val="35"/>
    <w:lvlOverride w:ilvl="0">
      <w:startOverride w:val="1"/>
    </w:lvlOverride>
  </w:num>
  <w:num w:numId="16">
    <w:abstractNumId w:val="29"/>
    <w:lvlOverride w:ilvl="0">
      <w:startOverride w:val="1"/>
    </w:lvlOverride>
  </w:num>
  <w:num w:numId="17">
    <w:abstractNumId w:val="23"/>
  </w:num>
  <w:num w:numId="18">
    <w:abstractNumId w:val="43"/>
  </w:num>
  <w:num w:numId="19">
    <w:abstractNumId w:val="30"/>
  </w:num>
  <w:num w:numId="20">
    <w:abstractNumId w:val="6"/>
  </w:num>
  <w:num w:numId="21">
    <w:abstractNumId w:val="41"/>
  </w:num>
  <w:num w:numId="22">
    <w:abstractNumId w:val="14"/>
  </w:num>
  <w:num w:numId="23">
    <w:abstractNumId w:val="42"/>
  </w:num>
  <w:num w:numId="24">
    <w:abstractNumId w:val="26"/>
  </w:num>
  <w:num w:numId="25">
    <w:abstractNumId w:val="9"/>
  </w:num>
  <w:num w:numId="26">
    <w:abstractNumId w:val="32"/>
  </w:num>
  <w:num w:numId="27">
    <w:abstractNumId w:val="31"/>
  </w:num>
  <w:num w:numId="28">
    <w:abstractNumId w:val="10"/>
  </w:num>
  <w:num w:numId="29">
    <w:abstractNumId w:val="40"/>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4"/>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7"/>
  </w:num>
  <w:num w:numId="4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0C1E"/>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51ECB"/>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09D7"/>
    <w:rsid w:val="00494F88"/>
    <w:rsid w:val="004A08CE"/>
    <w:rsid w:val="004B2109"/>
    <w:rsid w:val="004C21FA"/>
    <w:rsid w:val="004E0786"/>
    <w:rsid w:val="004E39FD"/>
    <w:rsid w:val="004E6E8A"/>
    <w:rsid w:val="004F2CD8"/>
    <w:rsid w:val="004F471B"/>
    <w:rsid w:val="004F6E91"/>
    <w:rsid w:val="00502C91"/>
    <w:rsid w:val="00504DDB"/>
    <w:rsid w:val="0051053B"/>
    <w:rsid w:val="0052635B"/>
    <w:rsid w:val="00534759"/>
    <w:rsid w:val="00563114"/>
    <w:rsid w:val="00577B7D"/>
    <w:rsid w:val="00586004"/>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7622"/>
    <w:rsid w:val="00722CA2"/>
    <w:rsid w:val="00746398"/>
    <w:rsid w:val="00751886"/>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43D2E"/>
    <w:rsid w:val="0084467C"/>
    <w:rsid w:val="008470D4"/>
    <w:rsid w:val="00851FF2"/>
    <w:rsid w:val="00865093"/>
    <w:rsid w:val="00866CF8"/>
    <w:rsid w:val="00882ACA"/>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E7290"/>
    <w:rsid w:val="009F2942"/>
    <w:rsid w:val="009F71A1"/>
    <w:rsid w:val="00A00B7D"/>
    <w:rsid w:val="00A02869"/>
    <w:rsid w:val="00A10E82"/>
    <w:rsid w:val="00A15066"/>
    <w:rsid w:val="00A23837"/>
    <w:rsid w:val="00A336C6"/>
    <w:rsid w:val="00A41A09"/>
    <w:rsid w:val="00A51C5C"/>
    <w:rsid w:val="00A54219"/>
    <w:rsid w:val="00A628FD"/>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F3A72"/>
    <w:rsid w:val="00BF6C5E"/>
    <w:rsid w:val="00C03632"/>
    <w:rsid w:val="00C23A2C"/>
    <w:rsid w:val="00C249C2"/>
    <w:rsid w:val="00C265CB"/>
    <w:rsid w:val="00C331CE"/>
    <w:rsid w:val="00C43548"/>
    <w:rsid w:val="00C4684A"/>
    <w:rsid w:val="00C635FC"/>
    <w:rsid w:val="00C63A9A"/>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540C9"/>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86D7A"/>
    <w:rsid w:val="00E91B8F"/>
    <w:rsid w:val="00EC73A7"/>
    <w:rsid w:val="00ED1DCC"/>
    <w:rsid w:val="00ED63ED"/>
    <w:rsid w:val="00EE3759"/>
    <w:rsid w:val="00EE418D"/>
    <w:rsid w:val="00EE5C4F"/>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0952-322B-4CDB-B61C-85B1889D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12371</Words>
  <Characters>74230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2020-12-11T07:23:00Z</cp:lastPrinted>
  <dcterms:created xsi:type="dcterms:W3CDTF">2022-05-04T08:27:00Z</dcterms:created>
  <dcterms:modified xsi:type="dcterms:W3CDTF">2022-05-06T10:21:00Z</dcterms:modified>
</cp:coreProperties>
</file>