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1B3" w:rsidRPr="004B6183" w:rsidRDefault="008A31B3" w:rsidP="008A31B3">
      <w:pPr>
        <w:rPr>
          <w:rFonts w:ascii="Arial" w:hAnsi="Arial" w:cs="Arial"/>
          <w:noProof/>
          <w:sz w:val="24"/>
          <w:szCs w:val="24"/>
        </w:rPr>
      </w:pPr>
    </w:p>
    <w:p w:rsidR="008A31B3" w:rsidRPr="00936582" w:rsidRDefault="002F1C52" w:rsidP="008A3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GKRPA.2512.2.2023</w:t>
      </w:r>
    </w:p>
    <w:p w:rsidR="008A31B3" w:rsidRPr="00936582" w:rsidRDefault="008A31B3" w:rsidP="008A31B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6582">
        <w:rPr>
          <w:rFonts w:ascii="Arial" w:hAnsi="Arial" w:cs="Arial"/>
          <w:b/>
          <w:bCs/>
          <w:sz w:val="24"/>
          <w:szCs w:val="24"/>
        </w:rPr>
        <w:t>ZAPROSZENIE DO ZŁOŻENIA OFERTY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NAZWA ZADANIA</w:t>
      </w: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Usługa przeprowadzenia audytu dostępności architektonicznej, informacyjno-komunikacyjnej na rzecz jednostek organizacyjnych gminy Szubin.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I. ZAMAWIAJĄCY GMINA SZUBINA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adres: ul. Kcyńska 12, 89-200 Szubin</w:t>
      </w:r>
    </w:p>
    <w:p w:rsidR="008A31B3" w:rsidRPr="00D916A2" w:rsidRDefault="008A31B3" w:rsidP="008A31B3">
      <w:pPr>
        <w:rPr>
          <w:rFonts w:ascii="Arial" w:hAnsi="Arial" w:cs="Arial"/>
          <w:sz w:val="24"/>
          <w:szCs w:val="24"/>
        </w:rPr>
      </w:pPr>
      <w:r w:rsidRPr="00D916A2">
        <w:rPr>
          <w:rFonts w:ascii="Arial" w:hAnsi="Arial" w:cs="Arial"/>
          <w:sz w:val="24"/>
          <w:szCs w:val="24"/>
        </w:rPr>
        <w:t>Tel. 52/ 391-07-00 Fax. 52/ 384-80-71</w:t>
      </w:r>
    </w:p>
    <w:p w:rsidR="008A31B3" w:rsidRPr="00D916A2" w:rsidRDefault="008A31B3" w:rsidP="008A31B3">
      <w:pPr>
        <w:rPr>
          <w:rFonts w:ascii="Arial" w:hAnsi="Arial" w:cs="Arial"/>
          <w:sz w:val="24"/>
          <w:szCs w:val="24"/>
        </w:rPr>
      </w:pPr>
      <w:r w:rsidRPr="00D916A2">
        <w:rPr>
          <w:rFonts w:ascii="Arial" w:hAnsi="Arial" w:cs="Arial"/>
          <w:sz w:val="24"/>
          <w:szCs w:val="24"/>
        </w:rPr>
        <w:t xml:space="preserve">Strona WWW: www.bip.szubin.pl, e-mail: um@szubin.pl </w:t>
      </w:r>
    </w:p>
    <w:p w:rsidR="008A31B3" w:rsidRPr="00D916A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II. TRYB UDZIELENIA ZAMÓWIENIA</w:t>
      </w:r>
    </w:p>
    <w:p w:rsidR="008A31B3" w:rsidRPr="00EC3ADA" w:rsidRDefault="008A31B3" w:rsidP="008A31B3">
      <w:pPr>
        <w:pStyle w:val="Akapitzlist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EC3ADA">
        <w:rPr>
          <w:rFonts w:ascii="Arial" w:hAnsi="Arial" w:cs="Arial"/>
          <w:sz w:val="24"/>
          <w:szCs w:val="24"/>
        </w:rPr>
        <w:t>Podstawa prawna udzielenia zamówienia: Zarządzenie nr 0050.1.2.2021 Burmistrza Szubina z dnia 8 stycznia 2021 r. w sprawie „Regulaminu udzielania zamówień publicznych, których wartość nie przekracza wyrażonej w złotych równowartości kwoty 130.000 złotych w Urzędzie Miejskim w Szubinie”.</w:t>
      </w: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 xml:space="preserve">• W sprawach nieuregulowanych w niniejszym zaproszeniu zastosowanie mają przepisy ustawy z dnia 23 kwietnia 1964 r. Kodeks cywilny.  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III. OPIS PRZEDMIOTU ZAMÓWIENIA</w:t>
      </w:r>
    </w:p>
    <w:p w:rsidR="008A31B3" w:rsidRPr="00D22E55" w:rsidRDefault="008A31B3" w:rsidP="008A31B3">
      <w:pPr>
        <w:pStyle w:val="NormalnyWeb"/>
        <w:spacing w:after="198" w:line="360" w:lineRule="auto"/>
        <w:jc w:val="both"/>
        <w:rPr>
          <w:rFonts w:ascii="Arial" w:hAnsi="Arial" w:cs="Arial"/>
        </w:rPr>
      </w:pPr>
      <w:r w:rsidRPr="00D22E55">
        <w:rPr>
          <w:rFonts w:ascii="Arial" w:hAnsi="Arial" w:cs="Arial"/>
        </w:rPr>
        <w:t xml:space="preserve">Przedmiotem zamówienia jest usługa przeprowadzenia audytu dostępności architektonicznej oraz </w:t>
      </w:r>
      <w:proofErr w:type="spellStart"/>
      <w:r w:rsidRPr="00D22E55">
        <w:rPr>
          <w:rFonts w:ascii="Arial" w:hAnsi="Arial" w:cs="Arial"/>
        </w:rPr>
        <w:t>informacyjno</w:t>
      </w:r>
      <w:proofErr w:type="spellEnd"/>
      <w:r w:rsidRPr="00D22E55">
        <w:rPr>
          <w:rFonts w:ascii="Arial" w:hAnsi="Arial" w:cs="Arial"/>
        </w:rPr>
        <w:t xml:space="preserve"> – komunikacyjnej w budynkach </w:t>
      </w:r>
      <w:r w:rsidR="002F1C52">
        <w:rPr>
          <w:rFonts w:ascii="Arial" w:hAnsi="Arial" w:cs="Arial"/>
        </w:rPr>
        <w:t>(</w:t>
      </w:r>
      <w:r>
        <w:rPr>
          <w:rFonts w:ascii="Arial" w:hAnsi="Arial" w:cs="Arial"/>
        </w:rPr>
        <w:t>lokalach</w:t>
      </w:r>
      <w:r w:rsidR="002F1C52">
        <w:rPr>
          <w:rFonts w:ascii="Arial" w:hAnsi="Arial" w:cs="Arial"/>
        </w:rPr>
        <w:t>)</w:t>
      </w:r>
      <w:r w:rsidRPr="00D22E55">
        <w:rPr>
          <w:rFonts w:ascii="Arial" w:hAnsi="Arial" w:cs="Arial"/>
        </w:rPr>
        <w:t xml:space="preserve"> użytkowanych przez jednostki organizacyjne Gminy Szubin i ich zgodności z przepisami </w:t>
      </w:r>
      <w:bookmarkStart w:id="0" w:name="_Hlk66958203"/>
      <w:r w:rsidRPr="00D22E55">
        <w:rPr>
          <w:rFonts w:ascii="Arial" w:hAnsi="Arial" w:cs="Arial"/>
        </w:rPr>
        <w:t>ustawy z dnia 19 lipca 2019 roku o zapewnianiu dostępności osobom ze szczególnymi potrzebami</w:t>
      </w:r>
      <w:bookmarkEnd w:id="0"/>
      <w:r>
        <w:rPr>
          <w:rFonts w:ascii="Arial" w:hAnsi="Arial" w:cs="Arial"/>
        </w:rPr>
        <w:t>.</w:t>
      </w:r>
    </w:p>
    <w:p w:rsidR="008A31B3" w:rsidRPr="000645DA" w:rsidRDefault="008A31B3" w:rsidP="008A31B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645DA">
        <w:rPr>
          <w:rFonts w:ascii="Arial" w:hAnsi="Arial" w:cs="Arial"/>
          <w:b/>
          <w:bCs/>
          <w:sz w:val="24"/>
          <w:szCs w:val="24"/>
        </w:rPr>
        <w:t>Audyt dotyczy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0645DA">
        <w:rPr>
          <w:rFonts w:ascii="Arial" w:hAnsi="Arial" w:cs="Arial"/>
          <w:b/>
          <w:bCs/>
          <w:sz w:val="24"/>
          <w:szCs w:val="24"/>
        </w:rPr>
        <w:t xml:space="preserve"> jednostek organizacyjnych Gminy Szubin,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0645DA">
        <w:rPr>
          <w:rFonts w:ascii="Arial" w:hAnsi="Arial" w:cs="Arial"/>
          <w:b/>
          <w:bCs/>
          <w:sz w:val="24"/>
          <w:szCs w:val="24"/>
        </w:rPr>
        <w:t xml:space="preserve"> budynków, które szczegółowo opisane są w załączniku nr 1.</w:t>
      </w:r>
    </w:p>
    <w:p w:rsidR="008A31B3" w:rsidRPr="00D22E55" w:rsidRDefault="008A31B3" w:rsidP="008A31B3">
      <w:pPr>
        <w:pStyle w:val="Akapitzlist"/>
        <w:rPr>
          <w:rFonts w:ascii="Arial" w:hAnsi="Arial" w:cs="Arial"/>
          <w:sz w:val="24"/>
          <w:szCs w:val="24"/>
        </w:rPr>
      </w:pPr>
    </w:p>
    <w:p w:rsidR="008A31B3" w:rsidRPr="003A1FF2" w:rsidRDefault="008A31B3" w:rsidP="008A31B3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77921867"/>
      <w:r w:rsidRPr="003A1FF2">
        <w:rPr>
          <w:rFonts w:ascii="Arial" w:hAnsi="Arial" w:cs="Arial"/>
          <w:b/>
          <w:bCs/>
          <w:sz w:val="24"/>
          <w:szCs w:val="24"/>
          <w:u w:val="single"/>
        </w:rPr>
        <w:t xml:space="preserve">Przedmiot zamówienia </w:t>
      </w:r>
    </w:p>
    <w:bookmarkEnd w:id="1"/>
    <w:p w:rsidR="008A31B3" w:rsidRPr="00D22E55" w:rsidRDefault="008A31B3" w:rsidP="008A3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31B3" w:rsidRPr="00D22E55" w:rsidRDefault="002F1C52" w:rsidP="008A3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A</w:t>
      </w:r>
      <w:r w:rsidR="008A31B3" w:rsidRPr="00D22E55">
        <w:rPr>
          <w:rFonts w:ascii="Arial" w:hAnsi="Arial" w:cs="Arial"/>
          <w:sz w:val="24"/>
          <w:szCs w:val="24"/>
        </w:rPr>
        <w:t xml:space="preserve">udyt dostępności architektonicznej oraz </w:t>
      </w:r>
      <w:proofErr w:type="spellStart"/>
      <w:r w:rsidR="008A31B3" w:rsidRPr="00D22E55">
        <w:rPr>
          <w:rFonts w:ascii="Arial" w:hAnsi="Arial" w:cs="Arial"/>
          <w:sz w:val="24"/>
          <w:szCs w:val="24"/>
        </w:rPr>
        <w:t>informacyjno</w:t>
      </w:r>
      <w:proofErr w:type="spellEnd"/>
      <w:r w:rsidR="008A31B3" w:rsidRPr="00D22E55">
        <w:rPr>
          <w:rFonts w:ascii="Arial" w:hAnsi="Arial" w:cs="Arial"/>
          <w:sz w:val="24"/>
          <w:szCs w:val="24"/>
        </w:rPr>
        <w:t xml:space="preserve"> – komunikacyjnej w budynkach (</w:t>
      </w:r>
      <w:r w:rsidR="008A31B3">
        <w:rPr>
          <w:rFonts w:ascii="Arial" w:hAnsi="Arial" w:cs="Arial"/>
          <w:sz w:val="24"/>
          <w:szCs w:val="24"/>
        </w:rPr>
        <w:t>lokalach</w:t>
      </w:r>
      <w:r w:rsidR="008A31B3" w:rsidRPr="00D22E55">
        <w:rPr>
          <w:rFonts w:ascii="Arial" w:hAnsi="Arial" w:cs="Arial"/>
          <w:sz w:val="24"/>
          <w:szCs w:val="24"/>
        </w:rPr>
        <w:t>) użytkowanych przez jednostki organizacyjne Gminy Szubin i ich zgodności z przepisami ustawy z dnia 19 lipca 2019 roku o zapewnianiu dostępności osobom ze szczególnymi potrzebami</w:t>
      </w:r>
      <w:r w:rsidR="008A31B3">
        <w:rPr>
          <w:rFonts w:ascii="Arial" w:hAnsi="Arial" w:cs="Arial"/>
          <w:sz w:val="24"/>
          <w:szCs w:val="24"/>
        </w:rPr>
        <w:t xml:space="preserve"> obejmuje</w:t>
      </w:r>
      <w:r w:rsidR="008A31B3" w:rsidRPr="00D22E55">
        <w:rPr>
          <w:rFonts w:ascii="Arial" w:hAnsi="Arial" w:cs="Arial"/>
          <w:sz w:val="24"/>
          <w:szCs w:val="24"/>
        </w:rPr>
        <w:t>:</w:t>
      </w:r>
    </w:p>
    <w:p w:rsidR="008A31B3" w:rsidRPr="00D22E55" w:rsidRDefault="008A31B3" w:rsidP="008A31B3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przeprowadzenie wizji lokalnej budynków</w:t>
      </w:r>
      <w:r>
        <w:rPr>
          <w:rFonts w:ascii="Arial" w:hAnsi="Arial" w:cs="Arial"/>
          <w:sz w:val="24"/>
          <w:szCs w:val="24"/>
        </w:rPr>
        <w:t>/lokali</w:t>
      </w:r>
      <w:r w:rsidRPr="00D22E55">
        <w:rPr>
          <w:rFonts w:ascii="Arial" w:hAnsi="Arial" w:cs="Arial"/>
          <w:sz w:val="24"/>
          <w:szCs w:val="24"/>
        </w:rPr>
        <w:t xml:space="preserve"> zajmowanych przez jednostki organizacyjne Gminy Szubin, otoczenia zewnętrznego, (wizję lokalną budynków</w:t>
      </w:r>
      <w:r>
        <w:rPr>
          <w:rFonts w:ascii="Arial" w:hAnsi="Arial" w:cs="Arial"/>
          <w:sz w:val="24"/>
          <w:szCs w:val="24"/>
        </w:rPr>
        <w:t>/lokali</w:t>
      </w:r>
      <w:r w:rsidRPr="00D22E55">
        <w:rPr>
          <w:rFonts w:ascii="Arial" w:hAnsi="Arial" w:cs="Arial"/>
          <w:sz w:val="24"/>
          <w:szCs w:val="24"/>
        </w:rPr>
        <w:t xml:space="preserve"> należy przeprowadzić od poniedziałku do piątku w godzinach od 8.00 do 15.00 </w:t>
      </w:r>
      <w:r>
        <w:rPr>
          <w:rFonts w:ascii="Arial" w:hAnsi="Arial" w:cs="Arial"/>
          <w:sz w:val="24"/>
          <w:szCs w:val="24"/>
        </w:rPr>
        <w:t xml:space="preserve">po uzgodnieniu i </w:t>
      </w:r>
      <w:r w:rsidRPr="00D22E55">
        <w:rPr>
          <w:rFonts w:ascii="Arial" w:hAnsi="Arial" w:cs="Arial"/>
          <w:sz w:val="24"/>
          <w:szCs w:val="24"/>
        </w:rPr>
        <w:t xml:space="preserve">przy udziale przedstawiciela </w:t>
      </w:r>
      <w:r>
        <w:rPr>
          <w:rFonts w:ascii="Arial" w:hAnsi="Arial" w:cs="Arial"/>
          <w:sz w:val="24"/>
          <w:szCs w:val="24"/>
        </w:rPr>
        <w:t>Z</w:t>
      </w:r>
      <w:r w:rsidRPr="00D22E55">
        <w:rPr>
          <w:rFonts w:ascii="Arial" w:hAnsi="Arial" w:cs="Arial"/>
          <w:sz w:val="24"/>
          <w:szCs w:val="24"/>
        </w:rPr>
        <w:t>amawiającego),</w:t>
      </w:r>
    </w:p>
    <w:p w:rsidR="008A31B3" w:rsidRPr="00EC3ADA" w:rsidRDefault="008A31B3" w:rsidP="008A3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EC3ADA">
        <w:rPr>
          <w:rFonts w:ascii="Arial" w:hAnsi="Arial" w:cs="Arial"/>
          <w:sz w:val="24"/>
          <w:szCs w:val="24"/>
        </w:rPr>
        <w:t>określenie istniejącego poziomu dostępności budynków</w:t>
      </w:r>
      <w:r>
        <w:rPr>
          <w:rFonts w:ascii="Arial" w:hAnsi="Arial" w:cs="Arial"/>
          <w:sz w:val="24"/>
          <w:szCs w:val="24"/>
        </w:rPr>
        <w:t>/lokali</w:t>
      </w:r>
      <w:r w:rsidRPr="00EC3ADA">
        <w:rPr>
          <w:rFonts w:ascii="Arial" w:hAnsi="Arial" w:cs="Arial"/>
          <w:sz w:val="24"/>
          <w:szCs w:val="24"/>
        </w:rPr>
        <w:t xml:space="preserve"> zajmowanych przez jednostki organizacyjne: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otoczenie budynków min. ciągi piesze, miejsca postojowe, nawierzchnia, oznaczenia dźwiękowe i dotykowe, tablice informacyjne, oświetlenie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 xml:space="preserve">- strefy wejściowe budynków m.in. ciągi piesze, szerokość przejść, oznakowania, dostęp do budynku, 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komunikacja pozioma i pionowa budynku m.in. korytarze, zmiany poziomów, możliwe przeszkody, wykończenie posadzek i ścian, drzwi, schody, dźwigi, podnośniki, oznaczenia/tablice informacyjne, oświetlenie, sygnalizacja w budynku,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dostępność usług i funkcji m.in. oświetlenie, rozkład pomieszczeń, stanowiska obsługi, dostęp do oznaczeń, dostępność toalet, dostępność pomieszczeń do pracy,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ochron</w:t>
      </w:r>
      <w:r>
        <w:rPr>
          <w:rFonts w:ascii="Arial" w:hAnsi="Arial" w:cs="Arial"/>
          <w:sz w:val="24"/>
          <w:szCs w:val="24"/>
        </w:rPr>
        <w:t>a</w:t>
      </w:r>
      <w:r w:rsidRPr="00D22E55">
        <w:rPr>
          <w:rFonts w:ascii="Arial" w:hAnsi="Arial" w:cs="Arial"/>
          <w:sz w:val="24"/>
          <w:szCs w:val="24"/>
        </w:rPr>
        <w:t xml:space="preserve"> przeciwpożarow</w:t>
      </w:r>
      <w:r>
        <w:rPr>
          <w:rFonts w:ascii="Arial" w:hAnsi="Arial" w:cs="Arial"/>
          <w:sz w:val="24"/>
          <w:szCs w:val="24"/>
        </w:rPr>
        <w:t>a</w:t>
      </w:r>
      <w:r w:rsidRPr="00D22E55">
        <w:rPr>
          <w:rFonts w:ascii="Arial" w:hAnsi="Arial" w:cs="Arial"/>
          <w:sz w:val="24"/>
          <w:szCs w:val="24"/>
        </w:rPr>
        <w:t xml:space="preserve"> i ewakuacj</w:t>
      </w:r>
      <w:r>
        <w:rPr>
          <w:rFonts w:ascii="Arial" w:hAnsi="Arial" w:cs="Arial"/>
          <w:sz w:val="24"/>
          <w:szCs w:val="24"/>
        </w:rPr>
        <w:t>a</w:t>
      </w:r>
      <w:r w:rsidRPr="00D22E55">
        <w:rPr>
          <w:rFonts w:ascii="Arial" w:hAnsi="Arial" w:cs="Arial"/>
          <w:sz w:val="24"/>
          <w:szCs w:val="24"/>
        </w:rPr>
        <w:t xml:space="preserve"> – weryfikacja spełnienia minimalnych wymagań określonych w art. 6 pkt 1 i 3 ustawy, dostępność przeciwpożarowa, drogi ewakuacji, dźwiękowy i świetlny system ewakuacji, wózki ewakuacyjne</w:t>
      </w:r>
    </w:p>
    <w:p w:rsidR="008A31B3" w:rsidRPr="00EC3ADA" w:rsidRDefault="008A31B3" w:rsidP="008A3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EC3ADA">
        <w:rPr>
          <w:rFonts w:ascii="Arial" w:hAnsi="Arial" w:cs="Arial"/>
          <w:sz w:val="24"/>
          <w:szCs w:val="24"/>
        </w:rPr>
        <w:t>określenie istniejącego poziomu dostępności informacyjno-komunikacyjnej rozumianej jako: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urządzenia lub środki techniczne do obsługi słabosłyszących, takie jak: pętle indukcyjne, systemy FMN, systemy na podczerwień, systemy Bluetooth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kontakt telefoniczny,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kontakt korespondencyjny – przesyłanie wiadomości tekstowych, w tym z wykorzystaniem wiadomości SMS, MMS lub komunikatorów internetowych,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Komunikacja audiowizualna, w tym z wykorzystaniem komunikatorów internetowych,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 xml:space="preserve">- przesyłanie faksów, 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wykorzystanie tłumacza języka migowego przez strony internetowe i/lub aplikacje (tłumaczenie online),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pomoc tłumacza języka migowego – kontakt osobisty,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informacja o zakresie swojej działalności w postaci tekstu odczytywanego maszynowo, nagrania w polskim języku migowym PJM w postaci pliku wideo, informacji w tekście łatwym do czytania,</w:t>
      </w:r>
    </w:p>
    <w:p w:rsidR="008A31B3" w:rsidRPr="00D22E55" w:rsidRDefault="008A31B3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możliwość komunikacji w formie określonej w wniosku,</w:t>
      </w:r>
    </w:p>
    <w:p w:rsidR="008A31B3" w:rsidRPr="00B71373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B71373">
        <w:rPr>
          <w:rFonts w:ascii="Arial" w:hAnsi="Arial" w:cs="Arial"/>
          <w:sz w:val="24"/>
          <w:szCs w:val="24"/>
        </w:rPr>
        <w:lastRenderedPageBreak/>
        <w:t>d) wykrycie utrudnień dla osób z niepełnosprawnościami i zaproponowanie rozwiązań pozwalających na ich likwidację, dostępność poszczególnych przestrzeni i pomieszczeń w budynku, w tym także toalet dla osób z niepełnosprawnościami,</w:t>
      </w:r>
    </w:p>
    <w:p w:rsidR="008A31B3" w:rsidRPr="00B71373" w:rsidRDefault="008A31B3" w:rsidP="008A3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B71373">
        <w:rPr>
          <w:rFonts w:ascii="Arial" w:hAnsi="Arial" w:cs="Arial"/>
          <w:sz w:val="24"/>
          <w:szCs w:val="24"/>
        </w:rPr>
        <w:t>wykonanie raportu z przeprowadzonego audytu, zawierającego charakterystykę (opis) stanu istniejącego, w tym barier architektoniczno-infrastrukturalnych i informacyjno-komunikacyjnych obejmującą: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dokumentację fotograficzną / rysunkową / tekstową z przeprowadzonego audytu,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analizę poszczególnych barier wraz z określeniem powodowanych przez nie utrudnień dla użytkowników z niepełnosprawnością, kobiet w ciąży, seniorów, osób z dziećmi,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ogólne i szczegółowe wytyczne dla usunięcia istniejących barier: dokumentacja tekstowa / rysunkowa/ materiały referencyjne, mające na celu zwiększenie dostępności wszystkich badanych budynków i ich najbliższego otoczenia dla użytkowników i użytkowniczek o różnych potrzebach,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 xml:space="preserve">f)  wyszczególnienie wszelkich działań koniecznych (racjonalnych) do wykonania w celu dostosowania budynków </w:t>
      </w:r>
      <w:proofErr w:type="spellStart"/>
      <w:r w:rsidRPr="00D22E55">
        <w:rPr>
          <w:rFonts w:ascii="Arial" w:hAnsi="Arial" w:cs="Arial"/>
          <w:sz w:val="24"/>
          <w:szCs w:val="24"/>
        </w:rPr>
        <w:t>j.w</w:t>
      </w:r>
      <w:proofErr w:type="spellEnd"/>
      <w:r w:rsidRPr="00D22E55">
        <w:rPr>
          <w:rFonts w:ascii="Arial" w:hAnsi="Arial" w:cs="Arial"/>
          <w:sz w:val="24"/>
          <w:szCs w:val="24"/>
        </w:rPr>
        <w:t>., do warunków ustawy z dnia 19 lipca 2019 roku o zapewnianiu dostępności osobom ze szczególnymi potrzebami.</w:t>
      </w:r>
    </w:p>
    <w:p w:rsidR="008A31B3" w:rsidRDefault="008A31B3" w:rsidP="008A31B3">
      <w:pPr>
        <w:jc w:val="both"/>
        <w:rPr>
          <w:rFonts w:ascii="Arial" w:hAnsi="Arial" w:cs="Arial"/>
          <w:sz w:val="24"/>
          <w:szCs w:val="24"/>
        </w:rPr>
      </w:pP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Ocenę dostępności architektonicznej należy wykonać uwzględniając potrzeby wynikające z niepełnosprawności narządów: ruchu, wzroku, mowy i słuchu oraz innych zaburzeń sensorycznych.</w:t>
      </w:r>
    </w:p>
    <w:p w:rsidR="008A31B3" w:rsidRDefault="008A31B3" w:rsidP="008A31B3">
      <w:pPr>
        <w:jc w:val="both"/>
        <w:rPr>
          <w:rFonts w:ascii="Arial" w:hAnsi="Arial" w:cs="Arial"/>
          <w:sz w:val="24"/>
          <w:szCs w:val="24"/>
        </w:rPr>
      </w:pP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Ocena dostępności będzie uwzględniać: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standardy dostępności budynków dla osób z niepełnosprawnościami https://www.gov.pl/web/rozwoj-praca-technologia/standardy-dostepnosci-budynkow-dla-osob-z-niepelnosprawnosciami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>- zaktualizowane standardy dostępności budynków https://www.gov.pl/web/inwestycje-rozwoj/zaktualizowane-standardy-dostepnosci-budynkow</w:t>
      </w:r>
    </w:p>
    <w:p w:rsidR="008A31B3" w:rsidRPr="00D22E55" w:rsidRDefault="008A31B3" w:rsidP="008A31B3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A31B3" w:rsidRPr="002F1C52" w:rsidRDefault="008A31B3" w:rsidP="008A31B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 xml:space="preserve">Raport z audytu dostępności architektonicznej oraz komunikacyjno-informacyjnej wraz z dokumentacją fotograficzną należy przekazać Zamawiającemu </w:t>
      </w:r>
      <w:r w:rsidRPr="002F1C52">
        <w:rPr>
          <w:rFonts w:ascii="Arial" w:hAnsi="Arial" w:cs="Arial"/>
          <w:b/>
          <w:bCs/>
          <w:sz w:val="24"/>
          <w:szCs w:val="24"/>
        </w:rPr>
        <w:t>osobno dla każdej jednostki organizacyjnej gminy w formie: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 xml:space="preserve">- w wersji papierowej – 1 </w:t>
      </w:r>
      <w:proofErr w:type="spellStart"/>
      <w:r w:rsidRPr="00D22E55">
        <w:rPr>
          <w:rFonts w:ascii="Arial" w:hAnsi="Arial" w:cs="Arial"/>
          <w:sz w:val="24"/>
          <w:szCs w:val="24"/>
        </w:rPr>
        <w:t>kpl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A31B3" w:rsidRPr="004B6183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D22E55">
        <w:rPr>
          <w:rFonts w:ascii="Arial" w:hAnsi="Arial" w:cs="Arial"/>
          <w:sz w:val="24"/>
          <w:szCs w:val="24"/>
        </w:rPr>
        <w:t xml:space="preserve">- w wersji elektronicznej – 1 </w:t>
      </w:r>
      <w:proofErr w:type="spellStart"/>
      <w:r w:rsidRPr="00D22E55">
        <w:rPr>
          <w:rFonts w:ascii="Arial" w:hAnsi="Arial" w:cs="Arial"/>
          <w:sz w:val="24"/>
          <w:szCs w:val="24"/>
        </w:rPr>
        <w:t>kpl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B6183">
        <w:rPr>
          <w:rFonts w:ascii="Arial" w:hAnsi="Arial" w:cs="Arial"/>
          <w:sz w:val="24"/>
          <w:szCs w:val="24"/>
        </w:rPr>
        <w:t>(wersja edytowalna na płycie CD/DVD)</w:t>
      </w:r>
    </w:p>
    <w:p w:rsidR="008A31B3" w:rsidRPr="00D22E55" w:rsidRDefault="008A31B3" w:rsidP="008A31B3">
      <w:pPr>
        <w:jc w:val="both"/>
        <w:rPr>
          <w:rFonts w:ascii="Arial" w:hAnsi="Arial" w:cs="Arial"/>
          <w:sz w:val="24"/>
          <w:szCs w:val="24"/>
        </w:rPr>
      </w:pPr>
    </w:p>
    <w:p w:rsidR="008A31B3" w:rsidRDefault="008A31B3" w:rsidP="008A31B3">
      <w:pPr>
        <w:jc w:val="both"/>
        <w:rPr>
          <w:rFonts w:ascii="Arial" w:hAnsi="Arial" w:cs="Arial"/>
          <w:sz w:val="24"/>
          <w:szCs w:val="24"/>
        </w:rPr>
      </w:pPr>
    </w:p>
    <w:p w:rsidR="008A31B3" w:rsidRPr="00D22E55" w:rsidRDefault="002F1C52" w:rsidP="008A31B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8A31B3" w:rsidRPr="004B6183" w:rsidRDefault="002F1C52" w:rsidP="008A31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31B3" w:rsidRPr="004B6183">
        <w:rPr>
          <w:rFonts w:ascii="Arial" w:hAnsi="Arial" w:cs="Arial"/>
          <w:sz w:val="24"/>
          <w:szCs w:val="24"/>
        </w:rPr>
        <w:t>IV. SKŁADANIE OFERT CZĘŚCIOWYCH.</w:t>
      </w:r>
    </w:p>
    <w:p w:rsidR="008A31B3" w:rsidRPr="004B6183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4B6183">
        <w:rPr>
          <w:rFonts w:ascii="Arial" w:hAnsi="Arial" w:cs="Arial"/>
          <w:sz w:val="24"/>
          <w:szCs w:val="24"/>
        </w:rPr>
        <w:t xml:space="preserve">Zamawiający </w:t>
      </w:r>
      <w:r w:rsidR="002F1C52">
        <w:rPr>
          <w:rFonts w:ascii="Arial" w:hAnsi="Arial" w:cs="Arial"/>
          <w:sz w:val="24"/>
          <w:szCs w:val="24"/>
        </w:rPr>
        <w:t>nie dopuszcza możliwości składania ofert częściowych.</w:t>
      </w:r>
    </w:p>
    <w:p w:rsidR="008A31B3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V. TERMIN WYKONANIA ZAMÓWIENIA</w:t>
      </w: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 xml:space="preserve">Termin realizacji zamówienia </w:t>
      </w:r>
      <w:r>
        <w:rPr>
          <w:rFonts w:ascii="Arial" w:hAnsi="Arial" w:cs="Arial"/>
          <w:sz w:val="24"/>
          <w:szCs w:val="24"/>
        </w:rPr>
        <w:t>–</w:t>
      </w:r>
      <w:r w:rsidRPr="00936582">
        <w:rPr>
          <w:rFonts w:ascii="Arial" w:hAnsi="Arial" w:cs="Arial"/>
          <w:sz w:val="24"/>
          <w:szCs w:val="24"/>
        </w:rPr>
        <w:t xml:space="preserve"> </w:t>
      </w:r>
      <w:r w:rsidRPr="004B6183">
        <w:rPr>
          <w:rFonts w:ascii="Arial" w:hAnsi="Arial" w:cs="Arial"/>
          <w:sz w:val="24"/>
          <w:szCs w:val="24"/>
        </w:rPr>
        <w:t xml:space="preserve">do 3 miesięcy </w:t>
      </w:r>
      <w:r>
        <w:rPr>
          <w:rFonts w:ascii="Arial" w:hAnsi="Arial" w:cs="Arial"/>
          <w:sz w:val="24"/>
          <w:szCs w:val="24"/>
        </w:rPr>
        <w:t>od dnia podpisania umowy.</w:t>
      </w:r>
      <w:r w:rsidRPr="00936582">
        <w:rPr>
          <w:rFonts w:ascii="Arial" w:hAnsi="Arial" w:cs="Arial"/>
          <w:sz w:val="24"/>
          <w:szCs w:val="24"/>
        </w:rPr>
        <w:t xml:space="preserve"> 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936582">
        <w:rPr>
          <w:rFonts w:ascii="Arial" w:hAnsi="Arial" w:cs="Arial"/>
          <w:sz w:val="24"/>
          <w:szCs w:val="24"/>
        </w:rPr>
        <w:t>. INFORMACJA O SPOSOBIE POROZUMIEWANIA SIĘ ZAMAWIAJĄCEGO Z WYKONAWCAMI ORAZ PRZEKAZYWANIA DOKUMENTÓW</w:t>
      </w:r>
    </w:p>
    <w:p w:rsidR="008A31B3" w:rsidRPr="00936582" w:rsidRDefault="008A31B3" w:rsidP="008A31B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 xml:space="preserve">Wszelkie oświadczenia, wnioski, zawiadomienia oraz informacje Zamawiający i Wykonawca przekazują poprzez platformę zakupową. </w:t>
      </w:r>
    </w:p>
    <w:p w:rsidR="008A31B3" w:rsidRPr="00936582" w:rsidRDefault="008A31B3" w:rsidP="008A31B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Zamawiający nie dopuszcza składania ofert w inny sposób oraz nie będzie rozpatrywał wniosków zawiadomień oraz informacji przesłanych w innej formie niż wymienione w pkt. 1.</w:t>
      </w:r>
    </w:p>
    <w:p w:rsidR="008A31B3" w:rsidRPr="00936582" w:rsidRDefault="008A31B3" w:rsidP="008A31B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 xml:space="preserve">Osobą ze strony Zamawiającego upoważnioną do kontaktowania się z Wykonawcą jest: </w:t>
      </w:r>
      <w:r>
        <w:rPr>
          <w:rFonts w:ascii="Arial" w:hAnsi="Arial" w:cs="Arial"/>
          <w:sz w:val="24"/>
          <w:szCs w:val="24"/>
        </w:rPr>
        <w:t>Renata Kabulla 533-939-235 lub Anna Wiśniewska 52-391-07-11.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Pr="00936582">
        <w:rPr>
          <w:rFonts w:ascii="Arial" w:hAnsi="Arial" w:cs="Arial"/>
          <w:sz w:val="24"/>
          <w:szCs w:val="24"/>
        </w:rPr>
        <w:t>. OPIS SPOSOBU PRZYGOTOWANIA OFERTY.</w:t>
      </w:r>
    </w:p>
    <w:p w:rsidR="008A31B3" w:rsidRPr="002F1C52" w:rsidRDefault="008A31B3" w:rsidP="008A31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F1C52">
        <w:rPr>
          <w:rFonts w:ascii="Arial" w:hAnsi="Arial" w:cs="Arial"/>
          <w:sz w:val="24"/>
          <w:szCs w:val="24"/>
        </w:rPr>
        <w:t>Wykonawca może złożyć tylko jedną ofertę</w:t>
      </w:r>
      <w:r w:rsidR="002F1C52" w:rsidRPr="002F1C52">
        <w:rPr>
          <w:rFonts w:ascii="Arial" w:hAnsi="Arial" w:cs="Arial"/>
          <w:sz w:val="24"/>
          <w:szCs w:val="24"/>
        </w:rPr>
        <w:t xml:space="preserve"> składającą się z:</w:t>
      </w:r>
    </w:p>
    <w:p w:rsidR="008A31B3" w:rsidRDefault="008A31B3" w:rsidP="008A31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AFD">
        <w:rPr>
          <w:rFonts w:ascii="Arial" w:hAnsi="Arial" w:cs="Arial"/>
          <w:sz w:val="24"/>
          <w:szCs w:val="24"/>
        </w:rPr>
        <w:t>Formularz</w:t>
      </w:r>
      <w:r w:rsidR="002F1C52">
        <w:rPr>
          <w:rFonts w:ascii="Arial" w:hAnsi="Arial" w:cs="Arial"/>
          <w:sz w:val="24"/>
          <w:szCs w:val="24"/>
        </w:rPr>
        <w:t>a</w:t>
      </w:r>
      <w:r w:rsidRPr="00684AFD">
        <w:rPr>
          <w:rFonts w:ascii="Arial" w:hAnsi="Arial" w:cs="Arial"/>
          <w:sz w:val="24"/>
          <w:szCs w:val="24"/>
        </w:rPr>
        <w:t xml:space="preserve"> ofertow</w:t>
      </w:r>
      <w:r w:rsidR="002F1C52">
        <w:rPr>
          <w:rFonts w:ascii="Arial" w:hAnsi="Arial" w:cs="Arial"/>
          <w:sz w:val="24"/>
          <w:szCs w:val="24"/>
        </w:rPr>
        <w:t>ego</w:t>
      </w:r>
      <w:r w:rsidRPr="00684AFD">
        <w:rPr>
          <w:rFonts w:ascii="Arial" w:hAnsi="Arial" w:cs="Arial"/>
          <w:sz w:val="24"/>
          <w:szCs w:val="24"/>
        </w:rPr>
        <w:t xml:space="preserve"> stanowiący załącznik nr 2</w:t>
      </w:r>
      <w:r w:rsidR="002F1C52">
        <w:rPr>
          <w:rFonts w:ascii="Arial" w:hAnsi="Arial" w:cs="Arial"/>
          <w:sz w:val="24"/>
          <w:szCs w:val="24"/>
        </w:rPr>
        <w:t>,</w:t>
      </w:r>
    </w:p>
    <w:p w:rsidR="008A31B3" w:rsidRDefault="008A31B3" w:rsidP="008A31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AFD">
        <w:rPr>
          <w:rFonts w:ascii="Arial" w:hAnsi="Arial" w:cs="Arial"/>
          <w:sz w:val="24"/>
          <w:szCs w:val="24"/>
        </w:rPr>
        <w:t>formularz</w:t>
      </w:r>
      <w:r w:rsidR="002F1C52">
        <w:rPr>
          <w:rFonts w:ascii="Arial" w:hAnsi="Arial" w:cs="Arial"/>
          <w:sz w:val="24"/>
          <w:szCs w:val="24"/>
        </w:rPr>
        <w:t>a</w:t>
      </w:r>
      <w:r w:rsidRPr="00684AFD">
        <w:rPr>
          <w:rFonts w:ascii="Arial" w:hAnsi="Arial" w:cs="Arial"/>
          <w:sz w:val="24"/>
          <w:szCs w:val="24"/>
        </w:rPr>
        <w:t xml:space="preserve"> cenow</w:t>
      </w:r>
      <w:r w:rsidR="002F1C52">
        <w:rPr>
          <w:rFonts w:ascii="Arial" w:hAnsi="Arial" w:cs="Arial"/>
          <w:sz w:val="24"/>
          <w:szCs w:val="24"/>
        </w:rPr>
        <w:t>ego,</w:t>
      </w:r>
    </w:p>
    <w:p w:rsidR="008A31B3" w:rsidRPr="007B6940" w:rsidRDefault="008A31B3" w:rsidP="008A31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AFD">
        <w:rPr>
          <w:rFonts w:ascii="Arial" w:hAnsi="Arial" w:cs="Arial"/>
          <w:sz w:val="24"/>
          <w:szCs w:val="24"/>
        </w:rPr>
        <w:t xml:space="preserve">wypis </w:t>
      </w:r>
      <w:r>
        <w:rPr>
          <w:rFonts w:ascii="Arial" w:hAnsi="Arial" w:cs="Arial"/>
          <w:sz w:val="24"/>
          <w:szCs w:val="24"/>
        </w:rPr>
        <w:t>z</w:t>
      </w:r>
      <w:r w:rsidRPr="00684AFD">
        <w:rPr>
          <w:rFonts w:ascii="Arial" w:hAnsi="Arial" w:cs="Arial"/>
          <w:sz w:val="24"/>
          <w:szCs w:val="24"/>
        </w:rPr>
        <w:t xml:space="preserve"> CEIDG/KRS</w:t>
      </w:r>
      <w:r w:rsidR="002F1C52">
        <w:rPr>
          <w:rFonts w:ascii="Arial" w:hAnsi="Arial" w:cs="Arial"/>
          <w:sz w:val="24"/>
          <w:szCs w:val="24"/>
        </w:rPr>
        <w:t>,</w:t>
      </w:r>
      <w:r w:rsidRPr="007B6940">
        <w:rPr>
          <w:rFonts w:ascii="Arial" w:hAnsi="Arial" w:cs="Arial"/>
          <w:sz w:val="24"/>
          <w:szCs w:val="24"/>
        </w:rPr>
        <w:t xml:space="preserve"> </w:t>
      </w:r>
    </w:p>
    <w:p w:rsidR="008A31B3" w:rsidRDefault="008A31B3" w:rsidP="008A31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84AFD">
        <w:rPr>
          <w:rFonts w:ascii="Arial" w:hAnsi="Arial" w:cs="Arial"/>
          <w:sz w:val="24"/>
          <w:szCs w:val="24"/>
        </w:rPr>
        <w:t xml:space="preserve">wykaz zrealizowanych usług według wzoru (załącznik nr 3) </w:t>
      </w:r>
      <w:r>
        <w:rPr>
          <w:rFonts w:ascii="Arial" w:hAnsi="Arial" w:cs="Arial"/>
          <w:sz w:val="24"/>
          <w:szCs w:val="24"/>
        </w:rPr>
        <w:t>wraz z referencjami potwierdzającymi należyte wykonanie usługi</w:t>
      </w:r>
      <w:r w:rsidRPr="00684AFD">
        <w:rPr>
          <w:rFonts w:ascii="Arial" w:hAnsi="Arial" w:cs="Arial"/>
          <w:sz w:val="24"/>
          <w:szCs w:val="24"/>
        </w:rPr>
        <w:t>.</w:t>
      </w:r>
    </w:p>
    <w:p w:rsidR="008A31B3" w:rsidRPr="00454E0D" w:rsidRDefault="008A31B3" w:rsidP="008A31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4E0D">
        <w:rPr>
          <w:rFonts w:ascii="Arial" w:hAnsi="Arial" w:cs="Arial"/>
          <w:sz w:val="24"/>
          <w:szCs w:val="24"/>
        </w:rPr>
        <w:t>Zamawiający uzna ofertę za spełniającą wymagania i przyjmie do szczegółowego rozpatrywania, jeżeli: oferta, co do formy i treści spełnia wymagania określone w niniejszym zaproszeniu, oferta została złożona, w określonym przez Zamawiającego terminie.</w:t>
      </w:r>
    </w:p>
    <w:p w:rsidR="008A31B3" w:rsidRDefault="008A31B3" w:rsidP="008A31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A1FF2">
        <w:rPr>
          <w:rFonts w:ascii="Arial" w:hAnsi="Arial" w:cs="Arial"/>
          <w:sz w:val="24"/>
          <w:szCs w:val="24"/>
        </w:rPr>
        <w:t xml:space="preserve">Zamawiający może żądać wyjaśnień dotyczących treści złożonej oferty oraz może wezwać wykonawcę do uzupełnienia dokumentów. </w:t>
      </w:r>
    </w:p>
    <w:p w:rsidR="008A31B3" w:rsidRPr="00454E0D" w:rsidRDefault="008A31B3" w:rsidP="008A31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454E0D">
        <w:rPr>
          <w:rFonts w:ascii="Arial" w:hAnsi="Arial" w:cs="Arial"/>
          <w:sz w:val="24"/>
          <w:szCs w:val="24"/>
        </w:rPr>
        <w:t>W przypadku udziału w realizacji zamówienia podwykonawców, wykonawca zobowiązany jest do wskazania w ofercie zakresu usług wykonywanych przez podwykonawcę</w:t>
      </w:r>
      <w:r w:rsidRPr="00454E0D">
        <w:rPr>
          <w:rFonts w:ascii="Arial" w:hAnsi="Arial" w:cs="Arial"/>
          <w:color w:val="FF0000"/>
          <w:sz w:val="24"/>
          <w:szCs w:val="24"/>
        </w:rPr>
        <w:t>.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I</w:t>
      </w:r>
      <w:r w:rsidRPr="00936582">
        <w:rPr>
          <w:rFonts w:ascii="Arial" w:hAnsi="Arial" w:cs="Arial"/>
          <w:sz w:val="24"/>
          <w:szCs w:val="24"/>
        </w:rPr>
        <w:t xml:space="preserve">I. MIEJSCE I TERMIN SKŁADANIA </w:t>
      </w:r>
    </w:p>
    <w:p w:rsidR="008A31B3" w:rsidRPr="004B6183" w:rsidRDefault="008A31B3" w:rsidP="008A31B3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B6183">
        <w:rPr>
          <w:rFonts w:ascii="Arial" w:hAnsi="Arial" w:cs="Arial"/>
          <w:sz w:val="24"/>
          <w:szCs w:val="24"/>
        </w:rPr>
        <w:t xml:space="preserve">Ofertę należy złożyć do godziny 15:00 dnia </w:t>
      </w:r>
      <w:r w:rsidR="002F1C52">
        <w:rPr>
          <w:rFonts w:ascii="Arial" w:hAnsi="Arial" w:cs="Arial"/>
          <w:sz w:val="24"/>
          <w:szCs w:val="24"/>
        </w:rPr>
        <w:t>19 kwietnia 2023r.</w:t>
      </w:r>
      <w:r w:rsidRPr="004B6183">
        <w:rPr>
          <w:rFonts w:ascii="Arial" w:hAnsi="Arial" w:cs="Arial"/>
          <w:sz w:val="24"/>
          <w:szCs w:val="24"/>
        </w:rPr>
        <w:t xml:space="preserve"> przez platformę zakupową.</w:t>
      </w:r>
    </w:p>
    <w:p w:rsidR="008A31B3" w:rsidRPr="00936582" w:rsidRDefault="008A31B3" w:rsidP="008A31B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lastRenderedPageBreak/>
        <w:t>Oferta, złożona przez Wykonawcę, po upływie wymaganego terminu nie będzie brana pod uwagę w trakcie oceny i porównania ofert.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Pr="00936582">
        <w:rPr>
          <w:rFonts w:ascii="Arial" w:hAnsi="Arial" w:cs="Arial"/>
          <w:sz w:val="24"/>
          <w:szCs w:val="24"/>
        </w:rPr>
        <w:t>. OPIS SPOSOBU OBLICZENIA CENY</w:t>
      </w:r>
    </w:p>
    <w:p w:rsidR="008A31B3" w:rsidRPr="003A1FF2" w:rsidRDefault="008A31B3" w:rsidP="008A3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A1FF2">
        <w:rPr>
          <w:rFonts w:ascii="Arial" w:hAnsi="Arial" w:cs="Arial"/>
          <w:sz w:val="24"/>
          <w:szCs w:val="24"/>
        </w:rPr>
        <w:t xml:space="preserve">Dla porównania ofert zamawiający przyjmie cenę brutto obejmującą podatek od towarów i usług (VAT). </w:t>
      </w:r>
    </w:p>
    <w:p w:rsidR="00A97C7A" w:rsidRDefault="00A97C7A" w:rsidP="008A3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wycenić wszystkie pozycje formularza cenowego. Brak wyceny choćby jednej pozycji spowoduje pozostawienie oferty bez rozpatrzenia. </w:t>
      </w:r>
    </w:p>
    <w:p w:rsidR="008A31B3" w:rsidRPr="00936582" w:rsidRDefault="008A31B3" w:rsidP="008A31B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B6183">
        <w:rPr>
          <w:rFonts w:ascii="Arial" w:hAnsi="Arial" w:cs="Arial"/>
          <w:sz w:val="24"/>
          <w:szCs w:val="24"/>
        </w:rPr>
        <w:t>W cenie oferty należy uwzględnić wszystkie koszty związane z wykonaniem przedmiotu zamówienia niniejszego zaproszenia takie jak nabycie praw autorskich, wykonanie wszelkich opracowań, czynności oraz przeprowadzenie niezbędnych postępowań koniecznych do zrealizowania przedmiotu umowy</w:t>
      </w:r>
      <w:r>
        <w:rPr>
          <w:rFonts w:ascii="Arial" w:hAnsi="Arial" w:cs="Arial"/>
          <w:sz w:val="24"/>
          <w:szCs w:val="24"/>
        </w:rPr>
        <w:t>.</w:t>
      </w:r>
    </w:p>
    <w:p w:rsidR="008A31B3" w:rsidRPr="00DC0CAD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X. WARUNKI FORMALNE</w:t>
      </w:r>
    </w:p>
    <w:p w:rsidR="008A31B3" w:rsidRPr="00936582" w:rsidRDefault="008A31B3" w:rsidP="008A31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Wykonawca zobowiązany jest do zapoznania się z zaproszeniem do składania ofert i ze wzorem umowy.</w:t>
      </w:r>
    </w:p>
    <w:p w:rsidR="008A31B3" w:rsidRPr="006D6808" w:rsidRDefault="008A31B3" w:rsidP="008A31B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6808">
        <w:rPr>
          <w:rFonts w:ascii="Arial" w:hAnsi="Arial" w:cs="Arial"/>
          <w:sz w:val="24"/>
          <w:szCs w:val="24"/>
        </w:rPr>
        <w:t>O udzielenie zamówienia mogą ubiegać się wykonawcy, którzy:</w:t>
      </w:r>
    </w:p>
    <w:p w:rsidR="008A31B3" w:rsidRPr="006D6808" w:rsidRDefault="008A31B3" w:rsidP="008A31B3">
      <w:pPr>
        <w:pStyle w:val="Akapitzlist"/>
        <w:numPr>
          <w:ilvl w:val="0"/>
          <w:numId w:val="1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</w:t>
      </w:r>
      <w:r w:rsidRPr="006D6808">
        <w:rPr>
          <w:rFonts w:ascii="Arial" w:hAnsi="Arial" w:cs="Arial"/>
          <w:sz w:val="24"/>
          <w:szCs w:val="24"/>
        </w:rPr>
        <w:t xml:space="preserve"> wpis do CEIDG, KRS</w:t>
      </w:r>
      <w:r>
        <w:rPr>
          <w:rFonts w:ascii="Arial" w:hAnsi="Arial" w:cs="Arial"/>
          <w:sz w:val="24"/>
          <w:szCs w:val="24"/>
        </w:rPr>
        <w:t>;</w:t>
      </w:r>
    </w:p>
    <w:p w:rsidR="008A31B3" w:rsidRPr="00DC0CAD" w:rsidRDefault="008A31B3" w:rsidP="008A31B3">
      <w:pPr>
        <w:pStyle w:val="Akapitzlist"/>
        <w:numPr>
          <w:ilvl w:val="0"/>
          <w:numId w:val="1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dysponują</w:t>
      </w:r>
      <w:r w:rsidRPr="00DC0CAD">
        <w:rPr>
          <w:rFonts w:ascii="Arial" w:hAnsi="Arial" w:cs="Arial"/>
          <w:sz w:val="24"/>
          <w:szCs w:val="24"/>
        </w:rPr>
        <w:t xml:space="preserve"> odpowiednim potencjałem technicznym oraz osobami zdolnymi do wykonania zamówienia, znajdują się w sytuacji ekonomicznej i finansowej zapewniającej wykonanie zamówienia</w:t>
      </w:r>
      <w:r>
        <w:rPr>
          <w:rFonts w:ascii="Arial" w:hAnsi="Arial" w:cs="Arial"/>
          <w:sz w:val="24"/>
          <w:szCs w:val="24"/>
        </w:rPr>
        <w:t>,</w:t>
      </w:r>
    </w:p>
    <w:p w:rsidR="008A31B3" w:rsidRPr="00D916A2" w:rsidRDefault="008A31B3" w:rsidP="008A31B3">
      <w:pPr>
        <w:pStyle w:val="Akapitzlist"/>
        <w:numPr>
          <w:ilvl w:val="0"/>
          <w:numId w:val="11"/>
        </w:numPr>
        <w:ind w:left="1418"/>
        <w:jc w:val="both"/>
        <w:rPr>
          <w:rFonts w:ascii="Arial" w:hAnsi="Arial" w:cs="Arial"/>
          <w:sz w:val="24"/>
          <w:szCs w:val="24"/>
        </w:rPr>
      </w:pPr>
      <w:bookmarkStart w:id="2" w:name="_Hlk77922945"/>
      <w:r>
        <w:rPr>
          <w:rFonts w:ascii="Arial" w:hAnsi="Arial" w:cs="Arial"/>
          <w:sz w:val="24"/>
          <w:szCs w:val="24"/>
        </w:rPr>
        <w:t>posiada</w:t>
      </w:r>
      <w:r w:rsidR="002F1C52">
        <w:rPr>
          <w:rFonts w:ascii="Arial" w:hAnsi="Arial" w:cs="Arial"/>
          <w:sz w:val="24"/>
          <w:szCs w:val="24"/>
        </w:rPr>
        <w:t xml:space="preserve">ją </w:t>
      </w:r>
      <w:r>
        <w:rPr>
          <w:rFonts w:ascii="Arial" w:hAnsi="Arial" w:cs="Arial"/>
          <w:sz w:val="24"/>
          <w:szCs w:val="24"/>
        </w:rPr>
        <w:t xml:space="preserve">doświadczenie tj. </w:t>
      </w:r>
      <w:r w:rsidRPr="00E3163C">
        <w:rPr>
          <w:rFonts w:ascii="Arial" w:hAnsi="Arial" w:cs="Arial"/>
          <w:sz w:val="24"/>
          <w:szCs w:val="24"/>
        </w:rPr>
        <w:t>Wykonawca wykaże</w:t>
      </w:r>
      <w:r>
        <w:rPr>
          <w:rFonts w:ascii="Arial" w:hAnsi="Arial" w:cs="Arial"/>
          <w:sz w:val="24"/>
          <w:szCs w:val="24"/>
        </w:rPr>
        <w:t>,</w:t>
      </w:r>
      <w:r w:rsidRPr="00E3163C">
        <w:rPr>
          <w:rFonts w:ascii="Arial" w:hAnsi="Arial" w:cs="Arial"/>
          <w:sz w:val="24"/>
          <w:szCs w:val="24"/>
        </w:rPr>
        <w:t xml:space="preserve"> że w okresie ostatnich</w:t>
      </w:r>
      <w:r>
        <w:rPr>
          <w:rFonts w:ascii="Arial" w:hAnsi="Arial" w:cs="Arial"/>
          <w:sz w:val="24"/>
          <w:szCs w:val="24"/>
        </w:rPr>
        <w:t xml:space="preserve"> 3</w:t>
      </w:r>
      <w:r w:rsidRPr="00E3163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w tym okresie wykonał</w:t>
      </w:r>
      <w:r>
        <w:rPr>
          <w:rFonts w:ascii="Arial" w:hAnsi="Arial" w:cs="Arial"/>
          <w:sz w:val="24"/>
          <w:szCs w:val="24"/>
        </w:rPr>
        <w:t xml:space="preserve"> 5 usług</w:t>
      </w:r>
      <w:r w:rsidRPr="00265956">
        <w:t xml:space="preserve"> </w:t>
      </w:r>
      <w:r w:rsidRPr="00265956">
        <w:rPr>
          <w:rFonts w:ascii="Arial" w:hAnsi="Arial" w:cs="Arial"/>
          <w:sz w:val="24"/>
          <w:szCs w:val="24"/>
        </w:rPr>
        <w:t xml:space="preserve">audytu dostępności architektonicznej oraz </w:t>
      </w:r>
      <w:proofErr w:type="spellStart"/>
      <w:r w:rsidRPr="00265956">
        <w:rPr>
          <w:rFonts w:ascii="Arial" w:hAnsi="Arial" w:cs="Arial"/>
          <w:sz w:val="24"/>
          <w:szCs w:val="24"/>
        </w:rPr>
        <w:t>informacyjno</w:t>
      </w:r>
      <w:proofErr w:type="spellEnd"/>
      <w:r w:rsidRPr="00265956">
        <w:rPr>
          <w:rFonts w:ascii="Arial" w:hAnsi="Arial" w:cs="Arial"/>
          <w:sz w:val="24"/>
          <w:szCs w:val="24"/>
        </w:rPr>
        <w:t xml:space="preserve"> – komunikacyjnej w budynkach (obiektach</w:t>
      </w:r>
      <w:r w:rsidRPr="004B6183">
        <w:rPr>
          <w:rFonts w:ascii="Arial" w:hAnsi="Arial" w:cs="Arial"/>
          <w:sz w:val="24"/>
          <w:szCs w:val="24"/>
        </w:rPr>
        <w:t>) użyteczności publicznej</w:t>
      </w:r>
      <w:r w:rsidRPr="00265956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265956">
        <w:rPr>
          <w:rFonts w:ascii="Arial" w:hAnsi="Arial" w:cs="Arial"/>
          <w:sz w:val="24"/>
          <w:szCs w:val="24"/>
        </w:rPr>
        <w:t xml:space="preserve">a potwierdzenie powyższego </w:t>
      </w:r>
      <w:r>
        <w:rPr>
          <w:rFonts w:ascii="Arial" w:hAnsi="Arial" w:cs="Arial"/>
          <w:sz w:val="24"/>
          <w:szCs w:val="24"/>
        </w:rPr>
        <w:t xml:space="preserve">warunku </w:t>
      </w:r>
      <w:r w:rsidRPr="00265956">
        <w:rPr>
          <w:rFonts w:ascii="Arial" w:hAnsi="Arial" w:cs="Arial"/>
          <w:sz w:val="24"/>
          <w:szCs w:val="24"/>
        </w:rPr>
        <w:t xml:space="preserve">Wykonawca dołączy referencje </w:t>
      </w:r>
      <w:r>
        <w:rPr>
          <w:rFonts w:ascii="Arial" w:hAnsi="Arial" w:cs="Arial"/>
          <w:sz w:val="24"/>
          <w:szCs w:val="24"/>
        </w:rPr>
        <w:t>potwierdzając, że usługi zostały wykonane należycie</w:t>
      </w:r>
      <w:r w:rsidRPr="00265956">
        <w:rPr>
          <w:rFonts w:ascii="Arial" w:hAnsi="Arial" w:cs="Arial"/>
          <w:sz w:val="24"/>
          <w:szCs w:val="24"/>
        </w:rPr>
        <w:t>.</w:t>
      </w:r>
    </w:p>
    <w:bookmarkEnd w:id="2"/>
    <w:p w:rsidR="008A31B3" w:rsidRPr="009716BD" w:rsidRDefault="008A31B3" w:rsidP="008A31B3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>Wykonawca zobowiązany jest</w:t>
      </w:r>
      <w:bookmarkStart w:id="3" w:name="_Hlk2845330"/>
      <w:r w:rsidRPr="009716BD">
        <w:rPr>
          <w:rFonts w:ascii="Arial" w:hAnsi="Arial" w:cs="Arial"/>
          <w:sz w:val="24"/>
          <w:szCs w:val="24"/>
        </w:rPr>
        <w:t xml:space="preserve"> wypełnić obowiązki informacyjne przewidziane w art. 13 lub art. 14 RODO wobec osób fizycznych, od których dane osobowe bezpośrednio lub pośrednio pozyskał w celu ubiegania się o udzielenie zamówienia publicznego w przedmiotowym postępowaniu.</w:t>
      </w:r>
    </w:p>
    <w:p w:rsidR="008A31B3" w:rsidRPr="009716BD" w:rsidRDefault="008A31B3" w:rsidP="008A31B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 xml:space="preserve">Wykonawca zobowiązuje się do wykonania zamówienia w terminie </w:t>
      </w:r>
      <w:r>
        <w:rPr>
          <w:rFonts w:ascii="Arial" w:hAnsi="Arial" w:cs="Arial"/>
          <w:sz w:val="24"/>
          <w:szCs w:val="24"/>
        </w:rPr>
        <w:t>do 3 miesięcy od dnia podpisania umowy.</w:t>
      </w:r>
    </w:p>
    <w:p w:rsidR="008A31B3" w:rsidRDefault="008A31B3" w:rsidP="008A31B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Wykonawca zobowiązany jest zastosować prawidłową stawkę podatku VAT. Zastosowanie stawki podatku od tworów i usług niezgodnej z obowiązującymi przepisami prawa spowoduje odrzucenie oferty.</w:t>
      </w:r>
    </w:p>
    <w:p w:rsidR="008A31B3" w:rsidRPr="009716BD" w:rsidRDefault="008A31B3" w:rsidP="008A31B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716BD">
        <w:rPr>
          <w:rFonts w:ascii="Arial" w:hAnsi="Arial" w:cs="Arial"/>
          <w:sz w:val="24"/>
          <w:szCs w:val="24"/>
        </w:rPr>
        <w:t>Wykonawca będzie związany ofertą od dnia upływu terminu składania ofert przez okres 30 dni.</w:t>
      </w:r>
    </w:p>
    <w:p w:rsidR="008A31B3" w:rsidRDefault="008A31B3" w:rsidP="008A31B3">
      <w:pPr>
        <w:pStyle w:val="Akapitzlist"/>
        <w:rPr>
          <w:rFonts w:ascii="Arial" w:hAnsi="Arial" w:cs="Arial"/>
          <w:sz w:val="24"/>
          <w:szCs w:val="24"/>
        </w:rPr>
      </w:pPr>
    </w:p>
    <w:bookmarkEnd w:id="3"/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Pr="00936582">
        <w:rPr>
          <w:rFonts w:ascii="Arial" w:hAnsi="Arial" w:cs="Arial"/>
          <w:sz w:val="24"/>
          <w:szCs w:val="24"/>
        </w:rPr>
        <w:t>. OPIS KRYTERIÓW WYBORU OFERTY</w:t>
      </w:r>
    </w:p>
    <w:p w:rsidR="008A31B3" w:rsidRPr="00936582" w:rsidRDefault="008A31B3" w:rsidP="008A3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lastRenderedPageBreak/>
        <w:t xml:space="preserve">Za najkorzystniejszą zostanie uznana oferta, która będzie zawierała najniższą cenę brutto. </w:t>
      </w:r>
    </w:p>
    <w:p w:rsidR="008A31B3" w:rsidRPr="00936582" w:rsidRDefault="008A31B3" w:rsidP="008A3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Zamawiający dokona oceny ofert pod kątem spełnienia warunków formalnych i warunku udziału w postępowaniu (dotyczy oferty najwyżej ocenionej tj.  z najniższą ceną).</w:t>
      </w:r>
    </w:p>
    <w:p w:rsidR="008A31B3" w:rsidRPr="00936582" w:rsidRDefault="008A31B3" w:rsidP="008A3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Brak pozytywnego potwierdzenia przez Wykonawcę któregokolwiek z warunków formalnych i warunku udziału w postępowaniu, spowoduje odrzucenie oferty (dotyczy oferty najwyżej ocenionej).</w:t>
      </w:r>
    </w:p>
    <w:p w:rsidR="008A31B3" w:rsidRPr="00936582" w:rsidRDefault="008A31B3" w:rsidP="008A3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Jeżeli nie można będzie wybrać oferty najkorzystniejszej z uwagi na to, że dwie lub więcej ofert przedstawia taką samą cenę, zamawiający wezwie wykonawców, którzy złożyli te oferty, do złożenia w terminie określonym przez zamawiającego ofert dodatkowych.</w:t>
      </w:r>
    </w:p>
    <w:p w:rsidR="008A31B3" w:rsidRPr="00936582" w:rsidRDefault="008A31B3" w:rsidP="008A31B3">
      <w:pPr>
        <w:pStyle w:val="Akapitzlist"/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XI. ZAŁĄCZNIKI</w:t>
      </w:r>
    </w:p>
    <w:p w:rsidR="008A31B3" w:rsidRPr="00D22E55" w:rsidRDefault="008A31B3" w:rsidP="008A3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Załącznik nr </w:t>
      </w:r>
      <w:r w:rsidRPr="00690909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- </w:t>
      </w:r>
      <w:r w:rsidRPr="00690909">
        <w:rPr>
          <w:sz w:val="28"/>
          <w:szCs w:val="28"/>
        </w:rPr>
        <w:t>Wykaz jednostek objętych audytem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A31B3" w:rsidRDefault="008A31B3" w:rsidP="008A3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Załącznik nr 2 – Formularz ofertowy </w:t>
      </w:r>
      <w:r w:rsidR="00634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formularz cenowy </w:t>
      </w:r>
    </w:p>
    <w:p w:rsidR="008A31B3" w:rsidRDefault="008A31B3" w:rsidP="008A3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Załącznik nr 3 – Wykaz zrealizowanych usług </w:t>
      </w:r>
    </w:p>
    <w:p w:rsidR="008A31B3" w:rsidRDefault="008A31B3" w:rsidP="008A3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Załącznik nr 4 – wzór umowy 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 xml:space="preserve">Zamawiający zastrzega, że postępowanie może zakończyć się brakiem wyboru oferty. </w:t>
      </w: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>Zamawiający informuje, że zastrzega sobie prawo anulowania postępowania jeszcze przed terminem składania ofert lub niewybrania żadnej ze złożonych ofert bez podania przyczyny.</w:t>
      </w: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jc w:val="both"/>
        <w:rPr>
          <w:rFonts w:ascii="Arial" w:hAnsi="Arial" w:cs="Arial"/>
          <w:sz w:val="24"/>
          <w:szCs w:val="24"/>
        </w:rPr>
      </w:pPr>
      <w:r w:rsidRPr="00936582">
        <w:rPr>
          <w:rFonts w:ascii="Arial" w:hAnsi="Arial" w:cs="Arial"/>
          <w:sz w:val="24"/>
          <w:szCs w:val="24"/>
        </w:rPr>
        <w:t xml:space="preserve">W przypadku pytań technicznych / merytorycznych, proszę o kontakt z </w:t>
      </w:r>
      <w:r>
        <w:rPr>
          <w:rFonts w:ascii="Arial" w:hAnsi="Arial" w:cs="Arial"/>
          <w:sz w:val="24"/>
          <w:szCs w:val="24"/>
        </w:rPr>
        <w:t xml:space="preserve">Panią Renatą Kabulla 533-939-235 lub  Panią Anną Wiśniewską  </w:t>
      </w:r>
      <w:r w:rsidRPr="00936582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 xml:space="preserve"> </w:t>
      </w:r>
      <w:r w:rsidRPr="00936582">
        <w:rPr>
          <w:rFonts w:ascii="Arial" w:hAnsi="Arial" w:cs="Arial"/>
          <w:sz w:val="24"/>
          <w:szCs w:val="24"/>
        </w:rPr>
        <w:t xml:space="preserve">nr tel. 52 391 07 </w:t>
      </w:r>
      <w:r>
        <w:rPr>
          <w:rFonts w:ascii="Arial" w:hAnsi="Arial" w:cs="Arial"/>
          <w:sz w:val="24"/>
          <w:szCs w:val="24"/>
        </w:rPr>
        <w:t>11</w:t>
      </w:r>
      <w:r w:rsidRPr="00936582">
        <w:rPr>
          <w:rFonts w:ascii="Arial" w:hAnsi="Arial" w:cs="Arial"/>
          <w:sz w:val="24"/>
          <w:szCs w:val="24"/>
        </w:rPr>
        <w:t xml:space="preserve">. W przypadku pytań związanych z obsługą platformy, proszę o kontakt z Centrum Wsparcia Klienta Open </w:t>
      </w:r>
      <w:proofErr w:type="spellStart"/>
      <w:r w:rsidRPr="00936582">
        <w:rPr>
          <w:rFonts w:ascii="Arial" w:hAnsi="Arial" w:cs="Arial"/>
          <w:sz w:val="24"/>
          <w:szCs w:val="24"/>
        </w:rPr>
        <w:t>Nexus</w:t>
      </w:r>
      <w:proofErr w:type="spellEnd"/>
      <w:r w:rsidRPr="00936582">
        <w:rPr>
          <w:rFonts w:ascii="Arial" w:hAnsi="Arial" w:cs="Arial"/>
          <w:sz w:val="24"/>
          <w:szCs w:val="24"/>
        </w:rPr>
        <w:t xml:space="preserve"> pod nr +48 61 679 19 00, czynnym od poniedziałku do piątku w godzinach 8:00 do 17:00.</w:t>
      </w: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8A31B3" w:rsidRPr="00936582" w:rsidRDefault="008A31B3" w:rsidP="008A31B3">
      <w:pPr>
        <w:rPr>
          <w:rFonts w:ascii="Arial" w:hAnsi="Arial" w:cs="Arial"/>
          <w:sz w:val="24"/>
          <w:szCs w:val="24"/>
        </w:rPr>
      </w:pPr>
    </w:p>
    <w:p w:rsidR="009B016A" w:rsidRDefault="009B016A"/>
    <w:sectPr w:rsidR="009B01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97C7A">
      <w:pPr>
        <w:spacing w:after="0" w:line="240" w:lineRule="auto"/>
      </w:pPr>
      <w:r>
        <w:separator/>
      </w:r>
    </w:p>
  </w:endnote>
  <w:endnote w:type="continuationSeparator" w:id="0">
    <w:p w:rsidR="00000000" w:rsidRDefault="00A9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354913"/>
      <w:docPartObj>
        <w:docPartGallery w:val="Page Numbers (Bottom of Page)"/>
        <w:docPartUnique/>
      </w:docPartObj>
    </w:sdtPr>
    <w:sdtEndPr/>
    <w:sdtContent>
      <w:p w:rsidR="006F16E3" w:rsidRDefault="006345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16E3" w:rsidRDefault="00A97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97C7A">
      <w:pPr>
        <w:spacing w:after="0" w:line="240" w:lineRule="auto"/>
      </w:pPr>
      <w:r>
        <w:separator/>
      </w:r>
    </w:p>
  </w:footnote>
  <w:footnote w:type="continuationSeparator" w:id="0">
    <w:p w:rsidR="00000000" w:rsidRDefault="00A9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CFF"/>
    <w:multiLevelType w:val="hybridMultilevel"/>
    <w:tmpl w:val="B5921F98"/>
    <w:lvl w:ilvl="0" w:tplc="6C5EF51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97798"/>
    <w:multiLevelType w:val="hybridMultilevel"/>
    <w:tmpl w:val="B5F4EDCE"/>
    <w:lvl w:ilvl="0" w:tplc="3A9E18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F0344"/>
    <w:multiLevelType w:val="hybridMultilevel"/>
    <w:tmpl w:val="04720160"/>
    <w:lvl w:ilvl="0" w:tplc="92FC6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C778FC"/>
    <w:multiLevelType w:val="hybridMultilevel"/>
    <w:tmpl w:val="ECA2C506"/>
    <w:lvl w:ilvl="0" w:tplc="CC929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B2C9A"/>
    <w:multiLevelType w:val="hybridMultilevel"/>
    <w:tmpl w:val="EF00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34405"/>
    <w:multiLevelType w:val="hybridMultilevel"/>
    <w:tmpl w:val="5DD886C0"/>
    <w:lvl w:ilvl="0" w:tplc="74F2D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A7F08"/>
    <w:multiLevelType w:val="hybridMultilevel"/>
    <w:tmpl w:val="49884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B5CCC"/>
    <w:multiLevelType w:val="hybridMultilevel"/>
    <w:tmpl w:val="BA4CA69A"/>
    <w:lvl w:ilvl="0" w:tplc="7288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C73D2"/>
    <w:multiLevelType w:val="hybridMultilevel"/>
    <w:tmpl w:val="FAE48BDE"/>
    <w:lvl w:ilvl="0" w:tplc="FBBA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AD4F79"/>
    <w:multiLevelType w:val="hybridMultilevel"/>
    <w:tmpl w:val="D08E7574"/>
    <w:lvl w:ilvl="0" w:tplc="80D2895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0358F"/>
    <w:multiLevelType w:val="hybridMultilevel"/>
    <w:tmpl w:val="0D7224F6"/>
    <w:lvl w:ilvl="0" w:tplc="394EC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00341"/>
    <w:multiLevelType w:val="hybridMultilevel"/>
    <w:tmpl w:val="08C2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231311">
    <w:abstractNumId w:val="10"/>
  </w:num>
  <w:num w:numId="2" w16cid:durableId="817234210">
    <w:abstractNumId w:val="5"/>
  </w:num>
  <w:num w:numId="3" w16cid:durableId="360128559">
    <w:abstractNumId w:val="1"/>
  </w:num>
  <w:num w:numId="4" w16cid:durableId="1934164159">
    <w:abstractNumId w:val="11"/>
  </w:num>
  <w:num w:numId="5" w16cid:durableId="1296370497">
    <w:abstractNumId w:val="6"/>
  </w:num>
  <w:num w:numId="6" w16cid:durableId="2045715233">
    <w:abstractNumId w:val="4"/>
  </w:num>
  <w:num w:numId="7" w16cid:durableId="1688555742">
    <w:abstractNumId w:val="9"/>
  </w:num>
  <w:num w:numId="8" w16cid:durableId="328796428">
    <w:abstractNumId w:val="3"/>
  </w:num>
  <w:num w:numId="9" w16cid:durableId="952594370">
    <w:abstractNumId w:val="7"/>
  </w:num>
  <w:num w:numId="10" w16cid:durableId="1105033839">
    <w:abstractNumId w:val="0"/>
  </w:num>
  <w:num w:numId="11" w16cid:durableId="1056783551">
    <w:abstractNumId w:val="2"/>
  </w:num>
  <w:num w:numId="12" w16cid:durableId="488399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3"/>
    <w:rsid w:val="002F1C52"/>
    <w:rsid w:val="006345C1"/>
    <w:rsid w:val="008A31B3"/>
    <w:rsid w:val="009B016A"/>
    <w:rsid w:val="00A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098C"/>
  <w15:chartTrackingRefBased/>
  <w15:docId w15:val="{A8BC59B0-B9EB-4C3F-B789-5ECBC817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A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B3"/>
  </w:style>
  <w:style w:type="paragraph" w:styleId="NormalnyWeb">
    <w:name w:val="Normal (Web)"/>
    <w:basedOn w:val="Normalny"/>
    <w:uiPriority w:val="99"/>
    <w:unhideWhenUsed/>
    <w:rsid w:val="008A31B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1603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3</cp:revision>
  <dcterms:created xsi:type="dcterms:W3CDTF">2023-04-06T08:56:00Z</dcterms:created>
  <dcterms:modified xsi:type="dcterms:W3CDTF">2023-04-06T10:00:00Z</dcterms:modified>
</cp:coreProperties>
</file>