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DE45" w14:textId="538D2E69" w:rsidR="000E1E3E" w:rsidRPr="00F80558" w:rsidRDefault="000E1E3E" w:rsidP="00D9180D">
      <w:pPr>
        <w:jc w:val="center"/>
        <w:rPr>
          <w:rFonts w:cstheme="minorHAnsi"/>
          <w:lang w:val="en-US"/>
        </w:rPr>
      </w:pPr>
    </w:p>
    <w:p w14:paraId="02435EAB" w14:textId="2582DDA7" w:rsidR="00253E2C" w:rsidRPr="00F80558" w:rsidRDefault="00693C61" w:rsidP="00D9180D">
      <w:pPr>
        <w:pStyle w:val="Nagwek1"/>
        <w:jc w:val="center"/>
        <w:rPr>
          <w:rFonts w:asciiTheme="minorHAnsi" w:eastAsiaTheme="minorEastAsia" w:hAnsiTheme="minorHAnsi" w:cstheme="minorHAnsi"/>
          <w:b/>
          <w:bCs/>
          <w:sz w:val="22"/>
          <w:szCs w:val="22"/>
        </w:rPr>
      </w:pPr>
      <w:r w:rsidRPr="00F80558">
        <w:rPr>
          <w:rFonts w:asciiTheme="minorHAnsi" w:eastAsiaTheme="minorEastAsia" w:hAnsiTheme="minorHAnsi" w:cstheme="minorHAnsi"/>
          <w:b/>
          <w:bCs/>
          <w:sz w:val="22"/>
          <w:szCs w:val="22"/>
        </w:rPr>
        <w:t xml:space="preserve">Umowa </w:t>
      </w:r>
      <w:r w:rsidR="00541F8B" w:rsidRPr="00F80558">
        <w:rPr>
          <w:rFonts w:asciiTheme="minorHAnsi" w:eastAsiaTheme="minorEastAsia" w:hAnsiTheme="minorHAnsi" w:cstheme="minorHAnsi"/>
          <w:b/>
          <w:bCs/>
          <w:sz w:val="22"/>
          <w:szCs w:val="22"/>
        </w:rPr>
        <w:t>Sprzedaży z Dostawą</w:t>
      </w:r>
    </w:p>
    <w:p w14:paraId="2ACF15D6" w14:textId="305D68DD" w:rsidR="00693C61" w:rsidRPr="00F80558" w:rsidRDefault="00693C61" w:rsidP="00D9180D">
      <w:pPr>
        <w:spacing w:after="0" w:line="240" w:lineRule="auto"/>
        <w:jc w:val="center"/>
        <w:rPr>
          <w:rFonts w:eastAsiaTheme="minorEastAsia" w:cstheme="minorHAnsi"/>
          <w:lang w:val="pl-PL" w:eastAsia="pl-PL"/>
        </w:rPr>
      </w:pPr>
      <w:r w:rsidRPr="00F80558">
        <w:rPr>
          <w:rFonts w:eastAsiaTheme="minorEastAsia" w:cstheme="minorHAnsi"/>
          <w:lang w:val="pl-PL" w:eastAsia="pl-PL"/>
        </w:rPr>
        <w:t>(wzór)</w:t>
      </w:r>
    </w:p>
    <w:p w14:paraId="429D3244" w14:textId="77777777" w:rsidR="00253E2C" w:rsidRPr="00F80558" w:rsidRDefault="00253E2C" w:rsidP="00F80558">
      <w:pPr>
        <w:pStyle w:val="Nagwek3"/>
        <w:jc w:val="both"/>
        <w:rPr>
          <w:rFonts w:asciiTheme="minorHAnsi" w:eastAsiaTheme="minorEastAsia" w:hAnsiTheme="minorHAnsi" w:cstheme="minorHAnsi"/>
          <w:sz w:val="22"/>
          <w:szCs w:val="22"/>
        </w:rPr>
      </w:pPr>
    </w:p>
    <w:p w14:paraId="6D93685C" w14:textId="41F3D773" w:rsidR="00253E2C" w:rsidRPr="00F80558" w:rsidRDefault="00253E2C" w:rsidP="00F80558">
      <w:pPr>
        <w:pStyle w:val="Nagwek3"/>
        <w:jc w:val="both"/>
        <w:rPr>
          <w:rFonts w:asciiTheme="minorHAnsi" w:eastAsiaTheme="minorEastAsia" w:hAnsiTheme="minorHAnsi" w:cstheme="minorHAnsi"/>
          <w:sz w:val="22"/>
          <w:szCs w:val="22"/>
        </w:rPr>
      </w:pPr>
      <w:r w:rsidRPr="00F80558">
        <w:rPr>
          <w:rFonts w:asciiTheme="minorHAnsi" w:eastAsiaTheme="minorEastAsia" w:hAnsiTheme="minorHAnsi" w:cstheme="minorHAnsi"/>
          <w:sz w:val="22"/>
          <w:szCs w:val="22"/>
        </w:rPr>
        <w:t>nr ………….</w:t>
      </w:r>
    </w:p>
    <w:p w14:paraId="4B179200" w14:textId="77777777" w:rsidR="00253E2C" w:rsidRPr="00F80558" w:rsidRDefault="00253E2C" w:rsidP="00F80558">
      <w:pPr>
        <w:spacing w:after="0" w:line="240" w:lineRule="auto"/>
        <w:jc w:val="both"/>
        <w:rPr>
          <w:rFonts w:eastAsiaTheme="minorEastAsia" w:cstheme="minorHAnsi"/>
          <w:lang w:val="pl-PL"/>
        </w:rPr>
      </w:pPr>
    </w:p>
    <w:p w14:paraId="6248EF3A" w14:textId="53E94820"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zawarta w dniu ............................. 202</w:t>
      </w:r>
      <w:r w:rsidR="00603538" w:rsidRPr="00F80558">
        <w:rPr>
          <w:rFonts w:eastAsiaTheme="minorEastAsia" w:cstheme="minorHAnsi"/>
          <w:lang w:val="pl-PL"/>
        </w:rPr>
        <w:t>3</w:t>
      </w:r>
      <w:r w:rsidRPr="00F80558">
        <w:rPr>
          <w:rFonts w:eastAsiaTheme="minorEastAsia" w:cstheme="minorHAnsi"/>
          <w:lang w:val="pl-PL"/>
        </w:rPr>
        <w:t xml:space="preserve"> r. </w:t>
      </w:r>
      <w:r w:rsidR="003F2E78" w:rsidRPr="00F80558">
        <w:rPr>
          <w:rFonts w:eastAsiaTheme="minorEastAsia" w:cstheme="minorHAnsi"/>
          <w:lang w:val="pl-PL"/>
        </w:rPr>
        <w:t>w Warszawie</w:t>
      </w:r>
      <w:r w:rsidRPr="00F80558">
        <w:rPr>
          <w:rFonts w:eastAsiaTheme="minorEastAsia" w:cstheme="minorHAnsi"/>
          <w:lang w:val="pl-PL"/>
        </w:rPr>
        <w:t>, pomiędzy:</w:t>
      </w:r>
    </w:p>
    <w:p w14:paraId="0B0C7FD9" w14:textId="117C71FC" w:rsidR="00253E2C" w:rsidRPr="00F80558" w:rsidRDefault="00253E2C" w:rsidP="00F80558">
      <w:pPr>
        <w:spacing w:after="0" w:line="240" w:lineRule="auto"/>
        <w:jc w:val="both"/>
        <w:rPr>
          <w:rFonts w:eastAsiaTheme="minorEastAsia" w:cstheme="minorHAnsi"/>
          <w:color w:val="000000" w:themeColor="text1"/>
          <w:lang w:val="pl-PL"/>
        </w:rPr>
      </w:pPr>
    </w:p>
    <w:p w14:paraId="16BD85FD" w14:textId="6A0E15B9" w:rsidR="00253E2C" w:rsidRPr="00F80558" w:rsidRDefault="74F19712" w:rsidP="00F80558">
      <w:pPr>
        <w:spacing w:after="0" w:line="240" w:lineRule="auto"/>
        <w:jc w:val="both"/>
        <w:rPr>
          <w:rFonts w:eastAsiaTheme="minorEastAsia" w:cstheme="minorHAnsi"/>
          <w:color w:val="000000" w:themeColor="text1"/>
          <w:lang w:val="pl-PL"/>
        </w:rPr>
      </w:pPr>
      <w:r w:rsidRPr="00F80558">
        <w:rPr>
          <w:rFonts w:eastAsiaTheme="minorEastAsia" w:cstheme="minorHAnsi"/>
          <w:b/>
          <w:bCs/>
          <w:color w:val="000000" w:themeColor="text1"/>
          <w:lang w:val="pl-PL"/>
        </w:rPr>
        <w:t>Fundacją Solidarności Międzynarodowej</w:t>
      </w:r>
      <w:r w:rsidRPr="00F80558">
        <w:rPr>
          <w:rFonts w:eastAsiaTheme="minorEastAsia" w:cstheme="minorHAnsi"/>
          <w:color w:val="000000" w:themeColor="text1"/>
          <w:lang w:val="pl-PL"/>
        </w:rPr>
        <w:t xml:space="preserve"> z siedzibą w Warszawie, ul. Mysłowicka 4, kod pocztowy: 01-612, </w:t>
      </w:r>
      <w:r w:rsidRPr="00F80558">
        <w:rPr>
          <w:rFonts w:eastAsiaTheme="minorEastAsia" w:cstheme="minorHAnsi"/>
          <w:lang w:val="pl-PL"/>
        </w:rPr>
        <w:t>wpisaną do Krajowego Rejestru Sądowego pod numerem: 0000024453, prowadzonego przez Sąd Rejonowy dla m.st. Warszaw</w:t>
      </w:r>
      <w:r w:rsidR="00603538" w:rsidRPr="00F80558">
        <w:rPr>
          <w:rFonts w:eastAsiaTheme="minorEastAsia" w:cstheme="minorHAnsi"/>
          <w:lang w:val="pl-PL"/>
        </w:rPr>
        <w:t>y</w:t>
      </w:r>
      <w:r w:rsidRPr="00F80558">
        <w:rPr>
          <w:rFonts w:eastAsiaTheme="minorEastAsia" w:cstheme="minorHAnsi"/>
          <w:lang w:val="pl-PL"/>
        </w:rPr>
        <w:t xml:space="preserve"> w Warszawie, XIII Wydział </w:t>
      </w:r>
      <w:r w:rsidR="00570F60" w:rsidRPr="00F80558">
        <w:rPr>
          <w:rFonts w:eastAsiaTheme="minorEastAsia" w:cstheme="minorHAnsi"/>
          <w:lang w:val="pl-PL"/>
        </w:rPr>
        <w:t>Gospodarczy, NIP</w:t>
      </w:r>
      <w:r w:rsidRPr="00F80558">
        <w:rPr>
          <w:rFonts w:eastAsiaTheme="minorEastAsia" w:cstheme="minorHAnsi"/>
          <w:color w:val="000000" w:themeColor="text1"/>
          <w:lang w:val="pl-PL"/>
        </w:rPr>
        <w:t>: 526-226-42-92, REGON: 012345095</w:t>
      </w:r>
      <w:r w:rsidR="00603538" w:rsidRPr="00F80558">
        <w:rPr>
          <w:rFonts w:eastAsiaTheme="minorEastAsia" w:cstheme="minorHAnsi"/>
          <w:strike/>
          <w:color w:val="000000" w:themeColor="text1"/>
          <w:lang w:val="pl-PL"/>
        </w:rPr>
        <w:t>.</w:t>
      </w:r>
    </w:p>
    <w:p w14:paraId="7B7D0B0F" w14:textId="37852FD8" w:rsidR="00253E2C" w:rsidRPr="00F80558" w:rsidRDefault="74F19712" w:rsidP="00F80558">
      <w:pPr>
        <w:spacing w:after="0" w:line="240" w:lineRule="auto"/>
        <w:jc w:val="both"/>
        <w:rPr>
          <w:rFonts w:eastAsiaTheme="minorEastAsia" w:cstheme="minorHAnsi"/>
          <w:lang w:val="pl-PL"/>
        </w:rPr>
      </w:pPr>
      <w:r w:rsidRPr="00F80558">
        <w:rPr>
          <w:rFonts w:eastAsiaTheme="minorEastAsia" w:cstheme="minorHAnsi"/>
          <w:b/>
          <w:bCs/>
          <w:color w:val="000000" w:themeColor="text1"/>
          <w:lang w:val="pl-PL"/>
        </w:rPr>
        <w:t>reprezentowaną przez: Rafał Dzięciołowski</w:t>
      </w:r>
      <w:r w:rsidRPr="00F80558">
        <w:rPr>
          <w:rFonts w:eastAsiaTheme="minorEastAsia" w:cstheme="minorHAnsi"/>
          <w:color w:val="000000" w:themeColor="text1"/>
          <w:lang w:val="pl-PL"/>
        </w:rPr>
        <w:t xml:space="preserve"> – Prezesa Fundacji Solidarności Międzynarodowej</w:t>
      </w:r>
      <w:r w:rsidR="00253E2C" w:rsidRPr="00F80558">
        <w:rPr>
          <w:rFonts w:eastAsiaTheme="minorEastAsia" w:cstheme="minorHAnsi"/>
          <w:lang w:val="pl-PL"/>
        </w:rPr>
        <w:t xml:space="preserve"> zwanym w dalszej części umowy </w:t>
      </w:r>
      <w:r w:rsidR="00D16E08" w:rsidRPr="00F80558">
        <w:rPr>
          <w:rFonts w:eastAsiaTheme="minorEastAsia" w:cstheme="minorHAnsi"/>
          <w:b/>
          <w:bCs/>
          <w:lang w:val="pl-PL"/>
        </w:rPr>
        <w:t>Zamawiającym</w:t>
      </w:r>
      <w:r w:rsidR="00253E2C" w:rsidRPr="00F80558">
        <w:rPr>
          <w:rFonts w:eastAsiaTheme="minorEastAsia" w:cstheme="minorHAnsi"/>
          <w:lang w:val="pl-PL"/>
        </w:rPr>
        <w:t xml:space="preserve">  </w:t>
      </w:r>
    </w:p>
    <w:p w14:paraId="071E45A0" w14:textId="798ED8BB" w:rsidR="00253E2C"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a</w:t>
      </w:r>
    </w:p>
    <w:p w14:paraId="781D7A63" w14:textId="77777777" w:rsidR="005C1BF9" w:rsidRPr="00F80558" w:rsidRDefault="005C1BF9" w:rsidP="00F80558">
      <w:pPr>
        <w:spacing w:after="0" w:line="240" w:lineRule="auto"/>
        <w:jc w:val="both"/>
        <w:rPr>
          <w:rFonts w:eastAsiaTheme="minorEastAsia" w:cstheme="minorHAnsi"/>
          <w:lang w:val="pl-PL"/>
        </w:rPr>
      </w:pPr>
    </w:p>
    <w:p w14:paraId="2F61B250" w14:textId="315DE019"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w:t>
      </w:r>
      <w:r w:rsidR="00D25B0A" w:rsidRPr="00F80558">
        <w:rPr>
          <w:rFonts w:eastAsiaTheme="minorEastAsia" w:cstheme="minorHAnsi"/>
          <w:lang w:val="pl-PL"/>
        </w:rPr>
        <w:t>...</w:t>
      </w:r>
    </w:p>
    <w:p w14:paraId="7E0CFB4A" w14:textId="1B77827C" w:rsidR="00D25B0A"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(oficjalna nazwa podmiotu oraz skrót, jeżeli dotyczy)</w:t>
      </w:r>
    </w:p>
    <w:p w14:paraId="523107EA" w14:textId="77777777" w:rsidR="005C1BF9" w:rsidRPr="00F80558" w:rsidRDefault="005C1BF9" w:rsidP="00F80558">
      <w:pPr>
        <w:spacing w:after="0" w:line="240" w:lineRule="auto"/>
        <w:jc w:val="both"/>
        <w:rPr>
          <w:rFonts w:eastAsiaTheme="minorEastAsia" w:cstheme="minorHAnsi"/>
          <w:lang w:val="pl-PL"/>
        </w:rPr>
      </w:pPr>
    </w:p>
    <w:p w14:paraId="520280D3" w14:textId="1D86A9E9"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z siedzibą w ..................................................................................................................................</w:t>
      </w:r>
      <w:r w:rsidR="00D25B0A" w:rsidRPr="00F80558">
        <w:rPr>
          <w:rFonts w:eastAsiaTheme="minorEastAsia" w:cstheme="minorHAnsi"/>
          <w:lang w:val="pl-PL"/>
        </w:rPr>
        <w:t>..................</w:t>
      </w:r>
    </w:p>
    <w:p w14:paraId="2FB1A5F2" w14:textId="75DE3963" w:rsidR="00D25B0A"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(dokładny adres)</w:t>
      </w:r>
    </w:p>
    <w:p w14:paraId="0E595C38" w14:textId="77777777" w:rsidR="005C1BF9" w:rsidRPr="00F80558" w:rsidRDefault="005C1BF9" w:rsidP="00F80558">
      <w:pPr>
        <w:spacing w:after="0" w:line="240" w:lineRule="auto"/>
        <w:jc w:val="both"/>
        <w:rPr>
          <w:rFonts w:eastAsiaTheme="minorEastAsia" w:cstheme="minorHAnsi"/>
          <w:color w:val="000000" w:themeColor="text1"/>
          <w:lang w:val="pl-PL"/>
        </w:rPr>
      </w:pPr>
    </w:p>
    <w:p w14:paraId="57616999" w14:textId="780EC383" w:rsidR="41552F30" w:rsidRPr="00F80558" w:rsidRDefault="41552F30" w:rsidP="00F80558">
      <w:pPr>
        <w:spacing w:after="0" w:line="240" w:lineRule="auto"/>
        <w:jc w:val="both"/>
        <w:rPr>
          <w:rFonts w:eastAsiaTheme="minorEastAsia" w:cstheme="minorHAnsi"/>
          <w:lang w:val="pl-PL"/>
        </w:rPr>
      </w:pPr>
    </w:p>
    <w:p w14:paraId="45150FB8" w14:textId="433F486D"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NIP: ............................................, REGON: ..................................., KRS: .........................................</w:t>
      </w:r>
      <w:r w:rsidR="00570F60" w:rsidRPr="00F80558">
        <w:rPr>
          <w:rFonts w:eastAsiaTheme="minorEastAsia" w:cstheme="minorHAnsi"/>
          <w:lang w:val="pl-PL"/>
        </w:rPr>
        <w:t>.</w:t>
      </w:r>
    </w:p>
    <w:p w14:paraId="04537E0B" w14:textId="77777777" w:rsidR="00D25B0A" w:rsidRPr="00F80558" w:rsidRDefault="00D25B0A" w:rsidP="00F80558">
      <w:pPr>
        <w:spacing w:after="0" w:line="240" w:lineRule="auto"/>
        <w:jc w:val="both"/>
        <w:rPr>
          <w:rFonts w:eastAsiaTheme="minorEastAsia" w:cstheme="minorHAnsi"/>
          <w:lang w:val="pl-PL"/>
        </w:rPr>
      </w:pPr>
    </w:p>
    <w:p w14:paraId="762F2B9F" w14:textId="77777777" w:rsidR="005C1BF9" w:rsidRPr="00F80558" w:rsidRDefault="005C1BF9" w:rsidP="00F80558">
      <w:pPr>
        <w:spacing w:after="0" w:line="240" w:lineRule="auto"/>
        <w:jc w:val="both"/>
        <w:rPr>
          <w:rFonts w:eastAsiaTheme="minorEastAsia" w:cstheme="minorHAnsi"/>
          <w:lang w:val="pl-PL"/>
        </w:rPr>
      </w:pPr>
    </w:p>
    <w:p w14:paraId="2AEDC0E9" w14:textId="4E69D9FF"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 xml:space="preserve">nr rachunku bankowego </w:t>
      </w:r>
    </w:p>
    <w:p w14:paraId="1BF2B6F7" w14:textId="5018A253" w:rsidR="00253E2C" w:rsidRPr="00F80558" w:rsidRDefault="00253E2C" w:rsidP="00F80558">
      <w:pPr>
        <w:spacing w:after="0" w:line="240" w:lineRule="auto"/>
        <w:jc w:val="both"/>
        <w:rPr>
          <w:rFonts w:eastAsiaTheme="minorEastAsia" w:cstheme="minorHAnsi"/>
          <w:lang w:val="pl-PL"/>
        </w:rPr>
      </w:pPr>
    </w:p>
    <w:p w14:paraId="03F9F826" w14:textId="64769910" w:rsidR="00253E2C" w:rsidRPr="00F80558" w:rsidRDefault="00253E2C" w:rsidP="00F80558">
      <w:pPr>
        <w:spacing w:after="0" w:line="240" w:lineRule="auto"/>
        <w:jc w:val="both"/>
        <w:rPr>
          <w:rFonts w:eastAsiaTheme="minorEastAsia" w:cstheme="minorHAnsi"/>
          <w:lang w:val="pl-PL"/>
        </w:rPr>
      </w:pPr>
    </w:p>
    <w:p w14:paraId="5408E35A" w14:textId="1BF97A55"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w:t>
      </w:r>
      <w:r w:rsidR="00D25B0A" w:rsidRPr="00F80558">
        <w:rPr>
          <w:rFonts w:eastAsiaTheme="minorEastAsia" w:cstheme="minorHAnsi"/>
          <w:lang w:val="pl-PL"/>
        </w:rPr>
        <w:t>...................</w:t>
      </w:r>
      <w:r w:rsidRPr="00F80558">
        <w:rPr>
          <w:rFonts w:eastAsiaTheme="minorEastAsia" w:cstheme="minorHAnsi"/>
          <w:lang w:val="pl-PL"/>
        </w:rPr>
        <w:t>.</w:t>
      </w:r>
    </w:p>
    <w:p w14:paraId="1D70904F" w14:textId="77777777" w:rsidR="005C1BF9" w:rsidRPr="00F80558" w:rsidRDefault="005C1BF9" w:rsidP="00F80558">
      <w:pPr>
        <w:spacing w:after="0" w:line="240" w:lineRule="auto"/>
        <w:jc w:val="both"/>
        <w:rPr>
          <w:rFonts w:eastAsiaTheme="minorEastAsia" w:cstheme="minorHAnsi"/>
          <w:b/>
          <w:bCs/>
          <w:lang w:val="pl-PL"/>
        </w:rPr>
      </w:pPr>
    </w:p>
    <w:p w14:paraId="440D29C3" w14:textId="77777777" w:rsidR="005C1BF9" w:rsidRPr="00F80558" w:rsidRDefault="005C1BF9" w:rsidP="00F80558">
      <w:pPr>
        <w:spacing w:after="0" w:line="240" w:lineRule="auto"/>
        <w:jc w:val="both"/>
        <w:rPr>
          <w:rFonts w:eastAsiaTheme="minorEastAsia" w:cstheme="minorHAnsi"/>
          <w:b/>
          <w:bCs/>
          <w:lang w:val="pl-PL"/>
        </w:rPr>
      </w:pPr>
    </w:p>
    <w:p w14:paraId="7406E7E8" w14:textId="025CFAC6"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b/>
          <w:bCs/>
          <w:lang w:val="pl-PL"/>
        </w:rPr>
        <w:t>reprezentowanym</w:t>
      </w:r>
      <w:r w:rsidRPr="00F80558">
        <w:rPr>
          <w:rFonts w:eastAsiaTheme="minorEastAsia" w:cstheme="minorHAnsi"/>
          <w:lang w:val="pl-PL"/>
        </w:rPr>
        <w:t xml:space="preserve"> przez:</w:t>
      </w:r>
    </w:p>
    <w:p w14:paraId="763405AF" w14:textId="77777777" w:rsidR="005C1BF9" w:rsidRPr="00F80558" w:rsidRDefault="005C1BF9" w:rsidP="00F80558">
      <w:pPr>
        <w:spacing w:after="0" w:line="240" w:lineRule="auto"/>
        <w:jc w:val="both"/>
        <w:rPr>
          <w:rFonts w:eastAsiaTheme="minorEastAsia" w:cstheme="minorHAnsi"/>
          <w:lang w:val="pl-PL"/>
        </w:rPr>
      </w:pPr>
    </w:p>
    <w:p w14:paraId="3955A97A" w14:textId="77777777" w:rsidR="005C1BF9" w:rsidRPr="00F80558" w:rsidRDefault="005C1BF9" w:rsidP="00F80558">
      <w:pPr>
        <w:spacing w:after="0" w:line="240" w:lineRule="auto"/>
        <w:jc w:val="both"/>
        <w:rPr>
          <w:rFonts w:eastAsiaTheme="minorEastAsia" w:cstheme="minorHAnsi"/>
          <w:lang w:val="pl-PL"/>
        </w:rPr>
      </w:pPr>
    </w:p>
    <w:p w14:paraId="47FBA4EB" w14:textId="3544984F" w:rsidR="00253E2C"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w:t>
      </w:r>
      <w:r w:rsidR="00253E2C" w:rsidRPr="00F80558">
        <w:rPr>
          <w:rFonts w:eastAsiaTheme="minorEastAsia" w:cstheme="minorHAnsi"/>
          <w:lang w:val="pl-PL"/>
        </w:rPr>
        <w:t>.......................................................................................................................................</w:t>
      </w:r>
    </w:p>
    <w:p w14:paraId="04758492" w14:textId="00B3391F" w:rsidR="00D25B0A"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(imiona i nazwiska osób uprawnionych do reprezentacji)</w:t>
      </w:r>
    </w:p>
    <w:p w14:paraId="782DD744" w14:textId="77777777" w:rsidR="00570F60" w:rsidRPr="00F80558" w:rsidRDefault="00570F60" w:rsidP="00F80558">
      <w:pPr>
        <w:spacing w:after="0" w:line="240" w:lineRule="auto"/>
        <w:jc w:val="both"/>
        <w:rPr>
          <w:rFonts w:eastAsiaTheme="minorEastAsia" w:cstheme="minorHAnsi"/>
          <w:color w:val="ED7D31" w:themeColor="accent2"/>
          <w:lang w:val="pl-PL"/>
        </w:rPr>
      </w:pPr>
    </w:p>
    <w:p w14:paraId="15CE7E08" w14:textId="77777777" w:rsidR="00570F60" w:rsidRPr="00F80558" w:rsidRDefault="00570F60" w:rsidP="00F80558">
      <w:pPr>
        <w:spacing w:after="0" w:line="240" w:lineRule="auto"/>
        <w:jc w:val="both"/>
        <w:rPr>
          <w:rFonts w:eastAsiaTheme="minorEastAsia" w:cstheme="minorHAnsi"/>
          <w:color w:val="000000" w:themeColor="text1"/>
          <w:lang w:val="pl-PL"/>
        </w:rPr>
      </w:pPr>
    </w:p>
    <w:p w14:paraId="172D5257" w14:textId="3D8BA443" w:rsidR="00570F60" w:rsidRPr="00F80558" w:rsidRDefault="00D16E08" w:rsidP="00F80558">
      <w:pPr>
        <w:spacing w:after="0" w:line="240" w:lineRule="auto"/>
        <w:jc w:val="both"/>
        <w:rPr>
          <w:rFonts w:eastAsiaTheme="minorEastAsia" w:cstheme="minorHAnsi"/>
          <w:color w:val="000000" w:themeColor="text1"/>
          <w:lang w:val="pl-PL"/>
        </w:rPr>
      </w:pPr>
      <w:r w:rsidRPr="00F80558">
        <w:rPr>
          <w:rFonts w:eastAsiaTheme="minorEastAsia" w:cstheme="minorHAnsi"/>
          <w:color w:val="000000" w:themeColor="text1"/>
          <w:lang w:val="pl-PL"/>
        </w:rPr>
        <w:t xml:space="preserve">zwanym w dalszej części umowy Wykonawcą </w:t>
      </w:r>
    </w:p>
    <w:p w14:paraId="19C5A9FA" w14:textId="356C6C86" w:rsidR="00946D24" w:rsidRPr="00F80558" w:rsidRDefault="00946D24" w:rsidP="00F80558">
      <w:pPr>
        <w:spacing w:after="0" w:line="240" w:lineRule="auto"/>
        <w:jc w:val="both"/>
        <w:rPr>
          <w:rFonts w:eastAsiaTheme="minorEastAsia" w:cstheme="minorHAnsi"/>
          <w:color w:val="FF0000"/>
          <w:lang w:val="pl-PL"/>
        </w:rPr>
      </w:pPr>
    </w:p>
    <w:p w14:paraId="193DCC4E" w14:textId="7BC68248" w:rsidR="005C1BF9" w:rsidRPr="006D1503" w:rsidRDefault="006D1503" w:rsidP="00F80558">
      <w:pPr>
        <w:spacing w:after="0" w:line="240" w:lineRule="auto"/>
        <w:jc w:val="both"/>
        <w:rPr>
          <w:rFonts w:eastAsiaTheme="minorEastAsia" w:cstheme="minorHAnsi"/>
          <w:lang w:val="pl-PL"/>
        </w:rPr>
      </w:pPr>
      <w:r w:rsidRPr="006D1503">
        <w:rPr>
          <w:lang w:val="pl-PL"/>
        </w:rPr>
        <w:t>W wyniku przeprowadzonego, na podstawie ustawy – Prawo zamówień publicznych (tekst jednolity: Dz. U. z 2019 r., ze zm.), postępowania o udzielenie zamówienia publicznego w trybie podstawowym pt: „Dostawa telefonów komórkowych typu smartfon (35 sztuk)”, Nr FSM-2023-05-23, poniżej kwot określonych w art. 3 ustawy – Prawo zamówień publicznych oraz dokonania wyboru oferty Wykonawcy jako najkorzystniejszej w zakresie realizacji części Zamówienia, Strony zawierają umowę o następującej treści:</w:t>
      </w:r>
    </w:p>
    <w:p w14:paraId="47C14E64" w14:textId="77777777" w:rsidR="00253E2C" w:rsidRPr="00F80558" w:rsidRDefault="00253E2C" w:rsidP="00F80558">
      <w:pPr>
        <w:pStyle w:val="Nagwek1"/>
        <w:jc w:val="center"/>
        <w:rPr>
          <w:rFonts w:asciiTheme="minorHAnsi" w:eastAsiaTheme="minorEastAsia" w:hAnsiTheme="minorHAnsi" w:cstheme="minorHAnsi"/>
          <w:b/>
          <w:bCs/>
          <w:sz w:val="22"/>
          <w:szCs w:val="22"/>
        </w:rPr>
      </w:pPr>
      <w:r w:rsidRPr="00F80558">
        <w:rPr>
          <w:rFonts w:asciiTheme="minorHAnsi" w:eastAsiaTheme="minorEastAsia" w:hAnsiTheme="minorHAnsi" w:cstheme="minorHAnsi"/>
          <w:b/>
          <w:bCs/>
          <w:sz w:val="22"/>
          <w:szCs w:val="22"/>
        </w:rPr>
        <w:lastRenderedPageBreak/>
        <w:t>§ 1</w:t>
      </w:r>
    </w:p>
    <w:p w14:paraId="6E7A5B9B" w14:textId="05A8CDE2" w:rsidR="007C7FA1" w:rsidRPr="00F80558" w:rsidRDefault="00253E2C" w:rsidP="006D1503">
      <w:pPr>
        <w:spacing w:after="0" w:line="240" w:lineRule="auto"/>
        <w:jc w:val="center"/>
        <w:rPr>
          <w:rFonts w:eastAsiaTheme="minorEastAsia" w:cstheme="minorHAnsi"/>
          <w:b/>
          <w:bCs/>
          <w:lang w:val="pl-PL"/>
        </w:rPr>
      </w:pPr>
      <w:r w:rsidRPr="00F80558">
        <w:rPr>
          <w:rFonts w:eastAsiaTheme="minorEastAsia" w:cstheme="minorHAnsi"/>
          <w:b/>
          <w:bCs/>
          <w:lang w:val="pl-PL"/>
        </w:rPr>
        <w:t>Oświadczenia Stron</w:t>
      </w:r>
    </w:p>
    <w:p w14:paraId="606BDA7D" w14:textId="25776D7A" w:rsidR="00570F60" w:rsidRPr="00F80558" w:rsidRDefault="00D16E08" w:rsidP="00F80558">
      <w:pPr>
        <w:pStyle w:val="Akapitzlist"/>
        <w:numPr>
          <w:ilvl w:val="0"/>
          <w:numId w:val="18"/>
        </w:numPr>
        <w:spacing w:after="0" w:line="240" w:lineRule="auto"/>
        <w:jc w:val="both"/>
        <w:rPr>
          <w:rFonts w:eastAsiaTheme="minorEastAsia" w:cstheme="minorHAnsi"/>
          <w:b/>
          <w:bCs/>
          <w:color w:val="ED7D31" w:themeColor="accent2"/>
          <w:lang w:val="pl-PL"/>
        </w:rPr>
      </w:pPr>
      <w:r w:rsidRPr="00F80558">
        <w:rPr>
          <w:rFonts w:eastAsiaTheme="minorEastAsia" w:cstheme="minorHAnsi"/>
          <w:lang w:val="pl-PL"/>
        </w:rPr>
        <w:t>Wykonawca</w:t>
      </w:r>
      <w:r w:rsidR="00253E2C" w:rsidRPr="00F80558">
        <w:rPr>
          <w:rFonts w:eastAsiaTheme="minorEastAsia" w:cstheme="minorHAnsi"/>
          <w:lang w:val="pl-PL"/>
        </w:rPr>
        <w:t xml:space="preserve"> oświadcza, że w stosunku do niego nie są prowadzone jakiekolwiek postępowania sądowe, egzekucyjne, zabezpieczające czy inne, które mogłyby uniemożliwić wykonanie przedmiotowej umowy.</w:t>
      </w:r>
    </w:p>
    <w:p w14:paraId="31ABDEC8" w14:textId="7A226E4D" w:rsidR="00570F60" w:rsidRPr="00F80558" w:rsidRDefault="00D16E08" w:rsidP="00F80558">
      <w:pPr>
        <w:pStyle w:val="Akapitzlist"/>
        <w:numPr>
          <w:ilvl w:val="0"/>
          <w:numId w:val="18"/>
        </w:numPr>
        <w:spacing w:after="0" w:line="240" w:lineRule="auto"/>
        <w:jc w:val="both"/>
        <w:rPr>
          <w:rFonts w:eastAsiaTheme="minorEastAsia" w:cstheme="minorHAnsi"/>
          <w:b/>
          <w:bCs/>
          <w:color w:val="ED7D31" w:themeColor="accent2"/>
          <w:lang w:val="pl-PL"/>
        </w:rPr>
      </w:pPr>
      <w:r w:rsidRPr="00F80558">
        <w:rPr>
          <w:rFonts w:eastAsiaTheme="minorEastAsia" w:cstheme="minorHAnsi"/>
          <w:lang w:val="pl-PL"/>
        </w:rPr>
        <w:t>Wykonawca</w:t>
      </w:r>
      <w:r w:rsidR="00253E2C" w:rsidRPr="00F80558">
        <w:rPr>
          <w:rFonts w:eastAsiaTheme="minorEastAsia" w:cstheme="minorHAnsi"/>
          <w:lang w:val="pl-PL"/>
        </w:rPr>
        <w:t xml:space="preserve"> wykona przedmiot niniejszej umowy zgodnie z najwyższą starannością oraz przepisami prawa.</w:t>
      </w:r>
    </w:p>
    <w:p w14:paraId="475783AE" w14:textId="232583EF" w:rsidR="00570F60" w:rsidRPr="00F80558" w:rsidRDefault="00D16E08" w:rsidP="00F80558">
      <w:pPr>
        <w:pStyle w:val="Akapitzlist"/>
        <w:numPr>
          <w:ilvl w:val="0"/>
          <w:numId w:val="18"/>
        </w:numPr>
        <w:spacing w:after="0" w:line="240" w:lineRule="auto"/>
        <w:jc w:val="both"/>
        <w:rPr>
          <w:rFonts w:eastAsiaTheme="minorEastAsia" w:cstheme="minorHAnsi"/>
          <w:b/>
          <w:bCs/>
          <w:lang w:val="pl-PL"/>
        </w:rPr>
      </w:pPr>
      <w:r w:rsidRPr="00F80558">
        <w:rPr>
          <w:rFonts w:eastAsiaTheme="minorEastAsia" w:cstheme="minorHAnsi"/>
          <w:lang w:val="pl-PL"/>
        </w:rPr>
        <w:t>Wykonawca</w:t>
      </w:r>
      <w:r w:rsidR="786ABA98" w:rsidRPr="00F80558">
        <w:rPr>
          <w:rFonts w:eastAsiaTheme="minorEastAsia" w:cstheme="minorHAnsi"/>
          <w:lang w:val="pl-PL"/>
        </w:rPr>
        <w:t xml:space="preserve"> oświadcza, że wskazywany przez niego rachunek bankowy właściwy do dokonania zapłaty będzie rachunkiem znajdującym się w elektronicznym wykazie podmiotów zarejestrowanych jako podatnicy VAT administrowanym przez Szefa Krajowe Administracji Skarbowej, o którym mowa w art. 96b ust. 1 ustawy z dnia 11 marca 2004 r. o podatku od towarów i usług (tzw. “Biała Lista”). W przypadku</w:t>
      </w:r>
      <w:r w:rsidR="5A189375" w:rsidRPr="00F80558">
        <w:rPr>
          <w:rFonts w:eastAsiaTheme="minorEastAsia" w:cstheme="minorHAnsi"/>
          <w:lang w:val="pl-PL"/>
        </w:rPr>
        <w:t>,</w:t>
      </w:r>
      <w:r w:rsidR="786ABA98" w:rsidRPr="00F80558">
        <w:rPr>
          <w:rFonts w:eastAsiaTheme="minorEastAsia" w:cstheme="minorHAnsi"/>
          <w:lang w:val="pl-PL"/>
        </w:rPr>
        <w:t xml:space="preserve"> gdyby na dzień upływu terminu płatności rachunek bankowy podany przez Sprzedawcę nie został umieszczony na “Białej Liście”, </w:t>
      </w:r>
      <w:r w:rsidRPr="00F80558">
        <w:rPr>
          <w:rFonts w:eastAsiaTheme="minorEastAsia" w:cstheme="minorHAnsi"/>
          <w:lang w:val="pl-PL"/>
        </w:rPr>
        <w:t>Zamawiający</w:t>
      </w:r>
      <w:r w:rsidR="72F71F00" w:rsidRPr="00F80558">
        <w:rPr>
          <w:rFonts w:eastAsiaTheme="minorEastAsia" w:cstheme="minorHAnsi"/>
          <w:lang w:val="pl-PL"/>
        </w:rPr>
        <w:t xml:space="preserve"> </w:t>
      </w:r>
      <w:r w:rsidR="786ABA98" w:rsidRPr="00F80558">
        <w:rPr>
          <w:rFonts w:eastAsiaTheme="minorEastAsia" w:cstheme="minorHAnsi"/>
          <w:lang w:val="pl-PL"/>
        </w:rPr>
        <w:t xml:space="preserve">uprawiony jest do uiszczenia wynagrodzenia na rzecz </w:t>
      </w:r>
      <w:r w:rsidRPr="00F80558">
        <w:rPr>
          <w:rFonts w:eastAsiaTheme="minorEastAsia" w:cstheme="minorHAnsi"/>
          <w:lang w:val="pl-PL"/>
        </w:rPr>
        <w:t>Wykonawcy</w:t>
      </w:r>
      <w:r w:rsidR="43666732" w:rsidRPr="00F80558">
        <w:rPr>
          <w:rFonts w:eastAsiaTheme="minorEastAsia" w:cstheme="minorHAnsi"/>
          <w:lang w:val="pl-PL"/>
        </w:rPr>
        <w:t xml:space="preserve"> </w:t>
      </w:r>
      <w:r w:rsidR="786ABA98" w:rsidRPr="00F80558">
        <w:rPr>
          <w:rFonts w:eastAsiaTheme="minorEastAsia" w:cstheme="minorHAnsi"/>
          <w:lang w:val="pl-PL"/>
        </w:rPr>
        <w:t xml:space="preserve">na innych rachunek bankowy wskazany na Białej Liście. Jeżeli na Białej Liście nie będzie widoczny żaden rachunek bankowy </w:t>
      </w:r>
      <w:r w:rsidRPr="00F80558">
        <w:rPr>
          <w:rFonts w:eastAsiaTheme="minorEastAsia" w:cstheme="minorHAnsi"/>
          <w:lang w:val="pl-PL"/>
        </w:rPr>
        <w:t>Wykonawcy</w:t>
      </w:r>
      <w:r w:rsidR="786ABA98" w:rsidRPr="00F80558">
        <w:rPr>
          <w:rFonts w:eastAsiaTheme="minorEastAsia" w:cstheme="minorHAnsi"/>
          <w:lang w:val="pl-PL"/>
        </w:rPr>
        <w:t xml:space="preserve"> (w tym m.in gdy </w:t>
      </w:r>
      <w:r w:rsidRPr="00F80558">
        <w:rPr>
          <w:rFonts w:eastAsiaTheme="minorEastAsia" w:cstheme="minorHAnsi"/>
          <w:lang w:val="pl-PL"/>
        </w:rPr>
        <w:t>Wykonawca</w:t>
      </w:r>
      <w:r w:rsidR="786ABA98" w:rsidRPr="00F80558">
        <w:rPr>
          <w:rFonts w:eastAsiaTheme="minorEastAsia" w:cstheme="minorHAnsi"/>
          <w:lang w:val="pl-PL"/>
        </w:rPr>
        <w:t xml:space="preserve"> nie będzie widoczny jako podatnik VAT czynny), </w:t>
      </w:r>
      <w:r w:rsidRPr="00F80558">
        <w:rPr>
          <w:rFonts w:eastAsiaTheme="minorEastAsia" w:cstheme="minorHAnsi"/>
          <w:lang w:val="pl-PL"/>
        </w:rPr>
        <w:t>Zamawiający</w:t>
      </w:r>
      <w:r w:rsidR="60CBC018" w:rsidRPr="00F80558">
        <w:rPr>
          <w:rFonts w:eastAsiaTheme="minorEastAsia" w:cstheme="minorHAnsi"/>
          <w:lang w:val="pl-PL"/>
        </w:rPr>
        <w:t xml:space="preserve"> </w:t>
      </w:r>
      <w:r w:rsidR="786ABA98" w:rsidRPr="00F80558">
        <w:rPr>
          <w:rFonts w:eastAsiaTheme="minorEastAsia" w:cstheme="minorHAnsi"/>
          <w:lang w:val="pl-PL"/>
        </w:rPr>
        <w:t xml:space="preserve">uprawniony jest do wstrzymania się z płatnością do czasu ujawnienia przez </w:t>
      </w:r>
      <w:r w:rsidR="433714C1" w:rsidRPr="00F80558">
        <w:rPr>
          <w:rFonts w:eastAsiaTheme="minorEastAsia" w:cstheme="minorHAnsi"/>
          <w:lang w:val="pl-PL"/>
        </w:rPr>
        <w:t xml:space="preserve">Sprzedawcę </w:t>
      </w:r>
      <w:r w:rsidR="786ABA98" w:rsidRPr="00F80558">
        <w:rPr>
          <w:rFonts w:eastAsiaTheme="minorEastAsia" w:cstheme="minorHAnsi"/>
          <w:lang w:val="pl-PL"/>
        </w:rPr>
        <w:t xml:space="preserve">rachunku bankowego na Białej Liście i przekazaniu </w:t>
      </w:r>
      <w:r w:rsidR="04FD8CD5" w:rsidRPr="00F80558">
        <w:rPr>
          <w:rFonts w:eastAsiaTheme="minorEastAsia" w:cstheme="minorHAnsi"/>
          <w:lang w:val="pl-PL"/>
        </w:rPr>
        <w:t xml:space="preserve">Kupującemu </w:t>
      </w:r>
      <w:r w:rsidR="786ABA98" w:rsidRPr="00F80558">
        <w:rPr>
          <w:rFonts w:eastAsiaTheme="minorEastAsia" w:cstheme="minorHAnsi"/>
          <w:lang w:val="pl-PL"/>
        </w:rPr>
        <w:t xml:space="preserve">informacji o tym. Za okres, o którym mowa w niniejszym ustępie nie są należne </w:t>
      </w:r>
      <w:r w:rsidRPr="00F80558">
        <w:rPr>
          <w:rFonts w:eastAsiaTheme="minorEastAsia" w:cstheme="minorHAnsi"/>
          <w:lang w:val="pl-PL"/>
        </w:rPr>
        <w:t>Wykonawcy</w:t>
      </w:r>
      <w:r w:rsidR="786ABA98" w:rsidRPr="00F80558">
        <w:rPr>
          <w:rFonts w:eastAsiaTheme="minorEastAsia" w:cstheme="minorHAnsi"/>
          <w:lang w:val="pl-PL"/>
        </w:rPr>
        <w:t xml:space="preserve"> odsetki.</w:t>
      </w:r>
    </w:p>
    <w:p w14:paraId="0B515C64" w14:textId="5CE6560C" w:rsidR="00570F60" w:rsidRPr="00F80558" w:rsidRDefault="00D16E08" w:rsidP="00F80558">
      <w:pPr>
        <w:pStyle w:val="Akapitzlist"/>
        <w:numPr>
          <w:ilvl w:val="0"/>
          <w:numId w:val="18"/>
        </w:numPr>
        <w:spacing w:after="0" w:line="240" w:lineRule="auto"/>
        <w:jc w:val="both"/>
        <w:rPr>
          <w:rFonts w:eastAsiaTheme="minorEastAsia" w:cstheme="minorHAnsi"/>
          <w:b/>
          <w:bCs/>
          <w:lang w:val="pl-PL"/>
        </w:rPr>
      </w:pPr>
      <w:r w:rsidRPr="00F80558">
        <w:rPr>
          <w:rFonts w:eastAsiaTheme="minorEastAsia" w:cstheme="minorHAnsi"/>
          <w:lang w:val="pl-PL"/>
        </w:rPr>
        <w:t>Wykonawca</w:t>
      </w:r>
      <w:r w:rsidR="786ABA98" w:rsidRPr="00F80558">
        <w:rPr>
          <w:rFonts w:eastAsiaTheme="minorEastAsia" w:cstheme="minorHAnsi"/>
          <w:lang w:val="pl-PL"/>
        </w:rPr>
        <w:t xml:space="preserve"> oświadcza, że jest zarejestrowany jako podatnik VAT czynny.</w:t>
      </w:r>
    </w:p>
    <w:p w14:paraId="4D4574CD" w14:textId="0A573095" w:rsidR="007C7FA1" w:rsidRPr="00F37404" w:rsidRDefault="00D16E08" w:rsidP="00F37404">
      <w:pPr>
        <w:pStyle w:val="Akapitzlist"/>
        <w:numPr>
          <w:ilvl w:val="0"/>
          <w:numId w:val="18"/>
        </w:numPr>
        <w:spacing w:after="0" w:line="240" w:lineRule="auto"/>
        <w:jc w:val="both"/>
        <w:rPr>
          <w:rFonts w:eastAsiaTheme="minorEastAsia" w:cstheme="minorHAnsi"/>
          <w:b/>
          <w:bCs/>
          <w:color w:val="ED7D31" w:themeColor="accent2"/>
          <w:lang w:val="pl-PL"/>
        </w:rPr>
      </w:pPr>
      <w:r w:rsidRPr="00F80558">
        <w:rPr>
          <w:rFonts w:eastAsiaTheme="minorEastAsia" w:cstheme="minorHAnsi"/>
          <w:lang w:val="pl-PL"/>
        </w:rPr>
        <w:t>Wykonawca</w:t>
      </w:r>
      <w:r w:rsidR="00253E2C" w:rsidRPr="00F80558">
        <w:rPr>
          <w:rFonts w:eastAsiaTheme="minorEastAsia" w:cstheme="minorHAnsi"/>
          <w:lang w:val="pl-PL"/>
        </w:rPr>
        <w:t xml:space="preserve"> oświadcza, że przedmiot niniejszej umowy jest fabrycznie nowy i nie ma wad fizycznych ani prawnych.</w:t>
      </w:r>
    </w:p>
    <w:p w14:paraId="7835B0A7" w14:textId="0F2D05D5" w:rsidR="00253E2C" w:rsidRPr="00F80558" w:rsidRDefault="00253E2C" w:rsidP="00F80558">
      <w:pPr>
        <w:spacing w:after="0" w:line="240" w:lineRule="auto"/>
        <w:ind w:left="284" w:hanging="284"/>
        <w:jc w:val="center"/>
        <w:rPr>
          <w:rFonts w:eastAsiaTheme="minorEastAsia" w:cstheme="minorHAnsi"/>
          <w:b/>
          <w:bCs/>
          <w:lang w:val="pl-PL"/>
        </w:rPr>
      </w:pPr>
      <w:r w:rsidRPr="00F80558">
        <w:rPr>
          <w:rFonts w:eastAsiaTheme="minorEastAsia" w:cstheme="minorHAnsi"/>
          <w:b/>
          <w:bCs/>
          <w:lang w:val="pl-PL"/>
        </w:rPr>
        <w:t>§ 2</w:t>
      </w:r>
    </w:p>
    <w:p w14:paraId="07085728" w14:textId="11D0786E" w:rsidR="00D16E08" w:rsidRPr="00F80558" w:rsidRDefault="00253E2C" w:rsidP="006D1503">
      <w:pPr>
        <w:spacing w:after="0" w:line="240" w:lineRule="auto"/>
        <w:ind w:left="284" w:hanging="284"/>
        <w:jc w:val="center"/>
        <w:rPr>
          <w:rFonts w:eastAsiaTheme="minorEastAsia" w:cstheme="minorHAnsi"/>
          <w:b/>
          <w:bCs/>
          <w:lang w:val="pl-PL"/>
        </w:rPr>
      </w:pPr>
      <w:r w:rsidRPr="00F80558">
        <w:rPr>
          <w:rFonts w:eastAsiaTheme="minorEastAsia" w:cstheme="minorHAnsi"/>
          <w:b/>
          <w:bCs/>
          <w:lang w:val="pl-PL"/>
        </w:rPr>
        <w:t>Przedmiot umowy</w:t>
      </w:r>
    </w:p>
    <w:p w14:paraId="5C514F1D" w14:textId="77777777" w:rsidR="00D16E08" w:rsidRPr="00F80558" w:rsidRDefault="00D16E08" w:rsidP="00F80558">
      <w:pPr>
        <w:pStyle w:val="Akapitzlist"/>
        <w:numPr>
          <w:ilvl w:val="0"/>
          <w:numId w:val="9"/>
        </w:numPr>
        <w:spacing w:after="0" w:line="240" w:lineRule="auto"/>
        <w:jc w:val="both"/>
        <w:rPr>
          <w:rFonts w:eastAsiaTheme="minorEastAsia" w:cstheme="minorHAnsi"/>
          <w:b/>
          <w:bCs/>
          <w:lang w:val="pl-PL"/>
        </w:rPr>
      </w:pPr>
      <w:r w:rsidRPr="00F80558">
        <w:rPr>
          <w:rFonts w:cstheme="minorHAnsi"/>
          <w:lang w:val="pl-PL"/>
        </w:rPr>
        <w:t xml:space="preserve">Wykonawca jest zobowiązany do dostarczenia Zamawiającemu oraz do przeniesienia na niego prawa własności fabrycznie nowego, nieużywanego i nieobciążonego prawami osób trzecich sprzętu wraz z licencją, wtedy jest ona wymagana w Opisie przedmiotu zamówienia, (łącznie zwanego dalej sprzętem), spełniającego obowiązujące normy bezpieczeństwa oraz odpowiadającego parametrom technicznym zawartym w załączniku nr 1 do Specyfikacji Warunków Zamówienia Opis przedmiotu zamówienia oraz w złożonej przez Wykonawcę ofercie – Załącznik nr 2 do umowy, które stanowią integralną część niniejszej umowy. </w:t>
      </w:r>
    </w:p>
    <w:p w14:paraId="04A7DFEE" w14:textId="77777777" w:rsidR="00D16E08" w:rsidRPr="00F80558" w:rsidRDefault="00D16E08" w:rsidP="00F80558">
      <w:pPr>
        <w:pStyle w:val="Akapitzlist"/>
        <w:numPr>
          <w:ilvl w:val="0"/>
          <w:numId w:val="9"/>
        </w:numPr>
        <w:spacing w:after="0" w:line="240" w:lineRule="auto"/>
        <w:jc w:val="both"/>
        <w:rPr>
          <w:rFonts w:eastAsiaTheme="minorEastAsia" w:cstheme="minorHAnsi"/>
          <w:b/>
          <w:bCs/>
          <w:lang w:val="pl-PL"/>
        </w:rPr>
      </w:pPr>
      <w:r w:rsidRPr="00F80558">
        <w:rPr>
          <w:rFonts w:cstheme="minorHAnsi"/>
          <w:lang w:val="pl-PL"/>
        </w:rPr>
        <w:t xml:space="preserve">Wykonawca oświadcza, że sprzęt posiada: </w:t>
      </w:r>
    </w:p>
    <w:p w14:paraId="7652D02A" w14:textId="6208BF83" w:rsidR="00D16E08" w:rsidRPr="00F80558" w:rsidRDefault="00D16E08" w:rsidP="00F80558">
      <w:pPr>
        <w:pStyle w:val="Akapitzlist"/>
        <w:spacing w:after="0" w:line="240" w:lineRule="auto"/>
        <w:ind w:left="920"/>
        <w:jc w:val="both"/>
        <w:rPr>
          <w:rFonts w:eastAsiaTheme="minorEastAsia" w:cstheme="minorHAnsi"/>
          <w:b/>
          <w:bCs/>
          <w:lang w:val="pl-PL"/>
        </w:rPr>
      </w:pPr>
      <w:r w:rsidRPr="00F80558">
        <w:rPr>
          <w:rFonts w:cstheme="minorHAnsi"/>
          <w:lang w:val="pl-PL"/>
        </w:rPr>
        <w:t xml:space="preserve">a) parametry jakościowo-wydajnościowe odpowiadające co najmniej parametrom określonym w załączniku nr 1 do Specyfikacji Warunków Zamówienia Opis przedmiotu zamówienia, </w:t>
      </w:r>
    </w:p>
    <w:p w14:paraId="246BAD0E" w14:textId="77777777" w:rsidR="00D16E08" w:rsidRPr="00F80558" w:rsidRDefault="00D16E08" w:rsidP="00F80558">
      <w:pPr>
        <w:pStyle w:val="Akapitzlist"/>
        <w:numPr>
          <w:ilvl w:val="0"/>
          <w:numId w:val="9"/>
        </w:numPr>
        <w:spacing w:after="0" w:line="240" w:lineRule="auto"/>
        <w:jc w:val="both"/>
        <w:rPr>
          <w:rFonts w:eastAsiaTheme="minorEastAsia" w:cstheme="minorHAnsi"/>
          <w:b/>
          <w:bCs/>
          <w:lang w:val="pl-PL"/>
        </w:rPr>
      </w:pPr>
      <w:r w:rsidRPr="00F80558">
        <w:rPr>
          <w:rFonts w:cstheme="minorHAnsi"/>
          <w:lang w:val="pl-PL"/>
        </w:rPr>
        <w:t xml:space="preserve">Wykonawca zobowiązany jest dostarczyć sprzęt na adres Zamawiającego. </w:t>
      </w:r>
    </w:p>
    <w:p w14:paraId="512FFBE2" w14:textId="77777777" w:rsidR="00D16E08" w:rsidRPr="00F80558" w:rsidRDefault="00D16E08" w:rsidP="00F80558">
      <w:pPr>
        <w:pStyle w:val="Akapitzlist"/>
        <w:spacing w:after="0" w:line="240" w:lineRule="auto"/>
        <w:ind w:left="920"/>
        <w:jc w:val="both"/>
        <w:rPr>
          <w:rFonts w:eastAsiaTheme="minorEastAsia" w:cstheme="minorHAnsi"/>
          <w:b/>
          <w:bCs/>
          <w:lang w:val="pl-PL"/>
        </w:rPr>
      </w:pPr>
    </w:p>
    <w:p w14:paraId="1B43C99B" w14:textId="77777777" w:rsidR="00F80558" w:rsidRPr="000A05C5" w:rsidRDefault="00D16E08" w:rsidP="000A05C5">
      <w:pPr>
        <w:spacing w:after="0" w:line="240" w:lineRule="auto"/>
        <w:jc w:val="center"/>
        <w:rPr>
          <w:rFonts w:cstheme="minorHAnsi"/>
          <w:b/>
          <w:bCs/>
          <w:lang w:val="pl-PL"/>
        </w:rPr>
      </w:pPr>
      <w:r w:rsidRPr="000A05C5">
        <w:rPr>
          <w:rFonts w:cstheme="minorHAnsi"/>
          <w:b/>
          <w:bCs/>
          <w:lang w:val="pl-PL"/>
        </w:rPr>
        <w:t>§</w:t>
      </w:r>
      <w:r w:rsidR="00F80558" w:rsidRPr="000A05C5">
        <w:rPr>
          <w:rFonts w:cstheme="minorHAnsi"/>
          <w:b/>
          <w:bCs/>
          <w:lang w:val="pl-PL"/>
        </w:rPr>
        <w:t xml:space="preserve"> 3</w:t>
      </w:r>
    </w:p>
    <w:p w14:paraId="61249D98" w14:textId="1299F76F" w:rsidR="00D16E08" w:rsidRPr="000A05C5" w:rsidRDefault="00D16E08" w:rsidP="000A05C5">
      <w:pPr>
        <w:spacing w:after="0" w:line="240" w:lineRule="auto"/>
        <w:jc w:val="center"/>
        <w:rPr>
          <w:rFonts w:cstheme="minorHAnsi"/>
          <w:b/>
          <w:bCs/>
          <w:lang w:val="pl-PL"/>
        </w:rPr>
      </w:pPr>
      <w:r w:rsidRPr="000A05C5">
        <w:rPr>
          <w:rFonts w:cstheme="minorHAnsi"/>
          <w:b/>
          <w:bCs/>
          <w:lang w:val="pl-PL"/>
        </w:rPr>
        <w:t>Prawa własności</w:t>
      </w:r>
    </w:p>
    <w:p w14:paraId="51AB2B70" w14:textId="77777777" w:rsidR="004B11DD" w:rsidRPr="00F80558" w:rsidRDefault="00D16E08" w:rsidP="00F80558">
      <w:pPr>
        <w:pStyle w:val="Akapitzlist"/>
        <w:numPr>
          <w:ilvl w:val="3"/>
          <w:numId w:val="9"/>
        </w:numPr>
        <w:spacing w:after="0" w:line="240" w:lineRule="auto"/>
        <w:jc w:val="both"/>
        <w:rPr>
          <w:rFonts w:eastAsiaTheme="minorEastAsia" w:cstheme="minorHAnsi"/>
          <w:b/>
          <w:bCs/>
          <w:lang w:val="pl-PL"/>
        </w:rPr>
      </w:pPr>
      <w:r w:rsidRPr="00F80558">
        <w:rPr>
          <w:rFonts w:cstheme="minorHAnsi"/>
          <w:lang w:val="pl-PL"/>
        </w:rPr>
        <w:t xml:space="preserve">Wykonawca oświadcza, iż licencje będące przedmiotem niniejszej umowy nie naruszają jakichkolwiek praw autorskich osób trzecich. </w:t>
      </w:r>
    </w:p>
    <w:p w14:paraId="7E5DBA42" w14:textId="7E7DF37A" w:rsidR="00F80558" w:rsidRPr="00D9180D" w:rsidRDefault="00D16E08" w:rsidP="000A05C5">
      <w:pPr>
        <w:pStyle w:val="Akapitzlist"/>
        <w:numPr>
          <w:ilvl w:val="3"/>
          <w:numId w:val="9"/>
        </w:numPr>
        <w:spacing w:after="0" w:line="240" w:lineRule="auto"/>
        <w:jc w:val="both"/>
        <w:rPr>
          <w:rFonts w:eastAsiaTheme="minorEastAsia" w:cstheme="minorHAnsi"/>
          <w:b/>
          <w:bCs/>
          <w:lang w:val="pl-PL"/>
        </w:rPr>
      </w:pPr>
      <w:r w:rsidRPr="00F80558">
        <w:rPr>
          <w:rFonts w:cstheme="minorHAnsi"/>
          <w:lang w:val="pl-PL"/>
        </w:rPr>
        <w:t>Wykonawca oświadcza, że przysługują mu autorskie prawa majątkowe do oprogramowania i systemu w zakresie w jakim jest to konieczne do udzielenia Zamawiającemu licencji na korzystanie z programu/systemu w celu przewidzianym postanowieniami umowy i przeznaczeniem programu/systemu. W przypadku, gdy Wykonawcy nie przysługują autorskie prawa majątkowe Wykonawca oświadcza, iż wszelkie roszczenia osoby, uprawnionej z tytułu praw autorskich majątkowych, w związku z udzieleniem licencji Zamawiającemu do oprogramowania/systemu zostały zaspokojone i osoba ta nie będzie zgłaszała wobec Zamawiającego żadnych roszczeń z tytułu wynagrodzenia za korzystanie z tychże na mocy niniejszej umowy.</w:t>
      </w:r>
    </w:p>
    <w:p w14:paraId="4677D84E" w14:textId="77777777" w:rsidR="00D9180D" w:rsidRPr="000A05C5" w:rsidRDefault="00D9180D" w:rsidP="00D9180D">
      <w:pPr>
        <w:pStyle w:val="Akapitzlist"/>
        <w:spacing w:after="0" w:line="240" w:lineRule="auto"/>
        <w:ind w:left="360"/>
        <w:jc w:val="both"/>
        <w:rPr>
          <w:rFonts w:eastAsiaTheme="minorEastAsia" w:cstheme="minorHAnsi"/>
          <w:b/>
          <w:bCs/>
          <w:lang w:val="pl-PL"/>
        </w:rPr>
      </w:pPr>
    </w:p>
    <w:p w14:paraId="5EF736E9" w14:textId="25C90021" w:rsidR="00F80558" w:rsidRPr="00F80558" w:rsidRDefault="00F80558" w:rsidP="00F80558">
      <w:pPr>
        <w:spacing w:after="0" w:line="240" w:lineRule="auto"/>
        <w:jc w:val="center"/>
        <w:rPr>
          <w:rFonts w:cstheme="minorHAnsi"/>
          <w:b/>
          <w:bCs/>
          <w:lang w:val="pl-PL"/>
        </w:rPr>
      </w:pPr>
      <w:r w:rsidRPr="00F80558">
        <w:rPr>
          <w:rFonts w:cstheme="minorHAnsi"/>
          <w:b/>
          <w:bCs/>
          <w:lang w:val="pl-PL"/>
        </w:rPr>
        <w:t>§ 4</w:t>
      </w:r>
    </w:p>
    <w:p w14:paraId="71468CAC" w14:textId="5F5D387C" w:rsidR="00F80558" w:rsidRPr="00F80558" w:rsidRDefault="00F80558" w:rsidP="00F80558">
      <w:pPr>
        <w:spacing w:after="0" w:line="240" w:lineRule="auto"/>
        <w:jc w:val="center"/>
        <w:rPr>
          <w:rFonts w:cstheme="minorHAnsi"/>
          <w:b/>
          <w:bCs/>
          <w:lang w:val="pl-PL"/>
        </w:rPr>
      </w:pPr>
      <w:r w:rsidRPr="00F80558">
        <w:rPr>
          <w:rFonts w:cstheme="minorHAnsi"/>
          <w:b/>
          <w:bCs/>
          <w:lang w:val="pl-PL"/>
        </w:rPr>
        <w:t>Odpowiedzialność za wady</w:t>
      </w:r>
    </w:p>
    <w:p w14:paraId="12B983C7"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Wykonawca udziela gwarancji jakości, zapewnia serwis gwarancyjny Zamawiającemu na dostarczony przedmiot umowy przez okres wskazany w ofercie (załącznik nr 2 do umowy) ………… miesięcy liczony od dnia podpisania protokołu odbioru potwierdzającego bezusterkową dostawę. Okres rękojmi wynosi 12 miesięcy od chwili wydania przedmiotu umowy Zamawiającego i podpisania protokołu odbioru przez Strony. </w:t>
      </w:r>
    </w:p>
    <w:p w14:paraId="16175FC0"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przypadku stwierdzenia, że sprzęt posiada wady, Wykonawca zobowiązany jest do ich usunięcia niezwłocznie, nie później jednak niż w ciągu 10 dni roboczych od daty zgłoszenia wady przez Zamawiającego. </w:t>
      </w:r>
    </w:p>
    <w:p w14:paraId="78A01E22"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Bieg okresów gwarancyjnych sprzętu rozpoczyna się z dniem podpisania odbioru protokołu jakościowego bez zastrzeżeń. </w:t>
      </w:r>
    </w:p>
    <w:p w14:paraId="5F5F084D"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Czas trwania gwarancji ulega przedłużeniu o czas naprawy sprzętu. W takim przypadku Wykonawca dokona stosownych zapisów w karcie gwarancyjnej dotyczących zakresu wykonanych napraw oraz zmiany okresu udzielonej gwarancji. </w:t>
      </w:r>
    </w:p>
    <w:p w14:paraId="29DA58B1"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okresie gwarancji wszelkie koszty związane z usunięciem awarii sprzętu obciążają Wykonawcę. </w:t>
      </w:r>
    </w:p>
    <w:p w14:paraId="5362D5FE"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przypadku nieusunięcia przez Wykonawcę wad w terminie zakreślonym niniejszą umową, Zamawiający może zlecić ich usunięcie na koszt i ryzyko Wykonawcy. </w:t>
      </w:r>
    </w:p>
    <w:p w14:paraId="21B9DAB5"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Wykonawca najpóźniej w dniu podpisania protokołu odbioru jakościowego dostarczy Zamawiającemu kompletny wykaz danych teleadresowych umożliwiających zgłaszanie wad sprzętu, obejmujący: adres korespondencyjny, adres e-mail, telefon, faks. </w:t>
      </w:r>
    </w:p>
    <w:p w14:paraId="2104010A"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przypadku przekazania przez Zamawiającego sprzętu podległym mu podmiotom uprawnienia z gwarancji przechodzą na te podmioty. </w:t>
      </w:r>
    </w:p>
    <w:p w14:paraId="127F2A9F"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przypadku, gdy szczegółowy opis przedmiotu zamówienia zawiera wyraźny wymóg uzyskania gwarancji producenta, wówczas Wykonawca zapewni, aby na poszczególne elementy przedmiotu umowy została udzielona gwarancja na okres nie krótszy, niż wynikający ze szczegółowego opisu przedmiotu zamówienia. W pozostałych przypadkach, jeśli producent nie udzieli gwarancji jakości na dany element przedmiotu umowy lub udzieli jej na okres krótszy, niż wynikający ze szczegółowego opisu przedmiotu zamówienia, wówczas uznaje się że Wykonawca udzielił gwarancji jakości na ten element przedmiotu umowy na czas określony w szczegółowym opisie przedmiotu zamówienia. </w:t>
      </w:r>
    </w:p>
    <w:p w14:paraId="3A776E7B"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ramach udzielonej przez siebie gwarancji jakości Wykonawca zobowiązany jest usunąć stwierdzoną wadę elementu przedmiotu umowy, według wyboru Zamawiającego, poprzez jego wymianę lub nieodpłatną naprawę w odpowiednim terminie określonym przez Zamawiającego. </w:t>
      </w:r>
    </w:p>
    <w:p w14:paraId="417F7CF6" w14:textId="77777777" w:rsidR="00F80558" w:rsidRPr="00F80558" w:rsidRDefault="00F80558" w:rsidP="00F80558">
      <w:pPr>
        <w:pStyle w:val="Akapitzlist"/>
        <w:spacing w:after="0" w:line="240" w:lineRule="auto"/>
        <w:ind w:left="360"/>
        <w:jc w:val="both"/>
        <w:rPr>
          <w:rFonts w:eastAsiaTheme="minorEastAsia" w:cstheme="minorHAnsi"/>
          <w:b/>
          <w:bCs/>
          <w:lang w:val="pl-PL"/>
        </w:rPr>
      </w:pPr>
    </w:p>
    <w:p w14:paraId="21DD13B9" w14:textId="34E8F475" w:rsidR="00F80558" w:rsidRPr="00F80558" w:rsidRDefault="00F80558" w:rsidP="00F80558">
      <w:pPr>
        <w:pStyle w:val="Akapitzlist"/>
        <w:spacing w:after="0" w:line="240" w:lineRule="auto"/>
        <w:ind w:left="360"/>
        <w:jc w:val="center"/>
        <w:rPr>
          <w:rFonts w:eastAsiaTheme="minorEastAsia" w:cstheme="minorHAnsi"/>
          <w:b/>
          <w:bCs/>
          <w:lang w:val="pl-PL"/>
        </w:rPr>
      </w:pPr>
      <w:r w:rsidRPr="00F80558">
        <w:rPr>
          <w:rFonts w:cstheme="minorHAnsi"/>
          <w:b/>
          <w:bCs/>
          <w:lang w:val="pl-PL"/>
        </w:rPr>
        <w:t xml:space="preserve">§ </w:t>
      </w:r>
      <w:r w:rsidR="000A05C5">
        <w:rPr>
          <w:rFonts w:cstheme="minorHAnsi"/>
          <w:b/>
          <w:bCs/>
          <w:lang w:val="pl-PL"/>
        </w:rPr>
        <w:t>5</w:t>
      </w:r>
    </w:p>
    <w:p w14:paraId="73EF0CF1" w14:textId="22592A78" w:rsidR="00F80558" w:rsidRPr="00F80558" w:rsidRDefault="00F80558" w:rsidP="00F80558">
      <w:pPr>
        <w:pStyle w:val="Akapitzlist"/>
        <w:spacing w:after="0" w:line="240" w:lineRule="auto"/>
        <w:ind w:left="360"/>
        <w:jc w:val="center"/>
        <w:rPr>
          <w:rFonts w:eastAsiaTheme="minorEastAsia" w:cstheme="minorHAnsi"/>
          <w:b/>
          <w:bCs/>
          <w:lang w:val="pl-PL"/>
        </w:rPr>
      </w:pPr>
      <w:r>
        <w:rPr>
          <w:rFonts w:eastAsiaTheme="minorEastAsia" w:cstheme="minorHAnsi"/>
          <w:b/>
          <w:bCs/>
          <w:lang w:val="pl-PL"/>
        </w:rPr>
        <w:t>Obowiązki Wykonawcy</w:t>
      </w:r>
    </w:p>
    <w:p w14:paraId="02B6AFE0" w14:textId="77777777" w:rsidR="00F80558" w:rsidRPr="00F80558" w:rsidRDefault="00F80558" w:rsidP="00F80558">
      <w:pPr>
        <w:pStyle w:val="Akapitzlist"/>
        <w:numPr>
          <w:ilvl w:val="0"/>
          <w:numId w:val="22"/>
        </w:numPr>
        <w:spacing w:after="0" w:line="240" w:lineRule="auto"/>
        <w:jc w:val="both"/>
        <w:rPr>
          <w:rFonts w:eastAsiaTheme="minorEastAsia" w:cstheme="minorHAnsi"/>
          <w:b/>
          <w:bCs/>
          <w:lang w:val="pl-PL"/>
        </w:rPr>
      </w:pPr>
      <w:r w:rsidRPr="00F80558">
        <w:rPr>
          <w:rFonts w:cstheme="minorHAnsi"/>
          <w:lang w:val="pl-PL"/>
        </w:rPr>
        <w:t xml:space="preserve">Wykonawca jest zobowiązany do wykonania umowy z należytą starannością. </w:t>
      </w:r>
    </w:p>
    <w:p w14:paraId="7666C786" w14:textId="77777777" w:rsidR="00F80558" w:rsidRPr="00F80558" w:rsidRDefault="00F80558" w:rsidP="00F80558">
      <w:pPr>
        <w:pStyle w:val="Akapitzlist"/>
        <w:numPr>
          <w:ilvl w:val="0"/>
          <w:numId w:val="22"/>
        </w:numPr>
        <w:spacing w:after="0" w:line="240" w:lineRule="auto"/>
        <w:jc w:val="both"/>
        <w:rPr>
          <w:rFonts w:eastAsiaTheme="minorEastAsia" w:cstheme="minorHAnsi"/>
          <w:b/>
          <w:bCs/>
          <w:lang w:val="pl-PL"/>
        </w:rPr>
      </w:pPr>
      <w:r w:rsidRPr="00F80558">
        <w:rPr>
          <w:rFonts w:cstheme="minorHAnsi"/>
          <w:lang w:val="pl-PL"/>
        </w:rPr>
        <w:t xml:space="preserve">Wykonawca jest zobowiązany do przekazania Zamawiającemu, w dniu dostawy sprzętu, certyfikatów jakości, dokumentację techniczną, kartę gwarancyjną (licencję) oraz instrukcję eksploatacji i obsługi w języku polskim dla każdego egzemplarza sprzętu. </w:t>
      </w:r>
    </w:p>
    <w:p w14:paraId="6EF88255" w14:textId="77777777" w:rsidR="00F80558" w:rsidRPr="00F80558" w:rsidRDefault="00F80558" w:rsidP="00F80558">
      <w:pPr>
        <w:pStyle w:val="Akapitzlist"/>
        <w:numPr>
          <w:ilvl w:val="0"/>
          <w:numId w:val="22"/>
        </w:numPr>
        <w:spacing w:after="0" w:line="240" w:lineRule="auto"/>
        <w:jc w:val="both"/>
        <w:rPr>
          <w:rFonts w:eastAsiaTheme="minorEastAsia" w:cstheme="minorHAnsi"/>
          <w:b/>
          <w:bCs/>
          <w:lang w:val="pl-PL"/>
        </w:rPr>
      </w:pPr>
      <w:r w:rsidRPr="00F80558">
        <w:rPr>
          <w:rFonts w:cstheme="minorHAnsi"/>
          <w:lang w:val="pl-PL"/>
        </w:rPr>
        <w:t xml:space="preserve">Wykonawca jest zobowiązany zapewnić prawidłowe funkcjonowanie sprzętu informatycznego zgodnie z wymaganiami Zamawiającego ustalonymi w Specyfikacji Warunków Zamówienia. </w:t>
      </w:r>
    </w:p>
    <w:p w14:paraId="5981D58D" w14:textId="77777777" w:rsidR="00F80558" w:rsidRPr="00F80558" w:rsidRDefault="00F80558" w:rsidP="00F80558">
      <w:pPr>
        <w:pStyle w:val="Akapitzlist"/>
        <w:numPr>
          <w:ilvl w:val="0"/>
          <w:numId w:val="22"/>
        </w:numPr>
        <w:spacing w:after="0" w:line="240" w:lineRule="auto"/>
        <w:jc w:val="both"/>
        <w:rPr>
          <w:rFonts w:eastAsiaTheme="minorEastAsia" w:cstheme="minorHAnsi"/>
          <w:b/>
          <w:bCs/>
          <w:lang w:val="pl-PL"/>
        </w:rPr>
      </w:pPr>
      <w:r w:rsidRPr="00F80558">
        <w:rPr>
          <w:rFonts w:cstheme="minorHAnsi"/>
          <w:lang w:val="pl-PL"/>
        </w:rPr>
        <w:t xml:space="preserve">W przypadku, gdy w okresie od dokonania wyboru oferty Wykonawcy do dnia dokonania dostawy sprzętu, produkcja jakiegokolwiek sprzętu lub oprogramowania zostanie zakończona lub produkt ten zostanie wycofany z rynku, Wykonawca jest zobowiązany, po uzyskaniu uprzedniej zgody Zamawiającego wyrażonej w formie pisemnej lub elektronicznej, dostarczyć jego zamiennik posiadający parametry wydajnościowo-jakościowe nie gorsze niż produkt zastępowany. </w:t>
      </w:r>
    </w:p>
    <w:p w14:paraId="1016A9C0" w14:textId="77777777" w:rsidR="00F80558" w:rsidRPr="00F80558" w:rsidRDefault="00F80558" w:rsidP="00F80558">
      <w:pPr>
        <w:pStyle w:val="Akapitzlist"/>
        <w:spacing w:after="0" w:line="240" w:lineRule="auto"/>
        <w:ind w:left="360"/>
        <w:jc w:val="both"/>
        <w:rPr>
          <w:rFonts w:eastAsiaTheme="minorEastAsia" w:cstheme="minorHAnsi"/>
          <w:b/>
          <w:bCs/>
          <w:lang w:val="pl-PL"/>
        </w:rPr>
      </w:pPr>
    </w:p>
    <w:p w14:paraId="32F4649F" w14:textId="0BA9C4E9"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6</w:t>
      </w:r>
    </w:p>
    <w:p w14:paraId="1C3A6079" w14:textId="0B3B923B"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Wykonawca jest zobowiązany wykonać niniejszą umowę w terminie …………</w:t>
      </w:r>
      <w:r w:rsidR="006D1503">
        <w:rPr>
          <w:rFonts w:cstheme="minorHAnsi"/>
          <w:lang w:val="pl-PL"/>
        </w:rPr>
        <w:t xml:space="preserve"> </w:t>
      </w:r>
      <w:r w:rsidRPr="00F80558">
        <w:rPr>
          <w:rFonts w:cstheme="minorHAnsi"/>
          <w:lang w:val="pl-PL"/>
        </w:rPr>
        <w:t xml:space="preserve">dni od daty podpisania umowy, zgodnie z ofertą Wykonawcy. Wykonawca jest zobowiązany zawiadomić Zamawiającego z co najmniej 2-dniowym wyprzedzeniem o planowym terminie dostawy. </w:t>
      </w:r>
    </w:p>
    <w:p w14:paraId="3234BC33"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Strony zgodnie ustalają, że za dzień wykonania umowy poczytywać będą datę podpisania protokołu odbioru jakościowego. </w:t>
      </w:r>
    </w:p>
    <w:p w14:paraId="25747EC0"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Po dostarczeniu przedmiotu umowy do siedziby Zamawiającego, dokona on odbioru ilościowego sprzętu. W przypadku, gdyby ilość dostarczonego sprzętu była niezgodna ze złożoną ofertą oraz zestawieniem zawartym w załączniku nr 1 do SWZ Zamawiający może odmówić jego odbioru i wyznaczyć Wykonawcy dodatkowy termin na dostarczanie kompletnego sprzętu. W takim przypadku procedura czynności odbioru zostanie powtórzona. </w:t>
      </w:r>
    </w:p>
    <w:p w14:paraId="32097477"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W terminie 5 dni roboczych od daty dokonania odbioru ilościowego Zamawiający dokona odbioru jakościowego. W przypadku stwierdzenia, że dostarczony sprzęt posiada wady fizyczne lub prawne albo jest w inny sposób niezgodny z opisem zawartym w załączniku nr 1 do SWZ, Zamawiający odmówi jakościowego odbioru części lub całości przedmiotu umowy, wskazując przyczyny odmowy i wyznaczy Wykonawcy dodatkowy termin na dostarczenie kompletnego i wolnego od wad sprzętu. W takim przypadku procedura czynności odbioru zostanie powtórzona. </w:t>
      </w:r>
    </w:p>
    <w:p w14:paraId="485F683E"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Z czynności odbioru strony zobowiązane są każdorazowo sporządzić protokół. </w:t>
      </w:r>
    </w:p>
    <w:p w14:paraId="1695F8CE"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Prawo własności dostarczonego sprzętu oraz licencji do zainstalowanego oprogramowania przechodzi na Zamawiającego z dniem podpisania przez niego protokołu odbioru jakościowego bez zastrzeżeń. </w:t>
      </w:r>
    </w:p>
    <w:p w14:paraId="6E22C8B7" w14:textId="77777777" w:rsidR="00F80558" w:rsidRPr="00F80558" w:rsidRDefault="00F80558" w:rsidP="00F80558">
      <w:pPr>
        <w:pStyle w:val="Akapitzlist"/>
        <w:spacing w:after="0" w:line="240" w:lineRule="auto"/>
        <w:ind w:left="360"/>
        <w:jc w:val="both"/>
        <w:rPr>
          <w:rFonts w:eastAsiaTheme="minorEastAsia" w:cstheme="minorHAnsi"/>
          <w:b/>
          <w:bCs/>
          <w:lang w:val="pl-PL"/>
        </w:rPr>
      </w:pPr>
    </w:p>
    <w:p w14:paraId="71AD83E9" w14:textId="473B1C26"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7</w:t>
      </w:r>
    </w:p>
    <w:p w14:paraId="2B8AE889"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Strony ustalają za wykonanie przedmiotu zamówienia formę wynagrodzenia ryczałtowego na łączną kwotę brutto: ………….……..zł. (słownie brutto: ………… ) w tym podatek od towarów i usług. </w:t>
      </w:r>
    </w:p>
    <w:p w14:paraId="3BC02998"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Podstawę wypłaty wynagrodzenia stanowić będzie faktura VAT wystawiona przez Wykonawcę po dokonaniu odbioru jakościowego bez zastrzeżeń. </w:t>
      </w:r>
    </w:p>
    <w:p w14:paraId="7225C0FA"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Zapłata należności nastąpi w terminie do 14 dni od daty doręczenia faktury, przelewem, na rachunek bankowy Wykonawcy wskazany na fakturze. </w:t>
      </w:r>
    </w:p>
    <w:p w14:paraId="16FADA8F"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Wynagrodzenie wskazane w ust. 1 obejmuje wszelkie koszty związane z realizacją przedmiotu umowy, w tym: wartość licencji, oprogramowania, opakowania, dostawy, ubezpieczenia na czas jego transportu oraz wszelkie zobowiązania publicznoprawne i nie ulegnie zwiększeniu w okresie jej obowiązywania. </w:t>
      </w:r>
    </w:p>
    <w:p w14:paraId="6C198537"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Zamawiający upoważnia Wykonawcę do wystawienia faktury VAT bez podpisu. 1 zgodnie z ofertą Wykonawcy </w:t>
      </w:r>
    </w:p>
    <w:p w14:paraId="082BF300" w14:textId="77777777" w:rsidR="00F80558" w:rsidRDefault="00F80558" w:rsidP="00F80558">
      <w:pPr>
        <w:pStyle w:val="Akapitzlist"/>
        <w:spacing w:after="0" w:line="240" w:lineRule="auto"/>
        <w:ind w:left="360"/>
        <w:jc w:val="both"/>
        <w:rPr>
          <w:rFonts w:cstheme="minorHAnsi"/>
          <w:lang w:val="pl-PL"/>
        </w:rPr>
      </w:pPr>
    </w:p>
    <w:p w14:paraId="16544CBB" w14:textId="26AD25B6"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8</w:t>
      </w:r>
    </w:p>
    <w:p w14:paraId="127711A6" w14:textId="77777777" w:rsidR="00F80558" w:rsidRPr="00F80558" w:rsidRDefault="00F80558" w:rsidP="00F80558">
      <w:pPr>
        <w:pStyle w:val="Akapitzlist"/>
        <w:numPr>
          <w:ilvl w:val="0"/>
          <w:numId w:val="25"/>
        </w:numPr>
        <w:spacing w:after="0" w:line="240" w:lineRule="auto"/>
        <w:jc w:val="both"/>
        <w:rPr>
          <w:rFonts w:eastAsiaTheme="minorEastAsia" w:cstheme="minorHAnsi"/>
          <w:b/>
          <w:bCs/>
          <w:lang w:val="pl-PL"/>
        </w:rPr>
      </w:pPr>
      <w:r w:rsidRPr="00F80558">
        <w:rPr>
          <w:rFonts w:cstheme="minorHAnsi"/>
          <w:lang w:val="pl-PL"/>
        </w:rPr>
        <w:t xml:space="preserve">Wykonawca ponosi odpowiedzialność za wszelkie szkody wyrządzone podczas wykonywania umowy przez osoby wykonujące ją w jego imieniu. </w:t>
      </w:r>
    </w:p>
    <w:p w14:paraId="0E2CC879" w14:textId="77777777" w:rsidR="00D9180D" w:rsidRPr="00D9180D" w:rsidRDefault="00F80558" w:rsidP="00F80558">
      <w:pPr>
        <w:pStyle w:val="Akapitzlist"/>
        <w:numPr>
          <w:ilvl w:val="0"/>
          <w:numId w:val="25"/>
        </w:numPr>
        <w:spacing w:after="0" w:line="240" w:lineRule="auto"/>
        <w:jc w:val="both"/>
        <w:rPr>
          <w:rFonts w:eastAsiaTheme="minorEastAsia" w:cstheme="minorHAnsi"/>
          <w:b/>
          <w:bCs/>
          <w:lang w:val="pl-PL"/>
        </w:rPr>
      </w:pPr>
      <w:r w:rsidRPr="00F80558">
        <w:rPr>
          <w:rFonts w:cstheme="minorHAnsi"/>
          <w:lang w:val="pl-PL"/>
        </w:rPr>
        <w:t xml:space="preserve">Wykonawca zapłaci Zamawiającemu karę umową w przypadku: </w:t>
      </w:r>
    </w:p>
    <w:p w14:paraId="2A618091" w14:textId="77777777" w:rsidR="00D9180D" w:rsidRDefault="00F80558" w:rsidP="00D9180D">
      <w:pPr>
        <w:pStyle w:val="Akapitzlist"/>
        <w:spacing w:after="0" w:line="240" w:lineRule="auto"/>
        <w:ind w:left="360"/>
        <w:jc w:val="both"/>
        <w:rPr>
          <w:rFonts w:cstheme="minorHAnsi"/>
          <w:lang w:val="pl-PL"/>
        </w:rPr>
      </w:pPr>
      <w:r w:rsidRPr="00F80558">
        <w:rPr>
          <w:rFonts w:cstheme="minorHAnsi"/>
          <w:lang w:val="pl-PL"/>
        </w:rPr>
        <w:t xml:space="preserve">1) odstąpienia od umowy przez Zamawiającego z przyczyn leżących po stronie Wykonawcy – w wysokości 5% wynagrodzenia określonego w § 6 ust. 1, </w:t>
      </w:r>
    </w:p>
    <w:p w14:paraId="57716342" w14:textId="77777777" w:rsid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2) opóźnienia w wykonaniu przedmiotu umowy – w wysokości 0,2% wynagrodzenia określonego w § 6 ust. 1 za każdy dzień opóźnienia, </w:t>
      </w:r>
    </w:p>
    <w:p w14:paraId="093B1DD4" w14:textId="798DFEB5" w:rsidR="00F80558" w:rsidRP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3) opóźnienia w usunięciu wad stwierdzonych przy odbiorze sprzętu lub w okresie gwarancji – w wysokości 0,2% wynagrodzenia, o którym mowa w § 6 ust. 1 za każdy dzień opóźnienia, </w:t>
      </w:r>
    </w:p>
    <w:p w14:paraId="18F8C6D2" w14:textId="77777777" w:rsidR="00F80558" w:rsidRPr="00F80558" w:rsidRDefault="00F80558" w:rsidP="00F80558">
      <w:pPr>
        <w:pStyle w:val="Akapitzlist"/>
        <w:numPr>
          <w:ilvl w:val="0"/>
          <w:numId w:val="25"/>
        </w:numPr>
        <w:spacing w:after="0" w:line="240" w:lineRule="auto"/>
        <w:jc w:val="both"/>
        <w:rPr>
          <w:rFonts w:eastAsiaTheme="minorEastAsia" w:cstheme="minorHAnsi"/>
          <w:b/>
          <w:bCs/>
          <w:lang w:val="pl-PL"/>
        </w:rPr>
      </w:pPr>
      <w:r w:rsidRPr="00F80558">
        <w:rPr>
          <w:rFonts w:cstheme="minorHAnsi"/>
          <w:lang w:val="pl-PL"/>
        </w:rPr>
        <w:lastRenderedPageBreak/>
        <w:t xml:space="preserve">Zamawiający zastrzega sobie prawo do dochodzenia odszkodowania uzupełniającego na zasadach ogólnych w przypadku, gdy wysokość wyrządzonej szkody będącej następstwem zdarzeń opisanych w ust. 2 przekroczy wartość zastrzeżonej kary umownej. </w:t>
      </w:r>
    </w:p>
    <w:p w14:paraId="0B637FFC" w14:textId="77777777" w:rsidR="00F80558" w:rsidRPr="00F80558" w:rsidRDefault="00F80558" w:rsidP="00F80558">
      <w:pPr>
        <w:pStyle w:val="Akapitzlist"/>
        <w:spacing w:after="0" w:line="240" w:lineRule="auto"/>
        <w:ind w:left="360"/>
        <w:jc w:val="both"/>
        <w:rPr>
          <w:rFonts w:eastAsiaTheme="minorEastAsia" w:cstheme="minorHAnsi"/>
          <w:b/>
          <w:bCs/>
          <w:lang w:val="pl-PL"/>
        </w:rPr>
      </w:pPr>
    </w:p>
    <w:p w14:paraId="573B31F0" w14:textId="363DEB3E"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9</w:t>
      </w:r>
    </w:p>
    <w:p w14:paraId="4FFAC802"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Zamawiającemu przysługuje prawo odstąpienia od Umowy w razie wystąpienia istotnej zmiany okoliczności powodującej, że wykonanie Umowy nie leży w interesie publicznym, czego nie można było przewidzieć w chwili podpisania Umowy lub dalsze wykonywanie Umowy może zagrozić istotnemu interesowi bezpieczeństwa państwa lub bezpieczeństwu publicznemu. </w:t>
      </w:r>
    </w:p>
    <w:p w14:paraId="46FCFC8F"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Zamawiający może odstąpić od Umowy w terminie 30 dni od powzięcia wiadomości o okolicznościach, o których mowa w ust.1. W takim przypadku Wykonawca może żądać jedynie zapłaty z tytułu zrealizowanej części Umowy. </w:t>
      </w:r>
    </w:p>
    <w:p w14:paraId="0F0A770C" w14:textId="77777777" w:rsidR="00D9180D" w:rsidRPr="00D9180D"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Strony ustalają, że oprócz przypadków wymienionych w Kodeksie cywilnym Zamawiającemu przysługuje prawo odstąpienia od Umowy w terminie 30 dni od powzięcia informacji o tym, że: </w:t>
      </w:r>
    </w:p>
    <w:p w14:paraId="6E9796FA" w14:textId="77777777" w:rsidR="00D9180D" w:rsidRDefault="00F80558" w:rsidP="00D9180D">
      <w:pPr>
        <w:pStyle w:val="Akapitzlist"/>
        <w:spacing w:after="0" w:line="240" w:lineRule="auto"/>
        <w:ind w:left="360"/>
        <w:jc w:val="both"/>
        <w:rPr>
          <w:rFonts w:cstheme="minorHAnsi"/>
          <w:lang w:val="pl-PL"/>
        </w:rPr>
      </w:pPr>
      <w:r w:rsidRPr="00F80558">
        <w:rPr>
          <w:rFonts w:cstheme="minorHAnsi"/>
          <w:lang w:val="pl-PL"/>
        </w:rPr>
        <w:t xml:space="preserve">1) nastąpi rozwiązanie lub otwarcie likwidacji przedsiębiorstwa Wykonawcy, </w:t>
      </w:r>
    </w:p>
    <w:p w14:paraId="2381F0E9" w14:textId="77777777" w:rsid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2) zostanie złożony wniosek o upadłość Wykonawcy, </w:t>
      </w:r>
    </w:p>
    <w:p w14:paraId="63B5CD55" w14:textId="4887F9AB" w:rsidR="00F80558" w:rsidRP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3) zostanie wydany nakaz zajęcia majątku Wykonawcy, </w:t>
      </w:r>
    </w:p>
    <w:p w14:paraId="3ABDA70B"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Zamawiający i Wykonawca może ponadto odstąpić od Umowy, jeżeli druga Strona narusza w rażący sposób postanowienia Umowy. </w:t>
      </w:r>
    </w:p>
    <w:p w14:paraId="7A0B75D8"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Do rażących naruszeń Umowy zalicza się w szczególności opóźnienie się Wykonawcy w realizacji istotnych zobowiązań wynikających z niniejszej Umowy i nie wywiązanie się z nich w ciągu 7 dni od daty otrzymania żądania ich wypełnienia. </w:t>
      </w:r>
    </w:p>
    <w:p w14:paraId="2504621C"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W przypadku zaistnienia okoliczności stanowiących podstawę do odstąpienia od Umowy Strona, której przysługuje prawo odstąpienia (za wyjątkiem przypadków o których mowa w ust. 1-2, oraz ust. 3 pkt 1) – 3)),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004CF043"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W przypadku odstąpienia od Umowy przez jedną ze Stron Wykonawca ma obowiązek wstrzymania realizacji prac w trybie natychmiastowym, oraz zabezpieczenia wykonanej pracy i sprzętu. </w:t>
      </w:r>
    </w:p>
    <w:p w14:paraId="6C433A87"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4B7A132C" w14:textId="77777777" w:rsidR="00F80558" w:rsidRDefault="00F80558" w:rsidP="00F80558">
      <w:pPr>
        <w:pStyle w:val="Akapitzlist"/>
        <w:spacing w:after="0" w:line="240" w:lineRule="auto"/>
        <w:ind w:left="360"/>
        <w:jc w:val="both"/>
        <w:rPr>
          <w:rFonts w:cstheme="minorHAnsi"/>
          <w:lang w:val="pl-PL"/>
        </w:rPr>
      </w:pPr>
    </w:p>
    <w:p w14:paraId="62475AD1" w14:textId="5DE04871"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10</w:t>
      </w:r>
    </w:p>
    <w:p w14:paraId="6EF58B2D" w14:textId="77777777" w:rsidR="00D9180D" w:rsidRPr="00D9180D" w:rsidRDefault="00F80558" w:rsidP="00F80558">
      <w:pPr>
        <w:pStyle w:val="Akapitzlist"/>
        <w:numPr>
          <w:ilvl w:val="0"/>
          <w:numId w:val="27"/>
        </w:numPr>
        <w:spacing w:after="0" w:line="240" w:lineRule="auto"/>
        <w:jc w:val="both"/>
        <w:rPr>
          <w:rFonts w:eastAsiaTheme="minorEastAsia" w:cstheme="minorHAnsi"/>
          <w:b/>
          <w:bCs/>
          <w:lang w:val="pl-PL"/>
        </w:rPr>
      </w:pPr>
      <w:r w:rsidRPr="00F80558">
        <w:rPr>
          <w:rFonts w:cstheme="minorHAnsi"/>
          <w:lang w:val="pl-PL"/>
        </w:rPr>
        <w:t xml:space="preserve"> Wszelkie pisma kierowane do stron będą doręczane: </w:t>
      </w:r>
    </w:p>
    <w:p w14:paraId="62C86EB1" w14:textId="77777777" w:rsidR="00D9180D" w:rsidRDefault="00F80558" w:rsidP="00D9180D">
      <w:pPr>
        <w:pStyle w:val="Akapitzlist"/>
        <w:spacing w:after="0" w:line="240" w:lineRule="auto"/>
        <w:ind w:left="360"/>
        <w:jc w:val="both"/>
        <w:rPr>
          <w:rFonts w:cstheme="minorHAnsi"/>
          <w:lang w:val="pl-PL"/>
        </w:rPr>
      </w:pPr>
      <w:r w:rsidRPr="000A05C5">
        <w:rPr>
          <w:rFonts w:cstheme="minorHAnsi"/>
          <w:lang w:val="pl-PL"/>
        </w:rPr>
        <w:t xml:space="preserve">1) Zamawiającemu na adres: ……………………………………. </w:t>
      </w:r>
    </w:p>
    <w:p w14:paraId="0B5C43E5" w14:textId="6787E0D0" w:rsidR="000A05C5" w:rsidRP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2) Wykonawcy na adres: ……………… </w:t>
      </w:r>
    </w:p>
    <w:p w14:paraId="7A2AF2C4" w14:textId="25BA6E40" w:rsidR="000A05C5" w:rsidRPr="006D1503" w:rsidRDefault="00F80558" w:rsidP="006D1503">
      <w:pPr>
        <w:pStyle w:val="Akapitzlist"/>
        <w:numPr>
          <w:ilvl w:val="0"/>
          <w:numId w:val="27"/>
        </w:numPr>
        <w:spacing w:after="0" w:line="240" w:lineRule="auto"/>
        <w:jc w:val="both"/>
        <w:rPr>
          <w:rFonts w:eastAsiaTheme="minorEastAsia" w:cstheme="minorHAnsi"/>
          <w:b/>
          <w:bCs/>
          <w:lang w:val="pl-PL"/>
        </w:rPr>
      </w:pPr>
      <w:r w:rsidRPr="000A05C5">
        <w:rPr>
          <w:rFonts w:cstheme="minorHAnsi"/>
          <w:lang w:val="pl-PL"/>
        </w:rPr>
        <w:t>Strony są zobowiązane do wzajemnego powiadomienia o każdej zmianie adresu. Powiadomienie winno być pod rygorem nieważności dokonane w formie pisemnej i doręczone stronie osobiście za pisemnym potwierdzeniem odbioru lub listem poleconym za zwrotnym potwierdzeniem odbioru przy pomocy operatora. Powiadomienie jest skuteczne od chwili jego otrzymania przez Stronę, do której jest adresowane. Zaniechanie tego obowiązku powoduje, że pismo wysłane na adres określony w ust. 1 uznaje się za doręczone.</w:t>
      </w:r>
    </w:p>
    <w:p w14:paraId="2A09CC90" w14:textId="62A38FFD" w:rsidR="000A05C5" w:rsidRPr="000A05C5" w:rsidRDefault="00F80558" w:rsidP="000A05C5">
      <w:pPr>
        <w:pStyle w:val="Akapitzlist"/>
        <w:spacing w:after="0" w:line="240" w:lineRule="auto"/>
        <w:ind w:left="360"/>
        <w:jc w:val="center"/>
        <w:rPr>
          <w:rFonts w:cstheme="minorHAnsi"/>
          <w:b/>
          <w:bCs/>
          <w:lang w:val="pl-PL"/>
        </w:rPr>
      </w:pPr>
      <w:r w:rsidRPr="000A05C5">
        <w:rPr>
          <w:rFonts w:cstheme="minorHAnsi"/>
          <w:b/>
          <w:bCs/>
          <w:lang w:val="pl-PL"/>
        </w:rPr>
        <w:t>§1</w:t>
      </w:r>
      <w:r w:rsidR="000A05C5">
        <w:rPr>
          <w:rFonts w:cstheme="minorHAnsi"/>
          <w:b/>
          <w:bCs/>
          <w:lang w:val="pl-PL"/>
        </w:rPr>
        <w:t>1</w:t>
      </w:r>
    </w:p>
    <w:p w14:paraId="6564FDF8" w14:textId="77777777" w:rsidR="000A05C5" w:rsidRPr="000A05C5"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lastRenderedPageBreak/>
        <w:t xml:space="preserve"> Zmiany Umowy wymagają formy pisemnej lub elektronicznej pod rygorem nieważności, z zastrzeżeniem odpowiednich postanowień ustawy Pzp. </w:t>
      </w:r>
    </w:p>
    <w:p w14:paraId="72AD2821" w14:textId="77777777" w:rsidR="000A05C5" w:rsidRPr="000A05C5"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t xml:space="preserve">Zamawiający przewiduje możliwość dokonania istotnych zmian postanowień zawartej umowy w stosunku do treści oferty, na podstawie której dokonano wyboru Wykonawcy w wypadku: a) zmiany przepisów mających zastosowanie przy wykonaniu umowy; b) zmiany stawki podatku VAT w odniesieniu do całości przedmiotu zamówienia - w przypadku zmiany przepisów ustawy o podatku od towarów i usług c) zmiany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 </w:t>
      </w:r>
    </w:p>
    <w:p w14:paraId="37F6F6F6" w14:textId="77777777" w:rsidR="000A05C5" w:rsidRPr="000A05C5"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t xml:space="preserve">Wszelkie zmiany treści Umowy mogą być dokonywane wyłącznie za zgodą obu Stron w formie pisemnej lub elektronicznej, w postaci aneksu, pod rygorem nieważności takich zmian. </w:t>
      </w:r>
    </w:p>
    <w:p w14:paraId="2EBB9198" w14:textId="77777777" w:rsidR="00D9180D" w:rsidRPr="00D9180D"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t xml:space="preserve">Przewidziane powyżej okoliczności stanowiące podstawę zmian do umowy, stanowią uprawnienie Zamawiającego nie zaś jego obowiązek wprowadzenia takich zmian. </w:t>
      </w:r>
    </w:p>
    <w:p w14:paraId="2A83130F" w14:textId="3A7ED4EE" w:rsidR="000A05C5" w:rsidRPr="000A05C5"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t xml:space="preserve">Nie stanowi zmiany umowy w rozumieniu art. 544 ustawy Pzp: zmiana danych związanych z obsługą administracyjno-organizacyjną umowy, zmiany nr rachunku bankowego, zmiany danych teleadresowych, zmiany osób wskazanych do kontaktów między Stronami. </w:t>
      </w:r>
    </w:p>
    <w:p w14:paraId="7DAE65E8" w14:textId="77777777" w:rsidR="000A05C5" w:rsidRPr="000A05C5" w:rsidRDefault="000A05C5" w:rsidP="000A05C5">
      <w:pPr>
        <w:pStyle w:val="Akapitzlist"/>
        <w:spacing w:after="0" w:line="240" w:lineRule="auto"/>
        <w:ind w:left="360"/>
        <w:jc w:val="both"/>
        <w:rPr>
          <w:rFonts w:eastAsiaTheme="minorEastAsia" w:cstheme="minorHAnsi"/>
          <w:b/>
          <w:bCs/>
          <w:lang w:val="pl-PL"/>
        </w:rPr>
      </w:pPr>
    </w:p>
    <w:p w14:paraId="5E34FA8E" w14:textId="6EA6A8F6" w:rsidR="000A05C5" w:rsidRPr="000A05C5" w:rsidRDefault="00F80558" w:rsidP="000A05C5">
      <w:pPr>
        <w:pStyle w:val="Akapitzlist"/>
        <w:spacing w:after="0" w:line="240" w:lineRule="auto"/>
        <w:ind w:left="360"/>
        <w:jc w:val="center"/>
        <w:rPr>
          <w:rFonts w:cstheme="minorHAnsi"/>
          <w:b/>
          <w:bCs/>
          <w:lang w:val="pl-PL"/>
        </w:rPr>
      </w:pPr>
      <w:r w:rsidRPr="000A05C5">
        <w:rPr>
          <w:rFonts w:cstheme="minorHAnsi"/>
          <w:b/>
          <w:bCs/>
          <w:lang w:val="pl-PL"/>
        </w:rPr>
        <w:t>§1</w:t>
      </w:r>
      <w:r w:rsidR="000A05C5">
        <w:rPr>
          <w:rFonts w:cstheme="minorHAnsi"/>
          <w:b/>
          <w:bCs/>
          <w:lang w:val="pl-PL"/>
        </w:rPr>
        <w:t>2</w:t>
      </w:r>
    </w:p>
    <w:p w14:paraId="04712186" w14:textId="675A97F3"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 xml:space="preserve">W sprawach nieuregulowanych niniejszą umową zastosowanie mają przepisy ustawy - Kodeks cywilny i ustawy – Prawo zamówień publicznych. </w:t>
      </w:r>
    </w:p>
    <w:p w14:paraId="462F9B6A" w14:textId="77777777"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 xml:space="preserve">Wszelkie spory powstałe na tle wykonywania przedmiotu umowy strony zobowiązują się rozstrzygać polubownie. W razie braku porozumienia uprawnionym do rozstrzygnięcia sporu będzie sąd powszechny właściwy ze względu na siedzibę Zamawiającego. </w:t>
      </w:r>
    </w:p>
    <w:p w14:paraId="0E141CC3" w14:textId="77777777"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 xml:space="preserve">Cesja wierzytelności przysługujących Wykonawcy z tytułu realizacji niniejszej umowy na inne podmioty może być dokonana wyłącznie za, uprzednią zgodą Zamawiającego, w formie pisemnej lub elektronicznej. </w:t>
      </w:r>
    </w:p>
    <w:p w14:paraId="6E0387DB" w14:textId="77777777"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Umowę sporządzono w trzech jednobrzmiących egzemplarzach - w dwóch dla Zamawiającego i jednym dla Wykonawcy</w:t>
      </w:r>
      <w:r w:rsidR="000A05C5">
        <w:rPr>
          <w:rFonts w:cstheme="minorHAnsi"/>
          <w:lang w:val="pl-PL"/>
        </w:rPr>
        <w:t>.</w:t>
      </w:r>
    </w:p>
    <w:p w14:paraId="7942993E" w14:textId="77777777"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 xml:space="preserve">Załączniki stanowiące integralną część Umowy: </w:t>
      </w:r>
    </w:p>
    <w:p w14:paraId="4840571C" w14:textId="77777777" w:rsidR="000A05C5" w:rsidRPr="000A05C5" w:rsidRDefault="00F80558" w:rsidP="000A05C5">
      <w:pPr>
        <w:pStyle w:val="Akapitzlist"/>
        <w:spacing w:after="0" w:line="240" w:lineRule="auto"/>
        <w:ind w:left="360"/>
        <w:jc w:val="both"/>
        <w:rPr>
          <w:rFonts w:eastAsiaTheme="minorEastAsia" w:cstheme="minorHAnsi"/>
          <w:b/>
          <w:bCs/>
          <w:lang w:val="pl-PL"/>
        </w:rPr>
      </w:pPr>
      <w:r w:rsidRPr="000A05C5">
        <w:rPr>
          <w:rFonts w:cstheme="minorHAnsi"/>
          <w:lang w:val="pl-PL"/>
        </w:rPr>
        <w:t xml:space="preserve">1) Szczegółowy opis przedmiotu zamówienia </w:t>
      </w:r>
    </w:p>
    <w:p w14:paraId="06CCA3FB" w14:textId="0AFDDE28" w:rsidR="00F80558" w:rsidRPr="000A05C5" w:rsidRDefault="00F80558" w:rsidP="000A05C5">
      <w:pPr>
        <w:pStyle w:val="Akapitzlist"/>
        <w:spacing w:after="0" w:line="240" w:lineRule="auto"/>
        <w:ind w:left="360"/>
        <w:jc w:val="both"/>
        <w:rPr>
          <w:rFonts w:eastAsiaTheme="minorEastAsia" w:cstheme="minorHAnsi"/>
          <w:b/>
          <w:bCs/>
          <w:lang w:val="pl-PL"/>
        </w:rPr>
      </w:pPr>
      <w:r w:rsidRPr="000A05C5">
        <w:rPr>
          <w:rFonts w:cstheme="minorHAnsi"/>
          <w:lang w:val="pl-PL"/>
        </w:rPr>
        <w:t>2) Oferta Wykonawcy</w:t>
      </w:r>
    </w:p>
    <w:p w14:paraId="52A86EFB" w14:textId="77777777" w:rsidR="00253E2C" w:rsidRPr="00F80558" w:rsidRDefault="00253E2C" w:rsidP="00F80558">
      <w:pPr>
        <w:spacing w:after="0" w:line="240" w:lineRule="auto"/>
        <w:jc w:val="both"/>
        <w:rPr>
          <w:rFonts w:eastAsiaTheme="minorEastAsia" w:cstheme="minorHAnsi"/>
          <w:lang w:val="pl-PL"/>
        </w:rPr>
      </w:pPr>
    </w:p>
    <w:p w14:paraId="1DAF88E1" w14:textId="77777777" w:rsidR="00541F8B" w:rsidRPr="00F80558" w:rsidRDefault="00541F8B" w:rsidP="00F80558">
      <w:pPr>
        <w:spacing w:after="0" w:line="240" w:lineRule="auto"/>
        <w:jc w:val="both"/>
        <w:rPr>
          <w:rFonts w:eastAsiaTheme="minorEastAsia" w:cstheme="minorHAnsi"/>
          <w:lang w:val="pl-PL"/>
        </w:rPr>
      </w:pPr>
    </w:p>
    <w:p w14:paraId="4F022880" w14:textId="3EFE5571" w:rsidR="00253E2C" w:rsidRPr="00F80558" w:rsidRDefault="00D16E08" w:rsidP="00F80558">
      <w:pPr>
        <w:spacing w:after="0" w:line="240" w:lineRule="auto"/>
        <w:ind w:firstLine="720"/>
        <w:jc w:val="both"/>
        <w:rPr>
          <w:rFonts w:eastAsiaTheme="minorEastAsia" w:cstheme="minorHAnsi"/>
          <w:b/>
          <w:bCs/>
          <w:lang w:val="pl-PL"/>
        </w:rPr>
      </w:pPr>
      <w:r w:rsidRPr="00F80558">
        <w:rPr>
          <w:rFonts w:eastAsiaTheme="minorEastAsia" w:cstheme="minorHAnsi"/>
          <w:b/>
          <w:bCs/>
          <w:lang w:val="pl-PL"/>
        </w:rPr>
        <w:t>Wykonawca</w:t>
      </w:r>
      <w:r w:rsidR="00253E2C" w:rsidRPr="00F80558">
        <w:rPr>
          <w:rFonts w:eastAsiaTheme="minorEastAsia" w:cstheme="minorHAnsi"/>
          <w:b/>
          <w:bCs/>
          <w:lang w:val="pl-PL"/>
        </w:rPr>
        <w:t>:</w:t>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Pr="00F80558">
        <w:rPr>
          <w:rFonts w:eastAsiaTheme="minorEastAsia" w:cstheme="minorHAnsi"/>
          <w:b/>
          <w:bCs/>
          <w:lang w:val="pl-PL"/>
        </w:rPr>
        <w:t>Zamawiający</w:t>
      </w:r>
      <w:r w:rsidR="00253E2C" w:rsidRPr="00F80558">
        <w:rPr>
          <w:rFonts w:eastAsiaTheme="minorEastAsia" w:cstheme="minorHAnsi"/>
          <w:b/>
          <w:bCs/>
          <w:lang w:val="pl-PL"/>
        </w:rPr>
        <w:t>:</w:t>
      </w:r>
    </w:p>
    <w:p w14:paraId="3CE29898" w14:textId="77777777" w:rsidR="00541F8B" w:rsidRPr="00F80558" w:rsidRDefault="00541F8B" w:rsidP="00F80558">
      <w:pPr>
        <w:spacing w:after="0" w:line="240" w:lineRule="auto"/>
        <w:jc w:val="both"/>
        <w:rPr>
          <w:rFonts w:eastAsiaTheme="minorEastAsia" w:cstheme="minorHAnsi"/>
          <w:b/>
          <w:bCs/>
          <w:lang w:val="pl-PL"/>
        </w:rPr>
      </w:pPr>
    </w:p>
    <w:p w14:paraId="31DDCBFB" w14:textId="7222D216" w:rsidR="00253E2C" w:rsidRPr="00F80558" w:rsidRDefault="00253E2C" w:rsidP="00F80558">
      <w:pPr>
        <w:spacing w:after="0" w:line="240" w:lineRule="auto"/>
        <w:ind w:firstLine="720"/>
        <w:jc w:val="both"/>
        <w:rPr>
          <w:rFonts w:eastAsiaTheme="minorEastAsia" w:cstheme="minorHAnsi"/>
          <w:b/>
          <w:bCs/>
          <w:lang w:val="pl-PL"/>
        </w:rPr>
      </w:pPr>
      <w:r w:rsidRPr="00F80558">
        <w:rPr>
          <w:rFonts w:eastAsiaTheme="minorEastAsia" w:cstheme="minorHAnsi"/>
          <w:b/>
          <w:bCs/>
          <w:lang w:val="pl-PL"/>
        </w:rPr>
        <w:t>…………………..                                                                                                       ……………………..</w:t>
      </w:r>
    </w:p>
    <w:p w14:paraId="6A3A6755" w14:textId="77777777" w:rsidR="00253E2C" w:rsidRPr="00F80558" w:rsidRDefault="00253E2C" w:rsidP="00F80558">
      <w:pPr>
        <w:spacing w:after="0" w:line="240" w:lineRule="auto"/>
        <w:jc w:val="both"/>
        <w:rPr>
          <w:rFonts w:eastAsiaTheme="minorEastAsia" w:cstheme="minorHAnsi"/>
          <w:lang w:val="pl-PL"/>
        </w:rPr>
      </w:pPr>
    </w:p>
    <w:p w14:paraId="7B883E84" w14:textId="089637B6" w:rsidR="5A827E59" w:rsidRPr="00F80558" w:rsidRDefault="5A827E59" w:rsidP="00F80558">
      <w:pPr>
        <w:spacing w:after="0" w:line="240" w:lineRule="auto"/>
        <w:jc w:val="both"/>
        <w:rPr>
          <w:rFonts w:eastAsiaTheme="minorEastAsia" w:cstheme="minorHAnsi"/>
          <w:lang w:val="pl-PL"/>
        </w:rPr>
      </w:pPr>
    </w:p>
    <w:p w14:paraId="1F7DD033" w14:textId="37E7EC56" w:rsidR="5A827E59" w:rsidRPr="00F80558" w:rsidRDefault="5A827E59" w:rsidP="00F80558">
      <w:pPr>
        <w:spacing w:after="0" w:line="240" w:lineRule="auto"/>
        <w:jc w:val="both"/>
        <w:rPr>
          <w:rFonts w:eastAsiaTheme="minorEastAsia" w:cstheme="minorHAnsi"/>
          <w:lang w:val="pl-PL"/>
        </w:rPr>
      </w:pPr>
    </w:p>
    <w:p w14:paraId="51CFAA23" w14:textId="77777777" w:rsidR="00603538" w:rsidRPr="00F80558" w:rsidRDefault="00603538" w:rsidP="00F80558">
      <w:pPr>
        <w:spacing w:after="0" w:line="240" w:lineRule="auto"/>
        <w:jc w:val="both"/>
        <w:rPr>
          <w:rFonts w:cstheme="minorHAnsi"/>
          <w:lang w:val="pl-PL"/>
        </w:rPr>
      </w:pPr>
    </w:p>
    <w:p w14:paraId="7046DA73" w14:textId="7DA55F52" w:rsidR="5A827E59" w:rsidRPr="00F80558" w:rsidRDefault="5A827E59" w:rsidP="00F80558">
      <w:pPr>
        <w:spacing w:after="0" w:line="240" w:lineRule="auto"/>
        <w:jc w:val="both"/>
        <w:rPr>
          <w:rFonts w:cstheme="minorHAnsi"/>
          <w:lang w:val="pl-PL"/>
        </w:rPr>
      </w:pPr>
    </w:p>
    <w:p w14:paraId="21F132DF" w14:textId="6042FCA1" w:rsidR="5A827E59" w:rsidRPr="00F80558" w:rsidRDefault="5A827E59" w:rsidP="00F80558">
      <w:pPr>
        <w:spacing w:after="280"/>
        <w:ind w:left="161" w:right="144" w:hanging="10"/>
        <w:jc w:val="both"/>
        <w:rPr>
          <w:rFonts w:eastAsia="Calibri Light" w:cstheme="minorHAnsi"/>
          <w:color w:val="000000" w:themeColor="text1"/>
          <w:lang w:val="pl-PL"/>
        </w:rPr>
      </w:pPr>
      <w:r w:rsidRPr="00F80558">
        <w:rPr>
          <w:rFonts w:eastAsia="Calibri Light" w:cstheme="minorHAnsi"/>
          <w:b/>
          <w:bCs/>
          <w:color w:val="000000" w:themeColor="text1"/>
          <w:lang w:val="pl-PL"/>
        </w:rPr>
        <w:t>OBOWIĄZEK INFORMACYJNY RODO</w:t>
      </w:r>
    </w:p>
    <w:p w14:paraId="789D5BF0" w14:textId="1198C08F" w:rsidR="5A827E59" w:rsidRPr="00F80558" w:rsidRDefault="5A827E59" w:rsidP="00F80558">
      <w:pPr>
        <w:spacing w:after="239" w:line="240" w:lineRule="auto"/>
        <w:ind w:left="14" w:right="14"/>
        <w:jc w:val="both"/>
        <w:rPr>
          <w:rFonts w:eastAsia="Calibri Light" w:cstheme="minorHAnsi"/>
          <w:color w:val="000000" w:themeColor="text1"/>
          <w:lang w:val="pl-PL"/>
        </w:rPr>
      </w:pPr>
      <w:r w:rsidRPr="00F80558">
        <w:rPr>
          <w:rFonts w:eastAsia="Calibri Light" w:cstheme="minorHAnsi"/>
          <w:color w:val="000000" w:themeColor="text1"/>
          <w:lang w:val="pl-PL"/>
        </w:rPr>
        <w:t>Zgodnie z art. 13 Rozporządzenia Parlamentu Europejskiego i Rady (UE) nr 679/2016 z dnia 27 kwietnia 2016 r., dalej zwanym (RODO) oraz ustawą z dnia 25 maja 2018 r. o ochronie danych osobowych (Dz.U. 2018, poz. 1000 z późn.zm) dalej zwanym (UODO), informujemy, że:</w:t>
      </w:r>
    </w:p>
    <w:p w14:paraId="2A247714" w14:textId="2C15587E" w:rsidR="5A827E59" w:rsidRPr="00F80558" w:rsidRDefault="5A827E59" w:rsidP="00F80558">
      <w:pPr>
        <w:spacing w:after="233" w:line="276" w:lineRule="auto"/>
        <w:ind w:right="14"/>
        <w:jc w:val="both"/>
        <w:rPr>
          <w:rFonts w:eastAsia="Calibri Light" w:cstheme="minorHAnsi"/>
          <w:color w:val="000000" w:themeColor="text1"/>
          <w:lang w:val="pl-PL"/>
        </w:rPr>
      </w:pPr>
      <w:r w:rsidRPr="00F80558">
        <w:rPr>
          <w:rFonts w:eastAsia="Calibri Light" w:cstheme="minorHAnsi"/>
          <w:color w:val="000000" w:themeColor="text1"/>
          <w:lang w:val="pl-PL"/>
        </w:rPr>
        <w:lastRenderedPageBreak/>
        <w:t>31.1. Administratorem danych osobowych, zebranych w wyniku Zapytania Ofertowego jest Fundacja Solidarności Międzynarodowej z siedzibą w Warszawie, adres: ul. Mysłowicka 4, 01-612 Warszawa (zwana dalej Administratorem Danych).</w:t>
      </w:r>
    </w:p>
    <w:p w14:paraId="535C61F7" w14:textId="26F66A88" w:rsidR="5A827E59" w:rsidRPr="00F80558" w:rsidRDefault="5A827E59" w:rsidP="00F80558">
      <w:pPr>
        <w:spacing w:after="233" w:line="276" w:lineRule="auto"/>
        <w:ind w:right="14"/>
        <w:jc w:val="both"/>
        <w:rPr>
          <w:rFonts w:eastAsia="Calibri Light" w:cstheme="minorHAnsi"/>
          <w:color w:val="000000" w:themeColor="text1"/>
          <w:lang w:val="pl-PL"/>
        </w:rPr>
      </w:pPr>
      <w:r w:rsidRPr="00F80558">
        <w:rPr>
          <w:rFonts w:eastAsia="Calibri Light" w:cstheme="minorHAnsi"/>
          <w:color w:val="000000" w:themeColor="text1"/>
          <w:lang w:val="pl-PL"/>
        </w:rPr>
        <w:t xml:space="preserve">13.2. Fundacja Solidarności Międzynarodowej w Warszawie wyznaczyła osobę odpowiedzialną za zapewnienie przestrzegania przepisów prawa w zakresie ochrony danych osobowych, z którą można skontaktować się pod adresem e-mail: </w:t>
      </w:r>
      <w:hyperlink r:id="rId9">
        <w:r w:rsidRPr="00F80558">
          <w:rPr>
            <w:rStyle w:val="Hipercze"/>
            <w:rFonts w:eastAsia="Calibri Light" w:cstheme="minorHAnsi"/>
            <w:lang w:val="pl-PL"/>
          </w:rPr>
          <w:t>iod@solidarityfund.pl</w:t>
        </w:r>
      </w:hyperlink>
    </w:p>
    <w:p w14:paraId="76E6E966" w14:textId="4E72D921" w:rsidR="5A827E59" w:rsidRPr="00F80558" w:rsidRDefault="5A827E59" w:rsidP="00F80558">
      <w:pPr>
        <w:spacing w:after="233" w:line="276" w:lineRule="auto"/>
        <w:ind w:right="14"/>
        <w:jc w:val="both"/>
        <w:rPr>
          <w:rFonts w:eastAsia="Calibri Light" w:cstheme="minorHAnsi"/>
          <w:color w:val="000000" w:themeColor="text1"/>
          <w:lang w:val="pl-PL"/>
        </w:rPr>
      </w:pPr>
      <w:r w:rsidRPr="00F80558">
        <w:rPr>
          <w:rFonts w:eastAsia="Calibri Light" w:cstheme="minorHAnsi"/>
          <w:color w:val="000000" w:themeColor="text1"/>
          <w:lang w:val="pl-PL"/>
        </w:rPr>
        <w:t>13.3. Dane osobowe przetwarzane są w celu związanym z przeprowadzeniem postępowania o udzielenie zamówienia w drodze zapytania ofertowego</w:t>
      </w:r>
    </w:p>
    <w:p w14:paraId="0B98A5A5" w14:textId="14D8A7F0"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Odbiorcami danych osobowych będą osoby lub podmioty, którym udostępniona zostanie dokumentacja z prowadzonego zapytania ofertowego</w:t>
      </w:r>
    </w:p>
    <w:p w14:paraId="215F7CFC" w14:textId="182FAE01"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Dane osobowe, zebrane w niniejszym postepowaniu przetwarzane są zgodnie z celami i podstawą legalności przetwarzania, przez okres 5 lat od dnia zakończenia postępowania o udzielenie zamówienia, a jeżeli czas trwania umowy przekracza 5 lata, okres przechowywania obejmuje cały czas trwania umowy.</w:t>
      </w:r>
    </w:p>
    <w:p w14:paraId="7BCFC504" w14:textId="02D80D73"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W odniesieniu do zebranych danych, oświadczamy, że decyzje nie są podejmowane w sposób zautomatyzowany, stosowanie do art. 22 RODO.</w:t>
      </w:r>
    </w:p>
    <w:p w14:paraId="61C9279A" w14:textId="4440BEEB"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W stosunku do danych osobowych, przetwarzanych w niniejszym postepowaniu, mają Państwo prawo do:</w:t>
      </w:r>
    </w:p>
    <w:p w14:paraId="4E5B5817" w14:textId="167E5A62"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 xml:space="preserve">dostępu do swoich danych (żądania wydania kopii danych). Prawo to można wykonywać poprzez wysłanie e-maila na adres: </w:t>
      </w:r>
      <w:hyperlink r:id="rId10">
        <w:r w:rsidRPr="00F80558">
          <w:rPr>
            <w:rStyle w:val="Hipercze"/>
            <w:rFonts w:eastAsia="Calibri Light" w:cstheme="minorHAnsi"/>
            <w:lang w:val="pl-PL"/>
          </w:rPr>
          <w:t>iod@solidarityfund.pl</w:t>
        </w:r>
      </w:hyperlink>
      <w:r w:rsidRPr="00F80558">
        <w:rPr>
          <w:rFonts w:eastAsia="Calibri Light" w:cstheme="minorHAnsi"/>
          <w:color w:val="000000" w:themeColor="text1"/>
          <w:u w:val="single"/>
          <w:lang w:val="pl-PL"/>
        </w:rPr>
        <w:t xml:space="preserve"> </w:t>
      </w:r>
    </w:p>
    <w:p w14:paraId="6FB2E383" w14:textId="3F6BB9B2"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 xml:space="preserve">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adres </w:t>
      </w:r>
      <w:hyperlink r:id="rId11">
        <w:r w:rsidRPr="00F80558">
          <w:rPr>
            <w:rStyle w:val="Hipercze"/>
            <w:rFonts w:eastAsia="Calibri Light" w:cstheme="minorHAnsi"/>
            <w:lang w:val="pl-PL"/>
          </w:rPr>
          <w:t>iod@solidarityfund.pl</w:t>
        </w:r>
      </w:hyperlink>
    </w:p>
    <w:p w14:paraId="36B86282" w14:textId="6847FC1B"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żądania usunięcia (prawo do bycia zapomnianym) dotyczących Państwa danych osobowych. Prawo to zostanie przez Administratora zrealizowane, o ile nie spoczywa na Administratorze prawny obowiązek zachowania, a tym samym przetwarzania danych, pomimo wniesienia prawa do bycia zapomnianym. W tym przypadku podstawą prawną przetwarzania jest przepis prawny (Ustawa PZP), co oznacza, że zgodnie z art. 17 ust. 3 lit b), wskazane prawo nie przysługuje.</w:t>
      </w:r>
    </w:p>
    <w:p w14:paraId="2C166087" w14:textId="577ABC93"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ograniczenia przetwarzania, prawo do żądania od Administratora Danych ograniczenia przetwarzania danych osobowych z zastrzeżeniem przypadków, o których mowa w art. 18 ust.2 RODO.</w:t>
      </w:r>
    </w:p>
    <w:p w14:paraId="677A6E43" w14:textId="236FB41F"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 xml:space="preserve">prawo do wniesienia sprzeciwu wobec przetwarzania danych powołując się na określoną sytuację. Informujemy, że wskazane prawo zostanie przez Administratora zrealizowane wyłącznie w sytuacji, gdy wykonanie określonej czynności nie jest sprzeczne z obowiązującymi przepisami prawa, które obligują </w:t>
      </w:r>
      <w:r w:rsidRPr="00F80558">
        <w:rPr>
          <w:rFonts w:eastAsia="Calibri Light" w:cstheme="minorHAnsi"/>
          <w:color w:val="000000" w:themeColor="text1"/>
          <w:lang w:val="pl-PL"/>
        </w:rPr>
        <w:lastRenderedPageBreak/>
        <w:t>Administratora do przetwarzania danych. Wskazane prawo nie przysługuje, gdyż podstawą prawną przetwarzania jest art. 6 ust. I lit. c) RODO</w:t>
      </w:r>
    </w:p>
    <w:p w14:paraId="1319832A" w14:textId="3B2FB2C9"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 xml:space="preserve">prawo do przenoszenia danych, o którym mowa w art. 20 RODO. </w:t>
      </w:r>
    </w:p>
    <w:p w14:paraId="11F39C14" w14:textId="36EC0E46"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Wykonawca oświadcza, że wypełnił obowiązek informacyjny przewidziany w art. 13 lub art. 14 RODO w stosunku do danych osób fizycznych, których dane osobowe zostały bezpośrednio (pracownicy, współpracownicy) lub pośrednio (osoby trzecie) pozyskane i udostępnione w celu ubiegania się o udzielenie zamówienia w niniejszym postępowaniu.</w:t>
      </w:r>
    </w:p>
    <w:p w14:paraId="426031EF" w14:textId="17B562B0" w:rsidR="5A827E59" w:rsidRPr="00F80558" w:rsidRDefault="5A827E59" w:rsidP="00F80558">
      <w:pPr>
        <w:spacing w:after="0" w:line="240" w:lineRule="auto"/>
        <w:jc w:val="both"/>
        <w:rPr>
          <w:rFonts w:cstheme="minorHAnsi"/>
          <w:lang w:val="pl-PL"/>
        </w:rPr>
      </w:pPr>
    </w:p>
    <w:sectPr w:rsidR="5A827E59" w:rsidRPr="00F8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Hw3nkNoOFEjgqi" id="i3wtzoxJ"/>
    <int:ParagraphRange paragraphId="1909169363" textId="1082196266" start="82" length="3" invalidationStart="82" invalidationLength="3" id="Eyis8FBd"/>
  </int:Manifest>
  <int:Observations>
    <int:Content id="i3wtzoxJ">
      <int:Rejection type="LegacyProofing"/>
    </int:Content>
    <int:Content id="Eyis8FB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D81"/>
    <w:multiLevelType w:val="hybridMultilevel"/>
    <w:tmpl w:val="A3AA2BD0"/>
    <w:lvl w:ilvl="0" w:tplc="B7F254EE">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C33CE8"/>
    <w:multiLevelType w:val="hybridMultilevel"/>
    <w:tmpl w:val="0F3A61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D5EB293"/>
    <w:multiLevelType w:val="hybridMultilevel"/>
    <w:tmpl w:val="9738B072"/>
    <w:lvl w:ilvl="0" w:tplc="9AD096FA">
      <w:start w:val="1"/>
      <w:numFmt w:val="decimal"/>
      <w:lvlText w:val="%1."/>
      <w:lvlJc w:val="left"/>
      <w:pPr>
        <w:ind w:left="360" w:hanging="360"/>
      </w:pPr>
    </w:lvl>
    <w:lvl w:ilvl="1" w:tplc="5D60BC48">
      <w:start w:val="1"/>
      <w:numFmt w:val="lowerLetter"/>
      <w:lvlText w:val="%2."/>
      <w:lvlJc w:val="left"/>
      <w:pPr>
        <w:ind w:left="1080" w:hanging="360"/>
      </w:pPr>
    </w:lvl>
    <w:lvl w:ilvl="2" w:tplc="A0EADE48">
      <w:start w:val="1"/>
      <w:numFmt w:val="lowerRoman"/>
      <w:lvlText w:val="%3."/>
      <w:lvlJc w:val="right"/>
      <w:pPr>
        <w:ind w:left="1800" w:hanging="180"/>
      </w:pPr>
    </w:lvl>
    <w:lvl w:ilvl="3" w:tplc="3018695E">
      <w:start w:val="1"/>
      <w:numFmt w:val="decimal"/>
      <w:lvlText w:val="%4."/>
      <w:lvlJc w:val="left"/>
      <w:pPr>
        <w:ind w:left="2520" w:hanging="360"/>
      </w:pPr>
    </w:lvl>
    <w:lvl w:ilvl="4" w:tplc="918400B4">
      <w:start w:val="1"/>
      <w:numFmt w:val="lowerLetter"/>
      <w:lvlText w:val="%5."/>
      <w:lvlJc w:val="left"/>
      <w:pPr>
        <w:ind w:left="3240" w:hanging="360"/>
      </w:pPr>
    </w:lvl>
    <w:lvl w:ilvl="5" w:tplc="786894AA">
      <w:start w:val="1"/>
      <w:numFmt w:val="lowerRoman"/>
      <w:lvlText w:val="%6."/>
      <w:lvlJc w:val="right"/>
      <w:pPr>
        <w:ind w:left="3960" w:hanging="180"/>
      </w:pPr>
    </w:lvl>
    <w:lvl w:ilvl="6" w:tplc="CE16A6B0">
      <w:start w:val="1"/>
      <w:numFmt w:val="decimal"/>
      <w:lvlText w:val="%7."/>
      <w:lvlJc w:val="left"/>
      <w:pPr>
        <w:ind w:left="4680" w:hanging="360"/>
      </w:pPr>
    </w:lvl>
    <w:lvl w:ilvl="7" w:tplc="5344CED8">
      <w:start w:val="1"/>
      <w:numFmt w:val="lowerLetter"/>
      <w:lvlText w:val="%8."/>
      <w:lvlJc w:val="left"/>
      <w:pPr>
        <w:ind w:left="5400" w:hanging="360"/>
      </w:pPr>
    </w:lvl>
    <w:lvl w:ilvl="8" w:tplc="B98A6038">
      <w:start w:val="1"/>
      <w:numFmt w:val="lowerRoman"/>
      <w:lvlText w:val="%9."/>
      <w:lvlJc w:val="right"/>
      <w:pPr>
        <w:ind w:left="6120" w:hanging="180"/>
      </w:pPr>
    </w:lvl>
  </w:abstractNum>
  <w:abstractNum w:abstractNumId="3" w15:restartNumberingAfterBreak="0">
    <w:nsid w:val="206B6309"/>
    <w:multiLevelType w:val="hybridMultilevel"/>
    <w:tmpl w:val="718EE7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C056706"/>
    <w:multiLevelType w:val="singleLevel"/>
    <w:tmpl w:val="0415000F"/>
    <w:lvl w:ilvl="0">
      <w:start w:val="1"/>
      <w:numFmt w:val="decimal"/>
      <w:lvlText w:val="%1."/>
      <w:lvlJc w:val="left"/>
      <w:pPr>
        <w:ind w:left="360" w:hanging="360"/>
      </w:pPr>
    </w:lvl>
  </w:abstractNum>
  <w:abstractNum w:abstractNumId="5" w15:restartNumberingAfterBreak="0">
    <w:nsid w:val="2D955724"/>
    <w:multiLevelType w:val="hybridMultilevel"/>
    <w:tmpl w:val="01CA1BEC"/>
    <w:lvl w:ilvl="0" w:tplc="AABEE0A4">
      <w:start w:val="1"/>
      <w:numFmt w:val="decimal"/>
      <w:lvlText w:val="%1."/>
      <w:lvlJc w:val="left"/>
      <w:pPr>
        <w:ind w:left="720" w:hanging="360"/>
      </w:pPr>
      <w:rPr>
        <w:rFonts w:hint="default"/>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DC6897"/>
    <w:multiLevelType w:val="hybridMultilevel"/>
    <w:tmpl w:val="9378D8E2"/>
    <w:lvl w:ilvl="0" w:tplc="DA48A68A">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F393BD6"/>
    <w:multiLevelType w:val="hybridMultilevel"/>
    <w:tmpl w:val="311084E2"/>
    <w:lvl w:ilvl="0" w:tplc="FB6A9BEC">
      <w:start w:val="1"/>
      <w:numFmt w:val="decimal"/>
      <w:lvlText w:val="%1."/>
      <w:lvlJc w:val="left"/>
      <w:pPr>
        <w:ind w:left="920" w:hanging="495"/>
      </w:pPr>
      <w:rPr>
        <w:rFonts w:ascii="Calibri" w:eastAsia="Times New Roman" w:hAnsi="Calibri" w:cs="Calibri"/>
        <w:b w:val="0"/>
        <w:color w:val="auto"/>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6BCE1ED2">
      <w:start w:val="1"/>
      <w:numFmt w:val="decimal"/>
      <w:lvlText w:val="%4."/>
      <w:lvlJc w:val="left"/>
      <w:pPr>
        <w:ind w:left="360" w:hanging="360"/>
      </w:pPr>
      <w:rPr>
        <w:b w:val="0"/>
        <w:bCs w:val="0"/>
        <w:sz w:val="22"/>
        <w:szCs w:val="22"/>
      </w:r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 w15:restartNumberingAfterBreak="0">
    <w:nsid w:val="3FAC777E"/>
    <w:multiLevelType w:val="hybridMultilevel"/>
    <w:tmpl w:val="A498FFC4"/>
    <w:lvl w:ilvl="0" w:tplc="57502EB8">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02FFDC"/>
    <w:multiLevelType w:val="multilevel"/>
    <w:tmpl w:val="AFD4EC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46057E7F"/>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6E3309C"/>
    <w:multiLevelType w:val="hybridMultilevel"/>
    <w:tmpl w:val="E6E4547C"/>
    <w:lvl w:ilvl="0" w:tplc="A606C64C">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D0168C"/>
    <w:multiLevelType w:val="hybridMultilevel"/>
    <w:tmpl w:val="6FA0DBDC"/>
    <w:lvl w:ilvl="0" w:tplc="E7FE9A92">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E2A5E23"/>
    <w:multiLevelType w:val="hybridMultilevel"/>
    <w:tmpl w:val="17243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D5227"/>
    <w:multiLevelType w:val="hybridMultilevel"/>
    <w:tmpl w:val="60E00A38"/>
    <w:lvl w:ilvl="0" w:tplc="4E8A5EC0">
      <w:start w:val="1"/>
      <w:numFmt w:val="decimal"/>
      <w:lvlText w:val="%1."/>
      <w:lvlJc w:val="left"/>
      <w:pPr>
        <w:ind w:left="360" w:hanging="360"/>
      </w:pPr>
      <w:rPr>
        <w:rFonts w:ascii="Calibri" w:eastAsia="Times New Roman" w:hAnsi="Calibri" w:cs="Calibri"/>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3CD2E29"/>
    <w:multiLevelType w:val="hybridMultilevel"/>
    <w:tmpl w:val="217C19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B877D23"/>
    <w:multiLevelType w:val="hybridMultilevel"/>
    <w:tmpl w:val="162C13F0"/>
    <w:lvl w:ilvl="0" w:tplc="365CB9B6">
      <w:start w:val="1"/>
      <w:numFmt w:val="decimal"/>
      <w:lvlText w:val="%1."/>
      <w:lvlJc w:val="left"/>
      <w:pPr>
        <w:ind w:left="720" w:hanging="360"/>
      </w:pPr>
    </w:lvl>
    <w:lvl w:ilvl="1" w:tplc="00DC6234">
      <w:start w:val="1"/>
      <w:numFmt w:val="lowerLetter"/>
      <w:lvlText w:val="%2."/>
      <w:lvlJc w:val="left"/>
      <w:pPr>
        <w:ind w:left="1440" w:hanging="360"/>
      </w:pPr>
    </w:lvl>
    <w:lvl w:ilvl="2" w:tplc="C2B63354">
      <w:start w:val="1"/>
      <w:numFmt w:val="lowerRoman"/>
      <w:lvlText w:val="%3."/>
      <w:lvlJc w:val="right"/>
      <w:pPr>
        <w:ind w:left="2160" w:hanging="180"/>
      </w:pPr>
    </w:lvl>
    <w:lvl w:ilvl="3" w:tplc="9C54DCAE">
      <w:start w:val="1"/>
      <w:numFmt w:val="decimal"/>
      <w:lvlText w:val="%4."/>
      <w:lvlJc w:val="left"/>
      <w:pPr>
        <w:ind w:left="2880" w:hanging="360"/>
      </w:pPr>
    </w:lvl>
    <w:lvl w:ilvl="4" w:tplc="A0984F4C">
      <w:start w:val="1"/>
      <w:numFmt w:val="lowerLetter"/>
      <w:lvlText w:val="%5."/>
      <w:lvlJc w:val="left"/>
      <w:pPr>
        <w:ind w:left="3600" w:hanging="360"/>
      </w:pPr>
    </w:lvl>
    <w:lvl w:ilvl="5" w:tplc="85FA2E72">
      <w:start w:val="1"/>
      <w:numFmt w:val="lowerRoman"/>
      <w:lvlText w:val="%6."/>
      <w:lvlJc w:val="right"/>
      <w:pPr>
        <w:ind w:left="4320" w:hanging="180"/>
      </w:pPr>
    </w:lvl>
    <w:lvl w:ilvl="6" w:tplc="55F298E4">
      <w:start w:val="1"/>
      <w:numFmt w:val="decimal"/>
      <w:lvlText w:val="%7."/>
      <w:lvlJc w:val="left"/>
      <w:pPr>
        <w:ind w:left="5040" w:hanging="360"/>
      </w:pPr>
    </w:lvl>
    <w:lvl w:ilvl="7" w:tplc="F9EECC4C">
      <w:start w:val="1"/>
      <w:numFmt w:val="lowerLetter"/>
      <w:lvlText w:val="%8."/>
      <w:lvlJc w:val="left"/>
      <w:pPr>
        <w:ind w:left="5760" w:hanging="360"/>
      </w:pPr>
    </w:lvl>
    <w:lvl w:ilvl="8" w:tplc="3124ADF6">
      <w:start w:val="1"/>
      <w:numFmt w:val="lowerRoman"/>
      <w:lvlText w:val="%9."/>
      <w:lvlJc w:val="right"/>
      <w:pPr>
        <w:ind w:left="6480" w:hanging="180"/>
      </w:pPr>
    </w:lvl>
  </w:abstractNum>
  <w:abstractNum w:abstractNumId="17" w15:restartNumberingAfterBreak="0">
    <w:nsid w:val="5CB090D4"/>
    <w:multiLevelType w:val="hybridMultilevel"/>
    <w:tmpl w:val="A798EE54"/>
    <w:lvl w:ilvl="0" w:tplc="B74C4BDE">
      <w:start w:val="1"/>
      <w:numFmt w:val="decimal"/>
      <w:lvlText w:val="%1."/>
      <w:lvlJc w:val="left"/>
      <w:pPr>
        <w:ind w:left="720" w:hanging="360"/>
      </w:pPr>
    </w:lvl>
    <w:lvl w:ilvl="1" w:tplc="109EBD9A">
      <w:start w:val="1"/>
      <w:numFmt w:val="lowerLetter"/>
      <w:lvlText w:val="%2."/>
      <w:lvlJc w:val="left"/>
      <w:pPr>
        <w:ind w:left="1440" w:hanging="360"/>
      </w:pPr>
    </w:lvl>
    <w:lvl w:ilvl="2" w:tplc="730E515A">
      <w:start w:val="1"/>
      <w:numFmt w:val="lowerRoman"/>
      <w:lvlText w:val="%3."/>
      <w:lvlJc w:val="right"/>
      <w:pPr>
        <w:ind w:left="2160" w:hanging="180"/>
      </w:pPr>
    </w:lvl>
    <w:lvl w:ilvl="3" w:tplc="7DAA688A">
      <w:start w:val="1"/>
      <w:numFmt w:val="decimal"/>
      <w:lvlText w:val="%4."/>
      <w:lvlJc w:val="left"/>
      <w:pPr>
        <w:ind w:left="2880" w:hanging="360"/>
      </w:pPr>
    </w:lvl>
    <w:lvl w:ilvl="4" w:tplc="018482CE">
      <w:start w:val="1"/>
      <w:numFmt w:val="lowerLetter"/>
      <w:lvlText w:val="%5."/>
      <w:lvlJc w:val="left"/>
      <w:pPr>
        <w:ind w:left="3600" w:hanging="360"/>
      </w:pPr>
    </w:lvl>
    <w:lvl w:ilvl="5" w:tplc="7F2C23FE">
      <w:start w:val="1"/>
      <w:numFmt w:val="lowerRoman"/>
      <w:lvlText w:val="%6."/>
      <w:lvlJc w:val="right"/>
      <w:pPr>
        <w:ind w:left="4320" w:hanging="180"/>
      </w:pPr>
    </w:lvl>
    <w:lvl w:ilvl="6" w:tplc="3DFECB54">
      <w:start w:val="1"/>
      <w:numFmt w:val="decimal"/>
      <w:lvlText w:val="%7."/>
      <w:lvlJc w:val="left"/>
      <w:pPr>
        <w:ind w:left="5040" w:hanging="360"/>
      </w:pPr>
    </w:lvl>
    <w:lvl w:ilvl="7" w:tplc="055E330C">
      <w:start w:val="1"/>
      <w:numFmt w:val="lowerLetter"/>
      <w:lvlText w:val="%8."/>
      <w:lvlJc w:val="left"/>
      <w:pPr>
        <w:ind w:left="5760" w:hanging="360"/>
      </w:pPr>
    </w:lvl>
    <w:lvl w:ilvl="8" w:tplc="C00AC126">
      <w:start w:val="1"/>
      <w:numFmt w:val="lowerRoman"/>
      <w:lvlText w:val="%9."/>
      <w:lvlJc w:val="right"/>
      <w:pPr>
        <w:ind w:left="6480" w:hanging="180"/>
      </w:pPr>
    </w:lvl>
  </w:abstractNum>
  <w:abstractNum w:abstractNumId="18" w15:restartNumberingAfterBreak="0">
    <w:nsid w:val="5F493920"/>
    <w:multiLevelType w:val="hybridMultilevel"/>
    <w:tmpl w:val="5D7E35C2"/>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FB02FB1"/>
    <w:multiLevelType w:val="hybridMultilevel"/>
    <w:tmpl w:val="11903D32"/>
    <w:lvl w:ilvl="0" w:tplc="0AE69C12">
      <w:start w:val="1"/>
      <w:numFmt w:val="decimal"/>
      <w:lvlText w:val="%1."/>
      <w:lvlJc w:val="left"/>
      <w:pPr>
        <w:ind w:left="720" w:hanging="360"/>
      </w:pPr>
    </w:lvl>
    <w:lvl w:ilvl="1" w:tplc="DFD48164">
      <w:start w:val="1"/>
      <w:numFmt w:val="lowerLetter"/>
      <w:lvlText w:val="%2."/>
      <w:lvlJc w:val="left"/>
      <w:pPr>
        <w:ind w:left="1440" w:hanging="360"/>
      </w:pPr>
    </w:lvl>
    <w:lvl w:ilvl="2" w:tplc="606EB01C">
      <w:start w:val="1"/>
      <w:numFmt w:val="lowerRoman"/>
      <w:lvlText w:val="%3."/>
      <w:lvlJc w:val="right"/>
      <w:pPr>
        <w:ind w:left="2160" w:hanging="180"/>
      </w:pPr>
    </w:lvl>
    <w:lvl w:ilvl="3" w:tplc="96FCA972">
      <w:start w:val="1"/>
      <w:numFmt w:val="decimal"/>
      <w:lvlText w:val="%4."/>
      <w:lvlJc w:val="left"/>
      <w:pPr>
        <w:ind w:left="2880" w:hanging="360"/>
      </w:pPr>
    </w:lvl>
    <w:lvl w:ilvl="4" w:tplc="E48A1DC2">
      <w:start w:val="1"/>
      <w:numFmt w:val="lowerLetter"/>
      <w:lvlText w:val="%5."/>
      <w:lvlJc w:val="left"/>
      <w:pPr>
        <w:ind w:left="3600" w:hanging="360"/>
      </w:pPr>
    </w:lvl>
    <w:lvl w:ilvl="5" w:tplc="F244D2C0">
      <w:start w:val="1"/>
      <w:numFmt w:val="lowerRoman"/>
      <w:lvlText w:val="%6."/>
      <w:lvlJc w:val="right"/>
      <w:pPr>
        <w:ind w:left="4320" w:hanging="180"/>
      </w:pPr>
    </w:lvl>
    <w:lvl w:ilvl="6" w:tplc="9C2CB8B8">
      <w:start w:val="1"/>
      <w:numFmt w:val="decimal"/>
      <w:lvlText w:val="%7."/>
      <w:lvlJc w:val="left"/>
      <w:pPr>
        <w:ind w:left="5040" w:hanging="360"/>
      </w:pPr>
    </w:lvl>
    <w:lvl w:ilvl="7" w:tplc="FB964A90">
      <w:start w:val="1"/>
      <w:numFmt w:val="lowerLetter"/>
      <w:lvlText w:val="%8."/>
      <w:lvlJc w:val="left"/>
      <w:pPr>
        <w:ind w:left="5760" w:hanging="360"/>
      </w:pPr>
    </w:lvl>
    <w:lvl w:ilvl="8" w:tplc="CF9C32BC">
      <w:start w:val="1"/>
      <w:numFmt w:val="lowerRoman"/>
      <w:lvlText w:val="%9."/>
      <w:lvlJc w:val="right"/>
      <w:pPr>
        <w:ind w:left="6480" w:hanging="180"/>
      </w:pPr>
    </w:lvl>
  </w:abstractNum>
  <w:abstractNum w:abstractNumId="20" w15:restartNumberingAfterBreak="0">
    <w:nsid w:val="609E5812"/>
    <w:multiLevelType w:val="hybridMultilevel"/>
    <w:tmpl w:val="F0B27DB0"/>
    <w:lvl w:ilvl="0" w:tplc="9B268DFE">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1AF3BB7"/>
    <w:multiLevelType w:val="hybridMultilevel"/>
    <w:tmpl w:val="89CA76AC"/>
    <w:lvl w:ilvl="0" w:tplc="FFFFFFF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6563CCC"/>
    <w:multiLevelType w:val="hybridMultilevel"/>
    <w:tmpl w:val="D790285C"/>
    <w:lvl w:ilvl="0" w:tplc="852693BA">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766EE5"/>
    <w:multiLevelType w:val="hybridMultilevel"/>
    <w:tmpl w:val="634AA1FC"/>
    <w:lvl w:ilvl="0" w:tplc="EA30BD0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222FB3"/>
    <w:multiLevelType w:val="hybridMultilevel"/>
    <w:tmpl w:val="E334C57C"/>
    <w:lvl w:ilvl="0" w:tplc="F6522DD6">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9C20E2E"/>
    <w:multiLevelType w:val="hybridMultilevel"/>
    <w:tmpl w:val="407AD8C6"/>
    <w:lvl w:ilvl="0" w:tplc="F30E1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12F61"/>
    <w:multiLevelType w:val="hybridMultilevel"/>
    <w:tmpl w:val="908A96E6"/>
    <w:lvl w:ilvl="0" w:tplc="3DFA3470">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7" w15:restartNumberingAfterBreak="0">
    <w:nsid w:val="7B3EDD64"/>
    <w:multiLevelType w:val="hybridMultilevel"/>
    <w:tmpl w:val="D62E278A"/>
    <w:lvl w:ilvl="0" w:tplc="42CAAD02">
      <w:start w:val="1"/>
      <w:numFmt w:val="decimal"/>
      <w:lvlText w:val="%1."/>
      <w:lvlJc w:val="left"/>
      <w:pPr>
        <w:ind w:left="360" w:hanging="360"/>
      </w:pPr>
    </w:lvl>
    <w:lvl w:ilvl="1" w:tplc="D07CA52A">
      <w:start w:val="1"/>
      <w:numFmt w:val="lowerLetter"/>
      <w:lvlText w:val="%2."/>
      <w:lvlJc w:val="left"/>
      <w:pPr>
        <w:ind w:left="1440" w:hanging="360"/>
      </w:pPr>
    </w:lvl>
    <w:lvl w:ilvl="2" w:tplc="C97C18E6">
      <w:start w:val="1"/>
      <w:numFmt w:val="lowerRoman"/>
      <w:lvlText w:val="%3."/>
      <w:lvlJc w:val="right"/>
      <w:pPr>
        <w:ind w:left="2160" w:hanging="180"/>
      </w:pPr>
    </w:lvl>
    <w:lvl w:ilvl="3" w:tplc="7332C548">
      <w:start w:val="1"/>
      <w:numFmt w:val="decimal"/>
      <w:lvlText w:val="%4."/>
      <w:lvlJc w:val="left"/>
      <w:pPr>
        <w:ind w:left="2880" w:hanging="360"/>
      </w:pPr>
    </w:lvl>
    <w:lvl w:ilvl="4" w:tplc="E1A4016C">
      <w:start w:val="1"/>
      <w:numFmt w:val="lowerLetter"/>
      <w:lvlText w:val="%5."/>
      <w:lvlJc w:val="left"/>
      <w:pPr>
        <w:ind w:left="3600" w:hanging="360"/>
      </w:pPr>
    </w:lvl>
    <w:lvl w:ilvl="5" w:tplc="C8EC86D8">
      <w:start w:val="1"/>
      <w:numFmt w:val="lowerRoman"/>
      <w:lvlText w:val="%6."/>
      <w:lvlJc w:val="right"/>
      <w:pPr>
        <w:ind w:left="4320" w:hanging="180"/>
      </w:pPr>
    </w:lvl>
    <w:lvl w:ilvl="6" w:tplc="AED81C58">
      <w:start w:val="1"/>
      <w:numFmt w:val="decimal"/>
      <w:lvlText w:val="%7."/>
      <w:lvlJc w:val="left"/>
      <w:pPr>
        <w:ind w:left="5040" w:hanging="360"/>
      </w:pPr>
    </w:lvl>
    <w:lvl w:ilvl="7" w:tplc="AB5202C2">
      <w:start w:val="1"/>
      <w:numFmt w:val="lowerLetter"/>
      <w:lvlText w:val="%8."/>
      <w:lvlJc w:val="left"/>
      <w:pPr>
        <w:ind w:left="5760" w:hanging="360"/>
      </w:pPr>
    </w:lvl>
    <w:lvl w:ilvl="8" w:tplc="41D28826">
      <w:start w:val="1"/>
      <w:numFmt w:val="lowerRoman"/>
      <w:lvlText w:val="%9."/>
      <w:lvlJc w:val="right"/>
      <w:pPr>
        <w:ind w:left="6480" w:hanging="180"/>
      </w:pPr>
    </w:lvl>
  </w:abstractNum>
  <w:num w:numId="1" w16cid:durableId="1863855285">
    <w:abstractNumId w:val="2"/>
  </w:num>
  <w:num w:numId="2" w16cid:durableId="1910337686">
    <w:abstractNumId w:val="16"/>
  </w:num>
  <w:num w:numId="3" w16cid:durableId="129593488">
    <w:abstractNumId w:val="17"/>
  </w:num>
  <w:num w:numId="4" w16cid:durableId="481236870">
    <w:abstractNumId w:val="19"/>
  </w:num>
  <w:num w:numId="5" w16cid:durableId="321086793">
    <w:abstractNumId w:val="27"/>
  </w:num>
  <w:num w:numId="6" w16cid:durableId="2047019944">
    <w:abstractNumId w:val="9"/>
  </w:num>
  <w:num w:numId="7" w16cid:durableId="36512415">
    <w:abstractNumId w:val="25"/>
  </w:num>
  <w:num w:numId="8" w16cid:durableId="8048574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176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887760">
    <w:abstractNumId w:val="10"/>
    <w:lvlOverride w:ilvl="0">
      <w:startOverride w:val="1"/>
    </w:lvlOverride>
  </w:num>
  <w:num w:numId="11" w16cid:durableId="104665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46812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381590">
    <w:abstractNumId w:val="4"/>
    <w:lvlOverride w:ilvl="0">
      <w:startOverride w:val="1"/>
    </w:lvlOverride>
  </w:num>
  <w:num w:numId="14" w16cid:durableId="404493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6620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04286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4737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9830504">
    <w:abstractNumId w:val="5"/>
  </w:num>
  <w:num w:numId="19" w16cid:durableId="284772467">
    <w:abstractNumId w:val="1"/>
  </w:num>
  <w:num w:numId="20" w16cid:durableId="1556350827">
    <w:abstractNumId w:val="13"/>
  </w:num>
  <w:num w:numId="21" w16cid:durableId="641543997">
    <w:abstractNumId w:val="23"/>
  </w:num>
  <w:num w:numId="22" w16cid:durableId="1263953042">
    <w:abstractNumId w:val="24"/>
  </w:num>
  <w:num w:numId="23" w16cid:durableId="1165390023">
    <w:abstractNumId w:val="0"/>
  </w:num>
  <w:num w:numId="24" w16cid:durableId="1834644853">
    <w:abstractNumId w:val="20"/>
  </w:num>
  <w:num w:numId="25" w16cid:durableId="389502799">
    <w:abstractNumId w:val="8"/>
  </w:num>
  <w:num w:numId="26" w16cid:durableId="1760911268">
    <w:abstractNumId w:val="12"/>
  </w:num>
  <w:num w:numId="27" w16cid:durableId="632368822">
    <w:abstractNumId w:val="22"/>
  </w:num>
  <w:num w:numId="28" w16cid:durableId="1318992908">
    <w:abstractNumId w:val="11"/>
  </w:num>
  <w:num w:numId="29" w16cid:durableId="1876893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E"/>
    <w:rsid w:val="0000480B"/>
    <w:rsid w:val="000A05C5"/>
    <w:rsid w:val="000A6E6F"/>
    <w:rsid w:val="000C237F"/>
    <w:rsid w:val="000D7F1A"/>
    <w:rsid w:val="000E1E3E"/>
    <w:rsid w:val="00106FF9"/>
    <w:rsid w:val="001C06C4"/>
    <w:rsid w:val="00236B4B"/>
    <w:rsid w:val="00236D05"/>
    <w:rsid w:val="00253E2C"/>
    <w:rsid w:val="002851DC"/>
    <w:rsid w:val="002E4BEF"/>
    <w:rsid w:val="00340C18"/>
    <w:rsid w:val="003F2E78"/>
    <w:rsid w:val="00432F3C"/>
    <w:rsid w:val="004B11DD"/>
    <w:rsid w:val="004E7996"/>
    <w:rsid w:val="00541F8B"/>
    <w:rsid w:val="00570F60"/>
    <w:rsid w:val="005838B8"/>
    <w:rsid w:val="005A2836"/>
    <w:rsid w:val="005A32C5"/>
    <w:rsid w:val="005C1BF9"/>
    <w:rsid w:val="00603538"/>
    <w:rsid w:val="00613DD1"/>
    <w:rsid w:val="00693C61"/>
    <w:rsid w:val="006D1503"/>
    <w:rsid w:val="006F4D85"/>
    <w:rsid w:val="0073516C"/>
    <w:rsid w:val="00770770"/>
    <w:rsid w:val="007C7FA1"/>
    <w:rsid w:val="007F3E2D"/>
    <w:rsid w:val="008D4981"/>
    <w:rsid w:val="00946D24"/>
    <w:rsid w:val="009643E1"/>
    <w:rsid w:val="009768C0"/>
    <w:rsid w:val="00A23EF6"/>
    <w:rsid w:val="00B033D9"/>
    <w:rsid w:val="00B06819"/>
    <w:rsid w:val="00B33DBC"/>
    <w:rsid w:val="00B41763"/>
    <w:rsid w:val="00B941E9"/>
    <w:rsid w:val="00C0250E"/>
    <w:rsid w:val="00C1256A"/>
    <w:rsid w:val="00D16E08"/>
    <w:rsid w:val="00D25B0A"/>
    <w:rsid w:val="00D64E34"/>
    <w:rsid w:val="00D9180D"/>
    <w:rsid w:val="00E37050"/>
    <w:rsid w:val="00E5055D"/>
    <w:rsid w:val="00F17D8E"/>
    <w:rsid w:val="00F260A8"/>
    <w:rsid w:val="00F37404"/>
    <w:rsid w:val="00F80558"/>
    <w:rsid w:val="00FC49A7"/>
    <w:rsid w:val="00FD68A0"/>
    <w:rsid w:val="01926BE8"/>
    <w:rsid w:val="01E7ECD0"/>
    <w:rsid w:val="04FD8CD5"/>
    <w:rsid w:val="08D9617D"/>
    <w:rsid w:val="0E1DF60A"/>
    <w:rsid w:val="1023FACD"/>
    <w:rsid w:val="10951998"/>
    <w:rsid w:val="109C3D3F"/>
    <w:rsid w:val="10F912D0"/>
    <w:rsid w:val="12550D81"/>
    <w:rsid w:val="15F28576"/>
    <w:rsid w:val="19AFA839"/>
    <w:rsid w:val="19E7CE31"/>
    <w:rsid w:val="1DA69C47"/>
    <w:rsid w:val="1DC5DCEF"/>
    <w:rsid w:val="1E204B6D"/>
    <w:rsid w:val="1E68D8C9"/>
    <w:rsid w:val="1F84F882"/>
    <w:rsid w:val="239EC9EE"/>
    <w:rsid w:val="240D7DC6"/>
    <w:rsid w:val="242CB316"/>
    <w:rsid w:val="262DC57B"/>
    <w:rsid w:val="26BD8E8A"/>
    <w:rsid w:val="2707E9F6"/>
    <w:rsid w:val="2899DAC3"/>
    <w:rsid w:val="28E06549"/>
    <w:rsid w:val="2DFE9E44"/>
    <w:rsid w:val="2F9A6EA5"/>
    <w:rsid w:val="311B8F01"/>
    <w:rsid w:val="33EFB307"/>
    <w:rsid w:val="34146CCF"/>
    <w:rsid w:val="34532FC3"/>
    <w:rsid w:val="3505E653"/>
    <w:rsid w:val="3A53BC74"/>
    <w:rsid w:val="3C0341FD"/>
    <w:rsid w:val="41552F30"/>
    <w:rsid w:val="433714C1"/>
    <w:rsid w:val="43666732"/>
    <w:rsid w:val="43A7D1EC"/>
    <w:rsid w:val="448C83BB"/>
    <w:rsid w:val="4627C179"/>
    <w:rsid w:val="4719171F"/>
    <w:rsid w:val="47EA5326"/>
    <w:rsid w:val="4916CE57"/>
    <w:rsid w:val="516BA215"/>
    <w:rsid w:val="55BF6BEB"/>
    <w:rsid w:val="5637A5DC"/>
    <w:rsid w:val="57323AD9"/>
    <w:rsid w:val="578EE983"/>
    <w:rsid w:val="58994C45"/>
    <w:rsid w:val="5978DABA"/>
    <w:rsid w:val="5A189375"/>
    <w:rsid w:val="5A5EE04F"/>
    <w:rsid w:val="5A827E59"/>
    <w:rsid w:val="5CC3FDE3"/>
    <w:rsid w:val="5F392D4B"/>
    <w:rsid w:val="5F423A54"/>
    <w:rsid w:val="60CBC018"/>
    <w:rsid w:val="617F6C9C"/>
    <w:rsid w:val="625B3280"/>
    <w:rsid w:val="640C41F5"/>
    <w:rsid w:val="64AB0D7C"/>
    <w:rsid w:val="64CFC1DF"/>
    <w:rsid w:val="662B8FA5"/>
    <w:rsid w:val="679DC71B"/>
    <w:rsid w:val="67C76006"/>
    <w:rsid w:val="67E6A0AE"/>
    <w:rsid w:val="69151DFD"/>
    <w:rsid w:val="6939977C"/>
    <w:rsid w:val="6A18067B"/>
    <w:rsid w:val="6EDFB5AF"/>
    <w:rsid w:val="6FBB3F21"/>
    <w:rsid w:val="71CEC915"/>
    <w:rsid w:val="72F71F00"/>
    <w:rsid w:val="74F19712"/>
    <w:rsid w:val="786ABA98"/>
    <w:rsid w:val="79BB3264"/>
    <w:rsid w:val="79D9DAFA"/>
    <w:rsid w:val="7AAC4B9C"/>
    <w:rsid w:val="7B122F3A"/>
    <w:rsid w:val="7E22CEE5"/>
    <w:rsid w:val="7FF69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B8E"/>
  <w15:chartTrackingRefBased/>
  <w15:docId w15:val="{28D4A0D5-0602-440F-8F5C-66F8C81F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next w:val="Normalny"/>
    <w:link w:val="Nagwek1Znak"/>
    <w:qFormat/>
    <w:rsid w:val="00253E2C"/>
    <w:pPr>
      <w:keepNext/>
      <w:spacing w:after="0" w:line="240" w:lineRule="auto"/>
      <w:outlineLvl w:val="0"/>
    </w:pPr>
    <w:rPr>
      <w:rFonts w:ascii="Times New Roman" w:eastAsia="Times New Roman" w:hAnsi="Times New Roman" w:cs="Times New Roman"/>
      <w:sz w:val="28"/>
      <w:szCs w:val="20"/>
      <w:lang w:val="pl-PL" w:eastAsia="pl-PL"/>
    </w:rPr>
  </w:style>
  <w:style w:type="paragraph" w:styleId="Nagwek3">
    <w:name w:val="heading 3"/>
    <w:basedOn w:val="Normalny"/>
    <w:next w:val="Normalny"/>
    <w:link w:val="Nagwek3Znak"/>
    <w:semiHidden/>
    <w:unhideWhenUsed/>
    <w:qFormat/>
    <w:rsid w:val="00253E2C"/>
    <w:pPr>
      <w:keepNext/>
      <w:spacing w:after="0" w:line="240" w:lineRule="auto"/>
      <w:jc w:val="center"/>
      <w:outlineLvl w:val="2"/>
    </w:pPr>
    <w:rPr>
      <w:rFonts w:ascii="Times New Roman" w:eastAsia="Times New Roman" w:hAnsi="Times New Roman" w:cs="Times New Roman"/>
      <w:sz w:val="32"/>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1E3E"/>
    <w:pPr>
      <w:ind w:left="720"/>
      <w:contextualSpacing/>
    </w:pPr>
  </w:style>
  <w:style w:type="character" w:customStyle="1" w:styleId="Nagwek1Znak">
    <w:name w:val="Nagłówek 1 Znak"/>
    <w:basedOn w:val="Domylnaczcionkaakapitu"/>
    <w:link w:val="Nagwek1"/>
    <w:rsid w:val="00253E2C"/>
    <w:rPr>
      <w:rFonts w:ascii="Times New Roman" w:eastAsia="Times New Roman" w:hAnsi="Times New Roman" w:cs="Times New Roman"/>
      <w:sz w:val="28"/>
      <w:szCs w:val="20"/>
      <w:lang w:val="pl-PL" w:eastAsia="pl-PL"/>
    </w:rPr>
  </w:style>
  <w:style w:type="character" w:customStyle="1" w:styleId="Nagwek3Znak">
    <w:name w:val="Nagłówek 3 Znak"/>
    <w:basedOn w:val="Domylnaczcionkaakapitu"/>
    <w:link w:val="Nagwek3"/>
    <w:semiHidden/>
    <w:rsid w:val="00253E2C"/>
    <w:rPr>
      <w:rFonts w:ascii="Times New Roman" w:eastAsia="Times New Roman" w:hAnsi="Times New Roman" w:cs="Times New Roman"/>
      <w:sz w:val="32"/>
      <w:szCs w:val="20"/>
      <w:lang w:val="pl-PL" w:eastAsia="pl-PL"/>
    </w:rPr>
  </w:style>
  <w:style w:type="paragraph" w:styleId="Tekstpodstawowy">
    <w:name w:val="Body Text"/>
    <w:basedOn w:val="Normalny"/>
    <w:link w:val="TekstpodstawowyZnak"/>
    <w:semiHidden/>
    <w:unhideWhenUsed/>
    <w:rsid w:val="00253E2C"/>
    <w:pPr>
      <w:spacing w:after="0" w:line="240" w:lineRule="auto"/>
    </w:pPr>
    <w:rPr>
      <w:rFonts w:ascii="Times New Roman" w:eastAsia="Times New Roman" w:hAnsi="Times New Roman" w:cs="Times New Roman"/>
      <w:sz w:val="28"/>
      <w:szCs w:val="20"/>
      <w:lang w:val="pl-PL" w:eastAsia="pl-PL"/>
    </w:rPr>
  </w:style>
  <w:style w:type="character" w:customStyle="1" w:styleId="TekstpodstawowyZnak">
    <w:name w:val="Tekst podstawowy Znak"/>
    <w:basedOn w:val="Domylnaczcionkaakapitu"/>
    <w:link w:val="Tekstpodstawowy"/>
    <w:semiHidden/>
    <w:rsid w:val="00253E2C"/>
    <w:rPr>
      <w:rFonts w:ascii="Times New Roman" w:eastAsia="Times New Roman" w:hAnsi="Times New Roman" w:cs="Times New Roman"/>
      <w:sz w:val="28"/>
      <w:szCs w:val="20"/>
      <w:lang w:val="pl-PL" w:eastAsia="pl-PL"/>
    </w:rPr>
  </w:style>
  <w:style w:type="paragraph" w:customStyle="1" w:styleId="Default">
    <w:name w:val="Default"/>
    <w:rsid w:val="00253E2C"/>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styleId="Odwoaniedokomentarza">
    <w:name w:val="annotation reference"/>
    <w:basedOn w:val="Domylnaczcionkaakapitu"/>
    <w:uiPriority w:val="99"/>
    <w:semiHidden/>
    <w:unhideWhenUsed/>
    <w:rsid w:val="0073516C"/>
    <w:rPr>
      <w:sz w:val="16"/>
      <w:szCs w:val="16"/>
    </w:rPr>
  </w:style>
  <w:style w:type="paragraph" w:styleId="Tekstkomentarza">
    <w:name w:val="annotation text"/>
    <w:basedOn w:val="Normalny"/>
    <w:link w:val="TekstkomentarzaZnak"/>
    <w:uiPriority w:val="99"/>
    <w:semiHidden/>
    <w:unhideWhenUsed/>
    <w:rsid w:val="007351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16C"/>
    <w:rPr>
      <w:sz w:val="20"/>
      <w:szCs w:val="20"/>
      <w:lang w:val="en-GB"/>
    </w:rPr>
  </w:style>
  <w:style w:type="paragraph" w:styleId="Tematkomentarza">
    <w:name w:val="annotation subject"/>
    <w:basedOn w:val="Tekstkomentarza"/>
    <w:next w:val="Tekstkomentarza"/>
    <w:link w:val="TematkomentarzaZnak"/>
    <w:uiPriority w:val="99"/>
    <w:semiHidden/>
    <w:unhideWhenUsed/>
    <w:rsid w:val="0073516C"/>
    <w:rPr>
      <w:b/>
      <w:bCs/>
    </w:rPr>
  </w:style>
  <w:style w:type="character" w:customStyle="1" w:styleId="TematkomentarzaZnak">
    <w:name w:val="Temat komentarza Znak"/>
    <w:basedOn w:val="TekstkomentarzaZnak"/>
    <w:link w:val="Tematkomentarza"/>
    <w:uiPriority w:val="99"/>
    <w:semiHidden/>
    <w:rsid w:val="0073516C"/>
    <w:rPr>
      <w:b/>
      <w:bCs/>
      <w:sz w:val="20"/>
      <w:szCs w:val="20"/>
      <w:lang w:val="en-GB"/>
    </w:r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5634">
      <w:bodyDiv w:val="1"/>
      <w:marLeft w:val="0"/>
      <w:marRight w:val="0"/>
      <w:marTop w:val="0"/>
      <w:marBottom w:val="0"/>
      <w:divBdr>
        <w:top w:val="none" w:sz="0" w:space="0" w:color="auto"/>
        <w:left w:val="none" w:sz="0" w:space="0" w:color="auto"/>
        <w:bottom w:val="none" w:sz="0" w:space="0" w:color="auto"/>
        <w:right w:val="none" w:sz="0" w:space="0" w:color="auto"/>
      </w:divBdr>
    </w:div>
    <w:div w:id="12707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solidarityfund.pl" TargetMode="External"/><Relationship Id="Rbf3d557487104c09"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hyperlink" Target="mailto:iod@solidarityfund.pl" TargetMode="External"/><Relationship Id="rId4" Type="http://schemas.openxmlformats.org/officeDocument/2006/relationships/customXml" Target="../customXml/item4.xml"/><Relationship Id="rId9" Type="http://schemas.openxmlformats.org/officeDocument/2006/relationships/hyperlink" Target="mailto:iod@solidarityfun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6dd95-5852-4237-a1c1-337129524e7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0F8A589A34054D93D64726F0583061" ma:contentTypeVersion="10" ma:contentTypeDescription="Utwórz nowy dokument." ma:contentTypeScope="" ma:versionID="c7b18c2876d9a4981d68ae31b0f23866">
  <xsd:schema xmlns:xsd="http://www.w3.org/2001/XMLSchema" xmlns:xs="http://www.w3.org/2001/XMLSchema" xmlns:p="http://schemas.microsoft.com/office/2006/metadata/properties" xmlns:ns2="cd26dd95-5852-4237-a1c1-337129524e7f" xmlns:ns3="9b1827a0-3320-40fd-b146-f40d1d11fe42" targetNamespace="http://schemas.microsoft.com/office/2006/metadata/properties" ma:root="true" ma:fieldsID="fa11f1053939a0e1c0f3031ecabf23e6" ns2:_="" ns3:_="">
    <xsd:import namespace="cd26dd95-5852-4237-a1c1-337129524e7f"/>
    <xsd:import namespace="9b1827a0-3320-40fd-b146-f40d1d11fe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dd95-5852-4237-a1c1-337129524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827a0-3320-40fd-b146-f40d1d11fe4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8C773-FC19-4C4E-B56D-43A0F2F01E8B}">
  <ds:schemaRefs>
    <ds:schemaRef ds:uri="http://schemas.microsoft.com/sharepoint/v3/contenttype/forms"/>
  </ds:schemaRefs>
</ds:datastoreItem>
</file>

<file path=customXml/itemProps2.xml><?xml version="1.0" encoding="utf-8"?>
<ds:datastoreItem xmlns:ds="http://schemas.openxmlformats.org/officeDocument/2006/customXml" ds:itemID="{58C36880-E6AE-4B40-AAE0-0B35B5664747}">
  <ds:schemaRefs>
    <ds:schemaRef ds:uri="http://schemas.microsoft.com/office/2006/metadata/properties"/>
    <ds:schemaRef ds:uri="http://schemas.microsoft.com/office/infopath/2007/PartnerControls"/>
    <ds:schemaRef ds:uri="85617982-4e55-4edf-ab53-5257f083e558"/>
    <ds:schemaRef ds:uri="dd7593e3-96c2-4d51-b9ed-b462de9f9f78"/>
  </ds:schemaRefs>
</ds:datastoreItem>
</file>

<file path=customXml/itemProps3.xml><?xml version="1.0" encoding="utf-8"?>
<ds:datastoreItem xmlns:ds="http://schemas.openxmlformats.org/officeDocument/2006/customXml" ds:itemID="{2B8BFF23-8D10-4476-9025-D53F6A7BF998}">
  <ds:schemaRefs>
    <ds:schemaRef ds:uri="http://schemas.openxmlformats.org/officeDocument/2006/bibliography"/>
  </ds:schemaRefs>
</ds:datastoreItem>
</file>

<file path=customXml/itemProps4.xml><?xml version="1.0" encoding="utf-8"?>
<ds:datastoreItem xmlns:ds="http://schemas.openxmlformats.org/officeDocument/2006/customXml" ds:itemID="{4DE73BA6-B969-416B-BE4C-0ACBD1B2C3DD}"/>
</file>

<file path=docProps/app.xml><?xml version="1.0" encoding="utf-8"?>
<Properties xmlns="http://schemas.openxmlformats.org/officeDocument/2006/extended-properties" xmlns:vt="http://schemas.openxmlformats.org/officeDocument/2006/docPropsVTypes">
  <Template>Normal</Template>
  <TotalTime>13</TotalTime>
  <Pages>1</Pages>
  <Words>3019</Words>
  <Characters>18116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Ciesielski</dc:creator>
  <cp:keywords/>
  <dc:description/>
  <cp:lastModifiedBy>Wiktoria Lach</cp:lastModifiedBy>
  <cp:revision>5</cp:revision>
  <dcterms:created xsi:type="dcterms:W3CDTF">2023-05-28T15:53:00Z</dcterms:created>
  <dcterms:modified xsi:type="dcterms:W3CDTF">2023-05-28T16:47:00Z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0x0101000C0F8A589A34054D93D64726F0583061</vt:lpwstr>
  </property>
</Properties>
</file>