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90ED" w14:textId="77777777" w:rsidR="00456717" w:rsidRDefault="00456717" w:rsidP="00930AB1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A677B0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5D60C8FC" w14:textId="77777777" w:rsidR="001305CE" w:rsidRPr="00831C1A" w:rsidRDefault="00930AB1" w:rsidP="00930AB1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831C1A">
        <w:rPr>
          <w:rFonts w:cstheme="minorHAnsi"/>
          <w:b/>
          <w:bCs/>
          <w:sz w:val="28"/>
          <w:szCs w:val="28"/>
        </w:rPr>
        <w:t xml:space="preserve">Oświadczenie Wykonawcy o przynależności lub braku przynależności do tej samej grupy kapitałowej </w:t>
      </w:r>
    </w:p>
    <w:p w14:paraId="650B532C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7E82A0D6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13A7C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510D93EB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10F0755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73D34633" w14:textId="77777777" w:rsidR="00892D0D" w:rsidRPr="00892D0D" w:rsidRDefault="00892D0D" w:rsidP="00930AB1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0B39156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51D34283" w14:textId="72148EED" w:rsidR="001F0E1D" w:rsidRDefault="001F0E1D" w:rsidP="00D21037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1F0E1D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„</w:t>
      </w:r>
      <w:r w:rsidR="00D21037" w:rsidRPr="00D21037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Zakup i dostawa leków i środków leczniczych dla potrzeb jednostek organizacyjnych Uniwersytetu Rolniczego im. Hugona Kołłątaja w Krakowie</w:t>
      </w:r>
      <w:r w:rsidRPr="001F0E1D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”</w:t>
      </w:r>
    </w:p>
    <w:p w14:paraId="6AE714A1" w14:textId="1A4E8865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3E0F6271" w14:textId="2B631E1C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831C1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831C1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</w:t>
      </w:r>
      <w:r w:rsidR="00831C1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831C1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proofErr w:type="gram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</w:t>
      </w:r>
      <w:proofErr w:type="gram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6F406FED" w14:textId="4B936990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831C1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831C1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</w:t>
      </w:r>
      <w:r w:rsidR="00831C1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831C1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1612C000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75106BCD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685C7EDD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F7BCD56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81290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777D159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048B64" w14:textId="77777777" w:rsidR="00892D0D" w:rsidRPr="00892D0D" w:rsidRDefault="00892D0D" w:rsidP="00930AB1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642EC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45646682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629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274542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B366E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7E91CA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2FABDA3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0003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63CE56A1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7DDE4A3B" w14:textId="77777777" w:rsidR="00892D0D" w:rsidRPr="00892D0D" w:rsidRDefault="00892D0D" w:rsidP="00930AB1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53D2C147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574DA6C5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5903B592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7E59925A" w14:textId="77777777"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4D50919D" w14:textId="77777777"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6EF04E2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A9B2B91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6DE32EDE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620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32AD4214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7DAB772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05F5A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9E8A5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552CF09B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C08B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13A61317" wp14:editId="653726AE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0E1D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0035E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31C1A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30AB1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0BD7"/>
    <w:rsid w:val="00A24199"/>
    <w:rsid w:val="00A468B5"/>
    <w:rsid w:val="00A62C05"/>
    <w:rsid w:val="00A677B0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1037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569564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15EC8-5558-430D-AB40-692842F1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2024-09-03T05:47:00Z</dcterms:created>
  <dcterms:modified xsi:type="dcterms:W3CDTF">2024-09-03T05:47:00Z</dcterms:modified>
</cp:coreProperties>
</file>