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21" w:rsidRDefault="005C0721" w:rsidP="005C0721">
      <w:pPr>
        <w:widowControl w:val="0"/>
        <w:spacing w:line="276" w:lineRule="auto"/>
        <w:jc w:val="center"/>
        <w:rPr>
          <w:rFonts w:ascii="Tahoma" w:eastAsia="SimSun" w:hAnsi="Tahoma" w:cs="Tahoma"/>
          <w:b/>
          <w:caps/>
          <w:kern w:val="3"/>
          <w:sz w:val="36"/>
          <w:szCs w:val="36"/>
          <w:lang w:eastAsia="pl-PL"/>
        </w:rPr>
      </w:pPr>
      <w:bookmarkStart w:id="0" w:name="_Hlk105480275"/>
    </w:p>
    <w:p w:rsidR="005C0721" w:rsidRDefault="005C0721" w:rsidP="005C0721">
      <w:pPr>
        <w:widowControl w:val="0"/>
        <w:spacing w:line="276" w:lineRule="auto"/>
        <w:jc w:val="center"/>
      </w:pPr>
      <w:bookmarkStart w:id="1" w:name="_Hlk105481818"/>
      <w:r>
        <w:rPr>
          <w:rFonts w:eastAsia="SimSun" w:cs="Calibri"/>
          <w:b/>
          <w:caps/>
          <w:kern w:val="3"/>
          <w:sz w:val="36"/>
          <w:szCs w:val="36"/>
          <w:lang w:eastAsia="pl-PL"/>
        </w:rPr>
        <w:t>specyfikacja warunków zamówienia</w:t>
      </w:r>
    </w:p>
    <w:p w:rsidR="005C0721" w:rsidRDefault="005C0721" w:rsidP="005C0721">
      <w:pPr>
        <w:widowControl w:val="0"/>
        <w:spacing w:before="480" w:after="480" w:line="276" w:lineRule="auto"/>
        <w:jc w:val="center"/>
        <w:rPr>
          <w:rFonts w:eastAsia="SimSun" w:cs="Calibri"/>
          <w:b/>
          <w:caps/>
          <w:kern w:val="3"/>
          <w:sz w:val="24"/>
          <w:szCs w:val="24"/>
          <w:lang w:eastAsia="pl-PL"/>
        </w:rPr>
      </w:pPr>
      <w:r>
        <w:rPr>
          <w:rFonts w:eastAsia="SimSun" w:cs="Calibri"/>
          <w:b/>
          <w:caps/>
          <w:kern w:val="3"/>
          <w:sz w:val="24"/>
          <w:szCs w:val="24"/>
          <w:lang w:eastAsia="pl-PL"/>
        </w:rPr>
        <w:t>zAMAWIAJĄCY:</w:t>
      </w:r>
    </w:p>
    <w:p w:rsidR="005C0721" w:rsidRDefault="005C0721" w:rsidP="005C0721">
      <w:pPr>
        <w:widowControl w:val="0"/>
        <w:spacing w:before="40" w:after="0"/>
        <w:jc w:val="center"/>
        <w:rPr>
          <w:rFonts w:eastAsia="SimSun" w:cs="Calibri"/>
          <w:b/>
          <w:caps/>
          <w:kern w:val="3"/>
          <w:sz w:val="24"/>
          <w:szCs w:val="24"/>
          <w:lang w:eastAsia="pl-PL"/>
        </w:rPr>
      </w:pPr>
      <w:r>
        <w:rPr>
          <w:rFonts w:eastAsia="SimSun" w:cs="Calibri"/>
          <w:b/>
          <w:caps/>
          <w:kern w:val="3"/>
          <w:sz w:val="24"/>
          <w:szCs w:val="24"/>
          <w:lang w:eastAsia="pl-PL"/>
        </w:rPr>
        <w:t>SAMODZIELNY PUBLICZNY ZESPÓŁ OPIEKI ZDROWOTNEJ</w:t>
      </w:r>
    </w:p>
    <w:p w:rsidR="005C0721" w:rsidRDefault="005C0721" w:rsidP="005C0721">
      <w:pPr>
        <w:widowControl w:val="0"/>
        <w:spacing w:before="40" w:after="0"/>
        <w:jc w:val="center"/>
      </w:pPr>
      <w:r>
        <w:rPr>
          <w:rFonts w:eastAsia="SimSun" w:cs="Calibri"/>
          <w:b/>
          <w:caps/>
          <w:kern w:val="3"/>
          <w:sz w:val="24"/>
          <w:szCs w:val="24"/>
          <w:lang w:eastAsia="pl-PL"/>
        </w:rPr>
        <w:t>W PAJĘCZNIE</w:t>
      </w:r>
    </w:p>
    <w:p w:rsidR="005C0721" w:rsidRDefault="005C0721" w:rsidP="005C0721">
      <w:pPr>
        <w:widowControl w:val="0"/>
        <w:spacing w:before="40" w:after="0"/>
        <w:jc w:val="center"/>
      </w:pPr>
    </w:p>
    <w:p w:rsidR="005C0721" w:rsidRDefault="005C0721" w:rsidP="005C0721">
      <w:pPr>
        <w:widowControl w:val="0"/>
        <w:spacing w:before="480" w:after="480" w:line="276" w:lineRule="auto"/>
        <w:jc w:val="center"/>
      </w:pPr>
      <w:r>
        <w:rPr>
          <w:rFonts w:eastAsia="SimSun" w:cs="Calibri"/>
          <w:b/>
          <w:bCs/>
          <w:kern w:val="3"/>
          <w:sz w:val="20"/>
          <w:szCs w:val="20"/>
          <w:lang w:eastAsia="pl-PL"/>
        </w:rPr>
        <w:t xml:space="preserve">Zaprasza do złożenia oferty w postępowaniu o udzielenie zamówienia publicznego prowadzonego w trybie podstawowym na dostawy o wartości zamówienia nie przekraczających progów unijnych, w trybie art. 275 ustawy z 11 września 2019 r. - Prawo zamówień publicznych (Dz. U. z 2021 r. poz. 1129) - zwaną dalej „ustawą </w:t>
      </w:r>
      <w:proofErr w:type="spellStart"/>
      <w:r>
        <w:rPr>
          <w:rFonts w:eastAsia="SimSun" w:cs="Calibri"/>
          <w:b/>
          <w:bCs/>
          <w:kern w:val="3"/>
          <w:sz w:val="20"/>
          <w:szCs w:val="20"/>
          <w:lang w:eastAsia="pl-PL"/>
        </w:rPr>
        <w:t>Pzp</w:t>
      </w:r>
      <w:proofErr w:type="spellEnd"/>
      <w:r>
        <w:rPr>
          <w:rFonts w:eastAsia="SimSun" w:cs="Calibri"/>
          <w:b/>
          <w:bCs/>
          <w:kern w:val="3"/>
          <w:sz w:val="20"/>
          <w:szCs w:val="20"/>
          <w:lang w:eastAsia="pl-PL"/>
        </w:rPr>
        <w:t>” pn.:</w:t>
      </w:r>
    </w:p>
    <w:p w:rsidR="005C0721" w:rsidRDefault="005C0721" w:rsidP="005C0721">
      <w:pPr>
        <w:spacing w:before="60" w:after="0"/>
        <w:jc w:val="center"/>
        <w:rPr>
          <w:rFonts w:eastAsia="Times New Roman" w:cs="Calibri"/>
          <w:b/>
          <w:color w:val="0000FF"/>
          <w:sz w:val="32"/>
          <w:szCs w:val="32"/>
          <w:lang w:eastAsia="pl-PL"/>
        </w:rPr>
      </w:pPr>
      <w:r>
        <w:rPr>
          <w:rFonts w:eastAsia="Times New Roman" w:cs="Calibri"/>
          <w:b/>
          <w:color w:val="0000FF"/>
          <w:sz w:val="32"/>
          <w:szCs w:val="32"/>
          <w:lang w:eastAsia="pl-PL"/>
        </w:rPr>
        <w:t>„</w:t>
      </w:r>
      <w:bookmarkStart w:id="2" w:name="_Hlk105746848"/>
      <w:r w:rsidR="00496D30" w:rsidRPr="00496D30">
        <w:rPr>
          <w:rFonts w:eastAsia="Times New Roman" w:cs="Calibri"/>
          <w:b/>
          <w:bCs/>
          <w:color w:val="0000FF"/>
          <w:sz w:val="32"/>
          <w:szCs w:val="32"/>
          <w:lang w:eastAsia="pl-PL"/>
        </w:rPr>
        <w:t>Przygotowanie i dostawa całodziennego wyż</w:t>
      </w:r>
      <w:r w:rsidR="00496D30">
        <w:rPr>
          <w:rFonts w:eastAsia="Times New Roman" w:cs="Calibri"/>
          <w:b/>
          <w:bCs/>
          <w:color w:val="0000FF"/>
          <w:sz w:val="32"/>
          <w:szCs w:val="32"/>
          <w:lang w:eastAsia="pl-PL"/>
        </w:rPr>
        <w:t xml:space="preserve">ywienia dla pacjentów szpitala </w:t>
      </w:r>
      <w:r w:rsidR="00496D30" w:rsidRPr="00496D30">
        <w:rPr>
          <w:rFonts w:eastAsia="Times New Roman" w:cs="Calibri"/>
          <w:b/>
          <w:bCs/>
          <w:color w:val="0000FF"/>
          <w:sz w:val="32"/>
          <w:szCs w:val="32"/>
          <w:lang w:eastAsia="pl-PL"/>
        </w:rPr>
        <w:t>z uwzględnieniem di</w:t>
      </w:r>
      <w:r w:rsidR="00496D30">
        <w:rPr>
          <w:rFonts w:eastAsia="Times New Roman" w:cs="Calibri"/>
          <w:b/>
          <w:bCs/>
          <w:color w:val="0000FF"/>
          <w:sz w:val="32"/>
          <w:szCs w:val="32"/>
          <w:lang w:eastAsia="pl-PL"/>
        </w:rPr>
        <w:t>et i kaloryczności</w:t>
      </w:r>
      <w:r w:rsidR="00496D30">
        <w:rPr>
          <w:rFonts w:eastAsia="Times New Roman" w:cs="Calibri"/>
          <w:b/>
          <w:bCs/>
          <w:color w:val="0000FF"/>
          <w:sz w:val="32"/>
          <w:szCs w:val="32"/>
          <w:lang w:eastAsia="pl-PL"/>
        </w:rPr>
        <w:br/>
        <w:t xml:space="preserve">dla SPZOZ w </w:t>
      </w:r>
      <w:r w:rsidR="00496D30" w:rsidRPr="00496D30">
        <w:rPr>
          <w:rFonts w:eastAsia="Times New Roman" w:cs="Calibri"/>
          <w:b/>
          <w:bCs/>
          <w:color w:val="0000FF"/>
          <w:sz w:val="32"/>
          <w:szCs w:val="32"/>
          <w:lang w:eastAsia="pl-PL"/>
        </w:rPr>
        <w:t>Pajęcznie</w:t>
      </w:r>
      <w:bookmarkEnd w:id="2"/>
      <w:r>
        <w:rPr>
          <w:rFonts w:eastAsia="Times New Roman" w:cs="Calibri"/>
          <w:b/>
          <w:color w:val="0000FF"/>
          <w:sz w:val="32"/>
          <w:szCs w:val="32"/>
          <w:lang w:eastAsia="pl-PL"/>
        </w:rPr>
        <w:t xml:space="preserve">”  </w:t>
      </w:r>
    </w:p>
    <w:p w:rsidR="005C0721" w:rsidRDefault="005C0721" w:rsidP="005C0721">
      <w:pPr>
        <w:tabs>
          <w:tab w:val="left" w:pos="5760"/>
        </w:tabs>
        <w:spacing w:after="0"/>
        <w:ind w:firstLine="228"/>
        <w:jc w:val="center"/>
        <w:rPr>
          <w:rFonts w:eastAsia="Times New Roman" w:cs="Calibri"/>
          <w:b/>
          <w:bCs/>
          <w:sz w:val="20"/>
          <w:szCs w:val="20"/>
          <w:lang w:eastAsia="pl-PL"/>
        </w:rPr>
      </w:pPr>
      <w:r>
        <w:rPr>
          <w:rFonts w:eastAsia="Times New Roman" w:cs="Calibri"/>
          <w:b/>
          <w:bCs/>
          <w:sz w:val="20"/>
          <w:szCs w:val="20"/>
          <w:lang w:eastAsia="pl-PL"/>
        </w:rPr>
        <w:t xml:space="preserve">Przedmiotowe postępowanie prowadzone jest przy użyciu </w:t>
      </w:r>
    </w:p>
    <w:p w:rsidR="005C0721" w:rsidRDefault="005C0721" w:rsidP="005C0721">
      <w:pPr>
        <w:tabs>
          <w:tab w:val="left" w:pos="5760"/>
        </w:tabs>
        <w:spacing w:after="0"/>
        <w:ind w:firstLine="228"/>
        <w:jc w:val="center"/>
        <w:rPr>
          <w:rFonts w:eastAsia="Times New Roman" w:cs="Calibri"/>
          <w:b/>
          <w:bCs/>
          <w:sz w:val="20"/>
          <w:szCs w:val="20"/>
          <w:lang w:eastAsia="pl-PL"/>
        </w:rPr>
      </w:pPr>
      <w:r>
        <w:rPr>
          <w:rFonts w:eastAsia="Times New Roman" w:cs="Calibri"/>
          <w:b/>
          <w:bCs/>
          <w:sz w:val="20"/>
          <w:szCs w:val="20"/>
          <w:lang w:eastAsia="pl-PL"/>
        </w:rPr>
        <w:t>środków komunikacji elektronicznej.</w:t>
      </w:r>
    </w:p>
    <w:p w:rsidR="005C0721" w:rsidRDefault="005C0721" w:rsidP="005C0721">
      <w:pPr>
        <w:tabs>
          <w:tab w:val="left" w:pos="5760"/>
        </w:tabs>
        <w:spacing w:after="0"/>
        <w:ind w:firstLine="228"/>
        <w:jc w:val="center"/>
        <w:rPr>
          <w:rFonts w:eastAsia="Times New Roman" w:cs="Calibri"/>
          <w:sz w:val="20"/>
          <w:szCs w:val="20"/>
          <w:lang w:eastAsia="pl-PL"/>
        </w:rPr>
      </w:pPr>
    </w:p>
    <w:p w:rsidR="005C0721" w:rsidRDefault="005C0721" w:rsidP="005C0721">
      <w:pPr>
        <w:tabs>
          <w:tab w:val="left" w:pos="5760"/>
        </w:tabs>
        <w:ind w:firstLine="228"/>
        <w:jc w:val="center"/>
      </w:pPr>
      <w:r>
        <w:rPr>
          <w:rFonts w:eastAsia="Times New Roman" w:cs="Calibri"/>
          <w:b/>
          <w:bCs/>
          <w:sz w:val="20"/>
          <w:szCs w:val="20"/>
          <w:lang w:eastAsia="pl-PL"/>
        </w:rPr>
        <w:t xml:space="preserve">Postępowanie prowadzone jest z wykorzystaniem Platformy Zakupowej umieszczonej pod adresem: </w:t>
      </w:r>
      <w:hyperlink r:id="rId7" w:history="1">
        <w:r>
          <w:rPr>
            <w:rStyle w:val="Hipercze"/>
            <w:rFonts w:eastAsia="Times New Roman" w:cs="Calibri"/>
            <w:b/>
            <w:bCs/>
            <w:sz w:val="20"/>
            <w:szCs w:val="20"/>
            <w:lang w:eastAsia="pl-PL"/>
          </w:rPr>
          <w:t>https://platformazakupowa.pl/pn/spzozpajeczno</w:t>
        </w:r>
      </w:hyperlink>
    </w:p>
    <w:p w:rsidR="005C0721" w:rsidRDefault="005C0721" w:rsidP="005C0721">
      <w:pPr>
        <w:tabs>
          <w:tab w:val="left" w:pos="5760"/>
        </w:tabs>
        <w:ind w:firstLine="228"/>
        <w:jc w:val="center"/>
      </w:pPr>
      <w:r>
        <w:rPr>
          <w:rFonts w:eastAsia="Times New Roman" w:cs="Calibri"/>
          <w:b/>
          <w:bCs/>
          <w:sz w:val="20"/>
          <w:szCs w:val="20"/>
          <w:lang w:eastAsia="pl-PL"/>
        </w:rPr>
        <w:t>(dalej jako "Platforma Zakupowa")</w:t>
      </w:r>
    </w:p>
    <w:p w:rsidR="005C0721" w:rsidRDefault="00181A80" w:rsidP="005C0721">
      <w:pPr>
        <w:tabs>
          <w:tab w:val="left" w:pos="0"/>
        </w:tabs>
        <w:ind w:left="-284"/>
      </w:pPr>
      <w:r>
        <w:rPr>
          <w:rFonts w:eastAsia="Times New Roman" w:cs="Calibri"/>
          <w:b/>
          <w:sz w:val="20"/>
          <w:szCs w:val="20"/>
          <w:lang w:eastAsia="pl-PL"/>
        </w:rPr>
        <w:t>nr po</w:t>
      </w:r>
      <w:r w:rsidR="00787CCE">
        <w:rPr>
          <w:rFonts w:eastAsia="Times New Roman" w:cs="Calibri"/>
          <w:b/>
          <w:sz w:val="20"/>
          <w:szCs w:val="20"/>
          <w:lang w:eastAsia="pl-PL"/>
        </w:rPr>
        <w:t>stępowania: ZP 4/2025</w:t>
      </w:r>
    </w:p>
    <w:p w:rsidR="005C0721" w:rsidRDefault="005C0721" w:rsidP="005C0721">
      <w:pPr>
        <w:tabs>
          <w:tab w:val="left" w:pos="0"/>
        </w:tabs>
        <w:ind w:left="-284"/>
      </w:pPr>
      <w:r>
        <w:rPr>
          <w:rFonts w:eastAsia="Times New Roman" w:cs="Calibri"/>
          <w:sz w:val="20"/>
          <w:szCs w:val="20"/>
          <w:lang w:eastAsia="pl-PL"/>
        </w:rPr>
        <w:t>Pajęczno,</w:t>
      </w:r>
      <w:r>
        <w:rPr>
          <w:rFonts w:eastAsia="Tahoma" w:cs="Calibri"/>
          <w:sz w:val="20"/>
          <w:szCs w:val="20"/>
          <w:lang w:eastAsia="pl-PL"/>
        </w:rPr>
        <w:t xml:space="preserve"> </w:t>
      </w:r>
      <w:r>
        <w:rPr>
          <w:rFonts w:eastAsia="Times New Roman" w:cs="Calibri"/>
          <w:sz w:val="20"/>
          <w:szCs w:val="20"/>
          <w:lang w:eastAsia="pl-PL"/>
        </w:rPr>
        <w:t>dnia</w:t>
      </w:r>
      <w:r w:rsidR="00787CCE">
        <w:rPr>
          <w:rFonts w:eastAsia="Tahoma" w:cs="Calibri"/>
          <w:sz w:val="20"/>
          <w:szCs w:val="20"/>
          <w:lang w:eastAsia="pl-PL"/>
        </w:rPr>
        <w:t xml:space="preserve"> 20-10-2025</w:t>
      </w:r>
      <w:r>
        <w:rPr>
          <w:rFonts w:eastAsia="Tahoma" w:cs="Calibri"/>
          <w:sz w:val="20"/>
          <w:szCs w:val="20"/>
          <w:lang w:eastAsia="pl-PL"/>
        </w:rPr>
        <w:t>r.</w:t>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 xml:space="preserve">               </w:t>
      </w:r>
    </w:p>
    <w:p w:rsidR="005C0721" w:rsidRDefault="005C0721" w:rsidP="005C0721">
      <w:pPr>
        <w:tabs>
          <w:tab w:val="left" w:pos="0"/>
        </w:tabs>
        <w:ind w:left="-284"/>
        <w:jc w:val="right"/>
        <w:rPr>
          <w:rFonts w:eastAsia="Times New Roman" w:cs="Calibri"/>
          <w:sz w:val="20"/>
          <w:szCs w:val="20"/>
          <w:lang w:eastAsia="pl-PL"/>
        </w:rPr>
      </w:pP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 xml:space="preserve">    </w:t>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 xml:space="preserve"> Zatwierdzam:</w:t>
      </w:r>
    </w:p>
    <w:p w:rsidR="005C0721" w:rsidRDefault="005C0721" w:rsidP="005C0721">
      <w:pPr>
        <w:tabs>
          <w:tab w:val="left" w:pos="6390"/>
        </w:tabs>
        <w:spacing w:after="0"/>
        <w:ind w:right="71"/>
        <w:jc w:val="both"/>
        <w:rPr>
          <w:rFonts w:cs="Calibri"/>
        </w:rPr>
      </w:pPr>
    </w:p>
    <w:p w:rsidR="005C0721" w:rsidRDefault="005C0721" w:rsidP="005C0721">
      <w:pPr>
        <w:tabs>
          <w:tab w:val="left" w:pos="6390"/>
        </w:tabs>
        <w:spacing w:after="0"/>
        <w:ind w:right="71"/>
        <w:jc w:val="both"/>
        <w:rPr>
          <w:rFonts w:cs="Calibri"/>
        </w:rPr>
      </w:pPr>
    </w:p>
    <w:p w:rsidR="005C0721" w:rsidRDefault="005C0721" w:rsidP="005C0721">
      <w:pPr>
        <w:tabs>
          <w:tab w:val="left" w:pos="6390"/>
        </w:tabs>
        <w:spacing w:after="0"/>
        <w:ind w:right="71"/>
        <w:jc w:val="both"/>
        <w:rPr>
          <w:rFonts w:cs="Calibri"/>
        </w:rPr>
      </w:pPr>
    </w:p>
    <w:p w:rsidR="005C0721" w:rsidRDefault="005C0721" w:rsidP="005C0721">
      <w:pPr>
        <w:tabs>
          <w:tab w:val="left" w:pos="6390"/>
        </w:tabs>
        <w:spacing w:after="0"/>
        <w:ind w:right="71"/>
        <w:jc w:val="both"/>
        <w:rPr>
          <w:rFonts w:cs="Calibri"/>
        </w:rPr>
      </w:pPr>
    </w:p>
    <w:p w:rsidR="00181A80" w:rsidRDefault="00181A80" w:rsidP="005C0721">
      <w:pPr>
        <w:tabs>
          <w:tab w:val="left" w:pos="6390"/>
        </w:tabs>
        <w:spacing w:after="0"/>
        <w:ind w:right="71"/>
        <w:jc w:val="both"/>
        <w:rPr>
          <w:rFonts w:cs="Calibri"/>
        </w:rPr>
      </w:pPr>
    </w:p>
    <w:p w:rsidR="004A6EB3" w:rsidRDefault="004A6EB3" w:rsidP="005C0721">
      <w:pPr>
        <w:tabs>
          <w:tab w:val="left" w:pos="6390"/>
        </w:tabs>
        <w:spacing w:after="0"/>
        <w:ind w:right="71"/>
        <w:jc w:val="both"/>
        <w:rPr>
          <w:rFonts w:cs="Calibri"/>
        </w:rPr>
      </w:pPr>
    </w:p>
    <w:p w:rsidR="007A0ABC" w:rsidRDefault="005C0721" w:rsidP="007A0ABC">
      <w:pPr>
        <w:tabs>
          <w:tab w:val="left" w:pos="0"/>
        </w:tabs>
        <w:spacing w:after="0"/>
        <w:ind w:left="-284"/>
      </w:pPr>
      <w:r>
        <w:rPr>
          <w:rFonts w:eastAsia="Times New Roman" w:cs="Calibri"/>
          <w:b/>
          <w:sz w:val="20"/>
          <w:szCs w:val="20"/>
          <w:u w:val="single"/>
          <w:lang w:eastAsia="pl-PL"/>
        </w:rPr>
        <w:t>Załączniki do SWZ:</w:t>
      </w:r>
    </w:p>
    <w:p w:rsidR="007A0ABC" w:rsidRDefault="007A0ABC" w:rsidP="007A0ABC">
      <w:pPr>
        <w:tabs>
          <w:tab w:val="left" w:pos="0"/>
        </w:tabs>
        <w:spacing w:after="0"/>
        <w:ind w:left="-284"/>
        <w:rPr>
          <w:rFonts w:eastAsia="SimSun" w:cs="Calibri"/>
          <w:bCs/>
          <w:kern w:val="3"/>
          <w:sz w:val="20"/>
          <w:szCs w:val="20"/>
        </w:rPr>
      </w:pPr>
      <w:r w:rsidRPr="00BB7EF1">
        <w:rPr>
          <w:sz w:val="20"/>
          <w:szCs w:val="20"/>
        </w:rPr>
        <w:t xml:space="preserve">- Załącznik nr 1 - </w:t>
      </w:r>
      <w:r w:rsidR="0055774B">
        <w:rPr>
          <w:rFonts w:eastAsia="SimSun" w:cs="Calibri"/>
          <w:bCs/>
          <w:kern w:val="3"/>
          <w:sz w:val="20"/>
          <w:szCs w:val="20"/>
          <w:lang w:eastAsia="pl-PL"/>
        </w:rPr>
        <w:t>Formularz ofertowy</w:t>
      </w:r>
      <w:r w:rsidRPr="00BB7EF1">
        <w:rPr>
          <w:rFonts w:eastAsia="SimSun" w:cs="Calibri"/>
          <w:bCs/>
          <w:kern w:val="3"/>
          <w:sz w:val="20"/>
          <w:szCs w:val="20"/>
        </w:rPr>
        <w:t>,</w:t>
      </w:r>
    </w:p>
    <w:p w:rsidR="007A0ABC" w:rsidRPr="0055774B" w:rsidRDefault="00C576C2" w:rsidP="0055774B">
      <w:pPr>
        <w:tabs>
          <w:tab w:val="left" w:pos="0"/>
        </w:tabs>
        <w:spacing w:after="0"/>
        <w:ind w:left="-284"/>
        <w:rPr>
          <w:sz w:val="20"/>
          <w:szCs w:val="20"/>
        </w:rPr>
      </w:pPr>
      <w:r>
        <w:rPr>
          <w:rFonts w:eastAsia="SimSun" w:cs="Calibri"/>
          <w:bCs/>
          <w:kern w:val="3"/>
          <w:sz w:val="20"/>
          <w:szCs w:val="20"/>
        </w:rPr>
        <w:t>- Załączn</w:t>
      </w:r>
      <w:r w:rsidR="0055774B">
        <w:rPr>
          <w:rFonts w:eastAsia="SimSun" w:cs="Calibri"/>
          <w:bCs/>
          <w:kern w:val="3"/>
          <w:sz w:val="20"/>
          <w:szCs w:val="20"/>
        </w:rPr>
        <w:t>ik nr 2 – Formularz cenowy</w:t>
      </w:r>
      <w:r>
        <w:rPr>
          <w:rFonts w:eastAsia="SimSun" w:cs="Calibri"/>
          <w:bCs/>
          <w:kern w:val="3"/>
          <w:sz w:val="20"/>
          <w:szCs w:val="20"/>
        </w:rPr>
        <w:t>,</w:t>
      </w:r>
    </w:p>
    <w:p w:rsidR="007A0ABC" w:rsidRDefault="007A0ABC" w:rsidP="007A0ABC">
      <w:pPr>
        <w:tabs>
          <w:tab w:val="left" w:pos="0"/>
        </w:tabs>
        <w:spacing w:after="0"/>
        <w:ind w:left="-284"/>
      </w:pPr>
      <w:r>
        <w:t xml:space="preserve">- </w:t>
      </w:r>
      <w:r>
        <w:rPr>
          <w:rFonts w:eastAsia="SimSun" w:cs="Calibri"/>
          <w:kern w:val="3"/>
          <w:sz w:val="20"/>
          <w:szCs w:val="20"/>
          <w:lang w:eastAsia="pl-PL"/>
        </w:rPr>
        <w:t xml:space="preserve">Załącznik nr 3 </w:t>
      </w:r>
      <w:r w:rsidR="005C0721">
        <w:rPr>
          <w:rFonts w:eastAsia="SimSun" w:cs="Calibri"/>
          <w:kern w:val="3"/>
          <w:sz w:val="20"/>
          <w:szCs w:val="20"/>
          <w:lang w:eastAsia="pl-PL"/>
        </w:rPr>
        <w:t>– Oświadczenie o braku podstaw do wykluczenia</w:t>
      </w:r>
      <w:r>
        <w:rPr>
          <w:rFonts w:eastAsia="SimSun" w:cs="Calibri"/>
          <w:kern w:val="3"/>
          <w:sz w:val="20"/>
          <w:szCs w:val="20"/>
          <w:lang w:eastAsia="pl-PL"/>
        </w:rPr>
        <w:t>,</w:t>
      </w:r>
    </w:p>
    <w:p w:rsidR="007A0ABC" w:rsidRDefault="007A0ABC" w:rsidP="007A0ABC">
      <w:pPr>
        <w:tabs>
          <w:tab w:val="left" w:pos="0"/>
        </w:tabs>
        <w:spacing w:after="0"/>
        <w:ind w:left="-284"/>
      </w:pPr>
      <w:r>
        <w:t xml:space="preserve">- </w:t>
      </w:r>
      <w:r>
        <w:rPr>
          <w:rFonts w:eastAsia="SimSun" w:cs="Calibri"/>
          <w:kern w:val="3"/>
          <w:sz w:val="20"/>
          <w:szCs w:val="20"/>
          <w:lang w:eastAsia="pl-PL"/>
        </w:rPr>
        <w:t>Załącznik nr 4</w:t>
      </w:r>
      <w:r w:rsidR="005C0721">
        <w:rPr>
          <w:rFonts w:eastAsia="SimSun" w:cs="Calibri"/>
          <w:kern w:val="3"/>
          <w:sz w:val="20"/>
          <w:szCs w:val="20"/>
          <w:lang w:eastAsia="pl-PL"/>
        </w:rPr>
        <w:t xml:space="preserve"> - Oświadczenie dotyczące przynależności lub braku przynależności do tej samej grupy kapitałowej</w:t>
      </w:r>
      <w:r>
        <w:rPr>
          <w:rFonts w:eastAsia="SimSun" w:cs="Calibri"/>
          <w:kern w:val="3"/>
          <w:sz w:val="20"/>
          <w:szCs w:val="20"/>
          <w:lang w:eastAsia="pl-PL"/>
        </w:rPr>
        <w:t>,</w:t>
      </w:r>
    </w:p>
    <w:p w:rsidR="005C0721" w:rsidRDefault="007A0ABC" w:rsidP="007A0ABC">
      <w:pPr>
        <w:tabs>
          <w:tab w:val="left" w:pos="0"/>
        </w:tabs>
        <w:spacing w:after="0"/>
        <w:ind w:left="-284"/>
      </w:pPr>
      <w:r>
        <w:t xml:space="preserve">- </w:t>
      </w:r>
      <w:r>
        <w:rPr>
          <w:rFonts w:eastAsia="SimSun" w:cs="Calibri"/>
          <w:kern w:val="3"/>
          <w:sz w:val="20"/>
          <w:szCs w:val="20"/>
          <w:lang w:eastAsia="pl-PL"/>
        </w:rPr>
        <w:t>Załącznik nr 5</w:t>
      </w:r>
      <w:r w:rsidR="005C0721">
        <w:rPr>
          <w:rFonts w:eastAsia="SimSun" w:cs="Calibri"/>
          <w:kern w:val="3"/>
          <w:sz w:val="20"/>
          <w:szCs w:val="20"/>
          <w:lang w:eastAsia="pl-PL"/>
        </w:rPr>
        <w:t xml:space="preserve"> - </w:t>
      </w:r>
      <w:bookmarkStart w:id="3" w:name="_Hlk105745474"/>
      <w:r w:rsidR="005C0721">
        <w:rPr>
          <w:rFonts w:eastAsia="Verdana" w:cs="Calibri"/>
          <w:sz w:val="20"/>
          <w:szCs w:val="20"/>
          <w:lang w:eastAsia="pl-PL"/>
        </w:rPr>
        <w:t>Zobowiązanie podmiotu udostępniającego zasoby</w:t>
      </w:r>
      <w:r w:rsidR="00BB7EF1">
        <w:rPr>
          <w:rFonts w:eastAsia="Verdana" w:cs="Calibri"/>
          <w:sz w:val="20"/>
          <w:szCs w:val="20"/>
          <w:lang w:eastAsia="pl-PL"/>
        </w:rPr>
        <w:t>,</w:t>
      </w:r>
    </w:p>
    <w:bookmarkEnd w:id="3"/>
    <w:p w:rsidR="005C0721" w:rsidRDefault="00BB7EF1" w:rsidP="005C0721">
      <w:pPr>
        <w:tabs>
          <w:tab w:val="left" w:pos="0"/>
        </w:tabs>
        <w:spacing w:after="0"/>
        <w:ind w:left="-284"/>
        <w:rPr>
          <w:rFonts w:eastAsia="SimSun" w:cs="Calibri"/>
          <w:bCs/>
          <w:kern w:val="3"/>
          <w:sz w:val="20"/>
          <w:szCs w:val="20"/>
          <w:lang w:eastAsia="pl-PL"/>
        </w:rPr>
      </w:pPr>
      <w:r w:rsidRPr="00BB7EF1">
        <w:rPr>
          <w:rFonts w:eastAsia="SimSun" w:cs="Calibri"/>
          <w:bCs/>
          <w:kern w:val="3"/>
          <w:sz w:val="20"/>
          <w:szCs w:val="20"/>
          <w:lang w:eastAsia="pl-PL"/>
        </w:rPr>
        <w:t>- Załącznik nr 6 -</w:t>
      </w:r>
      <w:r w:rsidR="00D75799">
        <w:rPr>
          <w:rFonts w:eastAsia="SimSun" w:cs="Calibri"/>
          <w:bCs/>
          <w:kern w:val="3"/>
          <w:sz w:val="20"/>
          <w:szCs w:val="20"/>
          <w:lang w:eastAsia="pl-PL"/>
        </w:rPr>
        <w:t xml:space="preserve"> </w:t>
      </w:r>
      <w:r w:rsidR="005C0721" w:rsidRPr="00BB7EF1">
        <w:rPr>
          <w:rFonts w:eastAsia="SimSun" w:cs="Calibri"/>
          <w:bCs/>
          <w:kern w:val="3"/>
          <w:sz w:val="20"/>
          <w:szCs w:val="20"/>
          <w:lang w:eastAsia="pl-PL"/>
        </w:rPr>
        <w:t>Projekt umowy</w:t>
      </w:r>
      <w:r w:rsidR="004A6EB3">
        <w:rPr>
          <w:rFonts w:eastAsia="SimSun" w:cs="Calibri"/>
          <w:bCs/>
          <w:kern w:val="3"/>
          <w:sz w:val="20"/>
          <w:szCs w:val="20"/>
          <w:lang w:eastAsia="pl-PL"/>
        </w:rPr>
        <w:t>,</w:t>
      </w:r>
    </w:p>
    <w:p w:rsidR="004A6EB3" w:rsidRPr="00BB7EF1" w:rsidRDefault="004A6EB3" w:rsidP="005C0721">
      <w:pPr>
        <w:tabs>
          <w:tab w:val="left" w:pos="0"/>
        </w:tabs>
        <w:spacing w:after="0"/>
        <w:ind w:left="-284"/>
        <w:rPr>
          <w:rFonts w:eastAsia="SimSun" w:cs="Calibri"/>
          <w:bCs/>
          <w:kern w:val="3"/>
          <w:sz w:val="20"/>
          <w:szCs w:val="20"/>
          <w:lang w:eastAsia="pl-PL"/>
        </w:rPr>
      </w:pPr>
      <w:r>
        <w:rPr>
          <w:rFonts w:eastAsia="SimSun" w:cs="Calibri"/>
          <w:bCs/>
          <w:kern w:val="3"/>
          <w:sz w:val="20"/>
          <w:szCs w:val="20"/>
          <w:lang w:eastAsia="pl-PL"/>
        </w:rPr>
        <w:t>- Załącznik nr 7 – Szczegółowy opis przedmiotu zamówienia.</w:t>
      </w:r>
    </w:p>
    <w:p w:rsidR="005C0721" w:rsidRDefault="005C0721" w:rsidP="005C0721">
      <w:pPr>
        <w:pageBreakBefore/>
        <w:tabs>
          <w:tab w:val="left" w:pos="0"/>
          <w:tab w:val="left" w:pos="284"/>
        </w:tabs>
      </w:pPr>
      <w:r>
        <w:rPr>
          <w:rFonts w:eastAsia="Times New Roman" w:cs="Calibri"/>
          <w:b/>
          <w:bCs/>
          <w:sz w:val="20"/>
          <w:szCs w:val="20"/>
          <w:u w:val="single"/>
          <w:lang w:eastAsia="pl-PL"/>
        </w:rPr>
        <w:lastRenderedPageBreak/>
        <w:t xml:space="preserve">I. </w:t>
      </w:r>
      <w:r>
        <w:rPr>
          <w:rFonts w:eastAsia="Times New Roman" w:cs="Calibri"/>
          <w:b/>
          <w:bCs/>
          <w:kern w:val="3"/>
          <w:sz w:val="20"/>
          <w:szCs w:val="20"/>
          <w:u w:val="single"/>
          <w:lang w:eastAsia="pl-PL"/>
        </w:rPr>
        <w:t>NAZWA ORAZ ADRES ZAMAWIAJĄCEGO</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Nazwa Zamawiającego: Samodzielny Publiczny Zespół Opieki Zdrowotnej w Pajęcznie.</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Adres: 98-330 Pajęczno, ul. 1 Maja 13/15</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Tel. 459595600</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NIP 574-17-81-186 REGON 000306526</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Adres poczty elektronicznej: przetargi@spzozpajeczno.pl</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 xml:space="preserve">Adres skrzynki </w:t>
      </w:r>
      <w:proofErr w:type="spellStart"/>
      <w:r>
        <w:rPr>
          <w:rFonts w:eastAsia="Times New Roman" w:cs="Calibri"/>
          <w:bCs/>
          <w:sz w:val="20"/>
          <w:szCs w:val="20"/>
          <w:lang w:eastAsia="pl-PL"/>
        </w:rPr>
        <w:t>ePUAP</w:t>
      </w:r>
      <w:proofErr w:type="spellEnd"/>
      <w:r>
        <w:rPr>
          <w:rFonts w:eastAsia="Times New Roman" w:cs="Calibri"/>
          <w:bCs/>
          <w:sz w:val="20"/>
          <w:szCs w:val="20"/>
          <w:lang w:eastAsia="pl-PL"/>
        </w:rPr>
        <w:t>: SPZPZPAJECZNO/</w:t>
      </w:r>
      <w:proofErr w:type="spellStart"/>
      <w:r>
        <w:rPr>
          <w:rFonts w:eastAsia="Times New Roman" w:cs="Calibri"/>
          <w:bCs/>
          <w:sz w:val="20"/>
          <w:szCs w:val="20"/>
          <w:lang w:eastAsia="pl-PL"/>
        </w:rPr>
        <w:t>SkrytkaESP</w:t>
      </w:r>
      <w:proofErr w:type="spellEnd"/>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Adres strony internetowej postępowania:</w:t>
      </w:r>
    </w:p>
    <w:p w:rsidR="005C0721" w:rsidRDefault="005C0721" w:rsidP="005C0721">
      <w:pPr>
        <w:tabs>
          <w:tab w:val="left" w:pos="284"/>
        </w:tabs>
        <w:spacing w:after="0"/>
        <w:jc w:val="both"/>
        <w:rPr>
          <w:rFonts w:eastAsia="Times New Roman" w:cs="Calibri"/>
          <w:bCs/>
          <w:sz w:val="20"/>
          <w:szCs w:val="20"/>
          <w:lang w:eastAsia="pl-PL"/>
        </w:rPr>
      </w:pPr>
      <w:r>
        <w:rPr>
          <w:rFonts w:eastAsia="Times New Roman" w:cs="Calibri"/>
          <w:bCs/>
          <w:sz w:val="20"/>
          <w:szCs w:val="20"/>
          <w:lang w:eastAsia="pl-PL"/>
        </w:rPr>
        <w:t>www.spzozpajeczno.pl</w:t>
      </w:r>
    </w:p>
    <w:p w:rsidR="005C0721" w:rsidRDefault="002F0595" w:rsidP="005C0721">
      <w:pPr>
        <w:tabs>
          <w:tab w:val="left" w:pos="284"/>
        </w:tabs>
        <w:spacing w:after="0"/>
        <w:jc w:val="both"/>
      </w:pPr>
      <w:hyperlink r:id="rId8" w:history="1">
        <w:r w:rsidR="005C0721">
          <w:rPr>
            <w:rStyle w:val="Hipercze"/>
            <w:rFonts w:eastAsia="Times New Roman" w:cs="Calibri"/>
            <w:bCs/>
            <w:sz w:val="20"/>
            <w:szCs w:val="20"/>
            <w:lang w:eastAsia="pl-PL"/>
          </w:rPr>
          <w:t>https://platformazakupowa.pl/pn/spzozpajeczno</w:t>
        </w:r>
      </w:hyperlink>
    </w:p>
    <w:p w:rsidR="005C0721" w:rsidRDefault="005C0721" w:rsidP="005C0721">
      <w:pPr>
        <w:spacing w:after="0"/>
        <w:jc w:val="both"/>
        <w:rPr>
          <w:rFonts w:eastAsia="Times New Roman" w:cs="Calibri"/>
          <w:bCs/>
          <w:sz w:val="20"/>
          <w:szCs w:val="20"/>
          <w:lang w:val="de-DE" w:eastAsia="pl-PL"/>
        </w:rPr>
      </w:pPr>
    </w:p>
    <w:p w:rsidR="005C0721" w:rsidRDefault="005C0721" w:rsidP="005C0721">
      <w:pPr>
        <w:spacing w:after="0"/>
        <w:jc w:val="both"/>
      </w:pPr>
      <w:r>
        <w:rPr>
          <w:rFonts w:eastAsia="Times New Roman" w:cs="Calibri"/>
          <w:bCs/>
          <w:sz w:val="20"/>
          <w:szCs w:val="20"/>
          <w:lang w:eastAsia="pl-PL"/>
        </w:rPr>
        <w:t xml:space="preserve">Adres strony internetowej, na której jest prowadzone postępowanie i na której będą dostępne wszelkie dokumenty związane z prowadzoną procedurą: </w:t>
      </w:r>
      <w:hyperlink r:id="rId9" w:history="1">
        <w:r>
          <w:rPr>
            <w:rStyle w:val="Hipercze"/>
            <w:sz w:val="20"/>
            <w:szCs w:val="20"/>
          </w:rPr>
          <w:t>https://platformazakupowa.pl/pn/spzozpajeczno</w:t>
        </w:r>
      </w:hyperlink>
    </w:p>
    <w:p w:rsidR="005C0721" w:rsidRDefault="005C0721" w:rsidP="005C0721">
      <w:pPr>
        <w:widowControl w:val="0"/>
        <w:tabs>
          <w:tab w:val="left" w:pos="284"/>
        </w:tabs>
        <w:spacing w:after="0"/>
        <w:jc w:val="both"/>
        <w:rPr>
          <w:rFonts w:eastAsia="SimSun" w:cs="Calibri"/>
          <w:b/>
          <w:kern w:val="3"/>
          <w:sz w:val="20"/>
          <w:szCs w:val="20"/>
          <w:u w:val="single"/>
          <w:lang w:eastAsia="pl-PL"/>
        </w:rPr>
      </w:pPr>
    </w:p>
    <w:p w:rsidR="005C0721" w:rsidRDefault="005C0721" w:rsidP="005C0721">
      <w:pPr>
        <w:widowControl w:val="0"/>
        <w:tabs>
          <w:tab w:val="left" w:pos="284"/>
        </w:tabs>
        <w:spacing w:after="0"/>
        <w:jc w:val="both"/>
        <w:rPr>
          <w:rFonts w:eastAsia="SimSun" w:cs="Calibri"/>
          <w:b/>
          <w:kern w:val="3"/>
          <w:sz w:val="20"/>
          <w:szCs w:val="20"/>
          <w:u w:val="single"/>
          <w:lang w:eastAsia="pl-PL"/>
        </w:rPr>
      </w:pPr>
      <w:r>
        <w:rPr>
          <w:rFonts w:eastAsia="SimSun" w:cs="Calibri"/>
          <w:b/>
          <w:kern w:val="3"/>
          <w:sz w:val="20"/>
          <w:szCs w:val="20"/>
          <w:u w:val="single"/>
          <w:lang w:eastAsia="pl-PL"/>
        </w:rPr>
        <w:t>II. OCHRONA DANYCH OSOBOWYCH</w:t>
      </w:r>
    </w:p>
    <w:p w:rsidR="005C0721" w:rsidRDefault="005C0721" w:rsidP="005C0721">
      <w:pPr>
        <w:widowControl w:val="0"/>
        <w:tabs>
          <w:tab w:val="left" w:pos="284"/>
        </w:tabs>
        <w:spacing w:after="0"/>
        <w:jc w:val="both"/>
        <w:rPr>
          <w:rFonts w:eastAsia="SimSun" w:cs="Calibri"/>
          <w:kern w:val="3"/>
          <w:sz w:val="20"/>
          <w:szCs w:val="20"/>
          <w:lang w:eastAsia="pl-PL"/>
        </w:rPr>
      </w:pP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1) administratorem danych osobowych jest Dyrektor SP ZOZ w Pajęcznie, ul. 1 Maja 13/15, 98-330 Pajęczno;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2) dane kontaktowe inspektora ochrony danych: iod@spzozpajeczno.pl;</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3) dane osobowe będą przetwarzane na podstawie art. 6 ust. 1 lit. c RODO w celu związanym z niniejszym postępowaniem o udzielenie zamówienia publicznego prowadzonym w trybie przetargu nieograniczonego;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xml:space="preserve">4) odbiorcami danych osobowych będą osoby lub podmioty, którym udostępniona zostanie dokumentacja postępowania w oparciu o art. 8 oraz art. 96 ust. 3 ustawy z dnia 29 stycznia 2004 r. – Prawo zamówień publicznych (Dz. U. z 2018 r. poz. 1986 ze zm.), dalej „ustawa </w:t>
      </w:r>
      <w:proofErr w:type="spellStart"/>
      <w:r>
        <w:rPr>
          <w:rFonts w:eastAsia="SimSun" w:cs="Calibri"/>
          <w:kern w:val="3"/>
          <w:sz w:val="20"/>
          <w:szCs w:val="20"/>
          <w:lang w:eastAsia="pl-PL"/>
        </w:rPr>
        <w:t>Pzp</w:t>
      </w:r>
      <w:proofErr w:type="spellEnd"/>
      <w:r>
        <w:rPr>
          <w:rFonts w:eastAsia="SimSun" w:cs="Calibri"/>
          <w:kern w:val="3"/>
          <w:sz w:val="20"/>
          <w:szCs w:val="20"/>
          <w:lang w:eastAsia="pl-PL"/>
        </w:rPr>
        <w:t>”;</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xml:space="preserve">5) dane osobowe będą przechowywane, zgodnie z art. 97 ust. 1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 przez okres 4 lat od dnia zakończenia postępowania o udzielenie zamówienia, a jeżeli czas trwania umowy przekracza 4 lata, okres przechowywania obejmuje cały czas trwania umowy;</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xml:space="preserve">6) obowiązek podania przez Wykonawcę danych osobowych bezpośrednio jego dotyczących jest wymogiem ustawowym określonym w przepisach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 xml:space="preserve">, związanym z udziałem w postępowaniu o udzielenie zamówienia publicznego; konsekwencje niepodania określonych danych wynikają z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7) w odniesieniu do danych osobowych decyzje nie będą podejmowane w sposób zautomatyzowany, stosowanie do art. 22 RODO;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w przypadku uznania, że przetwarzanie danych osobowych narusza przepisy RODO;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9) osobie, której dane osobowe dotyczą nie przysługuje:</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w związku z art. 17 ust. 3 lit. b, d lub e RODO prawo do usunięcia danych osobowych;</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prawo do przenoszenia danych osobowych, o którym mowa w art. 20 RODO;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na podstawie art. 21 RODO prawo sprzeciwu, wobec przetwarzania danych osobowych, gdyż podstawą prawną przetwarzania Pani/Pana danych osobowych jest art. 6 ust. 1 lit. c RODO.</w:t>
      </w:r>
    </w:p>
    <w:p w:rsidR="005C0721" w:rsidRDefault="005C0721" w:rsidP="005C0721">
      <w:pPr>
        <w:widowControl w:val="0"/>
        <w:tabs>
          <w:tab w:val="left" w:pos="284"/>
        </w:tabs>
        <w:spacing w:after="0"/>
        <w:jc w:val="both"/>
        <w:rPr>
          <w:rFonts w:eastAsia="SimSun" w:cs="Calibri"/>
          <w:kern w:val="3"/>
          <w:sz w:val="20"/>
          <w:szCs w:val="20"/>
          <w:lang w:eastAsia="pl-PL"/>
        </w:rPr>
      </w:pPr>
      <w:r>
        <w:rPr>
          <w:rFonts w:eastAsia="SimSun" w:cs="Calibri"/>
          <w:kern w:val="3"/>
          <w:sz w:val="20"/>
          <w:szCs w:val="20"/>
          <w:lang w:eastAsia="pl-PL"/>
        </w:rPr>
        <w:t xml:space="preserve">37.2.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(załącznik nr 1 do </w:t>
      </w:r>
      <w:proofErr w:type="spellStart"/>
      <w:r>
        <w:rPr>
          <w:rFonts w:eastAsia="SimSun" w:cs="Calibri"/>
          <w:kern w:val="3"/>
          <w:sz w:val="20"/>
          <w:szCs w:val="20"/>
          <w:lang w:eastAsia="pl-PL"/>
        </w:rPr>
        <w:t>swz</w:t>
      </w:r>
      <w:proofErr w:type="spellEnd"/>
      <w:r>
        <w:rPr>
          <w:rFonts w:eastAsia="SimSun" w:cs="Calibri"/>
          <w:kern w:val="3"/>
          <w:sz w:val="20"/>
          <w:szCs w:val="20"/>
          <w:lang w:eastAsia="pl-PL"/>
        </w:rPr>
        <w:t>).</w:t>
      </w:r>
    </w:p>
    <w:p w:rsidR="005C0721" w:rsidRDefault="005C0721" w:rsidP="005C0721">
      <w:pPr>
        <w:widowControl w:val="0"/>
        <w:tabs>
          <w:tab w:val="left" w:pos="284"/>
        </w:tabs>
        <w:spacing w:after="0"/>
        <w:jc w:val="both"/>
      </w:pPr>
    </w:p>
    <w:p w:rsidR="005C0721" w:rsidRDefault="005C0721" w:rsidP="005C0721">
      <w:pPr>
        <w:spacing w:after="0"/>
        <w:jc w:val="both"/>
        <w:rPr>
          <w:rFonts w:eastAsia="Times New Roman" w:cs="Calibri"/>
          <w:b/>
          <w:sz w:val="20"/>
          <w:szCs w:val="20"/>
          <w:u w:val="single"/>
          <w:lang w:eastAsia="pl-PL"/>
        </w:rPr>
      </w:pPr>
      <w:r>
        <w:rPr>
          <w:rFonts w:eastAsia="Times New Roman" w:cs="Calibri"/>
          <w:b/>
          <w:sz w:val="20"/>
          <w:szCs w:val="20"/>
          <w:u w:val="single"/>
          <w:lang w:eastAsia="pl-PL"/>
        </w:rPr>
        <w:t>III. TRYB UDZIELENIA ZAMÓWIENIA</w:t>
      </w:r>
    </w:p>
    <w:p w:rsidR="005C0721" w:rsidRDefault="005C0721" w:rsidP="005C0721">
      <w:pPr>
        <w:spacing w:after="0"/>
        <w:jc w:val="both"/>
        <w:rPr>
          <w:rFonts w:eastAsia="Times New Roman" w:cs="Calibri"/>
          <w:b/>
          <w:sz w:val="20"/>
          <w:szCs w:val="20"/>
          <w:lang w:eastAsia="pl-PL"/>
        </w:rPr>
      </w:pPr>
    </w:p>
    <w:p w:rsidR="005C0721" w:rsidRDefault="005C0721" w:rsidP="005C0721">
      <w:pPr>
        <w:numPr>
          <w:ilvl w:val="0"/>
          <w:numId w:val="1"/>
        </w:numPr>
        <w:spacing w:after="0"/>
        <w:ind w:left="426" w:hanging="426"/>
        <w:jc w:val="both"/>
        <w:rPr>
          <w:rFonts w:eastAsia="Times New Roman" w:cs="Calibri"/>
          <w:sz w:val="20"/>
          <w:szCs w:val="20"/>
          <w:lang w:eastAsia="pl-PL"/>
        </w:rPr>
      </w:pPr>
      <w:r>
        <w:rPr>
          <w:rFonts w:eastAsia="Times New Roman" w:cs="Calibri"/>
          <w:sz w:val="20"/>
          <w:szCs w:val="20"/>
          <w:lang w:eastAsia="pl-PL"/>
        </w:rPr>
        <w:t xml:space="preserve">Niniejsze postępowanie prowadzone jest w trybie podstawowym na podstawie ustawy </w:t>
      </w:r>
      <w:proofErr w:type="spellStart"/>
      <w:r>
        <w:rPr>
          <w:rFonts w:eastAsia="Times New Roman" w:cs="Calibri"/>
          <w:sz w:val="20"/>
          <w:szCs w:val="20"/>
          <w:lang w:eastAsia="pl-PL"/>
        </w:rPr>
        <w:t>Pzp</w:t>
      </w:r>
      <w:proofErr w:type="spellEnd"/>
      <w:r>
        <w:rPr>
          <w:rFonts w:eastAsia="Times New Roman" w:cs="Calibri"/>
          <w:sz w:val="20"/>
          <w:szCs w:val="20"/>
          <w:lang w:eastAsia="pl-PL"/>
        </w:rPr>
        <w:t xml:space="preserve"> oraz niniejszej Specyfikacji Warunków Zamówienia, dalej „SWZ”.</w:t>
      </w:r>
    </w:p>
    <w:p w:rsidR="005C0721" w:rsidRDefault="005C0721" w:rsidP="005C0721">
      <w:pPr>
        <w:numPr>
          <w:ilvl w:val="0"/>
          <w:numId w:val="1"/>
        </w:numPr>
        <w:spacing w:after="0"/>
        <w:ind w:left="426" w:hanging="426"/>
        <w:jc w:val="both"/>
      </w:pPr>
      <w:r>
        <w:rPr>
          <w:rFonts w:eastAsia="Times New Roman" w:cs="Calibri"/>
          <w:sz w:val="20"/>
          <w:szCs w:val="20"/>
          <w:lang w:eastAsia="pl-PL"/>
        </w:rPr>
        <w:lastRenderedPageBreak/>
        <w:t xml:space="preserve">Szacunkowa wartość zamówienia </w:t>
      </w:r>
      <w:r w:rsidR="00BF5BC8">
        <w:rPr>
          <w:rFonts w:eastAsia="Times New Roman" w:cs="Calibri"/>
          <w:sz w:val="20"/>
          <w:szCs w:val="20"/>
          <w:lang w:eastAsia="pl-PL"/>
        </w:rPr>
        <w:t>nie przekracza kwoty określonej</w:t>
      </w:r>
      <w:r>
        <w:rPr>
          <w:rFonts w:eastAsia="Times New Roman" w:cs="Calibri"/>
          <w:sz w:val="20"/>
          <w:szCs w:val="20"/>
          <w:lang w:eastAsia="pl-PL"/>
        </w:rPr>
        <w:t xml:space="preserve"> w obwieszczeniu Prezesa Urzędu Zamówień Publicznych wydanym na podstawie art. 2 ust. 1 ustawy </w:t>
      </w:r>
      <w:proofErr w:type="spellStart"/>
      <w:r>
        <w:rPr>
          <w:rFonts w:eastAsia="Times New Roman" w:cs="Calibri"/>
          <w:sz w:val="20"/>
          <w:szCs w:val="20"/>
          <w:lang w:eastAsia="pl-PL"/>
        </w:rPr>
        <w:t>Pzp</w:t>
      </w:r>
      <w:proofErr w:type="spellEnd"/>
      <w:r>
        <w:rPr>
          <w:rFonts w:eastAsia="Times New Roman" w:cs="Calibri"/>
          <w:sz w:val="20"/>
          <w:szCs w:val="20"/>
          <w:lang w:eastAsia="pl-PL"/>
        </w:rPr>
        <w:t>.</w:t>
      </w:r>
    </w:p>
    <w:p w:rsidR="005C0721" w:rsidRDefault="005C0721" w:rsidP="005C0721">
      <w:pPr>
        <w:numPr>
          <w:ilvl w:val="0"/>
          <w:numId w:val="1"/>
        </w:numPr>
        <w:spacing w:after="0"/>
        <w:ind w:left="426" w:hanging="426"/>
        <w:jc w:val="both"/>
        <w:rPr>
          <w:rFonts w:eastAsia="Times New Roman" w:cs="Calibri"/>
          <w:sz w:val="20"/>
          <w:szCs w:val="20"/>
          <w:lang w:eastAsia="pl-PL"/>
        </w:rPr>
      </w:pPr>
      <w:r>
        <w:rPr>
          <w:rFonts w:eastAsia="Times New Roman" w:cs="Calibri"/>
          <w:sz w:val="20"/>
          <w:szCs w:val="20"/>
          <w:lang w:eastAsia="pl-PL"/>
        </w:rPr>
        <w:t>Zamawiający nie przewiduje aukcji elektronicznej.</w:t>
      </w:r>
    </w:p>
    <w:p w:rsidR="005C0721" w:rsidRDefault="005C0721" w:rsidP="005C0721">
      <w:pPr>
        <w:numPr>
          <w:ilvl w:val="0"/>
          <w:numId w:val="1"/>
        </w:numPr>
        <w:spacing w:after="0"/>
        <w:ind w:left="426" w:hanging="426"/>
        <w:jc w:val="both"/>
        <w:rPr>
          <w:rFonts w:eastAsia="Times New Roman" w:cs="Calibri"/>
          <w:sz w:val="20"/>
          <w:szCs w:val="20"/>
          <w:lang w:eastAsia="pl-PL"/>
        </w:rPr>
      </w:pPr>
      <w:r>
        <w:rPr>
          <w:rFonts w:eastAsia="Times New Roman" w:cs="Calibri"/>
          <w:sz w:val="20"/>
          <w:szCs w:val="20"/>
          <w:lang w:eastAsia="pl-PL"/>
        </w:rPr>
        <w:t>Zamawiający nie prowadzi postępowania w celu zawarcia umowy ramowej.</w:t>
      </w:r>
    </w:p>
    <w:p w:rsidR="005C0721" w:rsidRDefault="005C0721" w:rsidP="005C0721">
      <w:pPr>
        <w:spacing w:after="0"/>
        <w:jc w:val="both"/>
        <w:rPr>
          <w:rFonts w:eastAsia="Times New Roman" w:cs="Calibri"/>
          <w:sz w:val="20"/>
          <w:szCs w:val="20"/>
          <w:lang w:eastAsia="pl-PL"/>
        </w:rPr>
      </w:pPr>
    </w:p>
    <w:p w:rsidR="005C0721" w:rsidRDefault="005C0721" w:rsidP="005C0721">
      <w:pPr>
        <w:spacing w:after="0"/>
        <w:jc w:val="both"/>
      </w:pPr>
      <w:r w:rsidRPr="00C1312E">
        <w:rPr>
          <w:rFonts w:eastAsia="Times New Roman" w:cs="Calibri"/>
          <w:b/>
          <w:bCs/>
          <w:sz w:val="20"/>
          <w:szCs w:val="20"/>
          <w:u w:val="single"/>
          <w:lang w:eastAsia="pl-PL"/>
        </w:rPr>
        <w:t>IV.</w:t>
      </w:r>
      <w:r w:rsidRPr="00C1312E">
        <w:rPr>
          <w:rFonts w:eastAsia="Times New Roman" w:cs="Calibri"/>
          <w:sz w:val="20"/>
          <w:szCs w:val="20"/>
          <w:u w:val="single"/>
          <w:lang w:eastAsia="pl-PL"/>
        </w:rPr>
        <w:t xml:space="preserve"> </w:t>
      </w:r>
      <w:r w:rsidRPr="00C1312E">
        <w:rPr>
          <w:rFonts w:eastAsia="Times New Roman" w:cs="Calibri"/>
          <w:b/>
          <w:sz w:val="20"/>
          <w:szCs w:val="20"/>
          <w:u w:val="single"/>
          <w:lang w:eastAsia="pl-PL"/>
        </w:rPr>
        <w:t>PRZEDMIOT ZAMÓWIENIA</w:t>
      </w:r>
    </w:p>
    <w:p w:rsidR="005C0721" w:rsidRDefault="005C0721" w:rsidP="005C0721">
      <w:pPr>
        <w:spacing w:after="0"/>
        <w:jc w:val="both"/>
        <w:rPr>
          <w:rFonts w:eastAsia="Times New Roman" w:cs="Calibri"/>
          <w:b/>
          <w:sz w:val="20"/>
          <w:szCs w:val="20"/>
          <w:u w:val="single"/>
          <w:lang w:eastAsia="pl-PL"/>
        </w:rPr>
      </w:pPr>
    </w:p>
    <w:p w:rsidR="005C0721" w:rsidRDefault="00F833F1" w:rsidP="00BA46C4">
      <w:pPr>
        <w:numPr>
          <w:ilvl w:val="0"/>
          <w:numId w:val="2"/>
        </w:numPr>
        <w:spacing w:after="0"/>
        <w:ind w:left="426" w:hanging="426"/>
        <w:jc w:val="both"/>
        <w:rPr>
          <w:rFonts w:eastAsia="Times New Roman" w:cs="Calibri"/>
          <w:sz w:val="20"/>
          <w:szCs w:val="20"/>
          <w:lang w:eastAsia="pl-PL"/>
        </w:rPr>
      </w:pPr>
      <w:r w:rsidRPr="00F833F1">
        <w:rPr>
          <w:rFonts w:eastAsia="Times New Roman" w:cs="Calibri"/>
          <w:sz w:val="20"/>
          <w:szCs w:val="20"/>
          <w:lang w:eastAsia="pl-PL"/>
        </w:rPr>
        <w:t xml:space="preserve">Przedmiotem zamówienia jest </w:t>
      </w:r>
      <w:r w:rsidR="00496D30" w:rsidRPr="00496D30">
        <w:rPr>
          <w:rFonts w:eastAsia="Times New Roman" w:cs="Calibri"/>
          <w:sz w:val="20"/>
          <w:szCs w:val="20"/>
          <w:lang w:eastAsia="pl-PL"/>
        </w:rPr>
        <w:t xml:space="preserve">świadczenie usług w zakresie przygotowania i dostawy  posiłków w ramach całodziennego wyżywienia dla pacjentów Szpitala w Pajęcznie z uwzględnieniem diet i kaloryczności, kod wg CPV </w:t>
      </w:r>
      <w:r w:rsidR="00496D30" w:rsidRPr="00496D30">
        <w:rPr>
          <w:rFonts w:eastAsia="Times New Roman" w:cs="Calibri"/>
          <w:b/>
          <w:bCs/>
          <w:sz w:val="20"/>
          <w:szCs w:val="20"/>
          <w:lang w:eastAsia="pl-PL"/>
        </w:rPr>
        <w:t>55520000-1 usługi dostarczania  posiłków</w:t>
      </w:r>
      <w:r w:rsidR="00496D30">
        <w:rPr>
          <w:rFonts w:eastAsia="Times New Roman" w:cs="Calibri"/>
          <w:b/>
          <w:bCs/>
          <w:sz w:val="20"/>
          <w:szCs w:val="20"/>
          <w:lang w:eastAsia="pl-PL"/>
        </w:rPr>
        <w:t xml:space="preserve"> </w:t>
      </w:r>
      <w:r w:rsidR="00BA46C4">
        <w:rPr>
          <w:rFonts w:eastAsia="Times New Roman" w:cs="Calibri"/>
          <w:sz w:val="20"/>
          <w:szCs w:val="20"/>
          <w:lang w:eastAsia="pl-PL"/>
        </w:rPr>
        <w:t xml:space="preserve">zgodnie </w:t>
      </w:r>
      <w:r w:rsidRPr="00F833F1">
        <w:rPr>
          <w:rFonts w:eastAsia="Times New Roman" w:cs="Calibri"/>
          <w:sz w:val="20"/>
          <w:szCs w:val="20"/>
          <w:lang w:eastAsia="pl-PL"/>
        </w:rPr>
        <w:t xml:space="preserve">z Formularzem cenowym stanowiącym </w:t>
      </w:r>
      <w:r>
        <w:rPr>
          <w:rFonts w:eastAsia="Times New Roman" w:cs="Calibri"/>
          <w:b/>
          <w:sz w:val="20"/>
          <w:szCs w:val="20"/>
          <w:lang w:eastAsia="pl-PL"/>
        </w:rPr>
        <w:t>Załącznik nr 2</w:t>
      </w:r>
      <w:r w:rsidRPr="00F833F1">
        <w:rPr>
          <w:rFonts w:eastAsia="Times New Roman" w:cs="Calibri"/>
          <w:sz w:val="20"/>
          <w:szCs w:val="20"/>
          <w:lang w:eastAsia="pl-PL"/>
        </w:rPr>
        <w:t xml:space="preserve"> do SWZ oraz z wymaganiami podanymi w Specyfikacji Warunków Zamówienia</w:t>
      </w:r>
      <w:r w:rsidR="00181A80">
        <w:rPr>
          <w:rFonts w:eastAsia="Times New Roman" w:cs="Calibri"/>
          <w:sz w:val="20"/>
          <w:szCs w:val="20"/>
          <w:lang w:eastAsia="pl-PL"/>
        </w:rPr>
        <w:t>.</w:t>
      </w:r>
      <w:r w:rsidR="005C0721">
        <w:rPr>
          <w:rFonts w:eastAsia="Times New Roman" w:cs="Calibri"/>
          <w:sz w:val="20"/>
          <w:szCs w:val="20"/>
          <w:lang w:eastAsia="pl-PL"/>
        </w:rPr>
        <w:t xml:space="preserve"> </w:t>
      </w:r>
    </w:p>
    <w:p w:rsidR="005C0721" w:rsidRDefault="005C0721" w:rsidP="005C0721">
      <w:pPr>
        <w:numPr>
          <w:ilvl w:val="0"/>
          <w:numId w:val="2"/>
        </w:numPr>
        <w:spacing w:after="0"/>
        <w:ind w:left="426" w:hanging="426"/>
        <w:jc w:val="both"/>
        <w:rPr>
          <w:rFonts w:eastAsia="Times New Roman" w:cs="Calibri"/>
          <w:sz w:val="20"/>
          <w:szCs w:val="20"/>
          <w:lang w:eastAsia="pl-PL"/>
        </w:rPr>
      </w:pPr>
      <w:r>
        <w:rPr>
          <w:rFonts w:eastAsia="Times New Roman" w:cs="Calibri"/>
          <w:sz w:val="20"/>
          <w:szCs w:val="20"/>
          <w:lang w:eastAsia="pl-PL"/>
        </w:rPr>
        <w:t xml:space="preserve">Wspólny Słownik Zamówień CPV: </w:t>
      </w:r>
    </w:p>
    <w:p w:rsidR="005C0721" w:rsidRDefault="00F833F1" w:rsidP="005C0721">
      <w:pPr>
        <w:spacing w:after="0"/>
        <w:ind w:firstLine="426"/>
        <w:jc w:val="both"/>
        <w:rPr>
          <w:rFonts w:eastAsia="Times New Roman" w:cs="Calibri"/>
          <w:b/>
          <w:sz w:val="20"/>
          <w:szCs w:val="20"/>
          <w:lang w:eastAsia="pl-PL"/>
        </w:rPr>
      </w:pPr>
      <w:r>
        <w:rPr>
          <w:rFonts w:eastAsia="Times New Roman" w:cs="Calibri"/>
          <w:b/>
          <w:sz w:val="20"/>
          <w:szCs w:val="20"/>
          <w:lang w:eastAsia="pl-PL"/>
        </w:rPr>
        <w:t xml:space="preserve">CPV: </w:t>
      </w:r>
      <w:r w:rsidR="00496D30">
        <w:rPr>
          <w:rFonts w:eastAsia="Times New Roman" w:cs="Calibri"/>
          <w:b/>
          <w:sz w:val="20"/>
          <w:szCs w:val="20"/>
          <w:lang w:eastAsia="pl-PL"/>
        </w:rPr>
        <w:t>55520000-1</w:t>
      </w:r>
      <w:r w:rsidR="00181A80" w:rsidRPr="00181A80">
        <w:rPr>
          <w:rFonts w:eastAsia="Times New Roman" w:cs="Calibri"/>
          <w:b/>
          <w:sz w:val="20"/>
          <w:szCs w:val="20"/>
          <w:lang w:eastAsia="pl-PL"/>
        </w:rPr>
        <w:t>.</w:t>
      </w:r>
    </w:p>
    <w:p w:rsidR="005C0721" w:rsidRPr="00F833F1" w:rsidRDefault="00181A80" w:rsidP="00F833F1">
      <w:pPr>
        <w:numPr>
          <w:ilvl w:val="0"/>
          <w:numId w:val="2"/>
        </w:numPr>
        <w:spacing w:after="0"/>
        <w:ind w:left="426" w:hanging="426"/>
        <w:jc w:val="both"/>
        <w:rPr>
          <w:rFonts w:eastAsia="Times New Roman" w:cs="Calibri"/>
          <w:sz w:val="20"/>
          <w:szCs w:val="20"/>
          <w:lang w:eastAsia="pl-PL"/>
        </w:rPr>
      </w:pPr>
      <w:r>
        <w:rPr>
          <w:rFonts w:eastAsia="Times New Roman" w:cs="Calibri"/>
          <w:sz w:val="20"/>
          <w:szCs w:val="20"/>
          <w:lang w:eastAsia="pl-PL"/>
        </w:rPr>
        <w:t>Przedmiot zamówienia</w:t>
      </w:r>
      <w:r w:rsidR="00EF4FBD">
        <w:rPr>
          <w:rFonts w:eastAsia="Times New Roman" w:cs="Calibri"/>
          <w:sz w:val="20"/>
          <w:szCs w:val="20"/>
          <w:lang w:eastAsia="pl-PL"/>
        </w:rPr>
        <w:t xml:space="preserve"> </w:t>
      </w:r>
      <w:r w:rsidR="00697017">
        <w:rPr>
          <w:rFonts w:eastAsia="Times New Roman" w:cs="Calibri"/>
          <w:sz w:val="20"/>
          <w:szCs w:val="20"/>
          <w:lang w:eastAsia="pl-PL"/>
        </w:rPr>
        <w:t xml:space="preserve">nie </w:t>
      </w:r>
      <w:r w:rsidR="00EF4FBD">
        <w:rPr>
          <w:rFonts w:eastAsia="Times New Roman" w:cs="Calibri"/>
          <w:sz w:val="20"/>
          <w:szCs w:val="20"/>
          <w:lang w:eastAsia="pl-PL"/>
        </w:rPr>
        <w:t>został podzielony na części</w:t>
      </w:r>
      <w:r w:rsidR="00697017">
        <w:rPr>
          <w:rFonts w:eastAsia="Times New Roman" w:cs="Calibri"/>
          <w:sz w:val="20"/>
          <w:szCs w:val="20"/>
          <w:lang w:eastAsia="pl-PL"/>
        </w:rPr>
        <w:t>.</w:t>
      </w:r>
    </w:p>
    <w:p w:rsidR="005C0721" w:rsidRDefault="005C0721" w:rsidP="005C0721">
      <w:pPr>
        <w:numPr>
          <w:ilvl w:val="0"/>
          <w:numId w:val="2"/>
        </w:numPr>
        <w:spacing w:after="0"/>
        <w:ind w:left="426" w:hanging="426"/>
        <w:jc w:val="both"/>
      </w:pPr>
      <w:r>
        <w:rPr>
          <w:rFonts w:eastAsia="Times New Roman" w:cs="Calibri"/>
          <w:sz w:val="20"/>
          <w:szCs w:val="20"/>
          <w:lang w:eastAsia="pl-PL"/>
        </w:rPr>
        <w:t>Zamawiający nie dopuszcza skład</w:t>
      </w:r>
      <w:r w:rsidR="007A0ABC">
        <w:rPr>
          <w:rFonts w:eastAsia="Times New Roman" w:cs="Calibri"/>
          <w:sz w:val="20"/>
          <w:szCs w:val="20"/>
          <w:lang w:eastAsia="pl-PL"/>
        </w:rPr>
        <w:t>ania ofert wariantowych</w:t>
      </w:r>
      <w:r>
        <w:rPr>
          <w:rFonts w:eastAsia="Times New Roman" w:cs="Calibri"/>
          <w:sz w:val="20"/>
          <w:szCs w:val="20"/>
          <w:lang w:eastAsia="pl-PL"/>
        </w:rPr>
        <w:t>.</w:t>
      </w:r>
    </w:p>
    <w:p w:rsidR="005C0721" w:rsidRPr="00F833F1" w:rsidRDefault="005C0721" w:rsidP="005C0721">
      <w:pPr>
        <w:numPr>
          <w:ilvl w:val="0"/>
          <w:numId w:val="2"/>
        </w:numPr>
        <w:spacing w:after="0"/>
        <w:ind w:left="426" w:hanging="426"/>
        <w:jc w:val="both"/>
      </w:pPr>
      <w:r>
        <w:rPr>
          <w:rFonts w:eastAsia="Times New Roman" w:cs="Calibri"/>
          <w:sz w:val="20"/>
          <w:szCs w:val="20"/>
          <w:lang w:eastAsia="pl-PL"/>
        </w:rPr>
        <w:t>Zamawiający  przewiduje możliwość udzielania zamówień, o któr</w:t>
      </w:r>
      <w:r w:rsidR="007A0ABC">
        <w:rPr>
          <w:rFonts w:eastAsia="Times New Roman" w:cs="Calibri"/>
          <w:sz w:val="20"/>
          <w:szCs w:val="20"/>
          <w:lang w:eastAsia="pl-PL"/>
        </w:rPr>
        <w:t>ych mowa w art. 214 ust. 1 pkt 6</w:t>
      </w:r>
      <w:r>
        <w:rPr>
          <w:rFonts w:eastAsia="Times New Roman" w:cs="Calibri"/>
          <w:sz w:val="20"/>
          <w:szCs w:val="20"/>
          <w:lang w:eastAsia="pl-PL"/>
        </w:rPr>
        <w:t xml:space="preserve"> ustawy </w:t>
      </w:r>
      <w:proofErr w:type="spellStart"/>
      <w:r>
        <w:rPr>
          <w:rFonts w:eastAsia="Times New Roman" w:cs="Calibri"/>
          <w:sz w:val="20"/>
          <w:szCs w:val="20"/>
          <w:lang w:eastAsia="pl-PL"/>
        </w:rPr>
        <w:t>Pzp</w:t>
      </w:r>
      <w:proofErr w:type="spellEnd"/>
      <w:r>
        <w:rPr>
          <w:rFonts w:eastAsia="Times New Roman" w:cs="Calibri"/>
          <w:sz w:val="20"/>
          <w:szCs w:val="20"/>
          <w:lang w:eastAsia="pl-PL"/>
        </w:rPr>
        <w:t xml:space="preserve">. </w:t>
      </w:r>
    </w:p>
    <w:p w:rsidR="00F833F1" w:rsidRPr="00F833F1" w:rsidRDefault="00F833F1" w:rsidP="00F833F1">
      <w:pPr>
        <w:numPr>
          <w:ilvl w:val="0"/>
          <w:numId w:val="2"/>
        </w:numPr>
        <w:suppressAutoHyphens w:val="0"/>
        <w:autoSpaceDN/>
        <w:spacing w:after="40" w:line="265" w:lineRule="auto"/>
        <w:ind w:right="9"/>
        <w:jc w:val="both"/>
        <w:rPr>
          <w:sz w:val="20"/>
          <w:szCs w:val="20"/>
        </w:rPr>
      </w:pPr>
      <w:r w:rsidRPr="00F833F1">
        <w:rPr>
          <w:sz w:val="20"/>
          <w:szCs w:val="20"/>
        </w:rPr>
        <w:t xml:space="preserve">Pozostałe warunki zamówienia określa projekt umowy, stanowiący </w:t>
      </w:r>
      <w:r>
        <w:rPr>
          <w:b/>
          <w:sz w:val="20"/>
          <w:szCs w:val="20"/>
        </w:rPr>
        <w:t>Załącznik nr 6</w:t>
      </w:r>
      <w:r w:rsidRPr="00F833F1">
        <w:rPr>
          <w:b/>
          <w:sz w:val="20"/>
          <w:szCs w:val="20"/>
        </w:rPr>
        <w:t xml:space="preserve"> do SWZ.</w:t>
      </w:r>
      <w:r w:rsidRPr="00F833F1">
        <w:rPr>
          <w:sz w:val="20"/>
          <w:szCs w:val="20"/>
        </w:rPr>
        <w:t xml:space="preserve">  </w:t>
      </w:r>
    </w:p>
    <w:p w:rsidR="005C0721" w:rsidRDefault="005C0721" w:rsidP="005C0721">
      <w:pPr>
        <w:spacing w:after="0"/>
        <w:jc w:val="both"/>
        <w:rPr>
          <w:rFonts w:eastAsia="Times New Roman" w:cs="Calibri"/>
          <w:sz w:val="20"/>
          <w:szCs w:val="20"/>
          <w:lang w:eastAsia="pl-PL"/>
        </w:rPr>
      </w:pPr>
    </w:p>
    <w:p w:rsidR="005C0721" w:rsidRDefault="005C0721" w:rsidP="005C0721">
      <w:pPr>
        <w:spacing w:after="0"/>
        <w:jc w:val="both"/>
        <w:rPr>
          <w:rFonts w:eastAsia="Times New Roman" w:cs="Calibri"/>
          <w:b/>
          <w:bCs/>
          <w:sz w:val="20"/>
          <w:szCs w:val="20"/>
          <w:u w:val="single"/>
          <w:lang w:eastAsia="pl-PL"/>
        </w:rPr>
      </w:pPr>
      <w:r w:rsidRPr="00C1312E">
        <w:rPr>
          <w:rFonts w:eastAsia="Times New Roman" w:cs="Calibri"/>
          <w:b/>
          <w:bCs/>
          <w:sz w:val="20"/>
          <w:szCs w:val="20"/>
          <w:u w:val="single"/>
          <w:lang w:eastAsia="pl-PL"/>
        </w:rPr>
        <w:t>V. PODWYKONAWSTWO</w:t>
      </w:r>
    </w:p>
    <w:p w:rsidR="005C0721" w:rsidRDefault="005C0721" w:rsidP="005C0721">
      <w:pPr>
        <w:spacing w:after="0"/>
        <w:jc w:val="both"/>
        <w:rPr>
          <w:rFonts w:eastAsia="Times New Roman" w:cs="Calibri"/>
          <w:sz w:val="20"/>
          <w:szCs w:val="20"/>
          <w:u w:val="single"/>
          <w:lang w:eastAsia="pl-PL"/>
        </w:rPr>
      </w:pPr>
    </w:p>
    <w:p w:rsidR="005C0721" w:rsidRDefault="005C0721" w:rsidP="005C0721">
      <w:pPr>
        <w:widowControl w:val="0"/>
        <w:numPr>
          <w:ilvl w:val="0"/>
          <w:numId w:val="4"/>
        </w:numPr>
        <w:tabs>
          <w:tab w:val="left" w:pos="426"/>
        </w:tabs>
        <w:snapToGrid w:val="0"/>
        <w:spacing w:after="0"/>
        <w:ind w:left="426" w:hanging="426"/>
        <w:jc w:val="both"/>
        <w:rPr>
          <w:rFonts w:eastAsia="Times New Roman" w:cs="Calibri"/>
          <w:sz w:val="20"/>
          <w:szCs w:val="20"/>
          <w:lang w:eastAsia="pl-PL"/>
        </w:rPr>
      </w:pPr>
      <w:r>
        <w:rPr>
          <w:rFonts w:eastAsia="Times New Roman" w:cs="Calibri"/>
          <w:sz w:val="20"/>
          <w:szCs w:val="20"/>
          <w:lang w:eastAsia="pl-PL"/>
        </w:rPr>
        <w:t>Wykonawca może powierzyć wykonanie części zamówienia</w:t>
      </w:r>
      <w:r w:rsidR="00B64671" w:rsidRPr="00B64671">
        <w:rPr>
          <w:rFonts w:cs="Calibri"/>
          <w:sz w:val="20"/>
          <w:szCs w:val="20"/>
        </w:rPr>
        <w:t xml:space="preserve"> </w:t>
      </w:r>
      <w:r w:rsidR="00B64671" w:rsidRPr="00B64671">
        <w:rPr>
          <w:rFonts w:eastAsia="Times New Roman" w:cs="Calibri"/>
          <w:sz w:val="20"/>
          <w:szCs w:val="20"/>
          <w:lang w:eastAsia="pl-PL"/>
        </w:rPr>
        <w:t xml:space="preserve">dotyczącej transportu </w:t>
      </w:r>
      <w:r w:rsidR="00697017">
        <w:rPr>
          <w:rFonts w:eastAsia="Times New Roman" w:cs="Calibri"/>
          <w:sz w:val="20"/>
          <w:szCs w:val="20"/>
          <w:lang w:eastAsia="pl-PL"/>
        </w:rPr>
        <w:t>posiłków</w:t>
      </w:r>
      <w:r w:rsidR="00B64671" w:rsidRPr="00B64671">
        <w:rPr>
          <w:rFonts w:eastAsia="Times New Roman" w:cs="Calibri"/>
          <w:sz w:val="20"/>
          <w:szCs w:val="20"/>
          <w:lang w:eastAsia="pl-PL"/>
        </w:rPr>
        <w:t xml:space="preserve"> do siedziby Zamawiającego</w:t>
      </w:r>
      <w:r>
        <w:rPr>
          <w:rFonts w:eastAsia="Times New Roman" w:cs="Calibri"/>
          <w:sz w:val="20"/>
          <w:szCs w:val="20"/>
          <w:lang w:eastAsia="pl-PL"/>
        </w:rPr>
        <w:t xml:space="preserve"> podwykonawcy (podwykonawcom). </w:t>
      </w:r>
    </w:p>
    <w:p w:rsidR="005C0721" w:rsidRDefault="005C0721" w:rsidP="005C0721">
      <w:pPr>
        <w:widowControl w:val="0"/>
        <w:numPr>
          <w:ilvl w:val="0"/>
          <w:numId w:val="4"/>
        </w:numPr>
        <w:tabs>
          <w:tab w:val="left" w:pos="426"/>
        </w:tabs>
        <w:snapToGrid w:val="0"/>
        <w:spacing w:after="0"/>
        <w:ind w:left="426" w:hanging="426"/>
        <w:jc w:val="both"/>
        <w:rPr>
          <w:rFonts w:eastAsia="Times New Roman" w:cs="Calibri"/>
          <w:sz w:val="20"/>
          <w:szCs w:val="20"/>
          <w:lang w:eastAsia="pl-PL"/>
        </w:rPr>
      </w:pPr>
      <w:r>
        <w:rPr>
          <w:rFonts w:eastAsia="Times New Roman" w:cs="Calibri"/>
          <w:sz w:val="20"/>
          <w:szCs w:val="20"/>
          <w:lang w:eastAsia="pl-PL"/>
        </w:rPr>
        <w:t>Zamawiający wymaga, aby w przypadku powierzenia części zamówienia</w:t>
      </w:r>
      <w:r w:rsidR="00B64671" w:rsidRPr="00B64671">
        <w:rPr>
          <w:rFonts w:cs="Calibri"/>
          <w:sz w:val="20"/>
          <w:szCs w:val="20"/>
        </w:rPr>
        <w:t xml:space="preserve"> </w:t>
      </w:r>
      <w:r w:rsidR="00B64671" w:rsidRPr="00B64671">
        <w:rPr>
          <w:rFonts w:eastAsia="Times New Roman" w:cs="Calibri"/>
          <w:sz w:val="20"/>
          <w:szCs w:val="20"/>
          <w:lang w:eastAsia="pl-PL"/>
        </w:rPr>
        <w:t xml:space="preserve">dotyczącej transportu </w:t>
      </w:r>
      <w:r w:rsidR="00697017">
        <w:rPr>
          <w:rFonts w:eastAsia="Times New Roman" w:cs="Calibri"/>
          <w:sz w:val="20"/>
          <w:szCs w:val="20"/>
          <w:lang w:eastAsia="pl-PL"/>
        </w:rPr>
        <w:t>posiłków</w:t>
      </w:r>
      <w:r w:rsidR="00B64671" w:rsidRPr="00B64671">
        <w:rPr>
          <w:rFonts w:eastAsia="Times New Roman" w:cs="Calibri"/>
          <w:sz w:val="20"/>
          <w:szCs w:val="20"/>
          <w:lang w:eastAsia="pl-PL"/>
        </w:rPr>
        <w:t xml:space="preserve"> do siedziby Zamawiającego</w:t>
      </w:r>
      <w:r>
        <w:rPr>
          <w:rFonts w:eastAsia="Times New Roman" w:cs="Calibri"/>
          <w:sz w:val="20"/>
          <w:szCs w:val="20"/>
          <w:lang w:eastAsia="pl-PL"/>
        </w:rPr>
        <w:t xml:space="preserve"> podwykonawcom, Wykonawca wskazał w ofercie części zamówienia, których wykonanie zamierza powierzyć podwykonawcom oraz podał (o ile są mu wiadome na tym etapie) nazwy (firmy) tych podwykonawców.</w:t>
      </w:r>
    </w:p>
    <w:p w:rsidR="005C0721" w:rsidRDefault="005C0721" w:rsidP="005C0721">
      <w:pPr>
        <w:widowControl w:val="0"/>
        <w:numPr>
          <w:ilvl w:val="0"/>
          <w:numId w:val="4"/>
        </w:numPr>
        <w:tabs>
          <w:tab w:val="left" w:pos="426"/>
        </w:tabs>
        <w:snapToGrid w:val="0"/>
        <w:spacing w:after="0"/>
        <w:ind w:left="426" w:hanging="426"/>
        <w:jc w:val="both"/>
        <w:rPr>
          <w:rFonts w:eastAsia="Times New Roman" w:cs="Calibri"/>
          <w:sz w:val="20"/>
          <w:szCs w:val="20"/>
          <w:lang w:eastAsia="pl-PL"/>
        </w:rPr>
      </w:pPr>
      <w:r>
        <w:rPr>
          <w:rFonts w:eastAsia="Times New Roman" w:cs="Calibri"/>
          <w:sz w:val="20"/>
          <w:szCs w:val="20"/>
          <w:lang w:eastAsia="pl-PL"/>
        </w:rPr>
        <w:t xml:space="preserve">Powierzenie części zamówienia </w:t>
      </w:r>
      <w:r w:rsidR="00B64671" w:rsidRPr="00B64671">
        <w:rPr>
          <w:rFonts w:eastAsia="Times New Roman" w:cs="Calibri"/>
          <w:sz w:val="20"/>
          <w:szCs w:val="20"/>
          <w:lang w:eastAsia="pl-PL"/>
        </w:rPr>
        <w:t xml:space="preserve">dotyczącej transportu </w:t>
      </w:r>
      <w:r w:rsidR="00697017">
        <w:rPr>
          <w:rFonts w:eastAsia="Times New Roman" w:cs="Calibri"/>
          <w:sz w:val="20"/>
          <w:szCs w:val="20"/>
          <w:lang w:eastAsia="pl-PL"/>
        </w:rPr>
        <w:t>posiłków</w:t>
      </w:r>
      <w:r w:rsidR="00B64671" w:rsidRPr="00B64671">
        <w:rPr>
          <w:rFonts w:eastAsia="Times New Roman" w:cs="Calibri"/>
          <w:sz w:val="20"/>
          <w:szCs w:val="20"/>
          <w:lang w:eastAsia="pl-PL"/>
        </w:rPr>
        <w:t xml:space="preserve"> do siedziby Zamawiającego </w:t>
      </w:r>
      <w:r>
        <w:rPr>
          <w:rFonts w:eastAsia="Times New Roman" w:cs="Calibri"/>
          <w:sz w:val="20"/>
          <w:szCs w:val="20"/>
          <w:lang w:eastAsia="pl-PL"/>
        </w:rPr>
        <w:t>podwykonawcom nie zwalnia Wykonawcy z odpowiedzialności za należyte wykonanie zamówienia.</w:t>
      </w:r>
    </w:p>
    <w:p w:rsidR="005C0721" w:rsidRDefault="005C0721" w:rsidP="005C0721">
      <w:pPr>
        <w:widowControl w:val="0"/>
        <w:tabs>
          <w:tab w:val="left" w:pos="426"/>
        </w:tabs>
        <w:snapToGrid w:val="0"/>
        <w:spacing w:after="0"/>
        <w:jc w:val="both"/>
        <w:rPr>
          <w:rFonts w:eastAsia="Times New Roman" w:cs="Calibri"/>
          <w:sz w:val="20"/>
          <w:szCs w:val="20"/>
          <w:lang w:eastAsia="pl-PL"/>
        </w:rPr>
      </w:pPr>
    </w:p>
    <w:p w:rsidR="005C0721" w:rsidRDefault="005C0721" w:rsidP="005C0721">
      <w:pPr>
        <w:spacing w:after="0"/>
        <w:jc w:val="both"/>
        <w:rPr>
          <w:rFonts w:eastAsia="Times New Roman" w:cs="Calibri"/>
          <w:b/>
          <w:sz w:val="20"/>
          <w:szCs w:val="20"/>
          <w:u w:val="single"/>
          <w:lang w:eastAsia="pl-PL"/>
        </w:rPr>
      </w:pPr>
    </w:p>
    <w:p w:rsidR="005C0721" w:rsidRDefault="005C0721" w:rsidP="005C0721">
      <w:pPr>
        <w:spacing w:after="0"/>
        <w:jc w:val="both"/>
        <w:rPr>
          <w:rFonts w:eastAsia="Times New Roman" w:cs="Calibri"/>
          <w:b/>
          <w:sz w:val="20"/>
          <w:szCs w:val="20"/>
          <w:u w:val="single"/>
          <w:lang w:eastAsia="pl-PL"/>
        </w:rPr>
      </w:pPr>
      <w:r w:rsidRPr="00332C2A">
        <w:rPr>
          <w:rFonts w:eastAsia="Times New Roman" w:cs="Calibri"/>
          <w:b/>
          <w:sz w:val="20"/>
          <w:szCs w:val="20"/>
          <w:u w:val="single"/>
          <w:lang w:eastAsia="pl-PL"/>
        </w:rPr>
        <w:t>VI. TERMIN WYKONANIA ZAMÓWIENIA</w:t>
      </w:r>
      <w:r w:rsidR="00D620DF">
        <w:rPr>
          <w:rFonts w:eastAsia="Times New Roman" w:cs="Calibri"/>
          <w:b/>
          <w:sz w:val="20"/>
          <w:szCs w:val="20"/>
          <w:u w:val="single"/>
          <w:lang w:eastAsia="pl-PL"/>
        </w:rPr>
        <w:t xml:space="preserve"> I WARUNKI REALIZACJI ZAMÓWIENIA</w:t>
      </w:r>
    </w:p>
    <w:p w:rsidR="005C0721" w:rsidRDefault="005C0721" w:rsidP="005C0721">
      <w:pPr>
        <w:spacing w:after="0"/>
        <w:ind w:left="1004" w:hanging="1004"/>
        <w:jc w:val="both"/>
        <w:rPr>
          <w:rFonts w:eastAsia="Times New Roman" w:cs="Calibri"/>
          <w:sz w:val="20"/>
          <w:szCs w:val="20"/>
          <w:lang w:eastAsia="pl-PL"/>
        </w:rPr>
      </w:pPr>
    </w:p>
    <w:p w:rsidR="005C0721" w:rsidRDefault="005C0721" w:rsidP="005C0721">
      <w:pPr>
        <w:numPr>
          <w:ilvl w:val="0"/>
          <w:numId w:val="5"/>
        </w:numPr>
        <w:tabs>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Umowa w sprawie realizacji zamówienia zostanie zawarta na czas oznaczony.</w:t>
      </w:r>
    </w:p>
    <w:p w:rsidR="005C0721" w:rsidRPr="00604501" w:rsidRDefault="005C0721" w:rsidP="005C0721">
      <w:pPr>
        <w:numPr>
          <w:ilvl w:val="0"/>
          <w:numId w:val="5"/>
        </w:numPr>
        <w:tabs>
          <w:tab w:val="left" w:pos="426"/>
        </w:tabs>
        <w:spacing w:after="0"/>
        <w:ind w:left="426" w:hanging="426"/>
        <w:jc w:val="both"/>
        <w:rPr>
          <w:b/>
        </w:rPr>
      </w:pPr>
      <w:r w:rsidRPr="00604501">
        <w:rPr>
          <w:rFonts w:eastAsia="Times New Roman" w:cs="Calibri"/>
          <w:b/>
          <w:sz w:val="20"/>
          <w:szCs w:val="20"/>
          <w:lang w:eastAsia="pl-PL"/>
        </w:rPr>
        <w:t xml:space="preserve">Termin realizacji zamówienia: </w:t>
      </w:r>
      <w:r w:rsidR="004A6EB3">
        <w:rPr>
          <w:rFonts w:eastAsia="Times New Roman" w:cs="Calibri"/>
          <w:b/>
          <w:sz w:val="20"/>
          <w:szCs w:val="20"/>
          <w:lang w:eastAsia="pl-PL"/>
        </w:rPr>
        <w:t>24 miesiące</w:t>
      </w:r>
      <w:r w:rsidR="00C2215A" w:rsidRPr="00604501">
        <w:rPr>
          <w:rFonts w:eastAsia="Times New Roman" w:cs="Calibri"/>
          <w:b/>
          <w:sz w:val="20"/>
          <w:szCs w:val="20"/>
          <w:lang w:eastAsia="pl-PL"/>
        </w:rPr>
        <w:t>:</w:t>
      </w:r>
      <w:r w:rsidR="006F7DB2" w:rsidRPr="00604501">
        <w:rPr>
          <w:b/>
          <w:sz w:val="20"/>
          <w:szCs w:val="20"/>
        </w:rPr>
        <w:t xml:space="preserve"> </w:t>
      </w:r>
      <w:r w:rsidR="00787CCE">
        <w:rPr>
          <w:b/>
          <w:sz w:val="20"/>
          <w:szCs w:val="20"/>
        </w:rPr>
        <w:t>od dnia 01-01-2026 r. do dnia 31-12-2027</w:t>
      </w:r>
      <w:r w:rsidR="004A6EB3">
        <w:rPr>
          <w:b/>
          <w:sz w:val="20"/>
          <w:szCs w:val="20"/>
        </w:rPr>
        <w:t xml:space="preserve"> r.</w:t>
      </w:r>
      <w:r w:rsidRPr="00604501">
        <w:rPr>
          <w:b/>
        </w:rPr>
        <w:t xml:space="preserve"> </w:t>
      </w:r>
    </w:p>
    <w:p w:rsidR="00D620DF" w:rsidRPr="00D620DF" w:rsidRDefault="004A6EB3" w:rsidP="00D620DF">
      <w:pPr>
        <w:numPr>
          <w:ilvl w:val="0"/>
          <w:numId w:val="5"/>
        </w:numPr>
        <w:tabs>
          <w:tab w:val="left" w:pos="426"/>
        </w:tabs>
        <w:spacing w:after="0"/>
        <w:ind w:left="426" w:hanging="426"/>
        <w:jc w:val="both"/>
        <w:rPr>
          <w:sz w:val="20"/>
          <w:szCs w:val="20"/>
        </w:rPr>
      </w:pPr>
      <w:r w:rsidRPr="004A6EB3">
        <w:rPr>
          <w:sz w:val="20"/>
          <w:szCs w:val="20"/>
        </w:rPr>
        <w:t>Dostawy posiłków – codziennie w godzinach wskazanych w szczegółowym opisie przedmiotu zamówienia, na podstawie zamówień składanych przez osobę upoważnioną przez Zamawiającego w zależności od aktualnych potrzeb w dniu poprzedzającym dzień dostawy posiłków do godz. 14.00.</w:t>
      </w:r>
    </w:p>
    <w:p w:rsidR="005C0721" w:rsidRDefault="005C0721" w:rsidP="005C0721">
      <w:pPr>
        <w:spacing w:after="0"/>
        <w:jc w:val="both"/>
        <w:rPr>
          <w:rFonts w:eastAsia="Times New Roman" w:cs="Calibri"/>
          <w:sz w:val="20"/>
          <w:szCs w:val="20"/>
          <w:lang w:eastAsia="pl-PL"/>
        </w:rPr>
      </w:pPr>
    </w:p>
    <w:p w:rsidR="005C0721" w:rsidRDefault="005C0721" w:rsidP="005C0721">
      <w:pPr>
        <w:spacing w:after="0"/>
        <w:jc w:val="both"/>
        <w:rPr>
          <w:rFonts w:eastAsia="Times New Roman" w:cs="Calibri"/>
          <w:b/>
          <w:sz w:val="20"/>
          <w:szCs w:val="20"/>
          <w:u w:val="single"/>
          <w:lang w:eastAsia="pl-PL"/>
        </w:rPr>
      </w:pPr>
      <w:r w:rsidRPr="00E266C5">
        <w:rPr>
          <w:rFonts w:eastAsia="Times New Roman" w:cs="Calibri"/>
          <w:b/>
          <w:sz w:val="20"/>
          <w:szCs w:val="20"/>
          <w:u w:val="single"/>
          <w:lang w:eastAsia="pl-PL"/>
        </w:rPr>
        <w:t>VII. WARUNKI UDZIAŁU W POSTĘPOWANIU</w:t>
      </w:r>
    </w:p>
    <w:p w:rsidR="005C0721" w:rsidRDefault="005C0721" w:rsidP="005C0721">
      <w:pPr>
        <w:widowControl w:val="0"/>
        <w:spacing w:after="0" w:line="276" w:lineRule="auto"/>
        <w:jc w:val="both"/>
        <w:rPr>
          <w:rFonts w:eastAsia="SimSun" w:cs="Calibri"/>
          <w:b/>
          <w:bCs/>
          <w:kern w:val="3"/>
          <w:sz w:val="20"/>
          <w:szCs w:val="20"/>
          <w:lang w:eastAsia="pl-PL"/>
        </w:rPr>
      </w:pPr>
    </w:p>
    <w:p w:rsidR="005C0721" w:rsidRDefault="005C0721" w:rsidP="005C0721">
      <w:pPr>
        <w:widowControl w:val="0"/>
        <w:numPr>
          <w:ilvl w:val="0"/>
          <w:numId w:val="6"/>
        </w:numPr>
        <w:shd w:val="clear" w:color="auto" w:fill="FFFFFF"/>
        <w:spacing w:after="0"/>
        <w:ind w:left="426" w:right="20" w:hanging="426"/>
        <w:jc w:val="both"/>
      </w:pPr>
      <w:r>
        <w:rPr>
          <w:rFonts w:eastAsia="SimSun" w:cs="Calibri"/>
          <w:kern w:val="3"/>
          <w:sz w:val="20"/>
          <w:szCs w:val="20"/>
          <w:lang w:eastAsia="pl-PL"/>
        </w:rPr>
        <w:t>O udzielenie zamówienia mogą ubiegać się Wykonawcy, którzy nie podlegają wykluczeniu, na zasadach określonych w Rozdziale VIII SWZ oraz spełniają określone przez Zamawiającego warunki</w:t>
      </w:r>
      <w:r>
        <w:rPr>
          <w:rFonts w:eastAsia="SimSun" w:cs="Calibri"/>
          <w:b/>
          <w:bCs/>
          <w:kern w:val="3"/>
          <w:sz w:val="20"/>
          <w:szCs w:val="20"/>
          <w:lang w:eastAsia="pl-PL"/>
        </w:rPr>
        <w:t xml:space="preserve"> </w:t>
      </w:r>
      <w:r>
        <w:rPr>
          <w:rFonts w:eastAsia="SimSun" w:cs="Calibri"/>
          <w:bCs/>
          <w:kern w:val="3"/>
          <w:sz w:val="20"/>
          <w:szCs w:val="20"/>
          <w:lang w:eastAsia="pl-PL"/>
        </w:rPr>
        <w:t xml:space="preserve">udziału </w:t>
      </w:r>
      <w:r>
        <w:rPr>
          <w:rFonts w:eastAsia="SimSun" w:cs="Calibri"/>
          <w:bCs/>
          <w:kern w:val="3"/>
          <w:sz w:val="20"/>
          <w:szCs w:val="20"/>
          <w:lang w:eastAsia="pl-PL"/>
        </w:rPr>
        <w:br/>
        <w:t>w postępowaniu.</w:t>
      </w:r>
      <w:bookmarkStart w:id="4" w:name="bookmark3"/>
    </w:p>
    <w:p w:rsidR="005C0721" w:rsidRDefault="005C0721" w:rsidP="005C0721">
      <w:pPr>
        <w:widowControl w:val="0"/>
        <w:numPr>
          <w:ilvl w:val="0"/>
          <w:numId w:val="6"/>
        </w:numPr>
        <w:shd w:val="clear" w:color="auto" w:fill="FFFFFF"/>
        <w:spacing w:after="0"/>
        <w:ind w:left="426" w:right="20" w:hanging="426"/>
        <w:jc w:val="both"/>
      </w:pPr>
      <w:r>
        <w:rPr>
          <w:rFonts w:eastAsia="SimSun" w:cs="Calibri"/>
          <w:kern w:val="3"/>
          <w:sz w:val="20"/>
          <w:szCs w:val="20"/>
          <w:lang w:eastAsia="pl-PL"/>
        </w:rPr>
        <w:t>O udzielenie zamówienia mogą ubiegać się Wykonawcy, którzy spełniają warunki dotyczące:</w:t>
      </w:r>
      <w:bookmarkEnd w:id="4"/>
    </w:p>
    <w:p w:rsidR="005C0721" w:rsidRDefault="005C0721" w:rsidP="005C0721">
      <w:pPr>
        <w:widowControl w:val="0"/>
        <w:numPr>
          <w:ilvl w:val="0"/>
          <w:numId w:val="7"/>
        </w:numPr>
        <w:shd w:val="clear" w:color="auto" w:fill="FFFFFF"/>
        <w:spacing w:after="0"/>
        <w:ind w:right="20" w:hanging="294"/>
        <w:jc w:val="both"/>
      </w:pPr>
      <w:r>
        <w:rPr>
          <w:rFonts w:eastAsia="SimSun" w:cs="Calibri"/>
          <w:b/>
          <w:kern w:val="3"/>
          <w:sz w:val="20"/>
          <w:szCs w:val="20"/>
          <w:lang w:eastAsia="pl-PL"/>
        </w:rPr>
        <w:t>zdolności do występowania w obrocie gospodarczym:</w:t>
      </w:r>
    </w:p>
    <w:p w:rsidR="005C0721" w:rsidRDefault="005C0721" w:rsidP="005C0721">
      <w:pPr>
        <w:widowControl w:val="0"/>
        <w:shd w:val="clear" w:color="auto" w:fill="FFFFFF"/>
        <w:spacing w:after="0"/>
        <w:ind w:left="709" w:right="20"/>
        <w:jc w:val="both"/>
      </w:pPr>
      <w:r>
        <w:rPr>
          <w:rFonts w:eastAsia="SimSun" w:cs="Calibri"/>
          <w:kern w:val="3"/>
          <w:sz w:val="20"/>
          <w:szCs w:val="20"/>
          <w:lang w:eastAsia="pl-PL"/>
        </w:rPr>
        <w:t>Zamawiający nie stawia warunku w powyższym zakresie.</w:t>
      </w:r>
    </w:p>
    <w:p w:rsidR="005C0721" w:rsidRDefault="005C0721" w:rsidP="005C0721">
      <w:pPr>
        <w:widowControl w:val="0"/>
        <w:numPr>
          <w:ilvl w:val="0"/>
          <w:numId w:val="7"/>
        </w:numPr>
        <w:shd w:val="clear" w:color="auto" w:fill="FFFFFF"/>
        <w:spacing w:after="0"/>
        <w:ind w:right="20" w:hanging="294"/>
        <w:jc w:val="both"/>
      </w:pPr>
      <w:r>
        <w:rPr>
          <w:rFonts w:eastAsia="SimSun" w:cs="Calibri"/>
          <w:b/>
          <w:kern w:val="3"/>
          <w:sz w:val="20"/>
          <w:szCs w:val="20"/>
          <w:lang w:eastAsia="pl-PL"/>
        </w:rPr>
        <w:t xml:space="preserve">uprawnień do prowadzenia określonej działalności gospodarczej lub zawodowej, o ile wynika to </w:t>
      </w:r>
      <w:r w:rsidR="003B5F3C">
        <w:rPr>
          <w:rFonts w:eastAsia="SimSun" w:cs="Calibri"/>
          <w:b/>
          <w:kern w:val="3"/>
          <w:sz w:val="20"/>
          <w:szCs w:val="20"/>
          <w:lang w:eastAsia="pl-PL"/>
        </w:rPr>
        <w:br/>
      </w:r>
      <w:r>
        <w:rPr>
          <w:rFonts w:eastAsia="SimSun" w:cs="Calibri"/>
          <w:b/>
          <w:kern w:val="3"/>
          <w:sz w:val="20"/>
          <w:szCs w:val="20"/>
          <w:lang w:eastAsia="pl-PL"/>
        </w:rPr>
        <w:t>z odrębnych przepisów:</w:t>
      </w:r>
    </w:p>
    <w:p w:rsidR="00EA4BD1" w:rsidRPr="00EA4BD1" w:rsidRDefault="00EA4BD1" w:rsidP="00EA4BD1">
      <w:pPr>
        <w:ind w:left="474" w:right="9"/>
        <w:jc w:val="both"/>
        <w:rPr>
          <w:sz w:val="20"/>
          <w:szCs w:val="20"/>
        </w:rPr>
      </w:pPr>
      <w:r w:rsidRPr="00EA4BD1">
        <w:rPr>
          <w:sz w:val="20"/>
          <w:szCs w:val="20"/>
        </w:rPr>
        <w:t>Zamawiający uzna, że Wykonawca spełni powyższy warunek jeśli wykaże że jest zarejestrowany we właściwym rejestrze,</w:t>
      </w:r>
    </w:p>
    <w:p w:rsidR="005C0721" w:rsidRDefault="005C0721" w:rsidP="005C0721">
      <w:pPr>
        <w:widowControl w:val="0"/>
        <w:numPr>
          <w:ilvl w:val="0"/>
          <w:numId w:val="7"/>
        </w:numPr>
        <w:shd w:val="clear" w:color="auto" w:fill="FFFFFF"/>
        <w:spacing w:after="0"/>
        <w:ind w:right="20" w:hanging="294"/>
        <w:jc w:val="both"/>
      </w:pPr>
      <w:r>
        <w:rPr>
          <w:rFonts w:eastAsia="SimSun" w:cs="Calibri"/>
          <w:b/>
          <w:kern w:val="3"/>
          <w:sz w:val="20"/>
          <w:szCs w:val="20"/>
          <w:lang w:eastAsia="pl-PL"/>
        </w:rPr>
        <w:t>sytuacji ekonomicznej lub finansowej:</w:t>
      </w:r>
    </w:p>
    <w:p w:rsidR="005C0721" w:rsidRDefault="005C0721" w:rsidP="005C0721">
      <w:pPr>
        <w:widowControl w:val="0"/>
        <w:shd w:val="clear" w:color="auto" w:fill="FFFFFF"/>
        <w:spacing w:after="0"/>
        <w:ind w:left="709" w:right="20" w:hanging="25"/>
        <w:jc w:val="both"/>
      </w:pPr>
      <w:r>
        <w:rPr>
          <w:rFonts w:eastAsia="SimSun" w:cs="Calibri"/>
          <w:kern w:val="3"/>
          <w:sz w:val="20"/>
          <w:szCs w:val="20"/>
          <w:lang w:eastAsia="pl-PL"/>
        </w:rPr>
        <w:t>Zamawiający nie stawia warunku w powyższym zakresie.</w:t>
      </w:r>
    </w:p>
    <w:p w:rsidR="005C0721" w:rsidRPr="004E56FC" w:rsidRDefault="005C0721" w:rsidP="005C0721">
      <w:pPr>
        <w:widowControl w:val="0"/>
        <w:numPr>
          <w:ilvl w:val="0"/>
          <w:numId w:val="7"/>
        </w:numPr>
        <w:shd w:val="clear" w:color="auto" w:fill="FFFFFF"/>
        <w:spacing w:after="0"/>
        <w:ind w:right="23" w:hanging="294"/>
        <w:jc w:val="both"/>
      </w:pPr>
      <w:r w:rsidRPr="004E56FC">
        <w:rPr>
          <w:rFonts w:eastAsia="SimSun" w:cs="Calibri"/>
          <w:b/>
          <w:kern w:val="3"/>
          <w:sz w:val="20"/>
          <w:szCs w:val="20"/>
          <w:lang w:eastAsia="pl-PL"/>
        </w:rPr>
        <w:t>zdolności technicznej lub zawodowej:</w:t>
      </w:r>
    </w:p>
    <w:p w:rsidR="00EA4BD1" w:rsidRPr="004E56FC" w:rsidRDefault="00EA4BD1" w:rsidP="00EA4BD1">
      <w:pPr>
        <w:widowControl w:val="0"/>
        <w:shd w:val="clear" w:color="auto" w:fill="FFFFFF"/>
        <w:spacing w:after="0"/>
        <w:ind w:left="709" w:right="20"/>
        <w:jc w:val="both"/>
        <w:rPr>
          <w:rFonts w:eastAsia="SimSun" w:cs="Calibri"/>
          <w:kern w:val="3"/>
          <w:sz w:val="20"/>
          <w:szCs w:val="20"/>
          <w:lang w:eastAsia="pl-PL"/>
        </w:rPr>
      </w:pPr>
      <w:r w:rsidRPr="004E56FC">
        <w:rPr>
          <w:rFonts w:eastAsia="SimSun" w:cs="Calibri"/>
          <w:kern w:val="3"/>
          <w:sz w:val="20"/>
          <w:szCs w:val="20"/>
          <w:lang w:eastAsia="pl-PL"/>
        </w:rPr>
        <w:t xml:space="preserve">- wykażą się wykonaniem w okresie ostatnich 3 lat przed dniem wszczęcia postępowania przynajmniej </w:t>
      </w:r>
      <w:r w:rsidR="00C32085" w:rsidRPr="004E56FC">
        <w:rPr>
          <w:rFonts w:eastAsia="SimSun" w:cs="Calibri"/>
          <w:kern w:val="3"/>
          <w:sz w:val="20"/>
          <w:szCs w:val="20"/>
          <w:lang w:eastAsia="pl-PL"/>
        </w:rPr>
        <w:lastRenderedPageBreak/>
        <w:t>dwoma usługami</w:t>
      </w:r>
      <w:r w:rsidRPr="004E56FC">
        <w:rPr>
          <w:rFonts w:eastAsia="SimSun" w:cs="Calibri"/>
          <w:kern w:val="3"/>
          <w:sz w:val="20"/>
          <w:szCs w:val="20"/>
          <w:lang w:eastAsia="pl-PL"/>
        </w:rPr>
        <w:t xml:space="preserve"> odpowiadając</w:t>
      </w:r>
      <w:r w:rsidR="00C32085" w:rsidRPr="004E56FC">
        <w:rPr>
          <w:rFonts w:eastAsia="SimSun" w:cs="Calibri"/>
          <w:kern w:val="3"/>
          <w:sz w:val="20"/>
          <w:szCs w:val="20"/>
          <w:lang w:eastAsia="pl-PL"/>
        </w:rPr>
        <w:t>ymi</w:t>
      </w:r>
      <w:r w:rsidRPr="004E56FC">
        <w:rPr>
          <w:rFonts w:eastAsia="SimSun" w:cs="Calibri"/>
          <w:kern w:val="3"/>
          <w:sz w:val="20"/>
          <w:szCs w:val="20"/>
          <w:lang w:eastAsia="pl-PL"/>
        </w:rPr>
        <w:t xml:space="preserve"> rodzajowo przedmiotowi </w:t>
      </w:r>
      <w:r w:rsidR="00C32085" w:rsidRPr="004E56FC">
        <w:rPr>
          <w:rFonts w:eastAsia="SimSun" w:cs="Calibri"/>
          <w:kern w:val="3"/>
          <w:sz w:val="20"/>
          <w:szCs w:val="20"/>
          <w:lang w:eastAsia="pl-PL"/>
        </w:rPr>
        <w:t>zamówienia o</w:t>
      </w:r>
      <w:r w:rsidRPr="004E56FC">
        <w:rPr>
          <w:rFonts w:eastAsia="SimSun" w:cs="Calibri"/>
          <w:kern w:val="3"/>
          <w:sz w:val="20"/>
          <w:szCs w:val="20"/>
          <w:lang w:eastAsia="pl-PL"/>
        </w:rPr>
        <w:t xml:space="preserve"> wartości nie mniejszej niż 50 % wartości złożonej oferty ogółem (w jednej umowie)</w:t>
      </w:r>
      <w:r w:rsidR="00C32085" w:rsidRPr="004E56FC">
        <w:rPr>
          <w:rFonts w:eastAsia="SimSun" w:cs="Calibri"/>
          <w:kern w:val="3"/>
          <w:sz w:val="20"/>
          <w:szCs w:val="20"/>
          <w:lang w:eastAsia="pl-PL"/>
        </w:rPr>
        <w:t xml:space="preserve"> każda</w:t>
      </w:r>
      <w:r w:rsidRPr="004E56FC">
        <w:rPr>
          <w:rFonts w:eastAsia="SimSun" w:cs="Calibri"/>
          <w:kern w:val="3"/>
          <w:sz w:val="20"/>
          <w:szCs w:val="20"/>
          <w:lang w:eastAsia="pl-PL"/>
        </w:rPr>
        <w:t xml:space="preserve"> oraz załączeniem dowodów, czy zostały wykonane lub są wykonywane należycie [w formie oryginału lub kopii poświadczonej za zgodność z oryginałem przez Wykonawcę].  Jeżeli okres działalności jest krótszy –Wykonawc</w:t>
      </w:r>
      <w:r w:rsidR="00BF7368" w:rsidRPr="004E56FC">
        <w:rPr>
          <w:rFonts w:eastAsia="SimSun" w:cs="Calibri"/>
          <w:kern w:val="3"/>
          <w:sz w:val="20"/>
          <w:szCs w:val="20"/>
          <w:lang w:eastAsia="pl-PL"/>
        </w:rPr>
        <w:t>a musi wykazać się co najmniej 3</w:t>
      </w:r>
      <w:r w:rsidRPr="004E56FC">
        <w:rPr>
          <w:rFonts w:eastAsia="SimSun" w:cs="Calibri"/>
          <w:kern w:val="3"/>
          <w:sz w:val="20"/>
          <w:szCs w:val="20"/>
          <w:lang w:eastAsia="pl-PL"/>
        </w:rPr>
        <w:t xml:space="preserve"> usługami przygotowania i dostawy całodziennego wyżywienia dla Szpitali o w</w:t>
      </w:r>
      <w:r w:rsidR="004E01D1" w:rsidRPr="004E56FC">
        <w:rPr>
          <w:rFonts w:eastAsia="SimSun" w:cs="Calibri"/>
          <w:kern w:val="3"/>
          <w:sz w:val="20"/>
          <w:szCs w:val="20"/>
          <w:lang w:eastAsia="pl-PL"/>
        </w:rPr>
        <w:t xml:space="preserve">artości brutto nie niższej niż </w:t>
      </w:r>
      <w:r w:rsidR="00BF7368" w:rsidRPr="004E56FC">
        <w:rPr>
          <w:rFonts w:eastAsia="SimSun" w:cs="Calibri"/>
          <w:kern w:val="3"/>
          <w:sz w:val="20"/>
          <w:szCs w:val="20"/>
          <w:lang w:eastAsia="pl-PL"/>
        </w:rPr>
        <w:t>2</w:t>
      </w:r>
      <w:r w:rsidRPr="004E56FC">
        <w:rPr>
          <w:rFonts w:eastAsia="SimSun" w:cs="Calibri"/>
          <w:kern w:val="3"/>
          <w:sz w:val="20"/>
          <w:szCs w:val="20"/>
          <w:lang w:eastAsia="pl-PL"/>
        </w:rPr>
        <w:t>00.000,00 zł rocznie,</w:t>
      </w:r>
    </w:p>
    <w:p w:rsidR="005C0721" w:rsidRDefault="00EA4BD1" w:rsidP="00EA4BD1">
      <w:pPr>
        <w:widowControl w:val="0"/>
        <w:shd w:val="clear" w:color="auto" w:fill="FFFFFF"/>
        <w:spacing w:after="0"/>
        <w:ind w:left="709" w:right="20"/>
        <w:jc w:val="both"/>
      </w:pPr>
      <w:r w:rsidRPr="004E56FC">
        <w:rPr>
          <w:rFonts w:eastAsia="SimSun" w:cs="Calibri"/>
          <w:kern w:val="3"/>
          <w:sz w:val="20"/>
          <w:szCs w:val="20"/>
          <w:lang w:eastAsia="pl-PL"/>
        </w:rPr>
        <w:t>- dysponują osobami zdolnymi do wykonania zamówienia w tym posiadającymi kwalifikacje zawodowe kucharza oraz dietetyka.</w:t>
      </w:r>
      <w:r w:rsidR="005C0721">
        <w:rPr>
          <w:rFonts w:eastAsia="SimSun" w:cs="Calibri"/>
          <w:kern w:val="3"/>
          <w:sz w:val="20"/>
          <w:szCs w:val="20"/>
          <w:lang w:eastAsia="pl-PL"/>
        </w:rPr>
        <w:t xml:space="preserve"> </w:t>
      </w:r>
    </w:p>
    <w:p w:rsidR="005C0721" w:rsidRDefault="005C0721" w:rsidP="005C0721">
      <w:pPr>
        <w:widowControl w:val="0"/>
        <w:numPr>
          <w:ilvl w:val="0"/>
          <w:numId w:val="8"/>
        </w:numPr>
        <w:spacing w:after="0"/>
        <w:ind w:left="426" w:hanging="426"/>
        <w:jc w:val="both"/>
      </w:pPr>
      <w:r>
        <w:rPr>
          <w:rFonts w:eastAsia="SimSun" w:cs="Calibri"/>
          <w:bCs/>
          <w:kern w:val="3"/>
          <w:sz w:val="20"/>
          <w:szCs w:val="20"/>
          <w:lang w:eastAsia="pl-PL"/>
        </w:rPr>
        <w:t xml:space="preserve">Zamawiający, w stosunku do Wykonawców wspólnie ubiegających się o udzielenie zamówienia, </w:t>
      </w:r>
      <w:r w:rsidR="006463F0">
        <w:rPr>
          <w:rFonts w:eastAsia="SimSun" w:cs="Calibri"/>
          <w:bCs/>
          <w:kern w:val="3"/>
          <w:sz w:val="20"/>
          <w:szCs w:val="20"/>
          <w:lang w:eastAsia="pl-PL"/>
        </w:rPr>
        <w:br/>
      </w:r>
      <w:r>
        <w:rPr>
          <w:rFonts w:eastAsia="SimSun" w:cs="Calibri"/>
          <w:bCs/>
          <w:kern w:val="3"/>
          <w:sz w:val="20"/>
          <w:szCs w:val="20"/>
          <w:lang w:eastAsia="pl-PL"/>
        </w:rPr>
        <w:t>w odniesieniu do warunku dotyczącego zdolności technicznej lub zawodowej dopuszcza łączne spełnianie warunków przez Wykonawców.</w:t>
      </w:r>
    </w:p>
    <w:p w:rsidR="005C0721" w:rsidRDefault="005C0721" w:rsidP="005C0721">
      <w:pPr>
        <w:widowControl w:val="0"/>
        <w:numPr>
          <w:ilvl w:val="0"/>
          <w:numId w:val="8"/>
        </w:numPr>
        <w:spacing w:after="0"/>
        <w:ind w:left="426" w:hanging="426"/>
        <w:jc w:val="both"/>
        <w:rPr>
          <w:rFonts w:eastAsia="SimSun" w:cs="Calibri"/>
          <w:kern w:val="3"/>
          <w:sz w:val="20"/>
          <w:szCs w:val="20"/>
          <w:lang w:eastAsia="pl-PL"/>
        </w:rPr>
      </w:pPr>
      <w:r>
        <w:rPr>
          <w:rFonts w:eastAsia="SimSun" w:cs="Calibri"/>
          <w:kern w:val="3"/>
          <w:sz w:val="20"/>
          <w:szCs w:val="20"/>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5C0721" w:rsidRDefault="005C0721" w:rsidP="005C0721">
      <w:pPr>
        <w:widowControl w:val="0"/>
        <w:spacing w:after="0"/>
        <w:jc w:val="both"/>
        <w:rPr>
          <w:rFonts w:eastAsia="SimSun" w:cs="Calibri"/>
          <w:kern w:val="3"/>
          <w:sz w:val="20"/>
          <w:szCs w:val="20"/>
          <w:lang w:eastAsia="pl-PL"/>
        </w:rPr>
      </w:pPr>
    </w:p>
    <w:p w:rsidR="005C0721" w:rsidRDefault="005C0721" w:rsidP="005C0721">
      <w:pPr>
        <w:spacing w:after="0"/>
        <w:jc w:val="both"/>
        <w:rPr>
          <w:rFonts w:eastAsia="Times New Roman" w:cs="Calibri"/>
          <w:b/>
          <w:sz w:val="20"/>
          <w:szCs w:val="20"/>
          <w:u w:val="single"/>
          <w:lang w:eastAsia="pl-PL"/>
        </w:rPr>
      </w:pPr>
      <w:r w:rsidRPr="00D75799">
        <w:rPr>
          <w:rFonts w:eastAsia="Times New Roman" w:cs="Calibri"/>
          <w:b/>
          <w:sz w:val="20"/>
          <w:szCs w:val="20"/>
          <w:u w:val="single"/>
          <w:lang w:eastAsia="pl-PL"/>
        </w:rPr>
        <w:t>VIII. PODSTAWY WYKLUCZENIA Z POSTĘPOWANIA</w:t>
      </w:r>
    </w:p>
    <w:p w:rsidR="005C0721" w:rsidRDefault="005C0721" w:rsidP="005C0721">
      <w:pPr>
        <w:spacing w:after="0"/>
        <w:jc w:val="both"/>
        <w:rPr>
          <w:rFonts w:eastAsia="Times New Roman" w:cs="Calibri"/>
          <w:b/>
          <w:sz w:val="20"/>
          <w:szCs w:val="20"/>
          <w:u w:val="single"/>
          <w:lang w:eastAsia="pl-PL"/>
        </w:rPr>
      </w:pPr>
    </w:p>
    <w:p w:rsidR="005C0721" w:rsidRDefault="005C0721" w:rsidP="005C0721">
      <w:pPr>
        <w:numPr>
          <w:ilvl w:val="0"/>
          <w:numId w:val="9"/>
        </w:numPr>
        <w:tabs>
          <w:tab w:val="left" w:pos="0"/>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Z postępowania o udzielenie zamówienia wyklucza się Wykonawców, w stosunku do których zachodzi którakolwiek z okoliczności wskazanych:</w:t>
      </w:r>
    </w:p>
    <w:p w:rsidR="005C0721" w:rsidRDefault="005C0721" w:rsidP="005C0721">
      <w:pPr>
        <w:numPr>
          <w:ilvl w:val="0"/>
          <w:numId w:val="10"/>
        </w:numPr>
        <w:spacing w:after="0"/>
        <w:ind w:left="709" w:hanging="283"/>
        <w:jc w:val="both"/>
        <w:rPr>
          <w:rFonts w:eastAsia="Times New Roman" w:cs="Calibri"/>
          <w:sz w:val="20"/>
          <w:szCs w:val="20"/>
          <w:lang w:eastAsia="pl-PL"/>
        </w:rPr>
      </w:pPr>
      <w:r>
        <w:rPr>
          <w:rFonts w:eastAsia="Times New Roman" w:cs="Calibri"/>
          <w:sz w:val="20"/>
          <w:szCs w:val="20"/>
          <w:lang w:eastAsia="pl-PL"/>
        </w:rPr>
        <w:t xml:space="preserve">w art. 108 ust. 1 ustawy </w:t>
      </w:r>
      <w:proofErr w:type="spellStart"/>
      <w:r>
        <w:rPr>
          <w:rFonts w:eastAsia="Times New Roman" w:cs="Calibri"/>
          <w:sz w:val="20"/>
          <w:szCs w:val="20"/>
          <w:lang w:eastAsia="pl-PL"/>
        </w:rPr>
        <w:t>Pzp</w:t>
      </w:r>
      <w:proofErr w:type="spellEnd"/>
      <w:r>
        <w:rPr>
          <w:rFonts w:eastAsia="Times New Roman" w:cs="Calibri"/>
          <w:sz w:val="20"/>
          <w:szCs w:val="20"/>
          <w:lang w:eastAsia="pl-PL"/>
        </w:rPr>
        <w:t>.;</w:t>
      </w:r>
    </w:p>
    <w:p w:rsidR="005C0721" w:rsidRDefault="005C0721" w:rsidP="005C0721">
      <w:pPr>
        <w:numPr>
          <w:ilvl w:val="0"/>
          <w:numId w:val="10"/>
        </w:numPr>
        <w:spacing w:after="0"/>
        <w:ind w:left="709" w:hanging="283"/>
        <w:jc w:val="both"/>
        <w:rPr>
          <w:rFonts w:eastAsia="Times New Roman" w:cs="Calibri"/>
          <w:sz w:val="20"/>
          <w:szCs w:val="20"/>
          <w:lang w:eastAsia="pl-PL"/>
        </w:rPr>
      </w:pPr>
      <w:r>
        <w:rPr>
          <w:rFonts w:eastAsia="Times New Roman" w:cs="Calibri"/>
          <w:sz w:val="20"/>
          <w:szCs w:val="20"/>
          <w:lang w:eastAsia="pl-PL"/>
        </w:rPr>
        <w:t xml:space="preserve">w art. 109 ust. 1 pkt. 4, ustawy </w:t>
      </w:r>
      <w:proofErr w:type="spellStart"/>
      <w:r>
        <w:rPr>
          <w:rFonts w:eastAsia="Times New Roman" w:cs="Calibri"/>
          <w:sz w:val="20"/>
          <w:szCs w:val="20"/>
          <w:lang w:eastAsia="pl-PL"/>
        </w:rPr>
        <w:t>Pzp</w:t>
      </w:r>
      <w:proofErr w:type="spellEnd"/>
      <w:r>
        <w:rPr>
          <w:rFonts w:eastAsia="Times New Roman" w:cs="Calibri"/>
          <w:sz w:val="20"/>
          <w:szCs w:val="20"/>
          <w:lang w:eastAsia="pl-PL"/>
        </w:rPr>
        <w:t>., tj.:</w:t>
      </w:r>
    </w:p>
    <w:p w:rsidR="005C0721" w:rsidRDefault="005C0721" w:rsidP="005C0721">
      <w:pPr>
        <w:numPr>
          <w:ilvl w:val="0"/>
          <w:numId w:val="11"/>
        </w:numPr>
        <w:spacing w:after="0"/>
        <w:ind w:left="993" w:hanging="284"/>
        <w:jc w:val="both"/>
        <w:rPr>
          <w:rFonts w:eastAsia="Times New Roman" w:cs="Calibri"/>
          <w:bCs/>
          <w:kern w:val="3"/>
          <w:sz w:val="20"/>
          <w:szCs w:val="20"/>
          <w:lang w:eastAsia="pl-PL"/>
        </w:rPr>
      </w:pPr>
      <w:r>
        <w:rPr>
          <w:rFonts w:eastAsia="Times New Roman" w:cs="Calibri"/>
          <w:bCs/>
          <w:kern w:val="3"/>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B1E81" w:rsidRPr="007B1E81" w:rsidRDefault="007B1E81" w:rsidP="007B1E81">
      <w:pPr>
        <w:pStyle w:val="Akapitzlist"/>
        <w:numPr>
          <w:ilvl w:val="0"/>
          <w:numId w:val="9"/>
        </w:numPr>
        <w:spacing w:after="0"/>
        <w:jc w:val="both"/>
        <w:rPr>
          <w:rFonts w:cs="Calibri"/>
          <w:bCs/>
          <w:kern w:val="3"/>
          <w:sz w:val="20"/>
          <w:szCs w:val="20"/>
        </w:rPr>
      </w:pPr>
      <w:r>
        <w:rPr>
          <w:rFonts w:cs="Calibri"/>
          <w:bCs/>
          <w:kern w:val="3"/>
          <w:sz w:val="20"/>
          <w:szCs w:val="20"/>
        </w:rPr>
        <w:t xml:space="preserve">w </w:t>
      </w:r>
      <w:r w:rsidRPr="007B1E81">
        <w:rPr>
          <w:rFonts w:cs="Calibri"/>
          <w:bCs/>
          <w:kern w:val="3"/>
          <w:sz w:val="20"/>
          <w:szCs w:val="20"/>
        </w:rPr>
        <w:t>art. 7 ust. 1 ustawy z dnia 13 kwietnia 2022 r. o szczególnych rozwiązaniach w zakresie przeciwdziałania wspieraniu agresji na Ukrainę oraz służących ochronie bezpieczeństwa narodowego.</w:t>
      </w:r>
    </w:p>
    <w:p w:rsidR="005C0721" w:rsidRPr="007B1E81" w:rsidRDefault="005C0721" w:rsidP="007B1E81">
      <w:pPr>
        <w:pStyle w:val="Akapitzlist"/>
        <w:numPr>
          <w:ilvl w:val="0"/>
          <w:numId w:val="9"/>
        </w:numPr>
        <w:spacing w:after="0"/>
        <w:jc w:val="both"/>
        <w:rPr>
          <w:rFonts w:cs="Calibri"/>
          <w:bCs/>
          <w:kern w:val="3"/>
          <w:sz w:val="20"/>
          <w:szCs w:val="20"/>
        </w:rPr>
      </w:pPr>
      <w:r w:rsidRPr="007B1E81">
        <w:rPr>
          <w:rFonts w:cs="Calibri"/>
          <w:sz w:val="20"/>
          <w:szCs w:val="20"/>
        </w:rPr>
        <w:t xml:space="preserve">Wykluczenie Wykonawcy następuje zgodnie z art. 111 ustawy </w:t>
      </w:r>
      <w:proofErr w:type="spellStart"/>
      <w:r w:rsidRPr="007B1E81">
        <w:rPr>
          <w:rFonts w:cs="Calibri"/>
          <w:sz w:val="20"/>
          <w:szCs w:val="20"/>
        </w:rPr>
        <w:t>Pzp</w:t>
      </w:r>
      <w:proofErr w:type="spellEnd"/>
      <w:r w:rsidRPr="007B1E81">
        <w:rPr>
          <w:rFonts w:cs="Calibri"/>
          <w:sz w:val="20"/>
          <w:szCs w:val="20"/>
        </w:rPr>
        <w:t xml:space="preserve">. </w:t>
      </w:r>
    </w:p>
    <w:p w:rsidR="005C0721" w:rsidRDefault="005C0721" w:rsidP="00C95B0B">
      <w:pPr>
        <w:numPr>
          <w:ilvl w:val="0"/>
          <w:numId w:val="12"/>
        </w:numPr>
        <w:tabs>
          <w:tab w:val="left" w:pos="426"/>
        </w:tabs>
        <w:spacing w:after="0"/>
        <w:jc w:val="both"/>
      </w:pPr>
      <w:r>
        <w:rPr>
          <w:rFonts w:eastAsia="Times New Roman" w:cs="Calibri"/>
          <w:sz w:val="20"/>
          <w:szCs w:val="20"/>
          <w:shd w:val="clear" w:color="auto" w:fill="FFFFFF"/>
          <w:lang w:eastAsia="pl-PL"/>
        </w:rPr>
        <w:t xml:space="preserve">Wykonawca nie podlega wykluczeniu w okolicznościach określonych w art. 108 ust. 1 pkt 1, 2, 5 i 6 ustawy </w:t>
      </w:r>
      <w:proofErr w:type="spellStart"/>
      <w:r>
        <w:rPr>
          <w:rFonts w:eastAsia="Times New Roman" w:cs="Calibri"/>
          <w:sz w:val="20"/>
          <w:szCs w:val="20"/>
          <w:shd w:val="clear" w:color="auto" w:fill="FFFFFF"/>
          <w:lang w:eastAsia="pl-PL"/>
        </w:rPr>
        <w:t>Pzp</w:t>
      </w:r>
      <w:proofErr w:type="spellEnd"/>
      <w:r>
        <w:rPr>
          <w:rFonts w:eastAsia="Times New Roman" w:cs="Calibri"/>
          <w:sz w:val="20"/>
          <w:szCs w:val="20"/>
          <w:shd w:val="clear" w:color="auto" w:fill="FFFFFF"/>
          <w:lang w:eastAsia="pl-PL"/>
        </w:rPr>
        <w:t xml:space="preserve"> lub art. 109 ust. 1 pkt </w:t>
      </w:r>
      <w:r>
        <w:rPr>
          <w:rFonts w:eastAsia="Times New Roman" w:cs="Calibri"/>
          <w:sz w:val="20"/>
          <w:szCs w:val="20"/>
          <w:lang w:eastAsia="pl-PL"/>
        </w:rPr>
        <w:t xml:space="preserve">4 ustawy </w:t>
      </w:r>
      <w:proofErr w:type="spellStart"/>
      <w:r>
        <w:rPr>
          <w:rFonts w:eastAsia="Times New Roman" w:cs="Calibri"/>
          <w:sz w:val="20"/>
          <w:szCs w:val="20"/>
          <w:lang w:eastAsia="pl-PL"/>
        </w:rPr>
        <w:t>Pzp</w:t>
      </w:r>
      <w:proofErr w:type="spellEnd"/>
      <w:r>
        <w:rPr>
          <w:rFonts w:eastAsia="Times New Roman" w:cs="Calibri"/>
          <w:sz w:val="20"/>
          <w:szCs w:val="20"/>
          <w:shd w:val="clear" w:color="auto" w:fill="FFFFFF"/>
          <w:lang w:eastAsia="pl-PL"/>
        </w:rPr>
        <w:t xml:space="preserve">, jeżeli udowodni Zamawiającemu, że spełnił łącznie przesłanki wskazane w art. 110 ust. 2 ustawy </w:t>
      </w:r>
      <w:proofErr w:type="spellStart"/>
      <w:r>
        <w:rPr>
          <w:rFonts w:eastAsia="Times New Roman" w:cs="Calibri"/>
          <w:sz w:val="20"/>
          <w:szCs w:val="20"/>
          <w:shd w:val="clear" w:color="auto" w:fill="FFFFFF"/>
          <w:lang w:eastAsia="pl-PL"/>
        </w:rPr>
        <w:t>Pzp</w:t>
      </w:r>
      <w:proofErr w:type="spellEnd"/>
      <w:r>
        <w:rPr>
          <w:rFonts w:eastAsia="Times New Roman" w:cs="Calibri"/>
          <w:sz w:val="20"/>
          <w:szCs w:val="20"/>
          <w:shd w:val="clear" w:color="auto" w:fill="FFFFFF"/>
          <w:lang w:eastAsia="pl-PL"/>
        </w:rPr>
        <w:t xml:space="preserve">. </w:t>
      </w:r>
    </w:p>
    <w:p w:rsidR="005C0721" w:rsidRDefault="005C0721" w:rsidP="005C0721">
      <w:pPr>
        <w:numPr>
          <w:ilvl w:val="0"/>
          <w:numId w:val="12"/>
        </w:numPr>
        <w:tabs>
          <w:tab w:val="left" w:pos="426"/>
        </w:tabs>
        <w:spacing w:after="0"/>
        <w:ind w:left="426" w:hanging="426"/>
        <w:jc w:val="both"/>
      </w:pPr>
      <w:r>
        <w:rPr>
          <w:rFonts w:eastAsia="Times New Roman" w:cs="Calibri"/>
          <w:sz w:val="20"/>
          <w:szCs w:val="20"/>
          <w:shd w:val="clear" w:color="auto" w:fill="FFFFFF"/>
          <w:lang w:eastAsia="pl-PL"/>
        </w:rPr>
        <w:t xml:space="preserve">Zamawiający oceni, czy podjęte przez Wykonawcę czynności, o których mowa w art. 110 ust. 2 ustawy </w:t>
      </w:r>
      <w:proofErr w:type="spellStart"/>
      <w:r>
        <w:rPr>
          <w:rFonts w:eastAsia="Times New Roman" w:cs="Calibri"/>
          <w:sz w:val="20"/>
          <w:szCs w:val="20"/>
          <w:shd w:val="clear" w:color="auto" w:fill="FFFFFF"/>
          <w:lang w:eastAsia="pl-PL"/>
        </w:rPr>
        <w:t>Pzp</w:t>
      </w:r>
      <w:proofErr w:type="spellEnd"/>
      <w:r>
        <w:rPr>
          <w:rFonts w:eastAsia="Times New Roman" w:cs="Calibri"/>
          <w:sz w:val="20"/>
          <w:szCs w:val="20"/>
          <w:shd w:val="clear" w:color="auto" w:fill="FFFFFF"/>
          <w:lang w:eastAsia="pl-PL"/>
        </w:rPr>
        <w:t>, są wystarczające do wykazania jego rzetelności, uwzględniając wagę i szczególne okoliczności czynu Wykonawcy. Jeżeli podjęte przez wykonawcę czynności nie są wystarczające do wykazania jego rzetelności, zamawiający wyklucza Wykonawcę.</w:t>
      </w:r>
    </w:p>
    <w:p w:rsidR="005C0721" w:rsidRDefault="005C0721" w:rsidP="005C0721">
      <w:pPr>
        <w:tabs>
          <w:tab w:val="left" w:pos="284"/>
        </w:tabs>
        <w:spacing w:after="0"/>
        <w:jc w:val="both"/>
        <w:rPr>
          <w:rFonts w:eastAsia="Times New Roman" w:cs="Calibri"/>
          <w:sz w:val="20"/>
          <w:szCs w:val="20"/>
          <w:lang w:eastAsia="pl-PL"/>
        </w:rPr>
      </w:pPr>
    </w:p>
    <w:p w:rsidR="005C0721" w:rsidRDefault="005C0721" w:rsidP="005C0721">
      <w:pPr>
        <w:spacing w:after="0"/>
        <w:jc w:val="both"/>
        <w:rPr>
          <w:rFonts w:eastAsia="Times New Roman" w:cs="Calibri"/>
          <w:b/>
          <w:sz w:val="20"/>
          <w:szCs w:val="20"/>
          <w:u w:val="single"/>
          <w:lang w:eastAsia="pl-PL"/>
        </w:rPr>
      </w:pPr>
      <w:r w:rsidRPr="00D40423">
        <w:rPr>
          <w:rFonts w:eastAsia="Times New Roman" w:cs="Calibri"/>
          <w:b/>
          <w:sz w:val="20"/>
          <w:szCs w:val="20"/>
          <w:u w:val="single"/>
          <w:lang w:eastAsia="pl-PL"/>
        </w:rPr>
        <w:t xml:space="preserve">IX. OŚWIADCZENIA I DOKUMENTY, JAKIE ZOBOWIĄZANI SĄ DOSTARCZYĆ WYKONAWCY W CELU WYKAZANIA BRAKU PODSTAW WYKLUCZENIA ORAZ POTWIERDZENIA SPEŁNIANIA WARUNKÓW UDZIAŁU </w:t>
      </w:r>
      <w:r w:rsidRPr="00D40423">
        <w:rPr>
          <w:rFonts w:eastAsia="Times New Roman" w:cs="Calibri"/>
          <w:b/>
          <w:sz w:val="20"/>
          <w:szCs w:val="20"/>
          <w:u w:val="single"/>
          <w:lang w:eastAsia="pl-PL"/>
        </w:rPr>
        <w:br/>
        <w:t>W POSTĘPOWANIU</w:t>
      </w:r>
    </w:p>
    <w:p w:rsidR="005C0721" w:rsidRDefault="005C0721" w:rsidP="005C0721">
      <w:pPr>
        <w:spacing w:after="0"/>
        <w:ind w:left="862"/>
        <w:jc w:val="both"/>
        <w:rPr>
          <w:rFonts w:eastAsia="Times New Roman" w:cs="Calibri"/>
          <w:bCs/>
          <w:sz w:val="20"/>
          <w:szCs w:val="20"/>
          <w:lang w:eastAsia="pl-PL"/>
        </w:rPr>
      </w:pPr>
    </w:p>
    <w:p w:rsidR="005C0721" w:rsidRPr="00D70B88" w:rsidRDefault="005C0721" w:rsidP="00D40423">
      <w:pPr>
        <w:pStyle w:val="Akapitzlist"/>
        <w:numPr>
          <w:ilvl w:val="0"/>
          <w:numId w:val="13"/>
        </w:numPr>
        <w:tabs>
          <w:tab w:val="left" w:pos="0"/>
        </w:tabs>
        <w:spacing w:after="0"/>
        <w:jc w:val="both"/>
      </w:pPr>
      <w:r>
        <w:rPr>
          <w:rFonts w:eastAsia="SimSun" w:cs="Calibri"/>
          <w:b/>
          <w:kern w:val="3"/>
          <w:sz w:val="20"/>
          <w:szCs w:val="20"/>
          <w:u w:val="single"/>
        </w:rPr>
        <w:t>Składając ofertę  ( formularz ofertowy – załącznik nr 1 do SWZ) Wykonawca zobowiązany</w:t>
      </w:r>
      <w:r>
        <w:rPr>
          <w:rFonts w:eastAsia="SimSun" w:cs="Calibri"/>
          <w:kern w:val="3"/>
          <w:sz w:val="20"/>
          <w:szCs w:val="20"/>
        </w:rPr>
        <w:t xml:space="preserve"> jest dołączyć wypełnione i podpisane: </w:t>
      </w:r>
    </w:p>
    <w:p w:rsidR="00D70B88" w:rsidRPr="00D70B88" w:rsidRDefault="00D70B88" w:rsidP="00D70B88">
      <w:pPr>
        <w:pStyle w:val="Akapitzlist"/>
        <w:tabs>
          <w:tab w:val="left" w:pos="0"/>
        </w:tabs>
        <w:spacing w:after="0"/>
        <w:jc w:val="both"/>
        <w:rPr>
          <w:sz w:val="20"/>
          <w:szCs w:val="20"/>
        </w:rPr>
      </w:pPr>
      <w:r w:rsidRPr="00CD66AA">
        <w:t xml:space="preserve">- </w:t>
      </w:r>
      <w:r w:rsidR="00E87F6C" w:rsidRPr="00CD66AA">
        <w:rPr>
          <w:sz w:val="20"/>
          <w:szCs w:val="20"/>
        </w:rPr>
        <w:t>formularz cenowy</w:t>
      </w:r>
      <w:r w:rsidR="00DE329A">
        <w:rPr>
          <w:sz w:val="20"/>
          <w:szCs w:val="20"/>
        </w:rPr>
        <w:t xml:space="preserve"> – załącznik nr 2</w:t>
      </w:r>
      <w:r w:rsidRPr="00CD66AA">
        <w:rPr>
          <w:sz w:val="20"/>
          <w:szCs w:val="20"/>
        </w:rPr>
        <w:t>,</w:t>
      </w:r>
    </w:p>
    <w:p w:rsidR="005C0721" w:rsidRDefault="005C0721" w:rsidP="005C0721">
      <w:pPr>
        <w:pStyle w:val="Akapitzlist"/>
        <w:tabs>
          <w:tab w:val="left" w:pos="0"/>
        </w:tabs>
        <w:spacing w:after="0"/>
        <w:jc w:val="both"/>
      </w:pPr>
      <w:r>
        <w:rPr>
          <w:rFonts w:eastAsia="SimSun" w:cs="Calibri"/>
          <w:b/>
          <w:kern w:val="3"/>
          <w:sz w:val="20"/>
          <w:szCs w:val="20"/>
        </w:rPr>
        <w:t>-</w:t>
      </w:r>
      <w:r>
        <w:rPr>
          <w:rFonts w:eastAsia="SimSun" w:cs="Calibri"/>
          <w:kern w:val="3"/>
          <w:sz w:val="20"/>
          <w:szCs w:val="20"/>
        </w:rPr>
        <w:t xml:space="preserve"> oświadczenie, że nie podlega wykluczeniu - stanowiące </w:t>
      </w:r>
      <w:r w:rsidR="00D75799">
        <w:rPr>
          <w:rFonts w:cs="Calibri"/>
          <w:sz w:val="20"/>
          <w:szCs w:val="20"/>
        </w:rPr>
        <w:t>załącznik nr 3</w:t>
      </w:r>
      <w:r>
        <w:rPr>
          <w:rFonts w:cs="Calibri"/>
          <w:sz w:val="20"/>
          <w:szCs w:val="20"/>
        </w:rPr>
        <w:t xml:space="preserve">, </w:t>
      </w:r>
      <w:r>
        <w:rPr>
          <w:rFonts w:eastAsia="SimSun" w:cs="Calibri"/>
          <w:kern w:val="3"/>
          <w:sz w:val="20"/>
          <w:szCs w:val="20"/>
        </w:rPr>
        <w:t xml:space="preserve"> </w:t>
      </w:r>
    </w:p>
    <w:p w:rsidR="00D40423" w:rsidRDefault="005C0721" w:rsidP="005C0721">
      <w:pPr>
        <w:pStyle w:val="Akapitzlist"/>
        <w:tabs>
          <w:tab w:val="left" w:pos="0"/>
        </w:tabs>
        <w:spacing w:after="0"/>
        <w:jc w:val="both"/>
        <w:rPr>
          <w:rFonts w:eastAsia="SimSun" w:cs="Calibri"/>
          <w:kern w:val="3"/>
          <w:sz w:val="20"/>
          <w:szCs w:val="20"/>
        </w:rPr>
      </w:pPr>
      <w:r>
        <w:rPr>
          <w:rFonts w:eastAsia="Verdana" w:cs="Calibri"/>
          <w:sz w:val="20"/>
          <w:szCs w:val="20"/>
        </w:rPr>
        <w:t>- zobowiązanie innego podmiotu udostępniającego z</w:t>
      </w:r>
      <w:r w:rsidR="00D75799">
        <w:rPr>
          <w:rFonts w:eastAsia="Verdana" w:cs="Calibri"/>
          <w:sz w:val="20"/>
          <w:szCs w:val="20"/>
        </w:rPr>
        <w:t xml:space="preserve">asoby – załącznik nr 5 </w:t>
      </w:r>
      <w:r>
        <w:rPr>
          <w:rFonts w:eastAsia="Verdana" w:cs="Calibri"/>
          <w:sz w:val="20"/>
          <w:szCs w:val="20"/>
        </w:rPr>
        <w:t>- jeżeli dotyczy</w:t>
      </w:r>
      <w:r>
        <w:rPr>
          <w:rFonts w:eastAsia="SimSun" w:cs="Calibri"/>
          <w:kern w:val="3"/>
          <w:sz w:val="20"/>
          <w:szCs w:val="20"/>
        </w:rPr>
        <w:t xml:space="preserve">. </w:t>
      </w:r>
    </w:p>
    <w:p w:rsidR="005C0721" w:rsidRDefault="005C0721" w:rsidP="00D40423">
      <w:pPr>
        <w:tabs>
          <w:tab w:val="left" w:pos="0"/>
        </w:tabs>
        <w:spacing w:after="0"/>
        <w:jc w:val="both"/>
      </w:pPr>
      <w:r w:rsidRPr="00D40423">
        <w:rPr>
          <w:rFonts w:eastAsia="SimSun" w:cs="Calibri"/>
          <w:kern w:val="3"/>
          <w:sz w:val="20"/>
          <w:szCs w:val="20"/>
        </w:rPr>
        <w:t>Informacje zawarte w w/w oświadczeniach stanowią wstępne potwierdzenie, że Wykonawca nie podlega wykluczeniu oraz spełnia warunki udziału w postępowaniu.</w:t>
      </w:r>
    </w:p>
    <w:p w:rsidR="005C0721" w:rsidRDefault="005C0721" w:rsidP="005C0721">
      <w:pPr>
        <w:widowControl w:val="0"/>
        <w:numPr>
          <w:ilvl w:val="0"/>
          <w:numId w:val="13"/>
        </w:numPr>
        <w:spacing w:after="0"/>
        <w:ind w:left="426" w:hanging="426"/>
        <w:jc w:val="both"/>
      </w:pPr>
      <w:r>
        <w:rPr>
          <w:rFonts w:eastAsia="SimSun" w:cs="Calibri"/>
          <w:b/>
          <w:kern w:val="3"/>
          <w:sz w:val="20"/>
          <w:szCs w:val="20"/>
          <w:lang w:eastAsia="pl-PL"/>
        </w:rPr>
        <w:t>Zamawiający przed wyborem najkorzystniejszej oferty wzywa wykonawcę, którego oferta została najwyżej oceniona, do złożenia w wyznaczonym terminie, nie krótszym niż 5 dni, aktualnych na dzień złożenia podmiotowych środków dowodowych:</w:t>
      </w:r>
    </w:p>
    <w:p w:rsidR="005C0721" w:rsidRDefault="005C0721" w:rsidP="005C0721">
      <w:pPr>
        <w:widowControl w:val="0"/>
        <w:numPr>
          <w:ilvl w:val="0"/>
          <w:numId w:val="14"/>
        </w:numPr>
        <w:spacing w:after="0"/>
        <w:ind w:hanging="294"/>
        <w:jc w:val="both"/>
      </w:pPr>
      <w:r>
        <w:rPr>
          <w:rFonts w:eastAsia="SimSun" w:cs="Calibri"/>
          <w:b/>
          <w:bCs/>
          <w:kern w:val="3"/>
          <w:sz w:val="20"/>
          <w:szCs w:val="20"/>
          <w:lang w:eastAsia="pl-PL"/>
        </w:rPr>
        <w:t>Oświadczenie wykonawcy</w:t>
      </w:r>
      <w:r>
        <w:rPr>
          <w:rFonts w:eastAsia="SimSun" w:cs="Calibri"/>
          <w:kern w:val="3"/>
          <w:sz w:val="20"/>
          <w:szCs w:val="20"/>
          <w:lang w:eastAsia="pl-PL"/>
        </w:rPr>
        <w:t xml:space="preserve"> w zakresie art. 108 ust. 1 pkt 5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 xml:space="preserve">, o braku przynależności do tej samej grupy kapitałowej, w rozumieniu ustawy z dnia 16.02.2007 r. o ochronie konkurencji </w:t>
      </w:r>
      <w:r w:rsidR="00D75799">
        <w:rPr>
          <w:rFonts w:eastAsia="SimSun" w:cs="Calibri"/>
          <w:kern w:val="3"/>
          <w:sz w:val="20"/>
          <w:szCs w:val="20"/>
          <w:lang w:eastAsia="pl-PL"/>
        </w:rPr>
        <w:br/>
      </w:r>
      <w:r>
        <w:rPr>
          <w:rFonts w:eastAsia="SimSun" w:cs="Calibri"/>
          <w:kern w:val="3"/>
          <w:sz w:val="20"/>
          <w:szCs w:val="20"/>
          <w:lang w:eastAsia="pl-PL"/>
        </w:rPr>
        <w:t xml:space="preserve">i </w:t>
      </w:r>
      <w:r>
        <w:rPr>
          <w:rFonts w:eastAsia="SimSun" w:cs="Calibri"/>
          <w:kern w:val="3"/>
          <w:sz w:val="20"/>
          <w:szCs w:val="20"/>
          <w:shd w:val="clear" w:color="auto" w:fill="FFFFFF"/>
          <w:lang w:eastAsia="pl-PL"/>
        </w:rPr>
        <w:t>konsumentów (Dz. U. z 2021r., poz. 275),</w:t>
      </w:r>
      <w:r>
        <w:rPr>
          <w:rFonts w:eastAsia="SimSun" w:cs="Calibri"/>
          <w:kern w:val="3"/>
          <w:sz w:val="20"/>
          <w:szCs w:val="20"/>
          <w:lang w:eastAsia="pl-PL"/>
        </w:rPr>
        <w:t xml:space="preserve"> z innym wykonawcą, który złożył odrębną ofertę, ofertę częściową lub wniosek o dopuszczenie do udziału w postępo</w:t>
      </w:r>
      <w:r w:rsidR="00D75799">
        <w:rPr>
          <w:rFonts w:eastAsia="SimSun" w:cs="Calibri"/>
          <w:kern w:val="3"/>
          <w:sz w:val="20"/>
          <w:szCs w:val="20"/>
          <w:lang w:eastAsia="pl-PL"/>
        </w:rPr>
        <w:t>waniu - załącznik nr 4</w:t>
      </w:r>
      <w:r>
        <w:rPr>
          <w:rFonts w:eastAsia="SimSun" w:cs="Calibri"/>
          <w:kern w:val="3"/>
          <w:sz w:val="20"/>
          <w:szCs w:val="20"/>
          <w:lang w:eastAsia="pl-PL"/>
        </w:rPr>
        <w:t>,</w:t>
      </w:r>
    </w:p>
    <w:p w:rsidR="005C0721" w:rsidRPr="002A19F2" w:rsidRDefault="005C0721" w:rsidP="005C0721">
      <w:pPr>
        <w:widowControl w:val="0"/>
        <w:numPr>
          <w:ilvl w:val="0"/>
          <w:numId w:val="14"/>
        </w:numPr>
        <w:spacing w:after="0"/>
        <w:ind w:hanging="294"/>
        <w:jc w:val="both"/>
      </w:pPr>
      <w:r>
        <w:rPr>
          <w:rFonts w:eastAsia="SimSun" w:cs="Calibri"/>
          <w:b/>
          <w:bCs/>
          <w:kern w:val="3"/>
          <w:sz w:val="20"/>
          <w:szCs w:val="20"/>
          <w:lang w:eastAsia="pl-PL"/>
        </w:rPr>
        <w:t>Odpisu lub informacji z Krajowego Rejestru Sądowego lub z Centralnej Ewidencji i Informacji o Działalności Gospodarczej</w:t>
      </w:r>
      <w:r>
        <w:rPr>
          <w:rFonts w:eastAsia="SimSun" w:cs="Calibri"/>
          <w:kern w:val="3"/>
          <w:sz w:val="20"/>
          <w:szCs w:val="20"/>
          <w:lang w:eastAsia="pl-PL"/>
        </w:rPr>
        <w:t xml:space="preserve">, w zakresie art. 109 ust. 1 pkt 4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 xml:space="preserve">, sporządzonych nie wcześniej niż </w:t>
      </w:r>
      <w:r>
        <w:rPr>
          <w:rFonts w:eastAsia="SimSun" w:cs="Calibri"/>
          <w:kern w:val="3"/>
          <w:sz w:val="20"/>
          <w:szCs w:val="20"/>
          <w:lang w:eastAsia="pl-PL"/>
        </w:rPr>
        <w:lastRenderedPageBreak/>
        <w:t>3 miesiące przed jej złożeniem, jeżeli odrębne przepisy wymagają wpisu do rejestru lub ewidencji,</w:t>
      </w:r>
    </w:p>
    <w:p w:rsidR="00521A91" w:rsidRPr="004E56FC" w:rsidRDefault="00521A91" w:rsidP="00521A91">
      <w:pPr>
        <w:numPr>
          <w:ilvl w:val="0"/>
          <w:numId w:val="14"/>
        </w:numPr>
        <w:suppressAutoHyphens w:val="0"/>
        <w:autoSpaceDN/>
        <w:spacing w:after="5" w:line="265" w:lineRule="auto"/>
        <w:ind w:right="9"/>
        <w:jc w:val="both"/>
        <w:rPr>
          <w:sz w:val="20"/>
          <w:szCs w:val="20"/>
        </w:rPr>
      </w:pPr>
      <w:bookmarkStart w:id="5" w:name="_GoBack"/>
      <w:bookmarkEnd w:id="5"/>
      <w:r w:rsidRPr="004E56FC">
        <w:rPr>
          <w:sz w:val="20"/>
          <w:szCs w:val="20"/>
        </w:rPr>
        <w:t xml:space="preserve">wykaz wykonania w okresie ostatnich 3 lat przed dniem wszczęcia postępowania przynajmniej </w:t>
      </w:r>
      <w:r w:rsidR="00C23E0B" w:rsidRPr="004E56FC">
        <w:rPr>
          <w:sz w:val="20"/>
          <w:szCs w:val="20"/>
        </w:rPr>
        <w:t xml:space="preserve">dwoma </w:t>
      </w:r>
      <w:r w:rsidRPr="004E56FC">
        <w:rPr>
          <w:sz w:val="20"/>
          <w:szCs w:val="20"/>
        </w:rPr>
        <w:t>usług</w:t>
      </w:r>
      <w:r w:rsidR="00C23E0B" w:rsidRPr="004E56FC">
        <w:rPr>
          <w:sz w:val="20"/>
          <w:szCs w:val="20"/>
        </w:rPr>
        <w:t>am</w:t>
      </w:r>
      <w:r w:rsidRPr="004E56FC">
        <w:rPr>
          <w:sz w:val="20"/>
          <w:szCs w:val="20"/>
        </w:rPr>
        <w:t>i odpowiadając</w:t>
      </w:r>
      <w:r w:rsidR="00C23E0B" w:rsidRPr="004E56FC">
        <w:rPr>
          <w:sz w:val="20"/>
          <w:szCs w:val="20"/>
        </w:rPr>
        <w:t>ymi</w:t>
      </w:r>
      <w:r w:rsidRPr="004E56FC">
        <w:rPr>
          <w:sz w:val="20"/>
          <w:szCs w:val="20"/>
        </w:rPr>
        <w:t xml:space="preserve"> rodzajowo przedmiotowi zamówienia o łącznej wartości nie mniejszej niż 50 % war</w:t>
      </w:r>
      <w:r w:rsidR="00C23E0B" w:rsidRPr="004E56FC">
        <w:rPr>
          <w:sz w:val="20"/>
          <w:szCs w:val="20"/>
        </w:rPr>
        <w:t>tości ogółem (w jednej umowie)</w:t>
      </w:r>
      <w:r w:rsidRPr="004E56FC">
        <w:rPr>
          <w:sz w:val="20"/>
          <w:szCs w:val="20"/>
        </w:rPr>
        <w:t xml:space="preserve"> każda z podaniem ich wartości, przedmiotu, daty wykonania i podmiotów, na rzecz których usługi zostały wykonane oraz załączeniem poświadczenia  nadal wykonywanych lub wykonanych usług wydanego nie wcześniej niż na 3 miesiące przed upływem składania wniosków o dopuszczenie do udziału w postępowaniu, a jeżeli z uzasadnionych przyczyn o obiektywnym charakterze Wykonawca nie jest w stanie uzyskać takiego poświadczenia należy dołączyć oświadczenie Wykonawcy o wykonywanych lub wykonanych usługach [w formie oryginału lub kopii poświadczonej za zgodność z oryginałem przez Wykonawcę]. Jeżeli okres działalności jest krótszy – Wykonawc</w:t>
      </w:r>
      <w:r w:rsidR="00C23E0B" w:rsidRPr="004E56FC">
        <w:rPr>
          <w:sz w:val="20"/>
          <w:szCs w:val="20"/>
        </w:rPr>
        <w:t>a musi wykazać się co najmniej 3</w:t>
      </w:r>
      <w:r w:rsidRPr="004E56FC">
        <w:rPr>
          <w:sz w:val="20"/>
          <w:szCs w:val="20"/>
        </w:rPr>
        <w:t xml:space="preserve"> usługami przygotowania i dostawy całodziennego wyżywienia dla Szpitali o w</w:t>
      </w:r>
      <w:r w:rsidR="00C23E0B" w:rsidRPr="004E56FC">
        <w:rPr>
          <w:sz w:val="20"/>
          <w:szCs w:val="20"/>
        </w:rPr>
        <w:t>artości brutto nie niższej niż 2</w:t>
      </w:r>
      <w:r w:rsidRPr="004E56FC">
        <w:rPr>
          <w:sz w:val="20"/>
          <w:szCs w:val="20"/>
        </w:rPr>
        <w:t xml:space="preserve">00.000,00 zł rocznie każda wraz z załączeniem poświadczenia  nadal wykonywanych lub wykonanych usług wydanego nie wcześniej niż na 3 miesiące przed upływem składania wniosków o dopuszczenie do udziału w postępowaniu, a jeżeli </w:t>
      </w:r>
      <w:r w:rsidR="00C23E0B" w:rsidRPr="004E56FC">
        <w:rPr>
          <w:sz w:val="20"/>
          <w:szCs w:val="20"/>
        </w:rPr>
        <w:br/>
      </w:r>
      <w:r w:rsidRPr="004E56FC">
        <w:rPr>
          <w:sz w:val="20"/>
          <w:szCs w:val="20"/>
        </w:rPr>
        <w:t xml:space="preserve">z uzasadnionych przyczyn o obiektywnym charakterze Wykonawca nie jest w stanie uzyskać takiego poświadczenia należy dołączyć oświadczenie Wykonawcy o wykonywanych lub wykonanych usługach. </w:t>
      </w:r>
    </w:p>
    <w:p w:rsidR="00521A91"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oświadczenie, że dysponują osobami zdolnymi do wykonania zamówienia w tym posiadającymi kwalifikacje zawodowe kucharza oraz dietetyka,</w:t>
      </w:r>
    </w:p>
    <w:p w:rsidR="00521A91"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decyzję właściwego dla siedziby wykonawcy Państwowego Powiatowego Inspektora Sanitarnego zezwalającą na prowadzenie działalności w zakresie objętym zamówieniem,</w:t>
      </w:r>
    </w:p>
    <w:p w:rsidR="00521A91"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aktualne zaświadczenie wydane przez właściwego terytorialnie Inspektora Sanitarnego potwierdzającego, że miejsce produkcji i dystrybucji posiłków oraz mycia termosów może być wykorzystane do świadczenia cateringu posiłków dla pacjentów szpitala (zaświadczenie nie może być wydane wcześniej niż 3 miesiące przed terminem składania ofert) oraz aktualne zaświadczenie wydane przez właściwego terytorialnie Inspektora Sanitarnego potwierdzającego, że pojazd przeznaczony do przewozu posiłków spełnia wymogi sanitarne (zaświadczenie nie może być wydane wcześniej niż 3 miesiące przed terminem składania ofert),</w:t>
      </w:r>
    </w:p>
    <w:p w:rsidR="00521A91"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Oświadczenie, że posiada polisę lub inny dokument ubezpieczenia potwierdzający, że jest ubezpieczony od odpowiedzialności cywilnej w zakresie objętym zamówieniem. Jeżeli oferta firmy zostanie wybrana do realizacji zamówienia, Wykonawca najpóźniej w dniu zawarcia umowy przedłoży polisę ubezpieczeniową na kwotę nie niższą niż  250 000,00 zł (dwieście pięćdziesiąt tysięcy złotych) obejmującą ewentualne szkody mogące powstać z realizacji umowy dotyczącej żywienia pacjentów w SP ZOZ w Pajęcznie - w szczególności zatrucia pokarmowe i powikłania z tym związane,</w:t>
      </w:r>
    </w:p>
    <w:p w:rsidR="00521A91"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Dokument potwierdzający, że Wykonawca wdrożył system zapewnienia bezpieczeństwa zdrowotnego żywności HACCP. Zamawiający wymaga złożenia oświadczenia, że system został wdrożony lub jest wdrażany z jednoczesnym zobowiązaniem, że na każde wezwanie Zamawiającego przedstawi on dokumenty potwierdzające wdrożenie systemu,</w:t>
      </w:r>
    </w:p>
    <w:p w:rsidR="002A19F2" w:rsidRPr="00521A91" w:rsidRDefault="00521A91" w:rsidP="00521A91">
      <w:pPr>
        <w:numPr>
          <w:ilvl w:val="0"/>
          <w:numId w:val="14"/>
        </w:numPr>
        <w:suppressAutoHyphens w:val="0"/>
        <w:autoSpaceDN/>
        <w:spacing w:after="5" w:line="265" w:lineRule="auto"/>
        <w:ind w:right="9"/>
        <w:jc w:val="both"/>
        <w:rPr>
          <w:sz w:val="20"/>
          <w:szCs w:val="20"/>
        </w:rPr>
      </w:pPr>
      <w:r w:rsidRPr="00521A91">
        <w:rPr>
          <w:sz w:val="20"/>
          <w:szCs w:val="20"/>
        </w:rPr>
        <w:t xml:space="preserve">- przykładowy miesięczny jadłospis z wyszczególnieniem wartości kalorycznej i  gramatury poszczególnych produktów dla diety: cukrzycowa (5 x </w:t>
      </w:r>
      <w:proofErr w:type="spellStart"/>
      <w:r w:rsidRPr="00521A91">
        <w:rPr>
          <w:sz w:val="20"/>
          <w:szCs w:val="20"/>
        </w:rPr>
        <w:t>dz</w:t>
      </w:r>
      <w:proofErr w:type="spellEnd"/>
      <w:r w:rsidRPr="00521A91">
        <w:rPr>
          <w:sz w:val="20"/>
          <w:szCs w:val="20"/>
        </w:rPr>
        <w:t xml:space="preserve">), lekkostrawna, wątrobowa (3 x </w:t>
      </w:r>
      <w:proofErr w:type="spellStart"/>
      <w:r w:rsidRPr="00521A91">
        <w:rPr>
          <w:sz w:val="20"/>
          <w:szCs w:val="20"/>
        </w:rPr>
        <w:t>dz</w:t>
      </w:r>
      <w:proofErr w:type="spellEnd"/>
      <w:r w:rsidRPr="00521A91">
        <w:rPr>
          <w:sz w:val="20"/>
          <w:szCs w:val="20"/>
        </w:rPr>
        <w:t xml:space="preserve">), ) dieta płynna (5 x </w:t>
      </w:r>
      <w:proofErr w:type="spellStart"/>
      <w:r w:rsidRPr="00521A91">
        <w:rPr>
          <w:sz w:val="20"/>
          <w:szCs w:val="20"/>
        </w:rPr>
        <w:t>dz</w:t>
      </w:r>
      <w:proofErr w:type="spellEnd"/>
      <w:r w:rsidRPr="00521A91">
        <w:rPr>
          <w:sz w:val="20"/>
          <w:szCs w:val="20"/>
        </w:rPr>
        <w:t xml:space="preserve"> x 300 ml).</w:t>
      </w:r>
    </w:p>
    <w:p w:rsidR="005C0721" w:rsidRDefault="005C0721" w:rsidP="005C0721">
      <w:pPr>
        <w:pStyle w:val="Akapitzlist"/>
        <w:widowControl w:val="0"/>
        <w:numPr>
          <w:ilvl w:val="0"/>
          <w:numId w:val="13"/>
        </w:numPr>
        <w:spacing w:after="0"/>
        <w:ind w:left="426" w:hanging="426"/>
        <w:jc w:val="both"/>
        <w:rPr>
          <w:rFonts w:eastAsia="SimSun" w:cs="Calibri"/>
          <w:b/>
          <w:bCs/>
          <w:kern w:val="3"/>
          <w:sz w:val="20"/>
          <w:szCs w:val="20"/>
        </w:rPr>
      </w:pPr>
      <w:r>
        <w:rPr>
          <w:rFonts w:eastAsia="SimSun" w:cs="Calibri"/>
          <w:b/>
          <w:bCs/>
          <w:kern w:val="3"/>
          <w:sz w:val="20"/>
          <w:szCs w:val="20"/>
        </w:rPr>
        <w:t>Jeżeli Wykonawca ma siedzibę lub miejsce zamieszkania poza granicami Rzeczypospolitej Polskiej:</w:t>
      </w:r>
    </w:p>
    <w:p w:rsidR="005C0721" w:rsidRDefault="005C0721" w:rsidP="005C0721">
      <w:pPr>
        <w:pStyle w:val="Akapitzlist"/>
        <w:widowControl w:val="0"/>
        <w:numPr>
          <w:ilvl w:val="0"/>
          <w:numId w:val="15"/>
        </w:numPr>
        <w:spacing w:after="0"/>
        <w:ind w:left="851" w:hanging="425"/>
        <w:jc w:val="both"/>
        <w:rPr>
          <w:rFonts w:eastAsia="SimSun" w:cs="Calibri"/>
          <w:kern w:val="3"/>
          <w:sz w:val="20"/>
          <w:szCs w:val="20"/>
        </w:rPr>
      </w:pPr>
      <w:r>
        <w:rPr>
          <w:rFonts w:eastAsia="SimSun" w:cs="Calibri"/>
          <w:kern w:val="3"/>
          <w:sz w:val="20"/>
          <w:szCs w:val="20"/>
        </w:rPr>
        <w:t xml:space="preserve">zamiast dokumentów, o których mowa w ust. 2 pkt 2 składa dokument lub dokumenty wystawione </w:t>
      </w:r>
      <w:r w:rsidR="003B5F3C">
        <w:rPr>
          <w:rFonts w:eastAsia="SimSun" w:cs="Calibri"/>
          <w:kern w:val="3"/>
          <w:sz w:val="20"/>
          <w:szCs w:val="20"/>
        </w:rPr>
        <w:br/>
      </w:r>
      <w:r>
        <w:rPr>
          <w:rFonts w:eastAsia="SimSun" w:cs="Calibri"/>
          <w:kern w:val="3"/>
          <w:sz w:val="20"/>
          <w:szCs w:val="20"/>
        </w:rPr>
        <w:t>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rsidR="005C0721" w:rsidRDefault="005C0721" w:rsidP="005C0721">
      <w:pPr>
        <w:pStyle w:val="Akapitzlist"/>
        <w:widowControl w:val="0"/>
        <w:numPr>
          <w:ilvl w:val="0"/>
          <w:numId w:val="15"/>
        </w:numPr>
        <w:spacing w:after="0"/>
        <w:ind w:left="851" w:hanging="425"/>
        <w:jc w:val="both"/>
        <w:rPr>
          <w:rFonts w:eastAsia="SimSun" w:cs="Calibri"/>
          <w:color w:val="000000"/>
          <w:kern w:val="3"/>
          <w:sz w:val="20"/>
          <w:szCs w:val="20"/>
        </w:rPr>
      </w:pPr>
      <w:r>
        <w:rPr>
          <w:rFonts w:eastAsia="SimSun" w:cs="Calibri"/>
          <w:color w:val="000000"/>
          <w:kern w:val="3"/>
          <w:sz w:val="20"/>
          <w:szCs w:val="20"/>
        </w:rPr>
        <w:t xml:space="preserve">Jeżeli w kraju, w którym wykonawca ma siedzibę lub miejsce zamieszkania, nie wydaje się dokumentów, o których mowa w ust. 3 pkt 1,2,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w:t>
      </w:r>
      <w:r>
        <w:rPr>
          <w:rFonts w:eastAsia="SimSun" w:cs="Calibri"/>
          <w:color w:val="000000"/>
          <w:kern w:val="3"/>
          <w:sz w:val="20"/>
          <w:szCs w:val="20"/>
        </w:rPr>
        <w:lastRenderedPageBreak/>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 pkt 1 i 2</w:t>
      </w:r>
    </w:p>
    <w:p w:rsidR="005C0721" w:rsidRDefault="005C0721" w:rsidP="005C0721">
      <w:pPr>
        <w:widowControl w:val="0"/>
        <w:numPr>
          <w:ilvl w:val="0"/>
          <w:numId w:val="16"/>
        </w:numPr>
        <w:spacing w:after="0"/>
        <w:ind w:left="426" w:hanging="426"/>
        <w:jc w:val="both"/>
        <w:rPr>
          <w:rFonts w:eastAsia="SimSun" w:cs="Calibri"/>
          <w:kern w:val="3"/>
          <w:sz w:val="20"/>
          <w:szCs w:val="20"/>
          <w:lang w:eastAsia="pl-PL"/>
        </w:rPr>
      </w:pPr>
      <w:r>
        <w:rPr>
          <w:rFonts w:eastAsia="SimSun" w:cs="Calibri"/>
          <w:kern w:val="3"/>
          <w:sz w:val="20"/>
          <w:szCs w:val="20"/>
          <w:lang w:eastAsia="pl-PL"/>
        </w:rPr>
        <w:t xml:space="preserve">Zamawiający nie wzywa do złożenia podmiotowych środków dowodowych, jeżeli może je uzyskać za pomocą bezpłatnych i ogólnodostępnych baz danych, w szczególności rejestrów publicznych w rozumieniu ustawy </w:t>
      </w:r>
      <w:r w:rsidR="00D40423">
        <w:rPr>
          <w:rFonts w:eastAsia="SimSun" w:cs="Calibri"/>
          <w:kern w:val="3"/>
          <w:sz w:val="20"/>
          <w:szCs w:val="20"/>
          <w:lang w:eastAsia="pl-PL"/>
        </w:rPr>
        <w:br/>
      </w:r>
      <w:r>
        <w:rPr>
          <w:rFonts w:eastAsia="SimSun" w:cs="Calibri"/>
          <w:kern w:val="3"/>
          <w:sz w:val="20"/>
          <w:szCs w:val="20"/>
          <w:lang w:eastAsia="pl-PL"/>
        </w:rPr>
        <w:t xml:space="preserve">z dnia 17.02.2005 r. o informatyzacji działalności podmiotów realizujących zadania publiczne, o ile wykonawca wskazał dane umożliwiające dostęp do tych środków, a także wówczas gdy podmiotowym środkiem dowodowym jest oświadczenie, którego treść odpowiada zakresowi oświadczenia, o którym mowa w art. 125 ust. 1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 xml:space="preserve"> Wykonawca nie jest zobowiązany do złożenia podmiotowych środków dowodowych, które zamawiający posiada, jeżeli wykonawca wskaże te środki oraz potwierdzi ich prawidłowość i aktualność.</w:t>
      </w:r>
    </w:p>
    <w:p w:rsidR="005C0721" w:rsidRDefault="005C0721" w:rsidP="005C0721">
      <w:pPr>
        <w:widowControl w:val="0"/>
        <w:numPr>
          <w:ilvl w:val="0"/>
          <w:numId w:val="16"/>
        </w:numPr>
        <w:spacing w:after="0"/>
        <w:ind w:left="426" w:hanging="426"/>
        <w:jc w:val="both"/>
      </w:pPr>
      <w:r>
        <w:rPr>
          <w:rFonts w:eastAsia="SimSun" w:cs="Calibri"/>
          <w:kern w:val="3"/>
          <w:sz w:val="20"/>
          <w:szCs w:val="20"/>
          <w:lang w:eastAsia="pl-PL"/>
        </w:rPr>
        <w:t xml:space="preserve">W zakresie nieuregulowanym ustawą </w:t>
      </w:r>
      <w:proofErr w:type="spellStart"/>
      <w:r>
        <w:rPr>
          <w:rFonts w:eastAsia="SimSun" w:cs="Calibri"/>
          <w:kern w:val="3"/>
          <w:sz w:val="20"/>
          <w:szCs w:val="20"/>
          <w:lang w:eastAsia="pl-PL"/>
        </w:rPr>
        <w:t>Pzp</w:t>
      </w:r>
      <w:proofErr w:type="spellEnd"/>
      <w:r>
        <w:rPr>
          <w:rFonts w:eastAsia="SimSun" w:cs="Calibri"/>
          <w:kern w:val="3"/>
          <w:sz w:val="20"/>
          <w:szCs w:val="20"/>
          <w:lang w:eastAsia="pl-PL"/>
        </w:rPr>
        <w:t xml:space="preserve"> lub niniejszą SWZ do oświadczeń i dokumentów składanych przez Wykonawcę w postępowaniu, zastosowanie mają przepisy rozporządzenia Ministra Rozwoju, Pracy i Technologii z dnia 23 grudnia 2020 r. </w:t>
      </w:r>
      <w:r>
        <w:rPr>
          <w:rFonts w:eastAsia="SimSun" w:cs="Calibri"/>
          <w:i/>
          <w:kern w:val="3"/>
          <w:sz w:val="20"/>
          <w:szCs w:val="20"/>
          <w:lang w:eastAsia="pl-PL"/>
        </w:rPr>
        <w:t xml:space="preserve">w sprawie podmiotowych środków dowodowych oraz innych dokumentów lub oświadczeń, jakich może żądać zamawiający od wykonawcy </w:t>
      </w:r>
      <w:r>
        <w:rPr>
          <w:rFonts w:eastAsia="SimSun" w:cs="Calibri"/>
          <w:kern w:val="3"/>
          <w:sz w:val="20"/>
          <w:szCs w:val="20"/>
          <w:lang w:eastAsia="pl-PL"/>
        </w:rPr>
        <w:t>(Dz. U. z 2020 r. poz. 2415; zwanym dalej "</w:t>
      </w:r>
      <w:proofErr w:type="spellStart"/>
      <w:r>
        <w:rPr>
          <w:rFonts w:eastAsia="SimSun" w:cs="Calibri"/>
          <w:kern w:val="3"/>
          <w:sz w:val="20"/>
          <w:szCs w:val="20"/>
          <w:lang w:eastAsia="pl-PL"/>
        </w:rPr>
        <w:t>r.p.ś.d</w:t>
      </w:r>
      <w:proofErr w:type="spellEnd"/>
      <w:r>
        <w:rPr>
          <w:rFonts w:eastAsia="SimSun" w:cs="Calibri"/>
          <w:kern w:val="3"/>
          <w:sz w:val="20"/>
          <w:szCs w:val="20"/>
          <w:lang w:eastAsia="pl-PL"/>
        </w:rPr>
        <w:t xml:space="preserve">.") oraz przepisy rozporządzenia Prezesa Rady Ministrów z dnia 30 grudnia 2020 r. </w:t>
      </w:r>
      <w:r>
        <w:rPr>
          <w:rFonts w:eastAsia="SimSun" w:cs="Calibri"/>
          <w:i/>
          <w:iCs/>
          <w:kern w:val="3"/>
          <w:sz w:val="20"/>
          <w:szCs w:val="20"/>
          <w:lang w:eastAsia="pl-PL"/>
        </w:rPr>
        <w:t>w sprawie sposobu sporz</w:t>
      </w:r>
      <w:r>
        <w:rPr>
          <w:rFonts w:eastAsia="Times New Roman" w:cs="Calibri"/>
          <w:i/>
          <w:iCs/>
          <w:kern w:val="3"/>
          <w:sz w:val="20"/>
          <w:szCs w:val="20"/>
          <w:lang w:eastAsia="pl-PL"/>
        </w:rPr>
        <w:t>ą</w:t>
      </w:r>
      <w:r>
        <w:rPr>
          <w:rFonts w:eastAsia="SimSun" w:cs="Calibri"/>
          <w:i/>
          <w:iCs/>
          <w:kern w:val="3"/>
          <w:sz w:val="20"/>
          <w:szCs w:val="20"/>
          <w:lang w:eastAsia="pl-PL"/>
        </w:rPr>
        <w:t>dzania i przekazywania informacji oraz wymaga</w:t>
      </w:r>
      <w:r>
        <w:rPr>
          <w:rFonts w:eastAsia="Times New Roman" w:cs="Calibri"/>
          <w:i/>
          <w:iCs/>
          <w:kern w:val="3"/>
          <w:sz w:val="20"/>
          <w:szCs w:val="20"/>
          <w:lang w:eastAsia="pl-PL"/>
        </w:rPr>
        <w:t>ń</w:t>
      </w:r>
      <w:r>
        <w:rPr>
          <w:rFonts w:eastAsia="SimSun" w:cs="Calibri"/>
          <w:i/>
          <w:iCs/>
          <w:kern w:val="3"/>
          <w:sz w:val="20"/>
          <w:szCs w:val="20"/>
          <w:lang w:eastAsia="pl-PL"/>
        </w:rPr>
        <w:t xml:space="preserve"> technicznych dla dokument</w:t>
      </w:r>
      <w:r>
        <w:rPr>
          <w:rFonts w:eastAsia="Times New Roman" w:cs="Calibri"/>
          <w:i/>
          <w:iCs/>
          <w:kern w:val="3"/>
          <w:sz w:val="20"/>
          <w:szCs w:val="20"/>
          <w:lang w:eastAsia="pl-PL"/>
        </w:rPr>
        <w:t>ó</w:t>
      </w:r>
      <w:r>
        <w:rPr>
          <w:rFonts w:eastAsia="SimSun" w:cs="Calibri"/>
          <w:i/>
          <w:iCs/>
          <w:kern w:val="3"/>
          <w:sz w:val="20"/>
          <w:szCs w:val="20"/>
          <w:lang w:eastAsia="pl-PL"/>
        </w:rPr>
        <w:t xml:space="preserve">w elektronicznych oraz </w:t>
      </w:r>
      <w:r>
        <w:rPr>
          <w:rFonts w:eastAsia="Times New Roman" w:cs="Calibri"/>
          <w:i/>
          <w:iCs/>
          <w:kern w:val="3"/>
          <w:sz w:val="20"/>
          <w:szCs w:val="20"/>
          <w:lang w:eastAsia="pl-PL"/>
        </w:rPr>
        <w:t>ś</w:t>
      </w:r>
      <w:r>
        <w:rPr>
          <w:rFonts w:eastAsia="SimSun" w:cs="Calibri"/>
          <w:i/>
          <w:iCs/>
          <w:kern w:val="3"/>
          <w:sz w:val="20"/>
          <w:szCs w:val="20"/>
          <w:lang w:eastAsia="pl-PL"/>
        </w:rPr>
        <w:t>rodk</w:t>
      </w:r>
      <w:r>
        <w:rPr>
          <w:rFonts w:eastAsia="Times New Roman" w:cs="Calibri"/>
          <w:i/>
          <w:iCs/>
          <w:kern w:val="3"/>
          <w:sz w:val="20"/>
          <w:szCs w:val="20"/>
          <w:lang w:eastAsia="pl-PL"/>
        </w:rPr>
        <w:t>ó</w:t>
      </w:r>
      <w:r>
        <w:rPr>
          <w:rFonts w:eastAsia="SimSun" w:cs="Calibri"/>
          <w:i/>
          <w:iCs/>
          <w:kern w:val="3"/>
          <w:sz w:val="20"/>
          <w:szCs w:val="20"/>
          <w:lang w:eastAsia="pl-PL"/>
        </w:rPr>
        <w:t>w komunikacji elektronicznej w post</w:t>
      </w:r>
      <w:r>
        <w:rPr>
          <w:rFonts w:eastAsia="Times New Roman" w:cs="Calibri"/>
          <w:i/>
          <w:iCs/>
          <w:kern w:val="3"/>
          <w:sz w:val="20"/>
          <w:szCs w:val="20"/>
          <w:lang w:eastAsia="pl-PL"/>
        </w:rPr>
        <w:t>ę</w:t>
      </w:r>
      <w:r>
        <w:rPr>
          <w:rFonts w:eastAsia="SimSun" w:cs="Calibri"/>
          <w:i/>
          <w:iCs/>
          <w:kern w:val="3"/>
          <w:sz w:val="20"/>
          <w:szCs w:val="20"/>
          <w:lang w:eastAsia="pl-PL"/>
        </w:rPr>
        <w:t>powaniu o udzielenie zam</w:t>
      </w:r>
      <w:r>
        <w:rPr>
          <w:rFonts w:eastAsia="Times New Roman" w:cs="Calibri"/>
          <w:i/>
          <w:iCs/>
          <w:kern w:val="3"/>
          <w:sz w:val="20"/>
          <w:szCs w:val="20"/>
          <w:lang w:eastAsia="pl-PL"/>
        </w:rPr>
        <w:t>ó</w:t>
      </w:r>
      <w:r>
        <w:rPr>
          <w:rFonts w:eastAsia="SimSun" w:cs="Calibri"/>
          <w:i/>
          <w:iCs/>
          <w:kern w:val="3"/>
          <w:sz w:val="20"/>
          <w:szCs w:val="20"/>
          <w:lang w:eastAsia="pl-PL"/>
        </w:rPr>
        <w:t xml:space="preserve">wienia publicznego lub konkursie  </w:t>
      </w:r>
      <w:r>
        <w:rPr>
          <w:rFonts w:eastAsia="SimSun" w:cs="Calibri"/>
          <w:kern w:val="3"/>
          <w:sz w:val="20"/>
          <w:szCs w:val="20"/>
          <w:lang w:eastAsia="pl-PL"/>
        </w:rPr>
        <w:t>(Dz.U. z 2020 r. poz. 2452 zwanym dalej "</w:t>
      </w:r>
      <w:proofErr w:type="spellStart"/>
      <w:r>
        <w:rPr>
          <w:rFonts w:eastAsia="SimSun" w:cs="Calibri"/>
          <w:kern w:val="3"/>
          <w:sz w:val="20"/>
          <w:szCs w:val="20"/>
          <w:lang w:eastAsia="pl-PL"/>
        </w:rPr>
        <w:t>r.d.e</w:t>
      </w:r>
      <w:proofErr w:type="spellEnd"/>
      <w:r>
        <w:rPr>
          <w:rFonts w:eastAsia="SimSun" w:cs="Calibri"/>
          <w:kern w:val="3"/>
          <w:sz w:val="20"/>
          <w:szCs w:val="20"/>
          <w:lang w:eastAsia="pl-PL"/>
        </w:rPr>
        <w:t xml:space="preserve">."). </w:t>
      </w:r>
    </w:p>
    <w:p w:rsidR="005C0721" w:rsidRDefault="005C0721" w:rsidP="005C0721">
      <w:pPr>
        <w:spacing w:after="0"/>
        <w:jc w:val="both"/>
        <w:rPr>
          <w:rFonts w:eastAsia="Times New Roman" w:cs="Calibri"/>
          <w:sz w:val="20"/>
          <w:szCs w:val="20"/>
          <w:shd w:val="clear" w:color="auto" w:fill="FFFFFF"/>
          <w:lang w:eastAsia="pl-PL"/>
        </w:rPr>
      </w:pPr>
    </w:p>
    <w:p w:rsidR="005C0721" w:rsidRDefault="005C0721" w:rsidP="005C0721">
      <w:pPr>
        <w:widowControl w:val="0"/>
        <w:spacing w:after="0"/>
        <w:jc w:val="both"/>
        <w:rPr>
          <w:rFonts w:eastAsia="SimSun" w:cs="Calibri"/>
          <w:b/>
          <w:kern w:val="3"/>
          <w:sz w:val="20"/>
          <w:szCs w:val="20"/>
          <w:u w:val="single"/>
          <w:lang w:eastAsia="pl-PL"/>
        </w:rPr>
      </w:pPr>
      <w:r w:rsidRPr="00FB522A">
        <w:rPr>
          <w:rFonts w:eastAsia="SimSun" w:cs="Calibri"/>
          <w:b/>
          <w:kern w:val="3"/>
          <w:sz w:val="20"/>
          <w:szCs w:val="20"/>
          <w:u w:val="single"/>
          <w:lang w:eastAsia="pl-PL"/>
        </w:rPr>
        <w:t>X. POLEGANIE NA ZASOBACH INNYCH PODMIOTÓW</w:t>
      </w:r>
    </w:p>
    <w:p w:rsidR="005C0721" w:rsidRDefault="005C0721" w:rsidP="005C0721">
      <w:pPr>
        <w:spacing w:after="0"/>
        <w:jc w:val="both"/>
        <w:rPr>
          <w:rFonts w:eastAsia="Times New Roman" w:cs="Calibri"/>
          <w:b/>
          <w:bCs/>
          <w:sz w:val="20"/>
          <w:szCs w:val="20"/>
          <w:lang w:eastAsia="pl-PL"/>
        </w:rPr>
      </w:pPr>
    </w:p>
    <w:p w:rsidR="005C0721" w:rsidRDefault="005C0721" w:rsidP="005C0721">
      <w:pPr>
        <w:numPr>
          <w:ilvl w:val="3"/>
          <w:numId w:val="17"/>
        </w:numPr>
        <w:tabs>
          <w:tab w:val="left" w:pos="426"/>
          <w:tab w:val="left" w:pos="1009"/>
        </w:tabs>
        <w:spacing w:after="0"/>
        <w:ind w:left="426" w:right="20" w:hanging="426"/>
        <w:jc w:val="both"/>
        <w:rPr>
          <w:rFonts w:eastAsia="Verdana" w:cs="Calibri"/>
          <w:sz w:val="20"/>
          <w:szCs w:val="20"/>
          <w:lang w:eastAsia="pl-PL"/>
        </w:rPr>
      </w:pPr>
      <w:r>
        <w:rPr>
          <w:rFonts w:eastAsia="Verdana" w:cs="Calibri"/>
          <w:sz w:val="20"/>
          <w:szCs w:val="20"/>
          <w:lang w:eastAsia="pl-PL"/>
        </w:rPr>
        <w:t>Wykonawca może w celu potwierdzenia spełniania warunków udziału w polegać na zdolnościach technicznych lub zawodowych podmiotów udostępniających zasoby, niezależnie od charakteru prawnego łączących go z nimi stosunków prawnych.</w:t>
      </w:r>
    </w:p>
    <w:p w:rsidR="005C0721" w:rsidRDefault="005C0721" w:rsidP="005C0721">
      <w:pPr>
        <w:numPr>
          <w:ilvl w:val="3"/>
          <w:numId w:val="17"/>
        </w:numPr>
        <w:tabs>
          <w:tab w:val="left" w:pos="426"/>
          <w:tab w:val="left" w:pos="1009"/>
        </w:tabs>
        <w:spacing w:after="0"/>
        <w:ind w:left="426" w:right="20" w:hanging="426"/>
        <w:jc w:val="both"/>
        <w:rPr>
          <w:rFonts w:eastAsia="Verdana" w:cs="Calibri"/>
          <w:sz w:val="20"/>
          <w:szCs w:val="20"/>
          <w:lang w:eastAsia="pl-PL"/>
        </w:rPr>
      </w:pPr>
      <w:r>
        <w:rPr>
          <w:rFonts w:eastAsia="Verdana" w:cs="Calibri"/>
          <w:sz w:val="20"/>
          <w:szCs w:val="20"/>
          <w:lang w:eastAsia="pl-PL"/>
        </w:rPr>
        <w:t>W odniesieniu do warunków dotyczących doświadczenia, wykonawcy mogą polegać na zdolnościach podmiotów udostępniających zasoby, jeśli podmioty te wykonają świadczenie do realizacji którego te zdolności są wymagane.</w:t>
      </w:r>
    </w:p>
    <w:p w:rsidR="005C0721" w:rsidRDefault="005C0721" w:rsidP="005C0721">
      <w:pPr>
        <w:numPr>
          <w:ilvl w:val="3"/>
          <w:numId w:val="17"/>
        </w:numPr>
        <w:tabs>
          <w:tab w:val="left" w:pos="426"/>
          <w:tab w:val="left" w:pos="1009"/>
        </w:tabs>
        <w:spacing w:after="0"/>
        <w:ind w:left="426" w:right="20" w:hanging="426"/>
        <w:jc w:val="both"/>
      </w:pPr>
      <w:r>
        <w:rPr>
          <w:rFonts w:eastAsia="Verdana" w:cs="Calibri"/>
          <w:sz w:val="20"/>
          <w:szCs w:val="20"/>
          <w:lang w:eastAsia="pl-PL"/>
        </w:rPr>
        <w:t xml:space="preserve">Wykonawca, który polega na zdolnościach lub sytuacji podmiotów udostępniających zasoby, składa, wraz </w:t>
      </w:r>
      <w:r w:rsidR="003B5F3C">
        <w:rPr>
          <w:rFonts w:eastAsia="Verdana" w:cs="Calibri"/>
          <w:sz w:val="20"/>
          <w:szCs w:val="20"/>
          <w:lang w:eastAsia="pl-PL"/>
        </w:rPr>
        <w:br/>
      </w:r>
      <w:r>
        <w:rPr>
          <w:rFonts w:eastAsia="Verdana" w:cs="Calibri"/>
          <w:sz w:val="20"/>
          <w:szCs w:val="20"/>
          <w:lang w:eastAsia="pl-PL"/>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Niewiążący wzór ośw</w:t>
      </w:r>
      <w:r w:rsidR="00CF6B86">
        <w:rPr>
          <w:rFonts w:eastAsia="Verdana" w:cs="Calibri"/>
          <w:sz w:val="20"/>
          <w:szCs w:val="20"/>
          <w:lang w:eastAsia="pl-PL"/>
        </w:rPr>
        <w:t>iadczenia stanowi załącznik nr 5</w:t>
      </w:r>
      <w:r>
        <w:rPr>
          <w:rFonts w:eastAsia="Verdana" w:cs="Calibri"/>
          <w:sz w:val="20"/>
          <w:szCs w:val="20"/>
          <w:lang w:eastAsia="pl-PL"/>
        </w:rPr>
        <w:t xml:space="preserve"> do oferty</w:t>
      </w:r>
      <w:r>
        <w:rPr>
          <w:rFonts w:eastAsia="Verdana" w:cs="Calibri"/>
          <w:b/>
          <w:bCs/>
          <w:sz w:val="20"/>
          <w:szCs w:val="20"/>
          <w:lang w:eastAsia="pl-PL"/>
        </w:rPr>
        <w:t xml:space="preserve"> </w:t>
      </w:r>
      <w:r>
        <w:rPr>
          <w:rFonts w:eastAsia="Verdana" w:cs="Calibri"/>
          <w:sz w:val="20"/>
          <w:szCs w:val="20"/>
          <w:lang w:eastAsia="pl-PL"/>
        </w:rPr>
        <w:t>(jeżeli dotyczy).</w:t>
      </w:r>
    </w:p>
    <w:p w:rsidR="005C0721" w:rsidRDefault="005C0721" w:rsidP="005C0721">
      <w:pPr>
        <w:numPr>
          <w:ilvl w:val="3"/>
          <w:numId w:val="17"/>
        </w:numPr>
        <w:tabs>
          <w:tab w:val="left" w:pos="426"/>
          <w:tab w:val="left" w:pos="1009"/>
        </w:tabs>
        <w:spacing w:after="0"/>
        <w:ind w:left="426" w:right="20" w:hanging="426"/>
        <w:jc w:val="both"/>
        <w:rPr>
          <w:rFonts w:eastAsia="Verdana" w:cs="Calibri"/>
          <w:sz w:val="20"/>
          <w:szCs w:val="20"/>
          <w:lang w:eastAsia="pl-PL"/>
        </w:rPr>
      </w:pPr>
      <w:r>
        <w:rPr>
          <w:rFonts w:eastAsia="Verdana" w:cs="Calibri"/>
          <w:sz w:val="20"/>
          <w:szCs w:val="20"/>
          <w:lang w:eastAsia="pl-PL"/>
        </w:rPr>
        <w:t xml:space="preserve">Zamawiający ocenia, czy udostępniane wykonawcy przez podmioty udostępniające zasoby zdolności techniczne lub zawodowe, pozwalają na wykazanie przez wykonawcę spełniania warunków udziału </w:t>
      </w:r>
      <w:r w:rsidR="002E7107">
        <w:rPr>
          <w:rFonts w:eastAsia="Verdana" w:cs="Calibri"/>
          <w:sz w:val="20"/>
          <w:szCs w:val="20"/>
          <w:lang w:eastAsia="pl-PL"/>
        </w:rPr>
        <w:br/>
      </w:r>
      <w:r>
        <w:rPr>
          <w:rFonts w:eastAsia="Verdana" w:cs="Calibri"/>
          <w:sz w:val="20"/>
          <w:szCs w:val="20"/>
          <w:lang w:eastAsia="pl-PL"/>
        </w:rPr>
        <w:t>w postępowaniu, a także bada, czy nie zachodzą wobec tego podmiotu podstawy wykluczenia, które zostały przewidziane względem wykonawcy.</w:t>
      </w:r>
    </w:p>
    <w:p w:rsidR="005C0721" w:rsidRDefault="005C0721" w:rsidP="005C0721">
      <w:pPr>
        <w:numPr>
          <w:ilvl w:val="3"/>
          <w:numId w:val="17"/>
        </w:numPr>
        <w:tabs>
          <w:tab w:val="left" w:pos="426"/>
          <w:tab w:val="left" w:pos="1009"/>
        </w:tabs>
        <w:spacing w:after="0"/>
        <w:ind w:left="426" w:right="20" w:hanging="426"/>
        <w:jc w:val="both"/>
        <w:rPr>
          <w:rFonts w:eastAsia="Verdana" w:cs="Calibri"/>
          <w:sz w:val="20"/>
          <w:szCs w:val="20"/>
          <w:lang w:eastAsia="pl-PL"/>
        </w:rPr>
      </w:pPr>
      <w:r>
        <w:rPr>
          <w:rFonts w:eastAsia="Verdana" w:cs="Calibri"/>
          <w:sz w:val="20"/>
          <w:szCs w:val="20"/>
          <w:lang w:eastAsia="pl-P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3B5F3C">
        <w:rPr>
          <w:rFonts w:eastAsia="Verdana" w:cs="Calibri"/>
          <w:sz w:val="20"/>
          <w:szCs w:val="20"/>
          <w:lang w:eastAsia="pl-PL"/>
        </w:rPr>
        <w:br/>
      </w:r>
      <w:r>
        <w:rPr>
          <w:rFonts w:eastAsia="Verdana" w:cs="Calibri"/>
          <w:sz w:val="20"/>
          <w:szCs w:val="20"/>
          <w:lang w:eastAsia="pl-PL"/>
        </w:rPr>
        <w:t>w postępowaniu.</w:t>
      </w:r>
    </w:p>
    <w:p w:rsidR="005C0721" w:rsidRDefault="005C0721" w:rsidP="005C0721">
      <w:pPr>
        <w:numPr>
          <w:ilvl w:val="3"/>
          <w:numId w:val="17"/>
        </w:numPr>
        <w:tabs>
          <w:tab w:val="left" w:pos="426"/>
          <w:tab w:val="left" w:pos="1009"/>
        </w:tabs>
        <w:spacing w:after="0"/>
        <w:ind w:left="426" w:right="20" w:hanging="426"/>
        <w:jc w:val="both"/>
      </w:pPr>
      <w:r>
        <w:rPr>
          <w:rFonts w:eastAsia="Verdana" w:cs="Calibri"/>
          <w:b/>
          <w:sz w:val="20"/>
          <w:szCs w:val="20"/>
          <w:lang w:eastAsia="pl-PL"/>
        </w:rPr>
        <w:t xml:space="preserve">UWAGA: </w:t>
      </w:r>
      <w:r>
        <w:rPr>
          <w:rFonts w:eastAsia="Verdana" w:cs="Calibri"/>
          <w:sz w:val="20"/>
          <w:szCs w:val="20"/>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C0721" w:rsidRPr="00673C5D" w:rsidRDefault="005C0721" w:rsidP="005C0721">
      <w:pPr>
        <w:numPr>
          <w:ilvl w:val="3"/>
          <w:numId w:val="17"/>
        </w:numPr>
        <w:tabs>
          <w:tab w:val="left" w:pos="426"/>
          <w:tab w:val="left" w:pos="1009"/>
        </w:tabs>
        <w:spacing w:after="0"/>
        <w:ind w:left="426" w:right="20" w:hanging="426"/>
        <w:jc w:val="both"/>
      </w:pPr>
      <w:r w:rsidRPr="00673C5D">
        <w:rPr>
          <w:rFonts w:eastAsia="Verdana" w:cs="Calibri"/>
          <w:sz w:val="20"/>
          <w:szCs w:val="20"/>
          <w:lang w:eastAsia="pl-PL"/>
        </w:rPr>
        <w:t>Wykonawca, w przypadku polegania na zdolnościach lub sytuacji podmiotów udostępniających zasoby, składa oświadczenie podmiotu udostępniającego zasoby, potwierdzające brak podstaw wykluczenia tego podmiotu oraz odpowiednio spełnianie warunków udziału w postępowaniu w zakresie, w jakim wykonawca powołuje się na jego zasoby.</w:t>
      </w:r>
    </w:p>
    <w:p w:rsidR="005C0721" w:rsidRDefault="005C0721" w:rsidP="005C0721">
      <w:pPr>
        <w:numPr>
          <w:ilvl w:val="3"/>
          <w:numId w:val="17"/>
        </w:numPr>
        <w:tabs>
          <w:tab w:val="left" w:pos="426"/>
          <w:tab w:val="left" w:pos="1009"/>
        </w:tabs>
        <w:spacing w:after="0"/>
        <w:ind w:left="426" w:right="20" w:hanging="426"/>
        <w:jc w:val="both"/>
        <w:rPr>
          <w:rFonts w:eastAsia="Verdana" w:cs="Calibri"/>
          <w:sz w:val="20"/>
          <w:szCs w:val="20"/>
          <w:lang w:eastAsia="pl-PL"/>
        </w:rPr>
      </w:pPr>
      <w:r>
        <w:rPr>
          <w:rFonts w:eastAsia="Verdana" w:cs="Calibri"/>
          <w:sz w:val="20"/>
          <w:szCs w:val="20"/>
          <w:lang w:eastAsia="pl-PL"/>
        </w:rPr>
        <w:t>Jeżeli złożone przez wykonawcę oświadczenia budzą wątpliwości co do treści dokumentów, zamawiający może zwrócić się bezpośrednio do podmiotu, który jest w posiadaniu informacji lub dokumentów istotnych w tym zakresie dla oceny spełnienia przez wykonawcę warunków udziału w postępowaniu lub braku podstaw wykluczenia, o przedstawienie takich informacji lub dokumentów.</w:t>
      </w:r>
    </w:p>
    <w:p w:rsidR="005C0721" w:rsidRDefault="005C0721" w:rsidP="005C0721">
      <w:pPr>
        <w:widowControl w:val="0"/>
        <w:spacing w:after="0" w:line="276" w:lineRule="auto"/>
        <w:jc w:val="both"/>
        <w:rPr>
          <w:rFonts w:eastAsia="SimSun" w:cs="Calibri"/>
          <w:kern w:val="3"/>
          <w:sz w:val="20"/>
          <w:szCs w:val="20"/>
          <w:lang w:eastAsia="pl-PL"/>
        </w:rPr>
      </w:pPr>
    </w:p>
    <w:p w:rsidR="005C0721" w:rsidRDefault="005C0721" w:rsidP="005C0721">
      <w:pPr>
        <w:spacing w:after="0"/>
        <w:jc w:val="both"/>
      </w:pPr>
      <w:r w:rsidRPr="00D40423">
        <w:rPr>
          <w:rFonts w:eastAsia="Times New Roman" w:cs="Calibri"/>
          <w:b/>
          <w:sz w:val="20"/>
          <w:szCs w:val="20"/>
          <w:u w:val="single"/>
          <w:lang w:eastAsia="pl-PL"/>
        </w:rPr>
        <w:lastRenderedPageBreak/>
        <w:t>XI. INFORMACJA DLA WYKONAWCÓW WSPÓLNIE UBIEGAJĄCYCH SIĘ O UDZIELENIE ZAMÓWIENIA (SPÓŁKI CYWILNE/ KONSORCJA</w:t>
      </w:r>
      <w:r w:rsidRPr="00D40423">
        <w:rPr>
          <w:rFonts w:eastAsia="Times New Roman" w:cs="Calibri"/>
          <w:b/>
          <w:sz w:val="20"/>
          <w:szCs w:val="20"/>
          <w:lang w:eastAsia="pl-PL"/>
        </w:rPr>
        <w:t>)</w:t>
      </w:r>
    </w:p>
    <w:p w:rsidR="005C0721" w:rsidRDefault="005C0721" w:rsidP="005C0721">
      <w:pPr>
        <w:spacing w:after="0"/>
        <w:ind w:left="862"/>
        <w:jc w:val="both"/>
        <w:rPr>
          <w:rFonts w:eastAsia="Times New Roman" w:cs="Calibri"/>
          <w:b/>
          <w:sz w:val="20"/>
          <w:szCs w:val="20"/>
          <w:lang w:eastAsia="pl-PL"/>
        </w:rPr>
      </w:pPr>
    </w:p>
    <w:p w:rsidR="005C0721" w:rsidRDefault="005C0721" w:rsidP="005C0721">
      <w:pPr>
        <w:widowControl w:val="0"/>
        <w:numPr>
          <w:ilvl w:val="0"/>
          <w:numId w:val="18"/>
        </w:numPr>
        <w:spacing w:after="0"/>
        <w:ind w:left="426" w:hanging="426"/>
        <w:jc w:val="both"/>
      </w:pPr>
      <w:r>
        <w:rPr>
          <w:rFonts w:eastAsia="SimSun" w:cs="Calibri"/>
          <w:kern w:val="3"/>
          <w:sz w:val="20"/>
          <w:szCs w:val="20"/>
          <w:lang w:eastAsia="pl-PL"/>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eastAsia="SimSun" w:cs="Calibri"/>
          <w:b/>
          <w:kern w:val="3"/>
          <w:sz w:val="20"/>
          <w:szCs w:val="20"/>
          <w:lang w:eastAsia="pl-PL"/>
        </w:rPr>
        <w:t xml:space="preserve"> </w:t>
      </w:r>
      <w:r>
        <w:rPr>
          <w:rFonts w:eastAsia="SimSun" w:cs="Calibri"/>
          <w:kern w:val="3"/>
          <w:sz w:val="20"/>
          <w:szCs w:val="20"/>
          <w:lang w:eastAsia="pl-PL"/>
        </w:rPr>
        <w:t>winno być załączone do oferty w postaci elektronicznej.</w:t>
      </w:r>
    </w:p>
    <w:p w:rsidR="005C0721" w:rsidRDefault="005C0721" w:rsidP="005C0721">
      <w:pPr>
        <w:widowControl w:val="0"/>
        <w:numPr>
          <w:ilvl w:val="0"/>
          <w:numId w:val="18"/>
        </w:numPr>
        <w:spacing w:after="0"/>
        <w:ind w:left="426" w:hanging="426"/>
        <w:jc w:val="both"/>
      </w:pPr>
      <w:r>
        <w:rPr>
          <w:rFonts w:eastAsia="SimSun" w:cs="Calibri"/>
          <w:kern w:val="3"/>
          <w:sz w:val="20"/>
          <w:szCs w:val="20"/>
          <w:lang w:eastAsia="pl-PL"/>
        </w:rPr>
        <w:t xml:space="preserve">W przypadku Wykonawców wspólnie ubiegających się o udzielenie zamówienia </w:t>
      </w:r>
      <w:r w:rsidR="00D40423">
        <w:rPr>
          <w:rFonts w:eastAsia="Verdana" w:cs="Calibri"/>
          <w:sz w:val="20"/>
          <w:szCs w:val="20"/>
          <w:lang w:eastAsia="pl-PL"/>
        </w:rPr>
        <w:t>załącznik nr 3 i nr 5</w:t>
      </w:r>
      <w:r>
        <w:rPr>
          <w:rFonts w:eastAsia="SimSun" w:cs="Calibri"/>
          <w:kern w:val="3"/>
          <w:sz w:val="20"/>
          <w:szCs w:val="20"/>
          <w:lang w:eastAsia="pl-PL"/>
        </w:rPr>
        <w:t>, składa każdy z Wykonawców wspólnie ubiegających się o zamówienie. Oświadczenia te wstępnie potwierdzają spełnianie warunków udziału w postępowaniu oraz brak podstaw do wykluczenia w zakresie, w którym każdy z Wykonawców wykazuje spełnianie warunków udziału w postępowaniu oraz brak podstaw do wykluczenia.</w:t>
      </w:r>
    </w:p>
    <w:p w:rsidR="00351CC5" w:rsidRPr="00351CC5" w:rsidRDefault="00351CC5" w:rsidP="00351CC5">
      <w:pPr>
        <w:widowControl w:val="0"/>
        <w:spacing w:after="0"/>
        <w:ind w:left="426"/>
        <w:jc w:val="both"/>
      </w:pPr>
    </w:p>
    <w:p w:rsidR="005C0721" w:rsidRDefault="005C0721" w:rsidP="005C0721">
      <w:pPr>
        <w:spacing w:after="0" w:line="276" w:lineRule="auto"/>
        <w:jc w:val="both"/>
        <w:rPr>
          <w:rFonts w:eastAsia="Times New Roman" w:cs="Calibri"/>
          <w:b/>
          <w:bCs/>
          <w:sz w:val="20"/>
          <w:szCs w:val="20"/>
          <w:u w:val="single"/>
          <w:lang w:eastAsia="zh-CN"/>
        </w:rPr>
      </w:pPr>
      <w:r w:rsidRPr="001975E4">
        <w:rPr>
          <w:rFonts w:eastAsia="Times New Roman" w:cs="Calibri"/>
          <w:b/>
          <w:bCs/>
          <w:sz w:val="20"/>
          <w:szCs w:val="20"/>
          <w:u w:val="single"/>
          <w:lang w:eastAsia="zh-CN"/>
        </w:rPr>
        <w:t>XII. INFORMACJE O SPOSOBIE POROZUMIEWANIA SIĘ ZAMAWIAJĄCEGO Z WYKONAWCAMI ORAZ PRZEKAZYWANIA OŚWIADCZEŃ LUB DOKUMENTÓW. WYJAŚNIENIA TREŚCI SWZ</w:t>
      </w:r>
    </w:p>
    <w:p w:rsidR="005C0721" w:rsidRDefault="005C0721" w:rsidP="005C0721">
      <w:pPr>
        <w:widowControl w:val="0"/>
        <w:spacing w:after="0" w:line="276" w:lineRule="auto"/>
        <w:jc w:val="both"/>
        <w:rPr>
          <w:rFonts w:eastAsia="SimSun" w:cs="Calibri"/>
          <w:kern w:val="3"/>
          <w:sz w:val="20"/>
          <w:szCs w:val="20"/>
          <w:lang w:eastAsia="pl-PL"/>
        </w:rPr>
      </w:pPr>
    </w:p>
    <w:p w:rsidR="005C0721" w:rsidRDefault="005C0721" w:rsidP="005C0721">
      <w:pPr>
        <w:numPr>
          <w:ilvl w:val="0"/>
          <w:numId w:val="19"/>
        </w:numPr>
        <w:tabs>
          <w:tab w:val="left" w:pos="426"/>
          <w:tab w:val="left" w:pos="720"/>
        </w:tabs>
        <w:autoSpaceDE w:val="0"/>
        <w:spacing w:after="0"/>
        <w:ind w:left="426" w:hanging="426"/>
        <w:jc w:val="both"/>
        <w:rPr>
          <w:rFonts w:eastAsia="Times New Roman" w:cs="Calibri"/>
          <w:color w:val="000000"/>
          <w:sz w:val="20"/>
          <w:szCs w:val="20"/>
          <w:lang w:eastAsia="pl-PL"/>
        </w:rPr>
      </w:pPr>
      <w:r>
        <w:rPr>
          <w:rFonts w:eastAsia="Times New Roman" w:cs="Calibri"/>
          <w:color w:val="000000"/>
          <w:sz w:val="20"/>
          <w:szCs w:val="20"/>
          <w:lang w:eastAsia="pl-PL"/>
        </w:rPr>
        <w:t>Komunikacja zamawiającego z wykonawcami odbywa się przy użyciu środków komunikacji elektronicznej. Przez środki komunikacji elektronicznej rozumie się środki komunikacji elektronicznej zdefiniowane w ustawie z dnia 18 lipca 2002 r. o świadczeniu usług drogą elektroniczną (Dz. U. z 2019 r. poz. 123 i 730). Komunikacja między zamawiającym a wykonawcami, w tym przekazywanie wszelkich oświadczeń, wniosków, zawiadomień oraz informacji odbywa się za pośrednictwem Platformy Zakupowej.</w:t>
      </w:r>
    </w:p>
    <w:p w:rsidR="005C0721" w:rsidRDefault="005C0721" w:rsidP="005C0721">
      <w:pPr>
        <w:numPr>
          <w:ilvl w:val="0"/>
          <w:numId w:val="19"/>
        </w:numPr>
        <w:tabs>
          <w:tab w:val="left" w:pos="426"/>
          <w:tab w:val="left" w:pos="720"/>
        </w:tabs>
        <w:autoSpaceDE w:val="0"/>
        <w:spacing w:after="0"/>
        <w:ind w:left="426" w:hanging="426"/>
        <w:jc w:val="both"/>
      </w:pPr>
      <w:r>
        <w:rPr>
          <w:rFonts w:eastAsia="Times New Roman" w:cs="Calibri"/>
          <w:sz w:val="20"/>
          <w:szCs w:val="20"/>
          <w:lang w:eastAsia="zh-CN"/>
        </w:rPr>
        <w:t xml:space="preserve">Postępowanie prowadzone jest w języku polskim w formie elektronicznej za pośrednictwem Platformy Zakupowej pod adresem </w:t>
      </w:r>
      <w:hyperlink r:id="rId10" w:history="1">
        <w:r>
          <w:rPr>
            <w:rStyle w:val="Hipercze"/>
            <w:rFonts w:cs="Calibri"/>
            <w:b/>
            <w:bCs/>
          </w:rPr>
          <w:t>https://platformazakupowa.pl/pn/spzozpajeczno</w:t>
        </w:r>
      </w:hyperlink>
    </w:p>
    <w:p w:rsidR="005C0721" w:rsidRDefault="005C0721" w:rsidP="005C0721">
      <w:pPr>
        <w:numPr>
          <w:ilvl w:val="0"/>
          <w:numId w:val="19"/>
        </w:numPr>
        <w:tabs>
          <w:tab w:val="left" w:pos="426"/>
          <w:tab w:val="left" w:pos="720"/>
        </w:tabs>
        <w:autoSpaceDE w:val="0"/>
        <w:spacing w:after="0"/>
        <w:ind w:left="426" w:hanging="426"/>
        <w:jc w:val="both"/>
      </w:pPr>
      <w:r>
        <w:rPr>
          <w:rFonts w:eastAsia="Times New Roman" w:cs="Calibri"/>
          <w:color w:val="000000"/>
          <w:sz w:val="20"/>
          <w:szCs w:val="20"/>
          <w:lang w:eastAsia="zh-CN"/>
        </w:rPr>
        <w:t xml:space="preserve">W celu skrócenia czasu udzielenia odpowiedzi na pytania preferuje się, aby komunikacja między zamawiającym a Wykonawcami, w tym wszelkie oświadczenia, wnioski, zawiadomienia oraz informacje, przekazywane były za pośrednictwem </w:t>
      </w:r>
      <w:r>
        <w:rPr>
          <w:rFonts w:eastAsia="Times New Roman" w:cs="Calibri"/>
          <w:sz w:val="20"/>
          <w:szCs w:val="20"/>
          <w:lang w:eastAsia="zh-CN"/>
        </w:rPr>
        <w:t>Platformy Zakupowej</w:t>
      </w:r>
      <w:r>
        <w:rPr>
          <w:rFonts w:eastAsia="Times New Roman" w:cs="Calibri"/>
          <w:color w:val="000000"/>
          <w:sz w:val="20"/>
          <w:szCs w:val="20"/>
          <w:lang w:eastAsia="zh-CN"/>
        </w:rPr>
        <w:t xml:space="preserve"> i formularza „</w:t>
      </w:r>
      <w:r>
        <w:rPr>
          <w:rFonts w:eastAsia="Times New Roman" w:cs="Calibri"/>
          <w:b/>
          <w:bCs/>
          <w:color w:val="000000"/>
          <w:sz w:val="20"/>
          <w:szCs w:val="20"/>
          <w:lang w:eastAsia="zh-CN"/>
        </w:rPr>
        <w:t>Wyślij wiadomość do zamawiającego</w:t>
      </w:r>
      <w:r>
        <w:rPr>
          <w:rFonts w:eastAsia="Times New Roman" w:cs="Calibri"/>
          <w:color w:val="000000"/>
          <w:sz w:val="20"/>
          <w:szCs w:val="20"/>
          <w:lang w:eastAsia="zh-CN"/>
        </w:rPr>
        <w:t>”. </w:t>
      </w:r>
    </w:p>
    <w:p w:rsidR="005C0721" w:rsidRDefault="005C0721" w:rsidP="005C0721">
      <w:pPr>
        <w:autoSpaceDE w:val="0"/>
        <w:spacing w:after="0"/>
        <w:ind w:left="426"/>
        <w:jc w:val="both"/>
      </w:pPr>
      <w:r>
        <w:rPr>
          <w:rFonts w:eastAsia="Times New Roman" w:cs="Calibri"/>
          <w:color w:val="000000"/>
          <w:sz w:val="20"/>
          <w:szCs w:val="20"/>
          <w:lang w:eastAsia="zh-CN"/>
        </w:rPr>
        <w:t xml:space="preserve">Za datę przekazania (wpływu) oświadczeń, wniosków, zawiadomień oraz informacji przyjmuje się datę ich przesłania za pośrednictwem </w:t>
      </w:r>
      <w:r>
        <w:rPr>
          <w:rFonts w:eastAsia="Times New Roman" w:cs="Calibri"/>
          <w:sz w:val="20"/>
          <w:szCs w:val="20"/>
          <w:lang w:eastAsia="zh-CN"/>
        </w:rPr>
        <w:t>Platformy Zakupowej</w:t>
      </w:r>
      <w:r>
        <w:rPr>
          <w:rFonts w:eastAsia="Times New Roman" w:cs="Calibri"/>
          <w:color w:val="000000"/>
          <w:sz w:val="20"/>
          <w:szCs w:val="20"/>
          <w:lang w:eastAsia="zh-CN"/>
        </w:rPr>
        <w:t xml:space="preserve"> poprzez kliknięcie przycisku  „Wyślij wiadomość do zamawiającego” po których pojawi się komunikat, że wiadomość została wysłana do zamawiającego. Zamawiający dopuszcza, opcjonalnie, komunikację  za pośrednictwem poczty elektronicznej na adres poczty elektronicznej: </w:t>
      </w:r>
      <w:r w:rsidRPr="00D40423">
        <w:rPr>
          <w:rFonts w:eastAsia="Times New Roman" w:cs="Calibri"/>
          <w:color w:val="4472C4"/>
          <w:sz w:val="20"/>
          <w:szCs w:val="20"/>
          <w:u w:val="single"/>
          <w:lang w:eastAsia="zh-CN"/>
        </w:rPr>
        <w:t>przetargi@spzozpajeczno.pl</w:t>
      </w:r>
      <w:r w:rsidR="00D40423">
        <w:rPr>
          <w:rFonts w:eastAsia="Times New Roman" w:cs="Calibri"/>
          <w:color w:val="4472C4"/>
          <w:sz w:val="20"/>
          <w:szCs w:val="20"/>
          <w:u w:val="single"/>
          <w:lang w:eastAsia="zh-CN"/>
        </w:rPr>
        <w:t>.</w:t>
      </w:r>
    </w:p>
    <w:p w:rsidR="005C0721" w:rsidRDefault="005C0721" w:rsidP="005C0721">
      <w:pPr>
        <w:spacing w:after="0"/>
        <w:ind w:left="426"/>
        <w:jc w:val="both"/>
      </w:pPr>
      <w:r>
        <w:rPr>
          <w:rFonts w:eastAsia="Times New Roman" w:cs="Calibri"/>
          <w:color w:val="000000"/>
          <w:sz w:val="20"/>
          <w:szCs w:val="20"/>
          <w:lang w:eastAsia="zh-CN"/>
        </w:rPr>
        <w:t xml:space="preserve">Zamawiający będzie przekazywał wykonawcom informacje za pośrednictwem </w:t>
      </w:r>
      <w:r>
        <w:rPr>
          <w:rFonts w:eastAsia="Times New Roman" w:cs="Calibri"/>
          <w:sz w:val="20"/>
          <w:szCs w:val="20"/>
          <w:lang w:eastAsia="zh-CN"/>
        </w:rPr>
        <w:t>Platformy Zakupowej</w:t>
      </w:r>
      <w:r>
        <w:rPr>
          <w:rFonts w:eastAsia="Times New Roman" w:cs="Calibri"/>
          <w:color w:val="000000"/>
          <w:sz w:val="20"/>
          <w:szCs w:val="20"/>
          <w:lang w:eastAsia="zh-CN"/>
        </w:rPr>
        <w:t xml:space="preserve"> Informacje dotyczące wyjaśnień treści SWZ, zmiany specyfikacji, zmiany terminu składania i otwarcia ofert Zamawiający będzie zamieszczał na platformie w sekcji “Komunikaty”. Korespondencja, której zgodnie </w:t>
      </w:r>
      <w:r w:rsidR="003B5F3C">
        <w:rPr>
          <w:rFonts w:eastAsia="Times New Roman" w:cs="Calibri"/>
          <w:color w:val="000000"/>
          <w:sz w:val="20"/>
          <w:szCs w:val="20"/>
          <w:lang w:eastAsia="zh-CN"/>
        </w:rPr>
        <w:br/>
      </w:r>
      <w:r>
        <w:rPr>
          <w:rFonts w:eastAsia="Times New Roman" w:cs="Calibri"/>
          <w:color w:val="000000"/>
          <w:sz w:val="20"/>
          <w:szCs w:val="20"/>
          <w:lang w:eastAsia="zh-CN"/>
        </w:rPr>
        <w:t>z obowiązującymi przepisami adresatem jest konkretny Wykonawca, będzie przekazywana za pośrednictwem Platformy Zakupowej do konkretnego wykonawcy.</w:t>
      </w:r>
    </w:p>
    <w:p w:rsidR="005C0721" w:rsidRDefault="005C0721" w:rsidP="005C0721">
      <w:pPr>
        <w:numPr>
          <w:ilvl w:val="0"/>
          <w:numId w:val="19"/>
        </w:numPr>
        <w:tabs>
          <w:tab w:val="left" w:pos="426"/>
          <w:tab w:val="left" w:pos="720"/>
        </w:tabs>
        <w:spacing w:after="0"/>
        <w:ind w:left="426" w:hanging="426"/>
        <w:jc w:val="both"/>
      </w:pPr>
      <w:r>
        <w:rPr>
          <w:rFonts w:eastAsia="Times New Roman" w:cs="Calibri"/>
          <w:color w:val="000000"/>
          <w:sz w:val="20"/>
          <w:szCs w:val="20"/>
          <w:lang w:eastAsia="zh-CN"/>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5C0721" w:rsidRDefault="005C0721" w:rsidP="005C0721">
      <w:pPr>
        <w:numPr>
          <w:ilvl w:val="0"/>
          <w:numId w:val="19"/>
        </w:numPr>
        <w:tabs>
          <w:tab w:val="left" w:pos="426"/>
          <w:tab w:val="left" w:pos="720"/>
        </w:tabs>
        <w:spacing w:after="0"/>
        <w:ind w:left="426" w:hanging="426"/>
        <w:jc w:val="both"/>
      </w:pPr>
      <w:r>
        <w:rPr>
          <w:rFonts w:eastAsia="Times New Roman" w:cs="Calibri"/>
          <w:color w:val="000000"/>
          <w:sz w:val="20"/>
          <w:szCs w:val="20"/>
          <w:lang w:eastAsia="zh-CN"/>
        </w:rPr>
        <w:t xml:space="preserve">Zamawiający, zgodnie z § 11 ust. 2 rozporządzenia Prezesa Rady Ministrów z dnia 30 grudnia 2020 r. </w:t>
      </w:r>
      <w:r w:rsidR="003B5F3C">
        <w:rPr>
          <w:rFonts w:eastAsia="Times New Roman" w:cs="Calibri"/>
          <w:color w:val="000000"/>
          <w:sz w:val="20"/>
          <w:szCs w:val="20"/>
          <w:lang w:eastAsia="zh-CN"/>
        </w:rPr>
        <w:br/>
      </w:r>
      <w:r>
        <w:rPr>
          <w:rFonts w:eastAsia="Times New Roman" w:cs="Calibri"/>
          <w:color w:val="000000"/>
          <w:sz w:val="20"/>
          <w:szCs w:val="20"/>
          <w:lang w:eastAsia="zh-CN"/>
        </w:rPr>
        <w:t>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Platformy Zakupowej, tj.:</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t xml:space="preserve">stały dostęp do sieci Internet o gwarantowanej przepustowości nie mniejszej niż 512 </w:t>
      </w:r>
      <w:proofErr w:type="spellStart"/>
      <w:r>
        <w:rPr>
          <w:rFonts w:eastAsia="Times New Roman" w:cs="Calibri"/>
          <w:color w:val="000000"/>
          <w:sz w:val="20"/>
          <w:szCs w:val="20"/>
          <w:lang w:eastAsia="zh-CN"/>
        </w:rPr>
        <w:t>kb</w:t>
      </w:r>
      <w:proofErr w:type="spellEnd"/>
      <w:r>
        <w:rPr>
          <w:rFonts w:eastAsia="Times New Roman" w:cs="Calibri"/>
          <w:color w:val="000000"/>
          <w:sz w:val="20"/>
          <w:szCs w:val="20"/>
          <w:lang w:eastAsia="zh-CN"/>
        </w:rPr>
        <w:t>/s;</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t>komputer klasy PC lub MAC o następującej konfiguracji: pamięć min. 2 GB Ram, procesor Intel IV 2 GHZ lub jego nowsza wersja, jeden z systemów operacyjnych - MS Windows 7, Mac Os x 10 4, Linux, lub ich nowsze wersje;</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t>zainstalowana dowolna przeglądarka internetowa, w przypadku Internet Explorer minimalnie wersja 10. 0.,</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t>włączona obsługa JavaScript,</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t xml:space="preserve">zainstalowany program Adobe </w:t>
      </w:r>
      <w:proofErr w:type="spellStart"/>
      <w:r>
        <w:rPr>
          <w:rFonts w:eastAsia="Times New Roman" w:cs="Calibri"/>
          <w:color w:val="000000"/>
          <w:sz w:val="20"/>
          <w:szCs w:val="20"/>
          <w:lang w:eastAsia="zh-CN"/>
        </w:rPr>
        <w:t>Acrobat</w:t>
      </w:r>
      <w:proofErr w:type="spellEnd"/>
      <w:r>
        <w:rPr>
          <w:rFonts w:eastAsia="Times New Roman" w:cs="Calibri"/>
          <w:color w:val="000000"/>
          <w:sz w:val="20"/>
          <w:szCs w:val="20"/>
          <w:lang w:eastAsia="zh-CN"/>
        </w:rPr>
        <w:t xml:space="preserve"> Reader lub inny obsługujący format plików .pdf,</w:t>
      </w:r>
    </w:p>
    <w:p w:rsidR="005C0721" w:rsidRDefault="005C0721" w:rsidP="005C0721">
      <w:pPr>
        <w:numPr>
          <w:ilvl w:val="1"/>
          <w:numId w:val="20"/>
        </w:numPr>
        <w:spacing w:after="0"/>
        <w:ind w:left="709" w:hanging="283"/>
        <w:jc w:val="both"/>
      </w:pPr>
      <w:r>
        <w:rPr>
          <w:rFonts w:eastAsia="Times New Roman" w:cs="Calibri"/>
          <w:sz w:val="20"/>
          <w:szCs w:val="20"/>
          <w:lang w:eastAsia="zh-CN"/>
        </w:rPr>
        <w:t xml:space="preserve">Platforma Zakupowa </w:t>
      </w:r>
      <w:r>
        <w:rPr>
          <w:rFonts w:eastAsia="Times New Roman" w:cs="Calibri"/>
          <w:color w:val="000000"/>
          <w:sz w:val="20"/>
          <w:szCs w:val="20"/>
          <w:lang w:eastAsia="zh-CN"/>
        </w:rPr>
        <w:t>działa według standardu przyjętego w komunikacji sieciowej - kodowanie UTF8,</w:t>
      </w:r>
    </w:p>
    <w:p w:rsidR="005C0721" w:rsidRDefault="005C0721" w:rsidP="005C0721">
      <w:pPr>
        <w:numPr>
          <w:ilvl w:val="1"/>
          <w:numId w:val="20"/>
        </w:numPr>
        <w:spacing w:after="0"/>
        <w:ind w:left="709" w:hanging="283"/>
        <w:jc w:val="both"/>
        <w:rPr>
          <w:rFonts w:eastAsia="Times New Roman" w:cs="Calibri"/>
          <w:color w:val="000000"/>
          <w:sz w:val="20"/>
          <w:szCs w:val="20"/>
          <w:lang w:eastAsia="zh-CN"/>
        </w:rPr>
      </w:pPr>
      <w:r>
        <w:rPr>
          <w:rFonts w:eastAsia="Times New Roman" w:cs="Calibri"/>
          <w:color w:val="000000"/>
          <w:sz w:val="20"/>
          <w:szCs w:val="20"/>
          <w:lang w:eastAsia="zh-CN"/>
        </w:rPr>
        <w:lastRenderedPageBreak/>
        <w:t>Oznaczenie czasu odbioru danych przez platformę zakupową stanowi datę oraz dokładny czas (</w:t>
      </w:r>
      <w:proofErr w:type="spellStart"/>
      <w:r>
        <w:rPr>
          <w:rFonts w:eastAsia="Times New Roman" w:cs="Calibri"/>
          <w:color w:val="000000"/>
          <w:sz w:val="20"/>
          <w:szCs w:val="20"/>
          <w:lang w:eastAsia="zh-CN"/>
        </w:rPr>
        <w:t>hh:mm:ss</w:t>
      </w:r>
      <w:proofErr w:type="spellEnd"/>
      <w:r>
        <w:rPr>
          <w:rFonts w:eastAsia="Times New Roman" w:cs="Calibri"/>
          <w:color w:val="000000"/>
          <w:sz w:val="20"/>
          <w:szCs w:val="20"/>
          <w:lang w:eastAsia="zh-CN"/>
        </w:rPr>
        <w:t xml:space="preserve">) generowany wg. czasu lokalnego serwera synchronizowanego z zegarem Głównego Urzędu Miar. </w:t>
      </w:r>
    </w:p>
    <w:p w:rsidR="005C0721" w:rsidRDefault="005C0721" w:rsidP="005C0721">
      <w:pPr>
        <w:numPr>
          <w:ilvl w:val="0"/>
          <w:numId w:val="19"/>
        </w:numPr>
        <w:tabs>
          <w:tab w:val="left" w:pos="426"/>
          <w:tab w:val="left" w:pos="720"/>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Wykonawca, przystępując do niniejszego postępowania o udzielenie zamówienia publicznego:</w:t>
      </w:r>
    </w:p>
    <w:p w:rsidR="005C0721" w:rsidRDefault="005C0721" w:rsidP="005C0721">
      <w:pPr>
        <w:numPr>
          <w:ilvl w:val="1"/>
          <w:numId w:val="19"/>
        </w:numPr>
        <w:spacing w:after="0"/>
        <w:ind w:left="709" w:hanging="283"/>
        <w:jc w:val="both"/>
      </w:pPr>
      <w:r>
        <w:rPr>
          <w:rFonts w:eastAsia="Times New Roman" w:cs="Calibri"/>
          <w:color w:val="000000"/>
          <w:sz w:val="20"/>
          <w:szCs w:val="20"/>
          <w:lang w:eastAsia="zh-CN"/>
        </w:rPr>
        <w:t xml:space="preserve">akceptuje warunki korzystania z Platformy Zakupowej określone w Regulaminie zamieszczonym na stronie internetowej pod adresem: </w:t>
      </w:r>
      <w:hyperlink r:id="rId11" w:history="1">
        <w:r>
          <w:rPr>
            <w:rStyle w:val="Hipercze"/>
            <w:rFonts w:eastAsia="Times New Roman" w:cs="Calibri"/>
            <w:sz w:val="20"/>
            <w:szCs w:val="20"/>
            <w:lang w:eastAsia="zh-CN"/>
          </w:rPr>
          <w:t>https://platformazakupowa.pl/strona/1-regulamin</w:t>
        </w:r>
      </w:hyperlink>
      <w:r>
        <w:rPr>
          <w:rFonts w:eastAsia="Times New Roman" w:cs="Calibri"/>
          <w:color w:val="000000"/>
          <w:sz w:val="20"/>
          <w:szCs w:val="20"/>
          <w:lang w:eastAsia="zh-CN"/>
        </w:rPr>
        <w:t xml:space="preserve"> w zakładce „Regulamin" oraz uznaje go za wiążący;</w:t>
      </w:r>
    </w:p>
    <w:p w:rsidR="005C0721" w:rsidRDefault="005C0721" w:rsidP="005C0721">
      <w:pPr>
        <w:numPr>
          <w:ilvl w:val="1"/>
          <w:numId w:val="19"/>
        </w:numPr>
        <w:spacing w:after="0"/>
        <w:ind w:left="709" w:hanging="283"/>
        <w:jc w:val="both"/>
      </w:pPr>
      <w:r>
        <w:rPr>
          <w:rFonts w:eastAsia="Times New Roman" w:cs="Calibri"/>
          <w:color w:val="000000"/>
          <w:sz w:val="20"/>
          <w:szCs w:val="20"/>
          <w:lang w:eastAsia="zh-CN"/>
        </w:rPr>
        <w:t xml:space="preserve">zapoznał i stosuje się do Instrukcji składania ofert/wniosków dostępnej pod adresem: </w:t>
      </w:r>
      <w:hyperlink r:id="rId12" w:history="1">
        <w:r>
          <w:rPr>
            <w:rStyle w:val="Hipercze"/>
            <w:rFonts w:eastAsia="Times New Roman" w:cs="Calibri"/>
            <w:sz w:val="20"/>
            <w:szCs w:val="20"/>
            <w:lang w:eastAsia="zh-CN"/>
          </w:rPr>
          <w:t>https://platformazakupowa.pl/strona/45-instrukcje</w:t>
        </w:r>
      </w:hyperlink>
      <w:r>
        <w:rPr>
          <w:rFonts w:eastAsia="Times New Roman" w:cs="Calibri"/>
          <w:color w:val="000000"/>
          <w:sz w:val="20"/>
          <w:szCs w:val="20"/>
          <w:lang w:eastAsia="zh-CN"/>
        </w:rPr>
        <w:t xml:space="preserve"> </w:t>
      </w:r>
    </w:p>
    <w:p w:rsidR="005C0721" w:rsidRDefault="005C0721" w:rsidP="005C0721">
      <w:pPr>
        <w:numPr>
          <w:ilvl w:val="0"/>
          <w:numId w:val="19"/>
        </w:numPr>
        <w:tabs>
          <w:tab w:val="left" w:pos="284"/>
          <w:tab w:val="left" w:pos="720"/>
        </w:tabs>
        <w:spacing w:after="0"/>
        <w:ind w:left="284" w:hanging="284"/>
        <w:jc w:val="both"/>
      </w:pPr>
      <w:r>
        <w:rPr>
          <w:rFonts w:eastAsia="Times New Roman" w:cs="Calibri"/>
          <w:b/>
          <w:bCs/>
          <w:color w:val="000000"/>
          <w:sz w:val="20"/>
          <w:szCs w:val="20"/>
          <w:lang w:eastAsia="zh-CN"/>
        </w:rPr>
        <w:t>Zamawiający nie ponosi odpowiedzialności za złożenie oferty w sposób niezgodny z Instrukcją korzystania z Platformy Zakupowej</w:t>
      </w:r>
      <w:r>
        <w:rPr>
          <w:rFonts w:eastAsia="Times New Roman" w:cs="Calibri"/>
          <w:color w:val="000000"/>
          <w:sz w:val="20"/>
          <w:szCs w:val="20"/>
          <w:lang w:eastAsia="zh-CN"/>
        </w:rPr>
        <w:t xml:space="preserve">, w szczególności za sytuację, gdy zamawiający zapozna się z treścią oferty przed upływem terminu składania ofert (np. złożenie oferty w zakładce „Wyślij wiadomość do zamawiającego”). </w:t>
      </w:r>
    </w:p>
    <w:p w:rsidR="005C0721" w:rsidRDefault="005C0721" w:rsidP="005C0721">
      <w:pPr>
        <w:spacing w:after="0"/>
        <w:ind w:left="284"/>
        <w:jc w:val="both"/>
        <w:rPr>
          <w:rFonts w:eastAsia="Times New Roman" w:cs="Calibri"/>
          <w:color w:val="000000"/>
          <w:sz w:val="20"/>
          <w:szCs w:val="20"/>
          <w:lang w:eastAsia="zh-CN"/>
        </w:rPr>
      </w:pPr>
      <w:r>
        <w:rPr>
          <w:rFonts w:eastAsia="Times New Roman" w:cs="Calibri"/>
          <w:color w:val="000000"/>
          <w:sz w:val="20"/>
          <w:szCs w:val="20"/>
          <w:lang w:eastAsia="zh-CN"/>
        </w:rPr>
        <w:t xml:space="preserve">Taka oferta zostanie uznana przez Zamawiającego za ofertę handlową i nie będzie brana pod uwagę w przedmiotowym postępowaniu ponieważ nie został spełniony obowiązek narzucony w art. 221 ustawy </w:t>
      </w:r>
      <w:proofErr w:type="spellStart"/>
      <w:r>
        <w:rPr>
          <w:rFonts w:eastAsia="Times New Roman" w:cs="Calibri"/>
          <w:color w:val="000000"/>
          <w:sz w:val="20"/>
          <w:szCs w:val="20"/>
          <w:lang w:eastAsia="zh-CN"/>
        </w:rPr>
        <w:t>Pzp</w:t>
      </w:r>
      <w:proofErr w:type="spellEnd"/>
      <w:r>
        <w:rPr>
          <w:rFonts w:eastAsia="Times New Roman" w:cs="Calibri"/>
          <w:color w:val="000000"/>
          <w:sz w:val="20"/>
          <w:szCs w:val="20"/>
          <w:lang w:eastAsia="zh-CN"/>
        </w:rPr>
        <w:t>.</w:t>
      </w:r>
    </w:p>
    <w:p w:rsidR="005C0721" w:rsidRDefault="005C0721" w:rsidP="005C0721">
      <w:pPr>
        <w:numPr>
          <w:ilvl w:val="0"/>
          <w:numId w:val="19"/>
        </w:numPr>
        <w:tabs>
          <w:tab w:val="left" w:pos="284"/>
          <w:tab w:val="left" w:pos="720"/>
        </w:tabs>
        <w:spacing w:after="0"/>
        <w:ind w:left="284" w:hanging="284"/>
        <w:jc w:val="both"/>
      </w:pPr>
      <w:r>
        <w:rPr>
          <w:rFonts w:eastAsia="Times New Roman" w:cs="Calibri"/>
          <w:color w:val="000000"/>
          <w:sz w:val="20"/>
          <w:szCs w:val="20"/>
          <w:lang w:eastAsia="zh-CN"/>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3" w:history="1">
        <w:r>
          <w:rPr>
            <w:rStyle w:val="Hipercze"/>
            <w:rFonts w:eastAsia="Times New Roman" w:cs="Calibri"/>
            <w:sz w:val="20"/>
            <w:szCs w:val="20"/>
            <w:lang w:eastAsia="zh-CN"/>
          </w:rPr>
          <w:t>https://platformazakupowa.pl/strona/45-instrukcje</w:t>
        </w:r>
      </w:hyperlink>
    </w:p>
    <w:p w:rsidR="005C0721" w:rsidRDefault="005C0721" w:rsidP="005C0721">
      <w:pPr>
        <w:numPr>
          <w:ilvl w:val="0"/>
          <w:numId w:val="19"/>
        </w:numPr>
        <w:tabs>
          <w:tab w:val="left" w:pos="142"/>
          <w:tab w:val="left" w:pos="284"/>
          <w:tab w:val="left" w:pos="720"/>
        </w:tabs>
        <w:spacing w:after="0"/>
        <w:ind w:left="284" w:hanging="284"/>
        <w:jc w:val="both"/>
        <w:rPr>
          <w:rFonts w:eastAsia="Times New Roman" w:cs="Calibri"/>
          <w:color w:val="000000"/>
          <w:sz w:val="20"/>
          <w:szCs w:val="20"/>
          <w:lang w:eastAsia="zh-CN"/>
        </w:rPr>
      </w:pPr>
      <w:r>
        <w:rPr>
          <w:rFonts w:eastAsia="Times New Roman" w:cs="Calibri"/>
          <w:color w:val="000000"/>
          <w:sz w:val="20"/>
          <w:szCs w:val="20"/>
          <w:lang w:eastAsia="zh-CN"/>
        </w:rPr>
        <w:t xml:space="preserve">W korespondencji kierowanej do Zamawiającego Wykonawcy powinni posługiwać się numerem przedmiotowego postępowania. </w:t>
      </w:r>
    </w:p>
    <w:p w:rsidR="005C0721" w:rsidRDefault="005C0721" w:rsidP="005C0721">
      <w:pPr>
        <w:numPr>
          <w:ilvl w:val="0"/>
          <w:numId w:val="19"/>
        </w:numPr>
        <w:tabs>
          <w:tab w:val="left" w:pos="142"/>
          <w:tab w:val="left" w:pos="284"/>
          <w:tab w:val="left" w:pos="720"/>
        </w:tabs>
        <w:spacing w:after="0"/>
        <w:ind w:left="284" w:hanging="284"/>
        <w:jc w:val="both"/>
        <w:rPr>
          <w:rFonts w:eastAsia="Times New Roman" w:cs="Calibri"/>
          <w:color w:val="000000"/>
          <w:sz w:val="20"/>
          <w:szCs w:val="20"/>
          <w:lang w:eastAsia="zh-CN"/>
        </w:rPr>
      </w:pPr>
      <w:r>
        <w:rPr>
          <w:rFonts w:eastAsia="Times New Roman" w:cs="Calibri"/>
          <w:color w:val="000000"/>
          <w:sz w:val="20"/>
          <w:szCs w:val="20"/>
          <w:lang w:eastAsia="zh-CN"/>
        </w:rPr>
        <w:t>Zamawiający nie zamierza zwoływać zebrania Wykonawców.</w:t>
      </w:r>
    </w:p>
    <w:p w:rsidR="005C0721" w:rsidRDefault="005C0721" w:rsidP="005C0721">
      <w:pPr>
        <w:numPr>
          <w:ilvl w:val="0"/>
          <w:numId w:val="19"/>
        </w:numPr>
        <w:tabs>
          <w:tab w:val="left" w:pos="142"/>
          <w:tab w:val="left" w:pos="284"/>
          <w:tab w:val="left" w:pos="720"/>
        </w:tabs>
        <w:spacing w:after="0"/>
        <w:ind w:left="284" w:hanging="284"/>
        <w:jc w:val="both"/>
      </w:pPr>
      <w:r>
        <w:rPr>
          <w:rFonts w:eastAsia="Times New Roman" w:cs="Calibri"/>
          <w:b/>
          <w:bCs/>
          <w:color w:val="000000"/>
          <w:sz w:val="20"/>
          <w:szCs w:val="20"/>
          <w:lang w:eastAsia="zh-CN"/>
        </w:rPr>
        <w:t>Wykonawca może zwrócić się do Zamawiającego z wnioskiem o wyjaśnienie treści SWZ.</w:t>
      </w:r>
    </w:p>
    <w:p w:rsidR="005C0721" w:rsidRDefault="005C0721" w:rsidP="005C0721">
      <w:pPr>
        <w:numPr>
          <w:ilvl w:val="0"/>
          <w:numId w:val="19"/>
        </w:numPr>
        <w:tabs>
          <w:tab w:val="left" w:pos="142"/>
          <w:tab w:val="left" w:pos="284"/>
          <w:tab w:val="left" w:pos="720"/>
        </w:tabs>
        <w:spacing w:after="0"/>
        <w:ind w:left="284" w:hanging="284"/>
        <w:jc w:val="both"/>
      </w:pPr>
      <w:r>
        <w:rPr>
          <w:rFonts w:eastAsia="Times New Roman" w:cs="Calibri"/>
          <w:color w:val="000000"/>
          <w:sz w:val="20"/>
          <w:szCs w:val="20"/>
          <w:lang w:eastAsia="zh-CN"/>
        </w:rPr>
        <w:t>Zamawiający jest obowiązany udzielić wyjaśnień niezwłocz</w:t>
      </w:r>
      <w:r w:rsidR="00AF6D9C">
        <w:rPr>
          <w:rFonts w:eastAsia="Times New Roman" w:cs="Calibri"/>
          <w:color w:val="000000"/>
          <w:sz w:val="20"/>
          <w:szCs w:val="20"/>
          <w:lang w:eastAsia="zh-CN"/>
        </w:rPr>
        <w:t xml:space="preserve">nie, jednak nie </w:t>
      </w:r>
      <w:r w:rsidR="00A13FEC">
        <w:rPr>
          <w:rFonts w:eastAsia="Times New Roman" w:cs="Calibri"/>
          <w:color w:val="000000"/>
          <w:sz w:val="20"/>
          <w:szCs w:val="20"/>
          <w:lang w:eastAsia="zh-CN"/>
        </w:rPr>
        <w:t>później niż na 2</w:t>
      </w:r>
      <w:r>
        <w:rPr>
          <w:rFonts w:eastAsia="Times New Roman" w:cs="Calibri"/>
          <w:color w:val="000000"/>
          <w:sz w:val="20"/>
          <w:szCs w:val="20"/>
          <w:lang w:eastAsia="zh-CN"/>
        </w:rPr>
        <w:t xml:space="preserve"> dni przed upływem terminu składania ofert, pod warunkiem że wniosek o wyjaśnienie treści SWZ wpłynął do zamawiające</w:t>
      </w:r>
      <w:r w:rsidR="00A13FEC">
        <w:rPr>
          <w:rFonts w:eastAsia="Times New Roman" w:cs="Calibri"/>
          <w:color w:val="000000"/>
          <w:sz w:val="20"/>
          <w:szCs w:val="20"/>
          <w:lang w:eastAsia="zh-CN"/>
        </w:rPr>
        <w:t>go nie później niż na 4</w:t>
      </w:r>
      <w:r>
        <w:rPr>
          <w:rFonts w:eastAsia="Times New Roman" w:cs="Calibri"/>
          <w:color w:val="000000"/>
          <w:sz w:val="20"/>
          <w:szCs w:val="20"/>
          <w:lang w:eastAsia="zh-CN"/>
        </w:rPr>
        <w:t xml:space="preserve"> dni przed upływem terminu składania ofert</w:t>
      </w:r>
      <w:r>
        <w:rPr>
          <w:rFonts w:eastAsia="Times New Roman" w:cs="Calibri"/>
          <w:sz w:val="20"/>
          <w:szCs w:val="20"/>
          <w:lang w:eastAsia="pl-PL"/>
        </w:rPr>
        <w:t>.</w:t>
      </w:r>
      <w:r>
        <w:rPr>
          <w:rFonts w:eastAsia="Times New Roman" w:cs="Calibri"/>
          <w:color w:val="000000"/>
          <w:sz w:val="20"/>
          <w:szCs w:val="20"/>
          <w:lang w:eastAsia="zh-CN"/>
        </w:rPr>
        <w:t xml:space="preserve"> </w:t>
      </w:r>
    </w:p>
    <w:p w:rsidR="005C0721" w:rsidRDefault="005C0721" w:rsidP="005C0721">
      <w:pPr>
        <w:numPr>
          <w:ilvl w:val="0"/>
          <w:numId w:val="19"/>
        </w:numPr>
        <w:tabs>
          <w:tab w:val="left" w:pos="142"/>
          <w:tab w:val="left" w:pos="284"/>
          <w:tab w:val="left" w:pos="720"/>
        </w:tabs>
        <w:spacing w:after="0"/>
        <w:ind w:left="284" w:hanging="284"/>
        <w:jc w:val="both"/>
        <w:rPr>
          <w:rFonts w:eastAsia="Times New Roman" w:cs="Calibri"/>
          <w:color w:val="000000"/>
          <w:sz w:val="20"/>
          <w:szCs w:val="20"/>
          <w:lang w:eastAsia="zh-CN"/>
        </w:rPr>
      </w:pPr>
      <w:r>
        <w:rPr>
          <w:rFonts w:eastAsia="Times New Roman" w:cs="Calibri"/>
          <w:color w:val="000000"/>
          <w:sz w:val="20"/>
          <w:szCs w:val="20"/>
          <w:lang w:eastAsia="zh-CN"/>
        </w:rPr>
        <w:t>Jeżeli zamawiający nie udzieli wyjaśnień w terminie, o którym mowa w pkt 12,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12, zamawiający nie ma obowiązku udzielania wyjaśnień SWZ oraz obowiązku przedłużenia terminu składania ofert.</w:t>
      </w:r>
    </w:p>
    <w:p w:rsidR="005C0721" w:rsidRDefault="005C0721" w:rsidP="005C0721">
      <w:pPr>
        <w:numPr>
          <w:ilvl w:val="0"/>
          <w:numId w:val="19"/>
        </w:numPr>
        <w:tabs>
          <w:tab w:val="left" w:pos="142"/>
          <w:tab w:val="left" w:pos="284"/>
          <w:tab w:val="left" w:pos="720"/>
        </w:tabs>
        <w:spacing w:after="0"/>
        <w:ind w:left="284" w:hanging="284"/>
        <w:jc w:val="both"/>
        <w:rPr>
          <w:rFonts w:eastAsia="Times New Roman" w:cs="Calibri"/>
          <w:color w:val="000000"/>
          <w:sz w:val="20"/>
          <w:szCs w:val="20"/>
          <w:lang w:eastAsia="zh-CN"/>
        </w:rPr>
      </w:pPr>
      <w:r>
        <w:rPr>
          <w:rFonts w:eastAsia="Times New Roman" w:cs="Calibri"/>
          <w:color w:val="000000"/>
          <w:sz w:val="20"/>
          <w:szCs w:val="20"/>
          <w:lang w:eastAsia="zh-CN"/>
        </w:rPr>
        <w:t>Przedłużenie terminu składania ofert, o których mowa w pkt 12, nie wpływa na bieg terminu składania wniosku o wyjaśnienie treści SWZ.</w:t>
      </w:r>
    </w:p>
    <w:p w:rsidR="005C0721" w:rsidRDefault="005C0721" w:rsidP="005C0721">
      <w:pPr>
        <w:numPr>
          <w:ilvl w:val="0"/>
          <w:numId w:val="19"/>
        </w:numPr>
        <w:tabs>
          <w:tab w:val="left" w:pos="142"/>
          <w:tab w:val="left" w:pos="284"/>
          <w:tab w:val="left" w:pos="720"/>
        </w:tabs>
        <w:spacing w:after="0"/>
        <w:ind w:left="284" w:hanging="284"/>
        <w:jc w:val="both"/>
      </w:pPr>
      <w:r>
        <w:rPr>
          <w:rFonts w:eastAsia="Times New Roman" w:cs="Calibri"/>
          <w:sz w:val="20"/>
          <w:szCs w:val="20"/>
          <w:lang w:eastAsia="zh-CN"/>
        </w:rPr>
        <w:t>Zamawiający treść wyjaśnień zamieszcza wraz z treścią pytań na Platformie Zakupowej.</w:t>
      </w:r>
      <w:bookmarkStart w:id="6" w:name="_Hlk5032518"/>
    </w:p>
    <w:p w:rsidR="005C0721" w:rsidRDefault="005C0721" w:rsidP="005C0721">
      <w:pPr>
        <w:numPr>
          <w:ilvl w:val="0"/>
          <w:numId w:val="19"/>
        </w:numPr>
        <w:tabs>
          <w:tab w:val="left" w:pos="142"/>
          <w:tab w:val="left" w:pos="284"/>
          <w:tab w:val="left" w:pos="720"/>
        </w:tabs>
        <w:spacing w:after="0"/>
        <w:ind w:left="284" w:hanging="284"/>
        <w:jc w:val="both"/>
      </w:pPr>
      <w:r>
        <w:rPr>
          <w:rFonts w:eastAsia="Times New Roman" w:cs="Calibri"/>
          <w:sz w:val="20"/>
          <w:szCs w:val="20"/>
          <w:lang w:eastAsia="zh-CN"/>
        </w:rPr>
        <w:t>Jeżeli w wyniku zmiany treści SWZ nieprowadzącej do zmiany treści ogłoszenia o zamówieniu, niezbędny jest dodatkowy czas na wprowadzenie zmian w ofertach, Zamawiający przedłuży termin składania ofert oraz zamieści informację w tym przedmiocie na Platformie Zakupowej.</w:t>
      </w:r>
    </w:p>
    <w:p w:rsidR="005C0721" w:rsidRDefault="005C0721" w:rsidP="005C0721">
      <w:pPr>
        <w:numPr>
          <w:ilvl w:val="0"/>
          <w:numId w:val="19"/>
        </w:numPr>
        <w:tabs>
          <w:tab w:val="left" w:pos="142"/>
          <w:tab w:val="left" w:pos="284"/>
          <w:tab w:val="left" w:pos="720"/>
        </w:tabs>
        <w:spacing w:after="0"/>
        <w:ind w:left="284" w:hanging="284"/>
        <w:jc w:val="both"/>
      </w:pPr>
      <w:r>
        <w:rPr>
          <w:rFonts w:eastAsia="Times New Roman" w:cs="Calibri"/>
          <w:sz w:val="20"/>
          <w:szCs w:val="20"/>
          <w:lang w:eastAsia="zh-CN"/>
        </w:rPr>
        <w:t xml:space="preserve">Przedstawicielem Zamawiającego </w:t>
      </w:r>
      <w:bookmarkEnd w:id="6"/>
      <w:r>
        <w:rPr>
          <w:rFonts w:eastAsia="Times New Roman" w:cs="Calibri"/>
          <w:sz w:val="20"/>
          <w:szCs w:val="20"/>
          <w:lang w:eastAsia="zh-CN"/>
        </w:rPr>
        <w:t>uprawnionym do porozumiewania się z Wykonawcami</w:t>
      </w:r>
      <w:bookmarkStart w:id="7" w:name="_Hlk5026146"/>
      <w:r>
        <w:rPr>
          <w:rFonts w:eastAsia="Times New Roman" w:cs="Calibri"/>
          <w:sz w:val="20"/>
          <w:szCs w:val="20"/>
          <w:lang w:eastAsia="zh-CN"/>
        </w:rPr>
        <w:t xml:space="preserve"> jest Tomasz Krzak, adres e-mail:</w:t>
      </w:r>
      <w:bookmarkEnd w:id="7"/>
      <w:r>
        <w:rPr>
          <w:rFonts w:eastAsia="Times New Roman" w:cs="Calibri"/>
          <w:sz w:val="20"/>
          <w:szCs w:val="20"/>
          <w:lang w:eastAsia="zh-CN"/>
        </w:rPr>
        <w:t xml:space="preserve"> </w:t>
      </w:r>
      <w:r>
        <w:rPr>
          <w:rFonts w:eastAsia="Times New Roman" w:cs="Calibri"/>
          <w:color w:val="4472C4"/>
          <w:sz w:val="20"/>
          <w:szCs w:val="20"/>
          <w:u w:val="single"/>
          <w:lang w:eastAsia="zh-CN"/>
        </w:rPr>
        <w:t>t.krzak@spzozpajeczno.pl</w:t>
      </w:r>
      <w:r>
        <w:rPr>
          <w:rFonts w:eastAsia="Times New Roman" w:cs="Calibri"/>
          <w:sz w:val="20"/>
          <w:szCs w:val="20"/>
          <w:lang w:eastAsia="zh-CN"/>
        </w:rPr>
        <w:t xml:space="preserve">. </w:t>
      </w:r>
      <w:r>
        <w:rPr>
          <w:rFonts w:eastAsia="Times New Roman" w:cs="Calibri"/>
          <w:b/>
          <w:sz w:val="20"/>
          <w:szCs w:val="20"/>
          <w:lang w:eastAsia="zh-CN"/>
        </w:rPr>
        <w:t>Przedstawicie</w:t>
      </w:r>
      <w:r w:rsidR="00FD73E4">
        <w:rPr>
          <w:rFonts w:eastAsia="Times New Roman" w:cs="Calibri"/>
          <w:b/>
          <w:sz w:val="20"/>
          <w:szCs w:val="20"/>
          <w:lang w:eastAsia="zh-CN"/>
        </w:rPr>
        <w:t>l udziela odpowiedzi</w:t>
      </w:r>
      <w:r>
        <w:rPr>
          <w:rFonts w:eastAsia="Times New Roman" w:cs="Calibri"/>
          <w:b/>
          <w:sz w:val="20"/>
          <w:szCs w:val="20"/>
          <w:lang w:eastAsia="zh-CN"/>
        </w:rPr>
        <w:t xml:space="preserve"> na pytania dotyczące treści SWZ</w:t>
      </w:r>
      <w:r w:rsidR="00FD73E4">
        <w:rPr>
          <w:rFonts w:eastAsia="Times New Roman" w:cs="Calibri"/>
          <w:b/>
          <w:sz w:val="20"/>
          <w:szCs w:val="20"/>
          <w:lang w:eastAsia="zh-CN"/>
        </w:rPr>
        <w:t xml:space="preserve"> za pomocą platformazakupowa.pl</w:t>
      </w:r>
      <w:r>
        <w:rPr>
          <w:rFonts w:eastAsia="Times New Roman" w:cs="Calibri"/>
          <w:b/>
          <w:bCs/>
          <w:sz w:val="20"/>
          <w:szCs w:val="20"/>
          <w:lang w:eastAsia="zh-CN"/>
        </w:rPr>
        <w:t>.</w:t>
      </w:r>
      <w:r>
        <w:rPr>
          <w:rFonts w:eastAsia="Times New Roman" w:cs="Calibri"/>
          <w:sz w:val="20"/>
          <w:szCs w:val="20"/>
          <w:lang w:eastAsia="zh-CN"/>
        </w:rPr>
        <w:t xml:space="preserve"> W przypadku pytań o charakterze technicznym związanych </w:t>
      </w:r>
      <w:r w:rsidR="00FD73E4">
        <w:rPr>
          <w:rFonts w:eastAsia="Times New Roman" w:cs="Calibri"/>
          <w:sz w:val="20"/>
          <w:szCs w:val="20"/>
          <w:lang w:eastAsia="zh-CN"/>
        </w:rPr>
        <w:br/>
      </w:r>
      <w:r>
        <w:rPr>
          <w:rFonts w:eastAsia="Times New Roman" w:cs="Calibri"/>
          <w:sz w:val="20"/>
          <w:szCs w:val="20"/>
          <w:lang w:eastAsia="zh-CN"/>
        </w:rPr>
        <w:t xml:space="preserve">z funkcjonowaniem Platformy Zakupowej, Zamawiający prosi o kontakt z Centrum Wsparcia Klienta platformazakupowa.pl pod numerem telefonu: 22 101 02 02 lub adresem e-mail: </w:t>
      </w:r>
      <w:hyperlink r:id="rId14" w:history="1">
        <w:r>
          <w:rPr>
            <w:rStyle w:val="Hipercze"/>
            <w:rFonts w:eastAsia="Times New Roman" w:cs="Calibri"/>
            <w:sz w:val="20"/>
            <w:szCs w:val="20"/>
            <w:lang w:eastAsia="zh-CN"/>
          </w:rPr>
          <w:t>cwk@platformazakupowa.pl</w:t>
        </w:r>
      </w:hyperlink>
      <w:r>
        <w:rPr>
          <w:rFonts w:eastAsia="Times New Roman" w:cs="Calibri"/>
          <w:sz w:val="20"/>
          <w:szCs w:val="20"/>
          <w:lang w:eastAsia="zh-CN"/>
        </w:rPr>
        <w:t xml:space="preserve"> .</w:t>
      </w:r>
    </w:p>
    <w:p w:rsidR="005C0721" w:rsidRDefault="005C0721" w:rsidP="005C0721">
      <w:pPr>
        <w:widowControl w:val="0"/>
        <w:spacing w:after="0" w:line="276" w:lineRule="auto"/>
        <w:ind w:left="284" w:hanging="284"/>
        <w:jc w:val="both"/>
        <w:rPr>
          <w:rFonts w:eastAsia="SimSun" w:cs="Calibri"/>
          <w:kern w:val="3"/>
          <w:sz w:val="20"/>
          <w:szCs w:val="20"/>
          <w:lang w:eastAsia="pl-PL"/>
        </w:rPr>
      </w:pPr>
    </w:p>
    <w:p w:rsidR="005C0721" w:rsidRDefault="005C0721" w:rsidP="005C0721">
      <w:pPr>
        <w:spacing w:after="0"/>
        <w:jc w:val="both"/>
        <w:rPr>
          <w:rFonts w:eastAsia="Times New Roman" w:cs="Calibri"/>
          <w:b/>
          <w:bCs/>
          <w:sz w:val="20"/>
          <w:szCs w:val="20"/>
          <w:u w:val="single"/>
          <w:lang w:eastAsia="pl-PL"/>
        </w:rPr>
      </w:pPr>
      <w:r w:rsidRPr="004C5934">
        <w:rPr>
          <w:rFonts w:eastAsia="Times New Roman" w:cs="Calibri"/>
          <w:b/>
          <w:bCs/>
          <w:sz w:val="20"/>
          <w:szCs w:val="20"/>
          <w:u w:val="single"/>
          <w:lang w:eastAsia="pl-PL"/>
        </w:rPr>
        <w:t>XIII. OPIS SPOSOBU PRZYGOTOWANIA OFERT ORAZ WYMAGANIA FORMALNE DOTYCZĄCE SKŁADANYCH OŚWIADCZEŃ I DOKUMENTÓW</w:t>
      </w:r>
    </w:p>
    <w:p w:rsidR="005C0721" w:rsidRDefault="005C0721" w:rsidP="005C0721">
      <w:pPr>
        <w:spacing w:after="0"/>
        <w:ind w:left="862"/>
        <w:jc w:val="both"/>
        <w:rPr>
          <w:rFonts w:eastAsia="Times New Roman" w:cs="Calibri"/>
          <w:b/>
          <w:bCs/>
          <w:sz w:val="20"/>
          <w:szCs w:val="20"/>
          <w:lang w:eastAsia="pl-PL"/>
        </w:rPr>
      </w:pPr>
    </w:p>
    <w:p w:rsidR="005C0721" w:rsidRDefault="005C0721" w:rsidP="005C0721">
      <w:pPr>
        <w:widowControl w:val="0"/>
        <w:numPr>
          <w:ilvl w:val="0"/>
          <w:numId w:val="21"/>
        </w:numPr>
        <w:spacing w:after="0"/>
        <w:ind w:left="284" w:hanging="284"/>
        <w:jc w:val="both"/>
      </w:pPr>
      <w:r>
        <w:rPr>
          <w:rFonts w:eastAsia="Times New Roman" w:cs="Calibri"/>
          <w:kern w:val="3"/>
          <w:sz w:val="20"/>
          <w:szCs w:val="20"/>
          <w:lang w:eastAsia="pl-PL"/>
        </w:rPr>
        <w:t>Wykonawca ( Wykonawcy wspólnie ubiegający się o udzielenie zamówienia) może złożyć tylko jedną ofertę</w:t>
      </w:r>
      <w:r w:rsidR="00276F5F">
        <w:rPr>
          <w:rFonts w:eastAsia="Times New Roman" w:cs="Calibri"/>
          <w:kern w:val="3"/>
          <w:sz w:val="20"/>
          <w:szCs w:val="20"/>
          <w:lang w:eastAsia="pl-PL"/>
        </w:rPr>
        <w:t>.</w:t>
      </w:r>
    </w:p>
    <w:p w:rsidR="005C0721" w:rsidRDefault="005C0721" w:rsidP="005C0721">
      <w:pPr>
        <w:widowControl w:val="0"/>
        <w:numPr>
          <w:ilvl w:val="0"/>
          <w:numId w:val="21"/>
        </w:numPr>
        <w:spacing w:after="0"/>
        <w:ind w:left="284" w:hanging="284"/>
        <w:jc w:val="both"/>
      </w:pPr>
      <w:r>
        <w:rPr>
          <w:rFonts w:eastAsia="Times New Roman" w:cs="Calibri"/>
          <w:kern w:val="3"/>
          <w:sz w:val="20"/>
          <w:szCs w:val="20"/>
          <w:lang w:eastAsia="pl-PL"/>
        </w:rPr>
        <w:t>Treść oferty musi odpowiadać treści SWZ.</w:t>
      </w:r>
    </w:p>
    <w:p w:rsidR="005C0721" w:rsidRDefault="005C0721" w:rsidP="005C0721">
      <w:pPr>
        <w:widowControl w:val="0"/>
        <w:numPr>
          <w:ilvl w:val="0"/>
          <w:numId w:val="21"/>
        </w:numPr>
        <w:spacing w:after="0"/>
        <w:ind w:left="284" w:hanging="284"/>
        <w:jc w:val="both"/>
      </w:pPr>
      <w:r>
        <w:rPr>
          <w:rFonts w:eastAsia="Times New Roman" w:cs="Calibri"/>
          <w:b/>
          <w:kern w:val="3"/>
          <w:sz w:val="20"/>
          <w:szCs w:val="20"/>
          <w:lang w:eastAsia="pl-PL"/>
        </w:rPr>
        <w:t xml:space="preserve">Ofertę </w:t>
      </w:r>
      <w:r>
        <w:rPr>
          <w:rFonts w:eastAsia="Verdana" w:cs="Calibri"/>
          <w:sz w:val="20"/>
          <w:szCs w:val="20"/>
          <w:lang w:eastAsia="zh-CN"/>
        </w:rPr>
        <w:t xml:space="preserve">składa się na </w:t>
      </w:r>
      <w:r>
        <w:rPr>
          <w:rFonts w:eastAsia="Verdana" w:cs="Calibri"/>
          <w:b/>
          <w:bCs/>
          <w:sz w:val="20"/>
          <w:szCs w:val="20"/>
          <w:lang w:eastAsia="zh-CN"/>
        </w:rPr>
        <w:t>Formularzu ofertowym</w:t>
      </w:r>
      <w:r>
        <w:rPr>
          <w:rFonts w:eastAsia="Verdana" w:cs="Calibri"/>
          <w:sz w:val="20"/>
          <w:szCs w:val="20"/>
          <w:lang w:eastAsia="zh-CN"/>
        </w:rPr>
        <w:t xml:space="preserve"> –  </w:t>
      </w:r>
      <w:r>
        <w:rPr>
          <w:rFonts w:eastAsia="Verdana" w:cs="Calibri"/>
          <w:b/>
          <w:bCs/>
          <w:color w:val="0000FF"/>
          <w:sz w:val="20"/>
          <w:szCs w:val="20"/>
          <w:lang w:eastAsia="zh-CN"/>
        </w:rPr>
        <w:t>załącznik nr 1 do SWZ.</w:t>
      </w:r>
      <w:r>
        <w:rPr>
          <w:rFonts w:eastAsia="Verdana" w:cs="Calibri"/>
          <w:sz w:val="20"/>
          <w:szCs w:val="20"/>
          <w:lang w:eastAsia="zh-CN"/>
        </w:rPr>
        <w:t xml:space="preserve">  </w:t>
      </w:r>
      <w:r>
        <w:rPr>
          <w:rFonts w:eastAsia="Times New Roman" w:cs="Calibri"/>
          <w:kern w:val="3"/>
          <w:sz w:val="20"/>
          <w:szCs w:val="20"/>
          <w:lang w:eastAsia="pl-PL"/>
        </w:rPr>
        <w:t xml:space="preserve">. </w:t>
      </w:r>
    </w:p>
    <w:p w:rsidR="00DE329A" w:rsidRDefault="005C0721" w:rsidP="00DE329A">
      <w:pPr>
        <w:widowControl w:val="0"/>
        <w:numPr>
          <w:ilvl w:val="0"/>
          <w:numId w:val="21"/>
        </w:numPr>
        <w:spacing w:after="0"/>
        <w:ind w:left="284" w:hanging="284"/>
        <w:jc w:val="both"/>
      </w:pPr>
      <w:r>
        <w:rPr>
          <w:rFonts w:eastAsia="Times New Roman" w:cs="Calibri"/>
          <w:b/>
          <w:kern w:val="3"/>
          <w:sz w:val="20"/>
          <w:szCs w:val="20"/>
          <w:u w:val="single"/>
          <w:lang w:eastAsia="pl-PL"/>
        </w:rPr>
        <w:t>Wraz z ofertą Wykonawca jest zobowiązany złożyć:</w:t>
      </w:r>
    </w:p>
    <w:p w:rsidR="00DE329A" w:rsidRPr="00DE329A" w:rsidRDefault="00DE329A" w:rsidP="005C0721">
      <w:pPr>
        <w:pStyle w:val="Akapitzlist"/>
        <w:widowControl w:val="0"/>
        <w:numPr>
          <w:ilvl w:val="0"/>
          <w:numId w:val="22"/>
        </w:numPr>
        <w:spacing w:after="0"/>
        <w:jc w:val="both"/>
        <w:rPr>
          <w:b/>
          <w:sz w:val="20"/>
          <w:szCs w:val="20"/>
        </w:rPr>
      </w:pPr>
      <w:r w:rsidRPr="00DE329A">
        <w:rPr>
          <w:b/>
          <w:sz w:val="20"/>
          <w:szCs w:val="20"/>
        </w:rPr>
        <w:t xml:space="preserve">Formularz cenowy – </w:t>
      </w:r>
      <w:r w:rsidRPr="00DE329A">
        <w:rPr>
          <w:b/>
          <w:color w:val="0000FF"/>
          <w:sz w:val="20"/>
          <w:szCs w:val="20"/>
        </w:rPr>
        <w:t>załącznik nr 2,</w:t>
      </w:r>
    </w:p>
    <w:p w:rsidR="005C0721" w:rsidRDefault="005C0721" w:rsidP="005C0721">
      <w:pPr>
        <w:pStyle w:val="Akapitzlist"/>
        <w:widowControl w:val="0"/>
        <w:numPr>
          <w:ilvl w:val="0"/>
          <w:numId w:val="22"/>
        </w:numPr>
        <w:spacing w:after="0"/>
        <w:jc w:val="both"/>
      </w:pPr>
      <w:r>
        <w:rPr>
          <w:b/>
          <w:bCs/>
          <w:sz w:val="20"/>
          <w:szCs w:val="20"/>
        </w:rPr>
        <w:t xml:space="preserve">Oświadczenie do braku podstaw do wykluczenia - </w:t>
      </w:r>
      <w:r w:rsidR="001975E4" w:rsidRPr="00DE329A">
        <w:rPr>
          <w:rFonts w:eastAsia="Verdana" w:cs="Calibri"/>
          <w:b/>
          <w:color w:val="0000FF"/>
          <w:sz w:val="20"/>
          <w:szCs w:val="20"/>
        </w:rPr>
        <w:t>załącznik nr 3,</w:t>
      </w:r>
    </w:p>
    <w:p w:rsidR="005C0721" w:rsidRDefault="005C0721" w:rsidP="005C0721">
      <w:pPr>
        <w:pStyle w:val="Akapitzlist"/>
        <w:widowControl w:val="0"/>
        <w:numPr>
          <w:ilvl w:val="0"/>
          <w:numId w:val="22"/>
        </w:numPr>
        <w:spacing w:after="0"/>
        <w:ind w:right="20"/>
        <w:jc w:val="both"/>
      </w:pPr>
      <w:r>
        <w:rPr>
          <w:rFonts w:cs="Calibri"/>
          <w:b/>
          <w:kern w:val="3"/>
          <w:sz w:val="20"/>
          <w:szCs w:val="20"/>
        </w:rPr>
        <w:t>zobowiązanie innego podmiotu</w:t>
      </w:r>
      <w:r>
        <w:rPr>
          <w:rFonts w:cs="Calibri"/>
          <w:kern w:val="3"/>
          <w:sz w:val="20"/>
          <w:szCs w:val="20"/>
        </w:rPr>
        <w:t xml:space="preserve"> -  </w:t>
      </w:r>
      <w:r w:rsidR="001975E4">
        <w:rPr>
          <w:rFonts w:cs="Calibri"/>
          <w:b/>
          <w:color w:val="0000FF"/>
          <w:kern w:val="3"/>
          <w:sz w:val="20"/>
          <w:szCs w:val="20"/>
        </w:rPr>
        <w:t>załącznik nr 5</w:t>
      </w:r>
      <w:r>
        <w:rPr>
          <w:rFonts w:cs="Calibri"/>
          <w:kern w:val="3"/>
          <w:sz w:val="20"/>
          <w:szCs w:val="20"/>
        </w:rPr>
        <w:t xml:space="preserve"> (jeżeli dotyczy) </w:t>
      </w:r>
      <w:r>
        <w:rPr>
          <w:rFonts w:eastAsia="Verdana" w:cs="Calibri"/>
          <w:b/>
          <w:sz w:val="20"/>
          <w:szCs w:val="20"/>
          <w:lang w:eastAsia="zh-CN"/>
        </w:rPr>
        <w:t>UWAGA:</w:t>
      </w:r>
      <w:r>
        <w:rPr>
          <w:rFonts w:eastAsia="Verdana" w:cs="Calibri"/>
          <w:bCs/>
          <w:sz w:val="20"/>
          <w:szCs w:val="20"/>
          <w:lang w:eastAsia="zh-CN"/>
        </w:rPr>
        <w:t xml:space="preserve"> Ww. dokument należy złożyć tylko wtedy, gdy wykonawca polega na zdolnościach lub sytuacji podmiotu udostępniającego zasoby.</w:t>
      </w:r>
    </w:p>
    <w:p w:rsidR="005C0721" w:rsidRDefault="005C0721" w:rsidP="005C0721">
      <w:pPr>
        <w:widowControl w:val="0"/>
        <w:numPr>
          <w:ilvl w:val="0"/>
          <w:numId w:val="22"/>
        </w:numPr>
        <w:spacing w:after="0"/>
        <w:ind w:left="567" w:right="20" w:hanging="283"/>
        <w:jc w:val="both"/>
      </w:pPr>
      <w:r>
        <w:rPr>
          <w:rFonts w:eastAsia="Times New Roman" w:cs="Calibri"/>
          <w:b/>
          <w:kern w:val="3"/>
          <w:sz w:val="20"/>
          <w:szCs w:val="20"/>
          <w:lang w:eastAsia="pl-PL"/>
        </w:rPr>
        <w:t>dokumenty, z których wynika prawo do podpisania oferty</w:t>
      </w:r>
      <w:r>
        <w:rPr>
          <w:rFonts w:eastAsia="Times New Roman" w:cs="Calibri"/>
          <w:kern w:val="3"/>
          <w:sz w:val="20"/>
          <w:szCs w:val="20"/>
          <w:lang w:eastAsia="pl-PL"/>
        </w:rPr>
        <w:t xml:space="preserve">; odpowiednie pełnomocnictwa (jeżeli </w:t>
      </w:r>
      <w:r>
        <w:rPr>
          <w:rFonts w:eastAsia="Times New Roman" w:cs="Calibri"/>
          <w:kern w:val="3"/>
          <w:sz w:val="20"/>
          <w:szCs w:val="20"/>
          <w:lang w:eastAsia="pl-PL"/>
        </w:rPr>
        <w:lastRenderedPageBreak/>
        <w:t>dotyczy),</w:t>
      </w:r>
    </w:p>
    <w:p w:rsidR="005C0721" w:rsidRDefault="005C0721" w:rsidP="005C0721">
      <w:pPr>
        <w:autoSpaceDE w:val="0"/>
        <w:ind w:left="720"/>
        <w:jc w:val="both"/>
      </w:pPr>
      <w:r>
        <w:rPr>
          <w:rFonts w:eastAsia="Times New Roman" w:cs="Calibri"/>
          <w:b/>
          <w:bCs/>
          <w:sz w:val="20"/>
          <w:szCs w:val="20"/>
          <w:u w:val="single"/>
          <w:lang w:eastAsia="pl-PL"/>
        </w:rPr>
        <w:t xml:space="preserve">UWAGA: Dokumenty, o których mowa powyżej, składane są wraz z ofertą, stanowiąc jej integralną część. W przypadku niezłożenia lub złożenia niekompletnego dokumentu, oferta podlegać będzie odrzuceniu na podstawie art. 226 ust. 1 pkt 5 ustawy </w:t>
      </w:r>
      <w:proofErr w:type="spellStart"/>
      <w:r>
        <w:rPr>
          <w:rFonts w:eastAsia="Times New Roman" w:cs="Calibri"/>
          <w:b/>
          <w:bCs/>
          <w:sz w:val="20"/>
          <w:szCs w:val="20"/>
          <w:u w:val="single"/>
          <w:lang w:eastAsia="pl-PL"/>
        </w:rPr>
        <w:t>Pzp</w:t>
      </w:r>
      <w:proofErr w:type="spellEnd"/>
      <w:r>
        <w:rPr>
          <w:rFonts w:eastAsia="Times New Roman" w:cs="Calibri"/>
          <w:b/>
          <w:bCs/>
          <w:sz w:val="20"/>
          <w:szCs w:val="20"/>
          <w:u w:val="single"/>
          <w:lang w:eastAsia="pl-PL"/>
        </w:rPr>
        <w:t>.</w:t>
      </w:r>
    </w:p>
    <w:p w:rsidR="005C0721" w:rsidRDefault="005C0721" w:rsidP="005C0721">
      <w:pPr>
        <w:pStyle w:val="Akapitzlist"/>
        <w:numPr>
          <w:ilvl w:val="0"/>
          <w:numId w:val="21"/>
        </w:numPr>
        <w:autoSpaceDE w:val="0"/>
        <w:jc w:val="both"/>
      </w:pPr>
      <w:r>
        <w:rPr>
          <w:rFonts w:eastAsia="Verdana" w:cs="Calibri"/>
          <w:b/>
          <w:sz w:val="20"/>
          <w:szCs w:val="20"/>
        </w:rPr>
        <w:t>Do oferty należy dołączyć także przedmiotowe środki dowodowe potwierdzające, że oferowany przedmiot zamówienia  spełnia wymagania określone przez Zamawiającego</w:t>
      </w:r>
      <w:r>
        <w:rPr>
          <w:rFonts w:eastAsia="Tahoma" w:cs="Calibri"/>
          <w:b/>
          <w:sz w:val="20"/>
          <w:szCs w:val="20"/>
        </w:rPr>
        <w:t>, tj.:</w:t>
      </w:r>
      <w:r w:rsidR="002B5699">
        <w:rPr>
          <w:rFonts w:eastAsia="Tahoma" w:cs="Calibri"/>
          <w:b/>
          <w:sz w:val="20"/>
          <w:szCs w:val="20"/>
        </w:rPr>
        <w:t xml:space="preserve"> - brak.</w:t>
      </w:r>
    </w:p>
    <w:p w:rsidR="005360A8" w:rsidRDefault="005360A8" w:rsidP="005C0721">
      <w:pPr>
        <w:autoSpaceDE w:val="0"/>
        <w:spacing w:after="0"/>
        <w:ind w:left="709"/>
        <w:jc w:val="both"/>
      </w:pPr>
    </w:p>
    <w:p w:rsidR="005C0721" w:rsidRDefault="005C0721" w:rsidP="00B86743">
      <w:pPr>
        <w:autoSpaceDE w:val="0"/>
        <w:jc w:val="both"/>
      </w:pPr>
      <w:r>
        <w:rPr>
          <w:rFonts w:cs="Calibri"/>
          <w:b/>
          <w:bCs/>
          <w:sz w:val="20"/>
          <w:szCs w:val="20"/>
          <w:u w:val="single"/>
          <w:lang w:eastAsia="pl-PL"/>
        </w:rPr>
        <w:t>UWAGA: W przypadku braku złożenia z ofertą przedmiotowych środków dowodowych, o których mowa w pkt 5</w:t>
      </w:r>
      <w:r w:rsidR="00B86743">
        <w:rPr>
          <w:rFonts w:cs="Calibri"/>
          <w:b/>
          <w:bCs/>
          <w:sz w:val="20"/>
          <w:szCs w:val="20"/>
          <w:u w:val="single"/>
          <w:lang w:eastAsia="pl-PL"/>
        </w:rPr>
        <w:t>,</w:t>
      </w:r>
      <w:r>
        <w:rPr>
          <w:rFonts w:cs="Calibri"/>
          <w:b/>
          <w:bCs/>
          <w:sz w:val="20"/>
          <w:szCs w:val="20"/>
          <w:u w:val="single"/>
          <w:lang w:eastAsia="pl-PL"/>
        </w:rPr>
        <w:t xml:space="preserve"> Zamawiający przewiduje możliwość wezwania Wykonawcy do ich złożenia lub uzupełnienia.</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Oferta oraz pozostałe oświadczenia i dokumenty, dla których Zamawiający określił wzory w formie formularzy zamieszczonych w załącznikach do SWZ, powinny być sporządzone zgodnie z tymi wzorami, co do treści oraz opisu kolumn i wierszy.</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Oferta powinna być sporządzona w języku polskim. Każdy dokument składający się na ofertę powinien być czytelny.</w:t>
      </w:r>
    </w:p>
    <w:p w:rsidR="005C0721" w:rsidRDefault="005C0721" w:rsidP="005C0721">
      <w:pPr>
        <w:widowControl w:val="0"/>
        <w:numPr>
          <w:ilvl w:val="0"/>
          <w:numId w:val="21"/>
        </w:numPr>
        <w:spacing w:after="0"/>
        <w:ind w:left="284" w:right="20" w:hanging="284"/>
        <w:jc w:val="both"/>
      </w:pPr>
      <w:r>
        <w:rPr>
          <w:rFonts w:eastAsia="Verdana" w:cs="Calibri"/>
          <w:b/>
          <w:bCs/>
          <w:sz w:val="20"/>
          <w:szCs w:val="20"/>
          <w:u w:val="single"/>
          <w:lang w:eastAsia="zh-CN"/>
        </w:rPr>
        <w:t>Ofertę, sporządza się, pod rygorem nieważności, w formie elektronicznej (podpisanej kwalifikowanym podpisem elektronicznym).</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 xml:space="preserve">Podmiotowe środki dowodowe oraz inne dokumenty lub oświadczenia, o których mowa w rozporządzeniu Ministra Rozwoju, Pracy i Technologii z dnia 23 grudnia 2020 r. w sprawie podmiotowych środków dowodowych oraz innych dokumentów lub oświadczeń, jakich może żądać zamawiający od Wykonawcy </w:t>
      </w:r>
      <w:r w:rsidR="003B5F3C">
        <w:rPr>
          <w:rFonts w:eastAsia="Verdana" w:cs="Calibri"/>
          <w:sz w:val="20"/>
          <w:szCs w:val="20"/>
          <w:lang w:eastAsia="zh-CN"/>
        </w:rPr>
        <w:br/>
      </w:r>
      <w:r>
        <w:rPr>
          <w:rFonts w:eastAsia="Verdana" w:cs="Calibri"/>
          <w:sz w:val="20"/>
          <w:szCs w:val="20"/>
          <w:lang w:eastAsia="zh-CN"/>
        </w:rPr>
        <w:t>i wymagane zapisami SWZ składa się w formie elektronicznej (tj. przy użyciu kwalifikowanego podpisu elektronicznego).</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 xml:space="preserve">W przypadku gdy podmiotowe środki dowodowe, przedmiotowe środki dowodowe, inne dokumenty, w tym dokumenty, o których mowa w art. 94 ust. 2 ustawy </w:t>
      </w:r>
      <w:proofErr w:type="spellStart"/>
      <w:r>
        <w:rPr>
          <w:rFonts w:eastAsia="Verdana" w:cs="Calibri"/>
          <w:sz w:val="20"/>
          <w:szCs w:val="20"/>
          <w:lang w:eastAsia="zh-CN"/>
        </w:rPr>
        <w:t>Pzp</w:t>
      </w:r>
      <w:proofErr w:type="spellEnd"/>
      <w:r>
        <w:rPr>
          <w:rFonts w:eastAsia="Verdana" w:cs="Calibri"/>
          <w:sz w:val="20"/>
          <w:szCs w:val="20"/>
          <w:lang w:eastAsia="zh-CN"/>
        </w:rPr>
        <w:t>, lub dokumenty potwierdzające umocowanie do reprezentowania, zostały wystawione przez upoważnione podmioty jako dokument w postaci papierowej, przekazuje się cyfrowe odwzorowanie tego dokumentu opatrzone kwalifikowanym podpisem elektronicznym (czyli opatrzoną podpisem kwalifikowanym) poświadczające zgodność cyfrowego odwzorowania z dokumentem w postaci papierowej.</w:t>
      </w:r>
    </w:p>
    <w:p w:rsidR="005C0721" w:rsidRDefault="005C0721" w:rsidP="005C0721">
      <w:pPr>
        <w:widowControl w:val="0"/>
        <w:numPr>
          <w:ilvl w:val="0"/>
          <w:numId w:val="21"/>
        </w:numPr>
        <w:spacing w:after="0"/>
        <w:ind w:left="284" w:right="20" w:hanging="284"/>
        <w:jc w:val="both"/>
      </w:pPr>
      <w:r>
        <w:rPr>
          <w:rFonts w:eastAsia="Verdana" w:cs="Calibri"/>
          <w:sz w:val="20"/>
          <w:szCs w:val="20"/>
          <w:lang w:eastAsia="zh-CN"/>
        </w:rPr>
        <w:t xml:space="preserve">Poświadczenia zgodności cyfrowego odwzorowania z dokumentem w postaci papierowej, dokonuje </w:t>
      </w:r>
      <w:r w:rsidR="003B5F3C">
        <w:rPr>
          <w:rFonts w:eastAsia="Verdana" w:cs="Calibri"/>
          <w:sz w:val="20"/>
          <w:szCs w:val="20"/>
          <w:lang w:eastAsia="zh-CN"/>
        </w:rPr>
        <w:br/>
      </w:r>
      <w:r>
        <w:rPr>
          <w:rFonts w:eastAsia="Verdana" w:cs="Calibri"/>
          <w:sz w:val="20"/>
          <w:szCs w:val="20"/>
          <w:lang w:eastAsia="zh-CN"/>
        </w:rPr>
        <w:t>w przypadku:</w:t>
      </w:r>
    </w:p>
    <w:p w:rsidR="005C0721" w:rsidRDefault="005C0721" w:rsidP="005C0721">
      <w:pPr>
        <w:numPr>
          <w:ilvl w:val="0"/>
          <w:numId w:val="23"/>
        </w:numPr>
        <w:spacing w:after="0"/>
        <w:ind w:right="23" w:hanging="294"/>
        <w:jc w:val="both"/>
        <w:rPr>
          <w:rFonts w:eastAsia="Verdana" w:cs="Calibri"/>
          <w:sz w:val="20"/>
          <w:szCs w:val="20"/>
          <w:lang w:eastAsia="zh-CN"/>
        </w:rPr>
      </w:pPr>
      <w:r>
        <w:rPr>
          <w:rFonts w:eastAsia="Verdana" w:cs="Calibri"/>
          <w:sz w:val="20"/>
          <w:szCs w:val="20"/>
          <w:lang w:eastAsia="zh-C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3B5F3C">
        <w:rPr>
          <w:rFonts w:eastAsia="Verdana" w:cs="Calibri"/>
          <w:sz w:val="20"/>
          <w:szCs w:val="20"/>
          <w:lang w:eastAsia="zh-CN"/>
        </w:rPr>
        <w:br/>
      </w:r>
      <w:r>
        <w:rPr>
          <w:rFonts w:eastAsia="Verdana" w:cs="Calibri"/>
          <w:sz w:val="20"/>
          <w:szCs w:val="20"/>
          <w:lang w:eastAsia="zh-CN"/>
        </w:rPr>
        <w:t>z nich dotyczą,</w:t>
      </w:r>
    </w:p>
    <w:p w:rsidR="005C0721" w:rsidRDefault="005C0721" w:rsidP="005C0721">
      <w:pPr>
        <w:numPr>
          <w:ilvl w:val="0"/>
          <w:numId w:val="23"/>
        </w:numPr>
        <w:spacing w:after="0"/>
        <w:ind w:right="23" w:hanging="294"/>
        <w:jc w:val="both"/>
        <w:rPr>
          <w:rFonts w:eastAsia="Verdana" w:cs="Calibri"/>
          <w:sz w:val="20"/>
          <w:szCs w:val="20"/>
          <w:lang w:eastAsia="zh-CN"/>
        </w:rPr>
      </w:pPr>
      <w:r>
        <w:rPr>
          <w:rFonts w:eastAsia="Verdana" w:cs="Calibri"/>
          <w:sz w:val="20"/>
          <w:szCs w:val="20"/>
          <w:lang w:eastAsia="zh-CN"/>
        </w:rPr>
        <w:t>przedmiotowych środków dowodowych – odpowiednio Wykonawca lub wykonawca wspólnie ubiegający się o udzielenie zamówienia,</w:t>
      </w:r>
    </w:p>
    <w:p w:rsidR="005C0721" w:rsidRDefault="005C0721" w:rsidP="005C0721">
      <w:pPr>
        <w:numPr>
          <w:ilvl w:val="0"/>
          <w:numId w:val="23"/>
        </w:numPr>
        <w:spacing w:after="0"/>
        <w:ind w:right="23" w:hanging="294"/>
        <w:jc w:val="both"/>
        <w:rPr>
          <w:rFonts w:eastAsia="Verdana" w:cs="Calibri"/>
          <w:sz w:val="20"/>
          <w:szCs w:val="20"/>
          <w:lang w:eastAsia="zh-CN"/>
        </w:rPr>
      </w:pPr>
      <w:r>
        <w:rPr>
          <w:rFonts w:eastAsia="Verdana" w:cs="Calibri"/>
          <w:sz w:val="20"/>
          <w:szCs w:val="20"/>
          <w:lang w:eastAsia="zh-CN"/>
        </w:rPr>
        <w:t xml:space="preserve">innych dokumentów, w tym dokumentów, o których mowa w art. 94 ust. 2 ustawy </w:t>
      </w:r>
      <w:proofErr w:type="spellStart"/>
      <w:r>
        <w:rPr>
          <w:rFonts w:eastAsia="Verdana" w:cs="Calibri"/>
          <w:sz w:val="20"/>
          <w:szCs w:val="20"/>
          <w:lang w:eastAsia="zh-CN"/>
        </w:rPr>
        <w:t>Pzp</w:t>
      </w:r>
      <w:proofErr w:type="spellEnd"/>
      <w:r>
        <w:rPr>
          <w:rFonts w:eastAsia="Verdana" w:cs="Calibri"/>
          <w:sz w:val="20"/>
          <w:szCs w:val="20"/>
          <w:lang w:eastAsia="zh-CN"/>
        </w:rPr>
        <w:t xml:space="preserve"> – odpowiednio Wykonawca lub wykonawca wspólnie ubiegający się o udzielenie zamówienia, w zakresie dokumentów, które każdego z nich dotyczą.</w:t>
      </w:r>
    </w:p>
    <w:p w:rsidR="005C0721" w:rsidRDefault="005C0721" w:rsidP="005C0721">
      <w:pPr>
        <w:numPr>
          <w:ilvl w:val="0"/>
          <w:numId w:val="24"/>
        </w:numPr>
        <w:tabs>
          <w:tab w:val="left" w:pos="426"/>
          <w:tab w:val="left" w:pos="1706"/>
        </w:tabs>
        <w:spacing w:after="0"/>
        <w:ind w:left="426" w:right="23" w:hanging="426"/>
        <w:jc w:val="both"/>
        <w:rPr>
          <w:rFonts w:eastAsia="Verdana" w:cs="Calibri"/>
          <w:sz w:val="20"/>
          <w:szCs w:val="20"/>
          <w:lang w:eastAsia="zh-CN"/>
        </w:rPr>
      </w:pPr>
      <w:r>
        <w:rPr>
          <w:rFonts w:eastAsia="Verdana" w:cs="Calibri"/>
          <w:sz w:val="20"/>
          <w:szCs w:val="20"/>
          <w:lang w:eastAsia="zh-CN"/>
        </w:rPr>
        <w:t xml:space="preserve">Poświadczenia zgodności cyfrowego odwzorowania z dokumentem w postaci papierowej, o którym mowa w pkt 11 powyżej, może dokonać również notariusz. </w:t>
      </w:r>
    </w:p>
    <w:p w:rsidR="005C0721" w:rsidRDefault="005C0721" w:rsidP="005C0721">
      <w:pPr>
        <w:numPr>
          <w:ilvl w:val="0"/>
          <w:numId w:val="24"/>
        </w:numPr>
        <w:tabs>
          <w:tab w:val="left" w:pos="426"/>
          <w:tab w:val="left" w:pos="1706"/>
        </w:tabs>
        <w:spacing w:after="0"/>
        <w:ind w:left="426" w:right="23" w:hanging="440"/>
        <w:jc w:val="both"/>
      </w:pPr>
      <w:r>
        <w:rPr>
          <w:rFonts w:eastAsia="Times New Roman" w:cs="Calibri"/>
          <w:sz w:val="20"/>
          <w:szCs w:val="20"/>
          <w:lang w:eastAsia="zh-CN"/>
        </w:rPr>
        <w:t xml:space="preserve">W zakresie nieuregulowanym ustawą </w:t>
      </w:r>
      <w:proofErr w:type="spellStart"/>
      <w:r>
        <w:rPr>
          <w:rFonts w:eastAsia="Times New Roman" w:cs="Calibri"/>
          <w:sz w:val="20"/>
          <w:szCs w:val="20"/>
          <w:lang w:eastAsia="zh-CN"/>
        </w:rPr>
        <w:t>Pzp</w:t>
      </w:r>
      <w:proofErr w:type="spellEnd"/>
      <w:r>
        <w:rPr>
          <w:rFonts w:eastAsia="Times New Roman" w:cs="Calibri"/>
          <w:sz w:val="20"/>
          <w:szCs w:val="20"/>
          <w:lang w:eastAsia="zh-CN"/>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eastAsia="Times New Roman" w:cs="Calibri"/>
          <w:caps/>
          <w:sz w:val="20"/>
          <w:szCs w:val="20"/>
          <w:lang w:eastAsia="zh-CN"/>
        </w:rPr>
        <w:t xml:space="preserve">30 </w:t>
      </w:r>
      <w:r>
        <w:rPr>
          <w:rFonts w:eastAsia="Times New Roman" w:cs="Calibri"/>
          <w:sz w:val="20"/>
          <w:szCs w:val="20"/>
          <w:lang w:eastAsia="zh-CN"/>
        </w:rPr>
        <w:t>grudnia 2020 r. w sprawie sposobu sporządzania i przekazywania informacji oraz wymagań technicznych dla dokumentów elektronicznych oraz środków komunikacji elektronicznej w postępowaniu o udzielenie zamówienia publicznego lub konkursie.</w:t>
      </w:r>
    </w:p>
    <w:p w:rsidR="005C0721" w:rsidRDefault="005C0721" w:rsidP="005C0721">
      <w:pPr>
        <w:numPr>
          <w:ilvl w:val="0"/>
          <w:numId w:val="24"/>
        </w:numPr>
        <w:tabs>
          <w:tab w:val="left" w:pos="426"/>
          <w:tab w:val="left" w:pos="1706"/>
        </w:tabs>
        <w:spacing w:after="0"/>
        <w:ind w:left="426" w:right="23" w:hanging="440"/>
        <w:jc w:val="both"/>
      </w:pPr>
      <w:r>
        <w:rPr>
          <w:rFonts w:eastAsia="Times New Roman" w:cs="Calibri"/>
          <w:color w:val="000000"/>
          <w:sz w:val="20"/>
          <w:szCs w:val="20"/>
          <w:lang w:eastAsia="zh-CN"/>
        </w:rPr>
        <w:t xml:space="preserve">W procesie składania oferty, </w:t>
      </w:r>
      <w:r>
        <w:rPr>
          <w:rFonts w:eastAsia="Verdana" w:cs="Calibri"/>
          <w:sz w:val="20"/>
          <w:szCs w:val="20"/>
          <w:lang w:eastAsia="zh-CN"/>
        </w:rPr>
        <w:t>oświadczeń i dokumentów</w:t>
      </w:r>
      <w:r>
        <w:rPr>
          <w:rFonts w:eastAsia="Times New Roman" w:cs="Calibri"/>
          <w:color w:val="000000"/>
          <w:sz w:val="20"/>
          <w:szCs w:val="20"/>
          <w:lang w:eastAsia="zh-CN"/>
        </w:rPr>
        <w:t xml:space="preserve"> na Platformie Zakupowej, </w:t>
      </w:r>
      <w:r>
        <w:rPr>
          <w:rFonts w:eastAsia="Times New Roman" w:cs="Calibri"/>
          <w:b/>
          <w:bCs/>
          <w:color w:val="000000"/>
          <w:sz w:val="20"/>
          <w:szCs w:val="20"/>
          <w:lang w:eastAsia="zh-CN"/>
        </w:rPr>
        <w:t>kwalifikowany podpis elektroniczny</w:t>
      </w:r>
      <w:r>
        <w:rPr>
          <w:rFonts w:eastAsia="Times New Roman" w:cs="Calibri"/>
          <w:color w:val="000000"/>
          <w:sz w:val="20"/>
          <w:szCs w:val="20"/>
          <w:lang w:eastAsia="zh-CN"/>
        </w:rPr>
        <w:t xml:space="preserve"> Wykonawca składa bezpośrednio na dokumencie, który następnie przesyła do systemu.</w:t>
      </w:r>
    </w:p>
    <w:p w:rsidR="005C0721" w:rsidRDefault="005C0721" w:rsidP="005C0721">
      <w:pPr>
        <w:numPr>
          <w:ilvl w:val="0"/>
          <w:numId w:val="24"/>
        </w:numPr>
        <w:tabs>
          <w:tab w:val="left" w:pos="426"/>
          <w:tab w:val="left" w:pos="1706"/>
        </w:tabs>
        <w:spacing w:after="0"/>
        <w:ind w:left="426" w:right="23" w:hanging="440"/>
        <w:jc w:val="both"/>
      </w:pPr>
      <w:r>
        <w:rPr>
          <w:rFonts w:eastAsia="Times New Roman" w:cs="Calibri"/>
          <w:color w:val="000000"/>
          <w:sz w:val="20"/>
          <w:szCs w:val="20"/>
          <w:lang w:eastAsia="zh-CN"/>
        </w:rPr>
        <w:t xml:space="preserve">Poświadczenia za zgodność z oryginałem dokonuje odpowiednio Wykonawca, podmiot, na którego zdolnościach lub sytuacji polega Wykonawca, wykonawcy wspólnie ubiegający się o udzielenie zamówienia </w:t>
      </w:r>
      <w:r>
        <w:rPr>
          <w:rFonts w:eastAsia="Times New Roman" w:cs="Calibri"/>
          <w:color w:val="000000"/>
          <w:sz w:val="20"/>
          <w:szCs w:val="20"/>
          <w:lang w:eastAsia="zh-CN"/>
        </w:rPr>
        <w:lastRenderedPageBreak/>
        <w:t>publicznego albo podwykonawca, w zakresie dokumentów, które każdego z nich dotyczą.</w:t>
      </w:r>
      <w:r>
        <w:rPr>
          <w:rFonts w:eastAsia="Times New Roman" w:cs="Calibri"/>
          <w:b/>
          <w:bCs/>
          <w:color w:val="000000"/>
          <w:sz w:val="20"/>
          <w:szCs w:val="20"/>
          <w:lang w:eastAsia="zh-CN"/>
        </w:rPr>
        <w:t xml:space="preserve"> </w:t>
      </w:r>
      <w:r>
        <w:rPr>
          <w:rFonts w:eastAsia="Times New Roman" w:cs="Calibri"/>
          <w:color w:val="000000"/>
          <w:sz w:val="20"/>
          <w:szCs w:val="20"/>
          <w:lang w:eastAsia="zh-CN"/>
        </w:rPr>
        <w:t xml:space="preserve">Poprzez oryginał należy rozumieć dokument podpisany </w:t>
      </w:r>
      <w:r>
        <w:rPr>
          <w:rFonts w:eastAsia="Times New Roman" w:cs="Calibri"/>
          <w:b/>
          <w:bCs/>
          <w:color w:val="000000"/>
          <w:sz w:val="20"/>
          <w:szCs w:val="20"/>
          <w:lang w:eastAsia="zh-CN"/>
        </w:rPr>
        <w:t>kwalifikowanym podpisem elektronicznym</w:t>
      </w:r>
      <w:r>
        <w:rPr>
          <w:rFonts w:eastAsia="Times New Roman" w:cs="Calibri"/>
          <w:color w:val="000000"/>
          <w:sz w:val="20"/>
          <w:szCs w:val="20"/>
          <w:lang w:eastAsia="zh-CN"/>
        </w:rPr>
        <w:t xml:space="preserve"> przez osobę/osoby upoważnioną/upoważnione. Poświadczenie za zgodność z oryginałem następuje w formie elektronicznej podpisane kwalifikowanym podpisem elektronicznym przez osobę/osoby upoważnioną/upoważnione. </w:t>
      </w:r>
    </w:p>
    <w:p w:rsidR="005C0721" w:rsidRDefault="005C0721" w:rsidP="005C0721">
      <w:pPr>
        <w:numPr>
          <w:ilvl w:val="0"/>
          <w:numId w:val="24"/>
        </w:numPr>
        <w:tabs>
          <w:tab w:val="left" w:pos="426"/>
          <w:tab w:val="left" w:pos="1706"/>
        </w:tabs>
        <w:spacing w:after="0"/>
        <w:ind w:left="426" w:right="23" w:hanging="440"/>
        <w:jc w:val="both"/>
      </w:pPr>
      <w:r>
        <w:rPr>
          <w:rFonts w:eastAsia="Times New Roman" w:cs="Calibri"/>
          <w:sz w:val="20"/>
          <w:szCs w:val="20"/>
          <w:lang w:eastAsia="zh-CN"/>
        </w:rPr>
        <w:t>Oferta powinna być:</w:t>
      </w:r>
    </w:p>
    <w:p w:rsidR="005C0721" w:rsidRDefault="005C0721" w:rsidP="005C0721">
      <w:pPr>
        <w:numPr>
          <w:ilvl w:val="1"/>
          <w:numId w:val="19"/>
        </w:numPr>
        <w:spacing w:after="0"/>
        <w:ind w:left="709" w:hanging="283"/>
        <w:jc w:val="both"/>
        <w:rPr>
          <w:rFonts w:eastAsia="Times New Roman" w:cs="Calibri"/>
          <w:sz w:val="20"/>
          <w:szCs w:val="20"/>
          <w:lang w:eastAsia="zh-CN"/>
        </w:rPr>
      </w:pPr>
      <w:r>
        <w:rPr>
          <w:rFonts w:eastAsia="Times New Roman" w:cs="Calibri"/>
          <w:sz w:val="20"/>
          <w:szCs w:val="20"/>
          <w:lang w:eastAsia="zh-CN"/>
        </w:rPr>
        <w:t>sporządzona na podstawie załączników niniejszej SWZ w języku polskim,</w:t>
      </w:r>
    </w:p>
    <w:p w:rsidR="005C0721" w:rsidRDefault="005C0721" w:rsidP="005C0721">
      <w:pPr>
        <w:numPr>
          <w:ilvl w:val="1"/>
          <w:numId w:val="19"/>
        </w:numPr>
        <w:spacing w:after="0"/>
        <w:ind w:left="709" w:hanging="283"/>
        <w:jc w:val="both"/>
        <w:rPr>
          <w:rFonts w:eastAsia="Times New Roman" w:cs="Calibri"/>
          <w:sz w:val="20"/>
          <w:szCs w:val="20"/>
          <w:lang w:eastAsia="zh-CN"/>
        </w:rPr>
      </w:pPr>
      <w:r>
        <w:rPr>
          <w:rFonts w:eastAsia="Times New Roman" w:cs="Calibri"/>
          <w:sz w:val="20"/>
          <w:szCs w:val="20"/>
          <w:lang w:eastAsia="zh-CN"/>
        </w:rPr>
        <w:t>złożona przy użyciu środków komunikacji elektronicznej tzn. za pośrednictwem Platformy Zakupowej,</w:t>
      </w:r>
    </w:p>
    <w:p w:rsidR="005C0721" w:rsidRDefault="005C0721" w:rsidP="005C0721">
      <w:pPr>
        <w:numPr>
          <w:ilvl w:val="1"/>
          <w:numId w:val="19"/>
        </w:numPr>
        <w:spacing w:after="0"/>
        <w:ind w:left="709" w:hanging="283"/>
        <w:jc w:val="both"/>
      </w:pPr>
      <w:r>
        <w:rPr>
          <w:rFonts w:eastAsia="Times New Roman" w:cs="Calibri"/>
          <w:sz w:val="20"/>
          <w:szCs w:val="20"/>
          <w:lang w:eastAsia="zh-CN"/>
        </w:rPr>
        <w:t xml:space="preserve">podpisana </w:t>
      </w:r>
      <w:hyperlink r:id="rId15" w:history="1">
        <w:r>
          <w:rPr>
            <w:rStyle w:val="Hipercze"/>
            <w:rFonts w:eastAsia="Times New Roman" w:cs="Calibri"/>
            <w:b/>
            <w:bCs/>
            <w:sz w:val="20"/>
            <w:szCs w:val="20"/>
            <w:lang w:eastAsia="zh-CN"/>
          </w:rPr>
          <w:t>kwalifikowanym podpisem elektronicznym</w:t>
        </w:r>
      </w:hyperlink>
      <w:r>
        <w:rPr>
          <w:rFonts w:eastAsia="Times New Roman" w:cs="Calibri"/>
          <w:sz w:val="20"/>
          <w:szCs w:val="20"/>
          <w:lang w:eastAsia="zh-CN"/>
        </w:rPr>
        <w:t xml:space="preserve"> przez osobę/osoby upoważnioną/upoważnione.</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 xml:space="preserve">W przypadku wykorzystania formatu podpisu </w:t>
      </w:r>
      <w:proofErr w:type="spellStart"/>
      <w:r>
        <w:rPr>
          <w:rFonts w:eastAsia="Times New Roman" w:cs="Calibri"/>
          <w:color w:val="000000"/>
          <w:sz w:val="20"/>
          <w:szCs w:val="20"/>
          <w:lang w:eastAsia="zh-CN"/>
        </w:rPr>
        <w:t>XAdES</w:t>
      </w:r>
      <w:proofErr w:type="spellEnd"/>
      <w:r>
        <w:rPr>
          <w:rFonts w:eastAsia="Times New Roman" w:cs="Calibri"/>
          <w:color w:val="000000"/>
          <w:sz w:val="20"/>
          <w:szCs w:val="20"/>
          <w:lang w:eastAsia="zh-CN"/>
        </w:rPr>
        <w:t xml:space="preserve"> zewnętrzny. Zamawiający wymaga dołączenia odpowiedniej ilości plików tj. podpisywanych plików z danymi oraz plików </w:t>
      </w:r>
      <w:proofErr w:type="spellStart"/>
      <w:r>
        <w:rPr>
          <w:rFonts w:eastAsia="Times New Roman" w:cs="Calibri"/>
          <w:color w:val="000000"/>
          <w:sz w:val="20"/>
          <w:szCs w:val="20"/>
          <w:lang w:eastAsia="zh-CN"/>
        </w:rPr>
        <w:t>XAdES</w:t>
      </w:r>
      <w:proofErr w:type="spellEnd"/>
      <w:r>
        <w:rPr>
          <w:rFonts w:eastAsia="Times New Roman" w:cs="Calibri"/>
          <w:color w:val="000000"/>
          <w:sz w:val="20"/>
          <w:szCs w:val="20"/>
          <w:lang w:eastAsia="zh-CN"/>
        </w:rPr>
        <w:t>.</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 xml:space="preserve">Zgodnie z art. 18 ust. 3 ustawy </w:t>
      </w:r>
      <w:proofErr w:type="spellStart"/>
      <w:r>
        <w:rPr>
          <w:rFonts w:eastAsia="Times New Roman" w:cs="Calibri"/>
          <w:color w:val="000000"/>
          <w:sz w:val="20"/>
          <w:szCs w:val="20"/>
          <w:lang w:eastAsia="zh-CN"/>
        </w:rPr>
        <w:t>Pzp</w:t>
      </w:r>
      <w:proofErr w:type="spellEnd"/>
      <w:r>
        <w:rPr>
          <w:rFonts w:eastAsia="Times New Roman" w:cs="Calibri"/>
          <w:color w:val="000000"/>
          <w:sz w:val="20"/>
          <w:szCs w:val="20"/>
          <w:lang w:eastAsia="zh-CN"/>
        </w:rPr>
        <w:t xml:space="preserve">, nie ujawnia się informacji stanowiących tajemnicę przedsiębiorstwa, </w:t>
      </w:r>
      <w:r w:rsidR="003B5F3C">
        <w:rPr>
          <w:rFonts w:eastAsia="Times New Roman" w:cs="Calibri"/>
          <w:color w:val="000000"/>
          <w:sz w:val="20"/>
          <w:szCs w:val="20"/>
          <w:lang w:eastAsia="zh-CN"/>
        </w:rPr>
        <w:br/>
      </w:r>
      <w:r>
        <w:rPr>
          <w:rFonts w:eastAsia="Times New Roman" w:cs="Calibri"/>
          <w:color w:val="000000"/>
          <w:sz w:val="20"/>
          <w:szCs w:val="20"/>
          <w:lang w:eastAsia="zh-CN"/>
        </w:rPr>
        <w:t xml:space="preserve">w rozumieniu </w:t>
      </w:r>
      <w:r>
        <w:rPr>
          <w:rFonts w:eastAsia="Verdana" w:cs="Calibri"/>
          <w:sz w:val="20"/>
          <w:szCs w:val="20"/>
          <w:lang w:eastAsia="zh-CN"/>
        </w:rPr>
        <w:t>ustawy z dnia 16 kwietnia 1993 r. o zwalczaniu nieuczciwej konkurencji (Dz. U. z 2019 r. poz. 1010 ze zm.)</w:t>
      </w:r>
      <w:r>
        <w:rPr>
          <w:rFonts w:eastAsia="Times New Roman" w:cs="Calibri"/>
          <w:sz w:val="20"/>
          <w:szCs w:val="20"/>
          <w:lang w:eastAsia="zh-CN"/>
        </w:rPr>
        <w:t>.</w:t>
      </w:r>
      <w:r>
        <w:rPr>
          <w:rFonts w:eastAsia="Times New Roman" w:cs="Calibri"/>
          <w:color w:val="000000"/>
          <w:sz w:val="20"/>
          <w:szCs w:val="20"/>
          <w:lang w:eastAsia="zh-CN"/>
        </w:rPr>
        <w:t xml:space="preserve">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Zakupowej w formularzu składania oferty znajduje się miejsce wyznaczone do dołączenia części oferty stanowiącej tajemnicę przedsiębiorstwa.</w:t>
      </w:r>
    </w:p>
    <w:p w:rsidR="005C0721" w:rsidRPr="006E3249" w:rsidRDefault="005C0721" w:rsidP="005C0721">
      <w:pPr>
        <w:numPr>
          <w:ilvl w:val="0"/>
          <w:numId w:val="24"/>
        </w:numPr>
        <w:tabs>
          <w:tab w:val="left" w:pos="426"/>
          <w:tab w:val="left" w:pos="1706"/>
        </w:tabs>
        <w:spacing w:after="0"/>
        <w:ind w:left="426" w:hanging="426"/>
        <w:jc w:val="both"/>
        <w:rPr>
          <w:rStyle w:val="Hipercze"/>
          <w:color w:val="auto"/>
          <w:u w:val="none"/>
        </w:rPr>
      </w:pPr>
      <w:r>
        <w:rPr>
          <w:rFonts w:eastAsia="Times New Roman" w:cs="Calibri"/>
          <w:color w:val="000000"/>
          <w:sz w:val="20"/>
          <w:szCs w:val="20"/>
          <w:lang w:eastAsia="zh-CN"/>
        </w:rPr>
        <w:t xml:space="preserve">Wykonawca, za pośrednictwem </w:t>
      </w:r>
      <w:r>
        <w:rPr>
          <w:rFonts w:eastAsia="Times New Roman" w:cs="Calibri"/>
          <w:sz w:val="20"/>
          <w:szCs w:val="20"/>
          <w:lang w:eastAsia="zh-CN"/>
        </w:rPr>
        <w:t xml:space="preserve">Platformy </w:t>
      </w:r>
      <w:r>
        <w:rPr>
          <w:rFonts w:eastAsia="Times New Roman" w:cs="Calibri"/>
          <w:color w:val="000000"/>
          <w:sz w:val="20"/>
          <w:szCs w:val="20"/>
          <w:lang w:eastAsia="zh-CN"/>
        </w:rPr>
        <w:t xml:space="preserve">Zakupowej może przed upływem terminu do składania ofert zmienić lub wycofać ofertę. Sposób dokonywania zmiany lub wycofania oferty zamieszczono w instrukcji zamieszczonej na stronie internetowej pod adresem: </w:t>
      </w:r>
      <w:hyperlink r:id="rId16" w:history="1">
        <w:r>
          <w:rPr>
            <w:rStyle w:val="Hipercze"/>
            <w:rFonts w:eastAsia="Times New Roman" w:cs="Calibri"/>
            <w:sz w:val="20"/>
            <w:szCs w:val="20"/>
            <w:lang w:eastAsia="zh-CN"/>
          </w:rPr>
          <w:t>https://platformazakupowa.pl/strona/45-instrukcje</w:t>
        </w:r>
      </w:hyperlink>
      <w:r w:rsidR="006E3249">
        <w:rPr>
          <w:rStyle w:val="Hipercze"/>
          <w:rFonts w:eastAsia="Times New Roman" w:cs="Calibri"/>
          <w:sz w:val="20"/>
          <w:szCs w:val="20"/>
          <w:lang w:eastAsia="zh-CN"/>
        </w:rPr>
        <w:t>.</w:t>
      </w:r>
    </w:p>
    <w:p w:rsidR="006E3249" w:rsidRPr="006E3249" w:rsidRDefault="006E3249" w:rsidP="006E3249">
      <w:pPr>
        <w:numPr>
          <w:ilvl w:val="0"/>
          <w:numId w:val="24"/>
        </w:numPr>
        <w:tabs>
          <w:tab w:val="left" w:pos="426"/>
          <w:tab w:val="left" w:pos="1706"/>
        </w:tabs>
        <w:spacing w:after="0"/>
        <w:ind w:left="426" w:hanging="426"/>
        <w:jc w:val="both"/>
      </w:pPr>
      <w:r w:rsidRPr="006E3249">
        <w:rPr>
          <w:rFonts w:eastAsia="Times New Roman" w:cs="Calibri"/>
          <w:b/>
          <w:bCs/>
          <w:color w:val="000000"/>
          <w:sz w:val="20"/>
          <w:szCs w:val="20"/>
          <w:u w:val="single"/>
          <w:lang w:eastAsia="zh-CN"/>
        </w:rPr>
        <w:t>Wykonawc</w:t>
      </w:r>
      <w:r w:rsidR="003C7C04">
        <w:rPr>
          <w:rFonts w:eastAsia="Times New Roman" w:cs="Calibri"/>
          <w:b/>
          <w:bCs/>
          <w:color w:val="000000"/>
          <w:sz w:val="20"/>
          <w:szCs w:val="20"/>
          <w:u w:val="single"/>
          <w:lang w:eastAsia="zh-CN"/>
        </w:rPr>
        <w:t xml:space="preserve">a wypełnienia załącznik nr 1, </w:t>
      </w:r>
      <w:r w:rsidR="009D22B0">
        <w:rPr>
          <w:rFonts w:eastAsia="Times New Roman" w:cs="Calibri"/>
          <w:b/>
          <w:bCs/>
          <w:color w:val="000000"/>
          <w:sz w:val="20"/>
          <w:szCs w:val="20"/>
          <w:u w:val="single"/>
          <w:lang w:eastAsia="zh-CN"/>
        </w:rPr>
        <w:t>2</w:t>
      </w:r>
      <w:r w:rsidR="003C7C04">
        <w:rPr>
          <w:rFonts w:eastAsia="Times New Roman" w:cs="Calibri"/>
          <w:b/>
          <w:bCs/>
          <w:color w:val="000000"/>
          <w:sz w:val="20"/>
          <w:szCs w:val="20"/>
          <w:u w:val="single"/>
          <w:lang w:eastAsia="zh-CN"/>
        </w:rPr>
        <w:t>, 3</w:t>
      </w:r>
      <w:r w:rsidR="009D22B0">
        <w:rPr>
          <w:rFonts w:eastAsia="Times New Roman" w:cs="Calibri"/>
          <w:b/>
          <w:bCs/>
          <w:color w:val="000000"/>
          <w:sz w:val="20"/>
          <w:szCs w:val="20"/>
          <w:u w:val="single"/>
          <w:lang w:eastAsia="zh-CN"/>
        </w:rPr>
        <w:t>, 5</w:t>
      </w:r>
      <w:r w:rsidR="002550E1">
        <w:rPr>
          <w:rFonts w:eastAsia="Times New Roman" w:cs="Calibri"/>
          <w:b/>
          <w:bCs/>
          <w:color w:val="000000"/>
          <w:sz w:val="20"/>
          <w:szCs w:val="20"/>
          <w:u w:val="single"/>
          <w:lang w:eastAsia="zh-CN"/>
        </w:rPr>
        <w:t>.</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Ceny oferty muszą zawierać wszystkie koszty, jakie musi ponieść Wykonawca, aby zrealizować zamówienie z najwyższą starannością oraz ewentualne rabaty.</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Zgodnie z definicją dokumentu elektronicznego z art. 3 ustęp 2 Ustawy o informatyzacji działalności podmiotów realizujących zadania publiczne, opatrzenie pliku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Maksymalny rozmiar jednego pliku przesyłanego za pośrednictwem dedykowanych formularzy do: złożenia, zmiany, wycofania oferty wynosi 150 MB natomiast przy komunikacji wielkość pliku to maksymalnie 500 MB.</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b/>
          <w:bCs/>
          <w:color w:val="000000"/>
          <w:sz w:val="20"/>
          <w:szCs w:val="20"/>
          <w:lang w:eastAsia="zh-CN"/>
        </w:rPr>
        <w:t>Rozszerzenia plików wykorzystywanych przez Wykonawców powinny być zgodne z</w:t>
      </w:r>
      <w:r>
        <w:rPr>
          <w:rFonts w:eastAsia="Times New Roman" w:cs="Calibri"/>
          <w:color w:val="000000"/>
          <w:sz w:val="20"/>
          <w:szCs w:val="20"/>
          <w:lang w:eastAsia="zh-CN"/>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Zamawiający rekomenduje wykorzystanie formatów: .pdf .</w:t>
      </w:r>
      <w:proofErr w:type="spellStart"/>
      <w:r>
        <w:rPr>
          <w:rFonts w:eastAsia="Times New Roman" w:cs="Calibri"/>
          <w:color w:val="000000"/>
          <w:sz w:val="20"/>
          <w:szCs w:val="20"/>
          <w:lang w:eastAsia="zh-CN"/>
        </w:rPr>
        <w:t>doc</w:t>
      </w:r>
      <w:proofErr w:type="spellEnd"/>
      <w:r>
        <w:rPr>
          <w:rFonts w:eastAsia="Times New Roman" w:cs="Calibri"/>
          <w:color w:val="000000"/>
          <w:sz w:val="20"/>
          <w:szCs w:val="20"/>
          <w:lang w:eastAsia="zh-CN"/>
        </w:rPr>
        <w:t xml:space="preserve"> .</w:t>
      </w:r>
      <w:proofErr w:type="spellStart"/>
      <w:r>
        <w:rPr>
          <w:rFonts w:eastAsia="Times New Roman" w:cs="Calibri"/>
          <w:color w:val="000000"/>
          <w:sz w:val="20"/>
          <w:szCs w:val="20"/>
          <w:lang w:eastAsia="zh-CN"/>
        </w:rPr>
        <w:t>docx</w:t>
      </w:r>
      <w:proofErr w:type="spellEnd"/>
      <w:r>
        <w:rPr>
          <w:rFonts w:eastAsia="Times New Roman" w:cs="Calibri"/>
          <w:color w:val="000000"/>
          <w:sz w:val="20"/>
          <w:szCs w:val="20"/>
          <w:lang w:eastAsia="zh-CN"/>
        </w:rPr>
        <w:t xml:space="preserve"> .xls .</w:t>
      </w:r>
      <w:proofErr w:type="spellStart"/>
      <w:r>
        <w:rPr>
          <w:rFonts w:eastAsia="Times New Roman" w:cs="Calibri"/>
          <w:color w:val="000000"/>
          <w:sz w:val="20"/>
          <w:szCs w:val="20"/>
          <w:lang w:eastAsia="zh-CN"/>
        </w:rPr>
        <w:t>xlsx</w:t>
      </w:r>
      <w:proofErr w:type="spellEnd"/>
      <w:r>
        <w:rPr>
          <w:rFonts w:eastAsia="Times New Roman" w:cs="Calibri"/>
          <w:color w:val="000000"/>
          <w:sz w:val="20"/>
          <w:szCs w:val="20"/>
          <w:lang w:eastAsia="zh-CN"/>
        </w:rPr>
        <w:t xml:space="preserve"> .jpg (.</w:t>
      </w:r>
      <w:proofErr w:type="spellStart"/>
      <w:r>
        <w:rPr>
          <w:rFonts w:eastAsia="Times New Roman" w:cs="Calibri"/>
          <w:color w:val="000000"/>
          <w:sz w:val="20"/>
          <w:szCs w:val="20"/>
          <w:lang w:eastAsia="zh-CN"/>
        </w:rPr>
        <w:t>jpeg</w:t>
      </w:r>
      <w:proofErr w:type="spellEnd"/>
      <w:r>
        <w:rPr>
          <w:rFonts w:eastAsia="Times New Roman" w:cs="Calibri"/>
          <w:color w:val="000000"/>
          <w:sz w:val="20"/>
          <w:szCs w:val="20"/>
          <w:lang w:eastAsia="zh-CN"/>
        </w:rPr>
        <w:t xml:space="preserve">) </w:t>
      </w:r>
      <w:r>
        <w:rPr>
          <w:rFonts w:eastAsia="Times New Roman" w:cs="Calibri"/>
          <w:b/>
          <w:bCs/>
          <w:color w:val="000000"/>
          <w:sz w:val="20"/>
          <w:szCs w:val="20"/>
          <w:u w:val="single"/>
          <w:lang w:eastAsia="zh-CN"/>
        </w:rPr>
        <w:t>ze szczególnym wskazaniem na .pdf</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W celu ewentualnej kompresji danych Zamawiający rekomenduje wykorzystanie jednego z rozszerzeń:</w:t>
      </w:r>
    </w:p>
    <w:p w:rsidR="005C0721" w:rsidRDefault="005C0721" w:rsidP="005C0721">
      <w:pPr>
        <w:numPr>
          <w:ilvl w:val="0"/>
          <w:numId w:val="25"/>
        </w:numPr>
        <w:spacing w:after="0"/>
        <w:ind w:left="993" w:hanging="284"/>
        <w:jc w:val="both"/>
        <w:rPr>
          <w:rFonts w:eastAsia="Times New Roman" w:cs="Calibri"/>
          <w:color w:val="000000"/>
          <w:sz w:val="20"/>
          <w:szCs w:val="20"/>
          <w:lang w:eastAsia="zh-CN"/>
        </w:rPr>
      </w:pPr>
      <w:r>
        <w:rPr>
          <w:rFonts w:eastAsia="Times New Roman" w:cs="Calibri"/>
          <w:color w:val="000000"/>
          <w:sz w:val="20"/>
          <w:szCs w:val="20"/>
          <w:lang w:eastAsia="zh-CN"/>
        </w:rPr>
        <w:t>.zip </w:t>
      </w:r>
    </w:p>
    <w:p w:rsidR="005C0721" w:rsidRDefault="005C0721" w:rsidP="005C0721">
      <w:pPr>
        <w:numPr>
          <w:ilvl w:val="0"/>
          <w:numId w:val="25"/>
        </w:numPr>
        <w:spacing w:after="0"/>
        <w:ind w:left="993" w:hanging="284"/>
        <w:jc w:val="both"/>
        <w:rPr>
          <w:rFonts w:eastAsia="Times New Roman" w:cs="Calibri"/>
          <w:color w:val="000000"/>
          <w:sz w:val="20"/>
          <w:szCs w:val="20"/>
          <w:lang w:eastAsia="zh-CN"/>
        </w:rPr>
      </w:pPr>
      <w:r>
        <w:rPr>
          <w:rFonts w:eastAsia="Times New Roman" w:cs="Calibri"/>
          <w:color w:val="000000"/>
          <w:sz w:val="20"/>
          <w:szCs w:val="20"/>
          <w:lang w:eastAsia="zh-CN"/>
        </w:rPr>
        <w:t>.7Z</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 xml:space="preserve">Wśród rozszerzeń powszechnych a </w:t>
      </w:r>
      <w:r>
        <w:rPr>
          <w:rFonts w:eastAsia="Times New Roman" w:cs="Calibri"/>
          <w:b/>
          <w:bCs/>
          <w:color w:val="000000"/>
          <w:sz w:val="20"/>
          <w:szCs w:val="20"/>
          <w:lang w:eastAsia="zh-CN"/>
        </w:rPr>
        <w:t>niewystępujących</w:t>
      </w:r>
      <w:r>
        <w:rPr>
          <w:rFonts w:eastAsia="Times New Roman" w:cs="Calibri"/>
          <w:color w:val="000000"/>
          <w:sz w:val="20"/>
          <w:szCs w:val="20"/>
          <w:lang w:eastAsia="zh-CN"/>
        </w:rPr>
        <w:t xml:space="preserve"> w Rozporządzeniu KRI występują: .</w:t>
      </w:r>
      <w:proofErr w:type="spellStart"/>
      <w:r>
        <w:rPr>
          <w:rFonts w:eastAsia="Times New Roman" w:cs="Calibri"/>
          <w:color w:val="000000"/>
          <w:sz w:val="20"/>
          <w:szCs w:val="20"/>
          <w:lang w:eastAsia="zh-CN"/>
        </w:rPr>
        <w:t>rar</w:t>
      </w:r>
      <w:proofErr w:type="spellEnd"/>
      <w:r>
        <w:rPr>
          <w:rFonts w:eastAsia="Times New Roman" w:cs="Calibri"/>
          <w:color w:val="000000"/>
          <w:sz w:val="20"/>
          <w:szCs w:val="20"/>
          <w:lang w:eastAsia="zh-CN"/>
        </w:rPr>
        <w:t xml:space="preserve"> .gif .</w:t>
      </w:r>
      <w:proofErr w:type="spellStart"/>
      <w:r>
        <w:rPr>
          <w:rFonts w:eastAsia="Times New Roman" w:cs="Calibri"/>
          <w:color w:val="000000"/>
          <w:sz w:val="20"/>
          <w:szCs w:val="20"/>
          <w:lang w:eastAsia="zh-CN"/>
        </w:rPr>
        <w:t>bmp</w:t>
      </w:r>
      <w:proofErr w:type="spellEnd"/>
      <w:r>
        <w:rPr>
          <w:rFonts w:eastAsia="Times New Roman" w:cs="Calibri"/>
          <w:color w:val="000000"/>
          <w:sz w:val="20"/>
          <w:szCs w:val="20"/>
          <w:lang w:eastAsia="zh-CN"/>
        </w:rPr>
        <w:t xml:space="preserve"> .</w:t>
      </w:r>
      <w:proofErr w:type="spellStart"/>
      <w:r>
        <w:rPr>
          <w:rFonts w:eastAsia="Times New Roman" w:cs="Calibri"/>
          <w:color w:val="000000"/>
          <w:sz w:val="20"/>
          <w:szCs w:val="20"/>
          <w:lang w:eastAsia="zh-CN"/>
        </w:rPr>
        <w:t>numbers</w:t>
      </w:r>
      <w:proofErr w:type="spellEnd"/>
      <w:r>
        <w:rPr>
          <w:rFonts w:eastAsia="Times New Roman" w:cs="Calibri"/>
          <w:color w:val="000000"/>
          <w:sz w:val="20"/>
          <w:szCs w:val="20"/>
          <w:lang w:eastAsia="zh-CN"/>
        </w:rPr>
        <w:t xml:space="preserve"> .</w:t>
      </w:r>
      <w:proofErr w:type="spellStart"/>
      <w:r>
        <w:rPr>
          <w:rFonts w:eastAsia="Times New Roman" w:cs="Calibri"/>
          <w:color w:val="000000"/>
          <w:sz w:val="20"/>
          <w:szCs w:val="20"/>
          <w:lang w:eastAsia="zh-CN"/>
        </w:rPr>
        <w:t>pages</w:t>
      </w:r>
      <w:proofErr w:type="spellEnd"/>
      <w:r>
        <w:rPr>
          <w:rFonts w:eastAsia="Times New Roman" w:cs="Calibri"/>
          <w:color w:val="000000"/>
          <w:sz w:val="20"/>
          <w:szCs w:val="20"/>
          <w:lang w:eastAsia="zh-CN"/>
        </w:rPr>
        <w:t xml:space="preserve">. </w:t>
      </w:r>
      <w:r>
        <w:rPr>
          <w:rFonts w:eastAsia="Times New Roman" w:cs="Calibri"/>
          <w:b/>
          <w:bCs/>
          <w:sz w:val="20"/>
          <w:szCs w:val="20"/>
          <w:u w:val="single"/>
          <w:lang w:eastAsia="zh-CN"/>
        </w:rPr>
        <w:t>Dokumenty złożone w takich plikach zostaną uznane za złożone nieskutecznie</w:t>
      </w:r>
      <w:r>
        <w:rPr>
          <w:rFonts w:eastAsia="Times New Roman" w:cs="Calibri"/>
          <w:b/>
          <w:bCs/>
          <w:sz w:val="20"/>
          <w:szCs w:val="20"/>
          <w:lang w:eastAsia="zh-CN"/>
        </w:rPr>
        <w:t>.</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 xml:space="preserve">Zamawiający zwraca uwagę na ograniczenia wielkości plików podpisywanych profilem zaufanym, który wynosi </w:t>
      </w:r>
      <w:r>
        <w:rPr>
          <w:rFonts w:eastAsia="Times New Roman" w:cs="Calibri"/>
          <w:b/>
          <w:bCs/>
          <w:color w:val="000000"/>
          <w:sz w:val="20"/>
          <w:szCs w:val="20"/>
          <w:lang w:eastAsia="zh-CN"/>
        </w:rPr>
        <w:t>maksymalnie 10MB</w:t>
      </w:r>
      <w:r>
        <w:rPr>
          <w:rFonts w:eastAsia="Times New Roman" w:cs="Calibri"/>
          <w:color w:val="000000"/>
          <w:sz w:val="20"/>
          <w:szCs w:val="20"/>
          <w:lang w:eastAsia="zh-CN"/>
        </w:rPr>
        <w:t xml:space="preserve">, oraz na ograniczenie wielkości plików podpisywanych w aplikacji </w:t>
      </w:r>
      <w:proofErr w:type="spellStart"/>
      <w:r>
        <w:rPr>
          <w:rFonts w:eastAsia="Times New Roman" w:cs="Calibri"/>
          <w:color w:val="000000"/>
          <w:sz w:val="20"/>
          <w:szCs w:val="20"/>
          <w:lang w:eastAsia="zh-CN"/>
        </w:rPr>
        <w:t>eDoApp</w:t>
      </w:r>
      <w:proofErr w:type="spellEnd"/>
      <w:r>
        <w:rPr>
          <w:rFonts w:eastAsia="Times New Roman" w:cs="Calibri"/>
          <w:color w:val="000000"/>
          <w:sz w:val="20"/>
          <w:szCs w:val="20"/>
          <w:lang w:eastAsia="zh-CN"/>
        </w:rPr>
        <w:t xml:space="preserve"> służącej do składania podpisu osobistego, który wynosi </w:t>
      </w:r>
      <w:r>
        <w:rPr>
          <w:rFonts w:eastAsia="Times New Roman" w:cs="Calibri"/>
          <w:b/>
          <w:bCs/>
          <w:color w:val="000000"/>
          <w:sz w:val="20"/>
          <w:szCs w:val="20"/>
          <w:lang w:eastAsia="zh-CN"/>
        </w:rPr>
        <w:t>maksymalnie 5MB</w:t>
      </w:r>
      <w:r>
        <w:rPr>
          <w:rFonts w:eastAsia="Times New Roman" w:cs="Calibri"/>
          <w:color w:val="000000"/>
          <w:sz w:val="20"/>
          <w:szCs w:val="20"/>
          <w:lang w:eastAsia="zh-CN"/>
        </w:rPr>
        <w:t>.</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W przypadku stosowania przez wykonawcę kwalifikowanego podpisu elektronicznego:</w:t>
      </w:r>
    </w:p>
    <w:p w:rsidR="005C0721" w:rsidRDefault="005C0721" w:rsidP="005C0721">
      <w:pPr>
        <w:numPr>
          <w:ilvl w:val="0"/>
          <w:numId w:val="26"/>
        </w:numPr>
        <w:spacing w:after="0"/>
        <w:ind w:left="851" w:hanging="142"/>
        <w:jc w:val="both"/>
      </w:pPr>
      <w:r>
        <w:rPr>
          <w:rFonts w:eastAsia="Times New Roman" w:cs="Calibri"/>
          <w:color w:val="000000"/>
          <w:sz w:val="20"/>
          <w:szCs w:val="20"/>
          <w:lang w:eastAsia="zh-CN"/>
        </w:rPr>
        <w:t xml:space="preserve">ze względu na niskie ryzyko naruszenia integralności pliku oraz łatwiejszą weryfikację podpisu       zamawiający zaleca, w miarę możliwości, </w:t>
      </w:r>
      <w:r>
        <w:rPr>
          <w:rFonts w:eastAsia="Times New Roman" w:cs="Calibri"/>
          <w:b/>
          <w:bCs/>
          <w:color w:val="000000"/>
          <w:sz w:val="20"/>
          <w:szCs w:val="20"/>
          <w:lang w:eastAsia="zh-CN"/>
        </w:rPr>
        <w:t xml:space="preserve">przekonwertowanie plików składających się na ofertę na rozszerzenie .pdf  i opatrzenie ich podpisem kwalifikowanym w formacie </w:t>
      </w:r>
      <w:proofErr w:type="spellStart"/>
      <w:r>
        <w:rPr>
          <w:rFonts w:eastAsia="Times New Roman" w:cs="Calibri"/>
          <w:b/>
          <w:bCs/>
          <w:color w:val="000000"/>
          <w:sz w:val="20"/>
          <w:szCs w:val="20"/>
          <w:lang w:eastAsia="zh-CN"/>
        </w:rPr>
        <w:t>PAdES</w:t>
      </w:r>
      <w:proofErr w:type="spellEnd"/>
      <w:r>
        <w:rPr>
          <w:rFonts w:eastAsia="Times New Roman" w:cs="Calibri"/>
          <w:b/>
          <w:bCs/>
          <w:color w:val="000000"/>
          <w:sz w:val="20"/>
          <w:szCs w:val="20"/>
          <w:lang w:eastAsia="zh-CN"/>
        </w:rPr>
        <w:t>, </w:t>
      </w:r>
    </w:p>
    <w:p w:rsidR="005C0721" w:rsidRDefault="005C0721" w:rsidP="005C0721">
      <w:pPr>
        <w:numPr>
          <w:ilvl w:val="0"/>
          <w:numId w:val="26"/>
        </w:numPr>
        <w:spacing w:after="0"/>
        <w:ind w:left="851" w:hanging="142"/>
        <w:jc w:val="both"/>
      </w:pPr>
      <w:r>
        <w:rPr>
          <w:rFonts w:eastAsia="Times New Roman" w:cs="Calibri"/>
          <w:color w:val="000000"/>
          <w:sz w:val="20"/>
          <w:szCs w:val="20"/>
          <w:lang w:eastAsia="zh-CN"/>
        </w:rPr>
        <w:t xml:space="preserve">pliki w innych formatach niż PDF </w:t>
      </w:r>
      <w:r>
        <w:rPr>
          <w:rFonts w:eastAsia="Times New Roman" w:cs="Calibri"/>
          <w:b/>
          <w:bCs/>
          <w:color w:val="000000"/>
          <w:sz w:val="20"/>
          <w:szCs w:val="20"/>
          <w:lang w:eastAsia="zh-CN"/>
        </w:rPr>
        <w:t xml:space="preserve">zaleca się opatrzyć podpisem w formacie </w:t>
      </w:r>
      <w:proofErr w:type="spellStart"/>
      <w:r>
        <w:rPr>
          <w:rFonts w:eastAsia="Times New Roman" w:cs="Calibri"/>
          <w:b/>
          <w:bCs/>
          <w:color w:val="000000"/>
          <w:sz w:val="20"/>
          <w:szCs w:val="20"/>
          <w:lang w:eastAsia="zh-CN"/>
        </w:rPr>
        <w:t>XAdES</w:t>
      </w:r>
      <w:proofErr w:type="spellEnd"/>
      <w:r>
        <w:rPr>
          <w:rFonts w:eastAsia="Times New Roman" w:cs="Calibri"/>
          <w:b/>
          <w:bCs/>
          <w:color w:val="000000"/>
          <w:sz w:val="20"/>
          <w:szCs w:val="20"/>
          <w:lang w:eastAsia="zh-CN"/>
        </w:rPr>
        <w:t xml:space="preserve"> o typie zewnętrznym</w:t>
      </w:r>
      <w:r>
        <w:rPr>
          <w:rFonts w:eastAsia="Times New Roman" w:cs="Calibri"/>
          <w:color w:val="000000"/>
          <w:sz w:val="20"/>
          <w:szCs w:val="20"/>
          <w:lang w:eastAsia="zh-CN"/>
        </w:rPr>
        <w:t xml:space="preserve">. Wykonawca powinien pamiętać, aby plik z podpisem przekazywać łącznie </w:t>
      </w:r>
      <w:r w:rsidR="003B5F3C">
        <w:rPr>
          <w:rFonts w:eastAsia="Times New Roman" w:cs="Calibri"/>
          <w:color w:val="000000"/>
          <w:sz w:val="20"/>
          <w:szCs w:val="20"/>
          <w:lang w:eastAsia="zh-CN"/>
        </w:rPr>
        <w:br/>
      </w:r>
      <w:r>
        <w:rPr>
          <w:rFonts w:eastAsia="Times New Roman" w:cs="Calibri"/>
          <w:color w:val="000000"/>
          <w:sz w:val="20"/>
          <w:szCs w:val="20"/>
          <w:lang w:eastAsia="zh-CN"/>
        </w:rPr>
        <w:t>z dokumentem podpisywanym,</w:t>
      </w:r>
    </w:p>
    <w:p w:rsidR="005C0721" w:rsidRDefault="005C0721" w:rsidP="005C0721">
      <w:pPr>
        <w:numPr>
          <w:ilvl w:val="0"/>
          <w:numId w:val="26"/>
        </w:numPr>
        <w:spacing w:after="0"/>
        <w:ind w:left="851" w:hanging="142"/>
        <w:jc w:val="both"/>
        <w:rPr>
          <w:rFonts w:eastAsia="Times New Roman" w:cs="Calibri"/>
          <w:color w:val="000000"/>
          <w:sz w:val="20"/>
          <w:szCs w:val="20"/>
          <w:lang w:eastAsia="zh-CN"/>
        </w:rPr>
      </w:pPr>
      <w:r>
        <w:rPr>
          <w:rFonts w:eastAsia="Times New Roman" w:cs="Calibri"/>
          <w:color w:val="000000"/>
          <w:sz w:val="20"/>
          <w:szCs w:val="20"/>
          <w:lang w:eastAsia="zh-CN"/>
        </w:rPr>
        <w:t>Zamawiający rekomenduje wykorzystanie podpisu z kwalifikowanym znacznikiem czasu.</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Zamawiający zaleca, aby</w:t>
      </w:r>
      <w:r>
        <w:rPr>
          <w:rFonts w:eastAsia="Times New Roman" w:cs="Calibri"/>
          <w:b/>
          <w:bCs/>
          <w:color w:val="000000"/>
          <w:sz w:val="20"/>
          <w:szCs w:val="20"/>
          <w:lang w:eastAsia="zh-CN"/>
        </w:rPr>
        <w:t xml:space="preserve"> w przypadku podpisywania pliku przez kilka osób, stosować podpisy tego samego rodzaju.</w:t>
      </w:r>
      <w:r>
        <w:rPr>
          <w:rFonts w:eastAsia="Times New Roman" w:cs="Calibri"/>
          <w:color w:val="000000"/>
          <w:sz w:val="20"/>
          <w:szCs w:val="20"/>
          <w:lang w:eastAsia="zh-CN"/>
        </w:rPr>
        <w:t xml:space="preserve"> </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lastRenderedPageBreak/>
        <w:t>Zamawiający zaleca, aby Wykonawca z odpowiednim wyprzedzeniem przetestował możliwość prawidłowego wykorzystania wybranej metody podpisania plików oferty.</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Osobą składającą ofertę powinna być osoba kontaktowa podawana w dokumentacji.</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5C0721" w:rsidRDefault="005C0721" w:rsidP="005C0721">
      <w:pPr>
        <w:numPr>
          <w:ilvl w:val="0"/>
          <w:numId w:val="24"/>
        </w:numPr>
        <w:tabs>
          <w:tab w:val="left" w:pos="426"/>
          <w:tab w:val="left" w:pos="1706"/>
        </w:tabs>
        <w:spacing w:after="0"/>
        <w:ind w:left="426" w:hanging="426"/>
        <w:jc w:val="both"/>
        <w:rPr>
          <w:rFonts w:eastAsia="Times New Roman" w:cs="Calibri"/>
          <w:color w:val="000000"/>
          <w:sz w:val="20"/>
          <w:szCs w:val="20"/>
          <w:lang w:eastAsia="zh-CN"/>
        </w:rPr>
      </w:pPr>
      <w:r>
        <w:rPr>
          <w:rFonts w:eastAsia="Times New Roman" w:cs="Calibri"/>
          <w:color w:val="000000"/>
          <w:sz w:val="20"/>
          <w:szCs w:val="20"/>
          <w:lang w:eastAsia="zh-CN"/>
        </w:rPr>
        <w:t>Jeśli Wykonawca pakuje dokumenty np. w plik o rozszerzeniu .zip, zaleca się wcześniejsze podpisanie każdego ze skompresowanych plików. </w:t>
      </w:r>
    </w:p>
    <w:p w:rsidR="005C0721" w:rsidRDefault="005C0721" w:rsidP="005C0721">
      <w:pPr>
        <w:numPr>
          <w:ilvl w:val="0"/>
          <w:numId w:val="24"/>
        </w:numPr>
        <w:tabs>
          <w:tab w:val="left" w:pos="426"/>
          <w:tab w:val="left" w:pos="1706"/>
        </w:tabs>
        <w:spacing w:after="0"/>
        <w:ind w:left="426" w:hanging="426"/>
        <w:jc w:val="both"/>
      </w:pPr>
      <w:r>
        <w:rPr>
          <w:rFonts w:eastAsia="Times New Roman" w:cs="Calibri"/>
          <w:color w:val="000000"/>
          <w:sz w:val="20"/>
          <w:szCs w:val="20"/>
          <w:lang w:eastAsia="zh-CN"/>
        </w:rPr>
        <w:t xml:space="preserve">Zamawiający zaleca aby </w:t>
      </w:r>
      <w:r>
        <w:rPr>
          <w:rFonts w:eastAsia="Times New Roman" w:cs="Calibri"/>
          <w:b/>
          <w:bCs/>
          <w:color w:val="000000"/>
          <w:sz w:val="20"/>
          <w:szCs w:val="20"/>
          <w:u w:val="single"/>
          <w:lang w:eastAsia="zh-CN"/>
        </w:rPr>
        <w:t>nie</w:t>
      </w:r>
      <w:r>
        <w:rPr>
          <w:rFonts w:eastAsia="Times New Roman" w:cs="Calibri"/>
          <w:b/>
          <w:bCs/>
          <w:color w:val="000000"/>
          <w:sz w:val="20"/>
          <w:szCs w:val="20"/>
          <w:lang w:eastAsia="zh-CN"/>
        </w:rPr>
        <w:t xml:space="preserve"> </w:t>
      </w:r>
      <w:r>
        <w:rPr>
          <w:rFonts w:eastAsia="Times New Roman" w:cs="Calibri"/>
          <w:color w:val="000000"/>
          <w:sz w:val="20"/>
          <w:szCs w:val="20"/>
          <w:lang w:eastAsia="zh-CN"/>
        </w:rPr>
        <w:t xml:space="preserve">wprowadzać jakichkolwiek zmian w plikach po podpisaniu ich podpisem kwalifikowanym. Może to skutkować naruszeniem integralności plików co równoważne będzie </w:t>
      </w:r>
      <w:r w:rsidR="003B5F3C">
        <w:rPr>
          <w:rFonts w:eastAsia="Times New Roman" w:cs="Calibri"/>
          <w:color w:val="000000"/>
          <w:sz w:val="20"/>
          <w:szCs w:val="20"/>
          <w:lang w:eastAsia="zh-CN"/>
        </w:rPr>
        <w:br/>
      </w:r>
      <w:r>
        <w:rPr>
          <w:rFonts w:eastAsia="Times New Roman" w:cs="Calibri"/>
          <w:color w:val="000000"/>
          <w:sz w:val="20"/>
          <w:szCs w:val="20"/>
          <w:lang w:eastAsia="zh-CN"/>
        </w:rPr>
        <w:t>z koniecznością odrzucenia oferty.</w:t>
      </w:r>
    </w:p>
    <w:p w:rsidR="005C0721" w:rsidRDefault="005C0721" w:rsidP="005C0721">
      <w:pPr>
        <w:spacing w:after="0"/>
        <w:ind w:left="426"/>
        <w:jc w:val="both"/>
        <w:rPr>
          <w:rFonts w:eastAsia="Times New Roman" w:cs="Calibri"/>
          <w:color w:val="000000"/>
          <w:sz w:val="20"/>
          <w:szCs w:val="20"/>
          <w:lang w:eastAsia="zh-CN"/>
        </w:rPr>
      </w:pPr>
    </w:p>
    <w:p w:rsidR="005C0721" w:rsidRDefault="005C0721" w:rsidP="005C0721">
      <w:pPr>
        <w:widowControl w:val="0"/>
        <w:spacing w:line="276" w:lineRule="auto"/>
        <w:ind w:left="284" w:hanging="284"/>
        <w:jc w:val="both"/>
        <w:rPr>
          <w:rFonts w:eastAsia="SimSun" w:cs="Calibri"/>
          <w:b/>
          <w:kern w:val="3"/>
          <w:sz w:val="20"/>
          <w:szCs w:val="20"/>
          <w:u w:val="single"/>
          <w:lang w:eastAsia="pl-PL"/>
        </w:rPr>
      </w:pPr>
      <w:r w:rsidRPr="00456746">
        <w:rPr>
          <w:rFonts w:eastAsia="SimSun" w:cs="Calibri"/>
          <w:b/>
          <w:kern w:val="3"/>
          <w:sz w:val="20"/>
          <w:szCs w:val="20"/>
          <w:u w:val="single"/>
          <w:lang w:eastAsia="pl-PL"/>
        </w:rPr>
        <w:t>XIV. OPIS SPOSOBU OBLICZENIA CENY OFERTY</w:t>
      </w:r>
    </w:p>
    <w:p w:rsidR="005C0721" w:rsidRDefault="005C0721" w:rsidP="005C0721">
      <w:pPr>
        <w:widowControl w:val="0"/>
        <w:numPr>
          <w:ilvl w:val="0"/>
          <w:numId w:val="27"/>
        </w:numPr>
        <w:spacing w:after="0"/>
        <w:ind w:left="426" w:hanging="426"/>
        <w:jc w:val="both"/>
      </w:pPr>
      <w:r>
        <w:rPr>
          <w:rFonts w:eastAsia="SimSun" w:cs="Calibri"/>
          <w:kern w:val="3"/>
          <w:sz w:val="20"/>
          <w:szCs w:val="20"/>
          <w:lang w:eastAsia="pl-PL"/>
        </w:rPr>
        <w:t xml:space="preserve">Wykonawca podaje cenę ofertową brutto na Formularzu Ofertowym, stanowiącym </w:t>
      </w:r>
      <w:r>
        <w:rPr>
          <w:rFonts w:eastAsia="SimSun" w:cs="Calibri"/>
          <w:b/>
          <w:kern w:val="3"/>
          <w:sz w:val="20"/>
          <w:szCs w:val="20"/>
          <w:lang w:eastAsia="pl-PL"/>
        </w:rPr>
        <w:t>Załącznik nr 1 do SWZ</w:t>
      </w:r>
      <w:r>
        <w:rPr>
          <w:rFonts w:eastAsia="SimSun" w:cs="Calibri"/>
          <w:kern w:val="3"/>
          <w:sz w:val="20"/>
          <w:szCs w:val="20"/>
          <w:lang w:eastAsia="pl-PL"/>
        </w:rPr>
        <w:t>. Cenę oferty należy podać według wzoru: cena netto + podatek VAT (określony procentowo oraz kwotowo) = cena brutto, którą należy podać cyfrowo i słownie w formularzu oferty wraz z form</w:t>
      </w:r>
      <w:r w:rsidR="009D22B0">
        <w:rPr>
          <w:rFonts w:eastAsia="SimSun" w:cs="Calibri"/>
          <w:kern w:val="3"/>
          <w:sz w:val="20"/>
          <w:szCs w:val="20"/>
          <w:lang w:eastAsia="pl-PL"/>
        </w:rPr>
        <w:t xml:space="preserve">ularzem cenowym – </w:t>
      </w:r>
      <w:r w:rsidR="009D22B0" w:rsidRPr="009D22B0">
        <w:rPr>
          <w:rFonts w:eastAsia="SimSun" w:cs="Calibri"/>
          <w:b/>
          <w:kern w:val="3"/>
          <w:sz w:val="20"/>
          <w:szCs w:val="20"/>
          <w:lang w:eastAsia="pl-PL"/>
        </w:rPr>
        <w:t>załącznik nr 2</w:t>
      </w:r>
      <w:r>
        <w:rPr>
          <w:rFonts w:eastAsia="SimSun" w:cs="Calibri"/>
          <w:kern w:val="3"/>
          <w:sz w:val="20"/>
          <w:szCs w:val="20"/>
          <w:lang w:eastAsia="pl-PL"/>
        </w:rPr>
        <w:t xml:space="preserve"> do oferty. Cena oferty powinna być wyrażona w złotych polskich (PLN) z dokładnością do dwóch miejsc po przecinku.</w:t>
      </w:r>
    </w:p>
    <w:p w:rsidR="005C0721" w:rsidRDefault="005C0721" w:rsidP="005C0721">
      <w:pPr>
        <w:widowControl w:val="0"/>
        <w:numPr>
          <w:ilvl w:val="0"/>
          <w:numId w:val="27"/>
        </w:numPr>
        <w:spacing w:after="0"/>
        <w:ind w:left="426" w:hanging="426"/>
        <w:jc w:val="both"/>
        <w:rPr>
          <w:rFonts w:eastAsia="SimSun" w:cs="Calibri"/>
          <w:kern w:val="3"/>
          <w:sz w:val="20"/>
          <w:szCs w:val="20"/>
          <w:lang w:eastAsia="pl-PL"/>
        </w:rPr>
      </w:pPr>
      <w:r>
        <w:rPr>
          <w:rFonts w:eastAsia="SimSun" w:cs="Calibri"/>
          <w:kern w:val="3"/>
          <w:sz w:val="20"/>
          <w:szCs w:val="20"/>
          <w:lang w:eastAsia="pl-PL"/>
        </w:rPr>
        <w:t>Cena ofertowa brutto musi uwzględniać wszystkie koszty związane z realizacją przedmiotu zamówienia zgodnie z opisem przedmiotu zamówienia oraz postanowieniami umowy określonymi w niniejszej SWZ. Cena musi uwzględniać koszty wytworzenia przedmiotu</w:t>
      </w:r>
      <w:r w:rsidR="002550E1">
        <w:rPr>
          <w:rFonts w:eastAsia="SimSun" w:cs="Calibri"/>
          <w:kern w:val="3"/>
          <w:sz w:val="20"/>
          <w:szCs w:val="20"/>
          <w:lang w:eastAsia="pl-PL"/>
        </w:rPr>
        <w:t xml:space="preserve"> zamówienia, zapakowania</w:t>
      </w:r>
      <w:r w:rsidR="0016604A">
        <w:rPr>
          <w:rFonts w:eastAsia="SimSun" w:cs="Calibri"/>
          <w:kern w:val="3"/>
          <w:sz w:val="20"/>
          <w:szCs w:val="20"/>
          <w:lang w:eastAsia="pl-PL"/>
        </w:rPr>
        <w:t>, transportu</w:t>
      </w:r>
      <w:r w:rsidR="009D22B0">
        <w:rPr>
          <w:rFonts w:eastAsia="SimSun" w:cs="Calibri"/>
          <w:kern w:val="3"/>
          <w:sz w:val="20"/>
          <w:szCs w:val="20"/>
          <w:lang w:eastAsia="pl-PL"/>
        </w:rPr>
        <w:t>.</w:t>
      </w:r>
    </w:p>
    <w:p w:rsidR="005C0721" w:rsidRDefault="005C0721" w:rsidP="005C0721">
      <w:pPr>
        <w:widowControl w:val="0"/>
        <w:numPr>
          <w:ilvl w:val="0"/>
          <w:numId w:val="27"/>
        </w:numPr>
        <w:spacing w:after="0"/>
        <w:ind w:left="426" w:hanging="426"/>
        <w:jc w:val="both"/>
        <w:rPr>
          <w:rFonts w:eastAsia="SimSun" w:cs="Calibri"/>
          <w:kern w:val="3"/>
          <w:sz w:val="20"/>
          <w:szCs w:val="20"/>
          <w:lang w:eastAsia="pl-PL"/>
        </w:rPr>
      </w:pPr>
      <w:r>
        <w:rPr>
          <w:rFonts w:eastAsia="SimSun" w:cs="Calibri"/>
          <w:kern w:val="3"/>
          <w:sz w:val="20"/>
          <w:szCs w:val="20"/>
          <w:lang w:eastAsia="pl-PL"/>
        </w:rPr>
        <w:t>Zamawiający nie przewiduje rozliczeń w walucie obcej.</w:t>
      </w:r>
    </w:p>
    <w:p w:rsidR="005C0721" w:rsidRDefault="005C0721" w:rsidP="005C0721">
      <w:pPr>
        <w:widowControl w:val="0"/>
        <w:numPr>
          <w:ilvl w:val="0"/>
          <w:numId w:val="27"/>
        </w:numPr>
        <w:spacing w:after="0"/>
        <w:ind w:left="426" w:hanging="426"/>
        <w:jc w:val="both"/>
        <w:rPr>
          <w:rFonts w:eastAsia="SimSun" w:cs="Calibri"/>
          <w:kern w:val="3"/>
          <w:sz w:val="20"/>
          <w:szCs w:val="20"/>
          <w:lang w:eastAsia="pl-PL"/>
        </w:rPr>
      </w:pPr>
      <w:r>
        <w:rPr>
          <w:rFonts w:eastAsia="SimSun" w:cs="Calibri"/>
          <w:kern w:val="3"/>
          <w:sz w:val="20"/>
          <w:szCs w:val="20"/>
          <w:lang w:eastAsia="pl-PL"/>
        </w:rPr>
        <w:t>Wyliczona cena oferty brutto będzie służyć do porównania złożonych ofert.</w:t>
      </w:r>
    </w:p>
    <w:p w:rsidR="005C0721" w:rsidRDefault="005C0721" w:rsidP="005C0721">
      <w:pPr>
        <w:widowControl w:val="0"/>
        <w:numPr>
          <w:ilvl w:val="0"/>
          <w:numId w:val="27"/>
        </w:numPr>
        <w:spacing w:after="0"/>
        <w:ind w:left="426" w:hanging="426"/>
        <w:jc w:val="both"/>
        <w:rPr>
          <w:rFonts w:eastAsia="SimSun" w:cs="Calibri"/>
          <w:kern w:val="3"/>
          <w:sz w:val="20"/>
          <w:szCs w:val="20"/>
          <w:lang w:eastAsia="pl-PL"/>
        </w:rPr>
      </w:pPr>
      <w:r>
        <w:rPr>
          <w:rFonts w:eastAsia="SimSun" w:cs="Calibri"/>
          <w:kern w:val="3"/>
          <w:sz w:val="20"/>
          <w:szCs w:val="20"/>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p>
    <w:p w:rsidR="005C0721" w:rsidRDefault="005C0721" w:rsidP="005C0721">
      <w:pPr>
        <w:widowControl w:val="0"/>
        <w:numPr>
          <w:ilvl w:val="0"/>
          <w:numId w:val="27"/>
        </w:numPr>
        <w:spacing w:after="0"/>
        <w:ind w:left="426" w:hanging="426"/>
        <w:jc w:val="both"/>
        <w:rPr>
          <w:rFonts w:eastAsia="SimSun" w:cs="Calibri"/>
          <w:kern w:val="3"/>
          <w:sz w:val="20"/>
          <w:szCs w:val="20"/>
          <w:lang w:eastAsia="pl-PL"/>
        </w:rPr>
      </w:pPr>
      <w:r>
        <w:rPr>
          <w:rFonts w:eastAsia="SimSun" w:cs="Calibri"/>
          <w:kern w:val="3"/>
          <w:sz w:val="20"/>
          <w:szCs w:val="20"/>
          <w:lang w:eastAsia="pl-P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rsidR="005C0721" w:rsidRDefault="005C0721" w:rsidP="005C0721">
      <w:pPr>
        <w:widowControl w:val="0"/>
        <w:spacing w:after="0"/>
        <w:ind w:left="426"/>
        <w:jc w:val="both"/>
        <w:rPr>
          <w:rFonts w:eastAsia="SimSun" w:cs="Calibri"/>
          <w:kern w:val="3"/>
          <w:sz w:val="20"/>
          <w:szCs w:val="20"/>
          <w:lang w:eastAsia="pl-PL"/>
        </w:rPr>
      </w:pPr>
    </w:p>
    <w:p w:rsidR="005C0721" w:rsidRDefault="005C0721" w:rsidP="005C0721">
      <w:pPr>
        <w:spacing w:after="200" w:line="276" w:lineRule="auto"/>
        <w:rPr>
          <w:rFonts w:cs="Calibri"/>
          <w:b/>
          <w:bCs/>
          <w:color w:val="00000A"/>
          <w:sz w:val="20"/>
          <w:szCs w:val="20"/>
          <w:u w:val="single"/>
          <w:lang w:eastAsia="pl-PL"/>
        </w:rPr>
      </w:pPr>
      <w:r w:rsidRPr="00456746">
        <w:rPr>
          <w:rFonts w:cs="Calibri"/>
          <w:b/>
          <w:bCs/>
          <w:color w:val="00000A"/>
          <w:sz w:val="20"/>
          <w:szCs w:val="20"/>
          <w:u w:val="single"/>
          <w:lang w:eastAsia="pl-PL"/>
        </w:rPr>
        <w:t>XV. WYMAGANIA DOTYCZĄCE WADIUM</w:t>
      </w:r>
    </w:p>
    <w:p w:rsidR="005C0721" w:rsidRDefault="005C0721" w:rsidP="005C0721">
      <w:pPr>
        <w:spacing w:after="200" w:line="276" w:lineRule="auto"/>
        <w:rPr>
          <w:rFonts w:cs="Calibri"/>
          <w:bCs/>
          <w:color w:val="00000A"/>
          <w:sz w:val="20"/>
          <w:szCs w:val="20"/>
          <w:lang w:eastAsia="pl-PL"/>
        </w:rPr>
      </w:pPr>
      <w:r>
        <w:rPr>
          <w:rFonts w:cs="Calibri"/>
          <w:bCs/>
          <w:color w:val="00000A"/>
          <w:sz w:val="20"/>
          <w:szCs w:val="20"/>
          <w:lang w:eastAsia="pl-PL"/>
        </w:rPr>
        <w:t>Zamawiający nie wymaga wniesienia wadium.</w:t>
      </w:r>
    </w:p>
    <w:p w:rsidR="005C0721" w:rsidRDefault="005C0721" w:rsidP="005C0721">
      <w:pPr>
        <w:spacing w:after="200" w:line="276" w:lineRule="auto"/>
      </w:pPr>
      <w:r w:rsidRPr="00456746">
        <w:rPr>
          <w:rFonts w:cs="Calibri"/>
          <w:b/>
          <w:color w:val="00000A"/>
          <w:sz w:val="20"/>
          <w:szCs w:val="20"/>
          <w:u w:val="single"/>
          <w:lang w:eastAsia="pl-PL"/>
        </w:rPr>
        <w:t>XVI.</w:t>
      </w:r>
      <w:r w:rsidRPr="00456746">
        <w:rPr>
          <w:rFonts w:cs="Calibri"/>
          <w:bCs/>
          <w:color w:val="00000A"/>
          <w:sz w:val="20"/>
          <w:szCs w:val="20"/>
          <w:u w:val="single"/>
          <w:lang w:eastAsia="pl-PL"/>
        </w:rPr>
        <w:t xml:space="preserve"> </w:t>
      </w:r>
      <w:r w:rsidRPr="00456746">
        <w:rPr>
          <w:rFonts w:cs="Calibri"/>
          <w:b/>
          <w:bCs/>
          <w:color w:val="00000A"/>
          <w:sz w:val="20"/>
          <w:szCs w:val="20"/>
          <w:u w:val="single"/>
          <w:lang w:eastAsia="pl-PL"/>
        </w:rPr>
        <w:t>TERMIN ZWIĄZANIA OFERTĄ</w:t>
      </w:r>
    </w:p>
    <w:p w:rsidR="005C0721" w:rsidRPr="00AA04C3" w:rsidRDefault="005C0721" w:rsidP="00AA04C3">
      <w:pPr>
        <w:jc w:val="both"/>
        <w:rPr>
          <w:sz w:val="20"/>
          <w:szCs w:val="20"/>
        </w:rPr>
      </w:pPr>
      <w:r w:rsidRPr="00AA04C3">
        <w:rPr>
          <w:sz w:val="20"/>
          <w:szCs w:val="20"/>
          <w:lang w:eastAsia="pl-PL"/>
        </w:rPr>
        <w:t xml:space="preserve">Wykonawca będzie związany ofertą od dnia upływu terminu składania ofert, przy czym pierwszym dniem terminu związania ofertą jest dzień, w którym upływa termin składania ofert, przez okres </w:t>
      </w:r>
      <w:r w:rsidR="002C6D03">
        <w:rPr>
          <w:sz w:val="20"/>
          <w:szCs w:val="20"/>
        </w:rPr>
        <w:t xml:space="preserve">30 dni, tj. </w:t>
      </w:r>
      <w:r w:rsidR="00276F5F">
        <w:rPr>
          <w:sz w:val="20"/>
          <w:szCs w:val="20"/>
          <w:u w:val="single"/>
        </w:rPr>
        <w:t>do 20</w:t>
      </w:r>
      <w:r w:rsidR="0016604A" w:rsidRPr="00750504">
        <w:rPr>
          <w:sz w:val="20"/>
          <w:szCs w:val="20"/>
          <w:u w:val="single"/>
        </w:rPr>
        <w:t>-01-2024</w:t>
      </w:r>
      <w:r w:rsidRPr="00750504">
        <w:rPr>
          <w:sz w:val="20"/>
          <w:szCs w:val="20"/>
          <w:u w:val="single"/>
        </w:rPr>
        <w:t xml:space="preserve"> r.</w:t>
      </w:r>
    </w:p>
    <w:p w:rsidR="005C0721" w:rsidRDefault="005C0721" w:rsidP="005C0721">
      <w:pPr>
        <w:numPr>
          <w:ilvl w:val="0"/>
          <w:numId w:val="28"/>
        </w:numPr>
        <w:spacing w:after="0"/>
        <w:ind w:left="426" w:hanging="426"/>
        <w:jc w:val="both"/>
      </w:pPr>
      <w:r>
        <w:rPr>
          <w:rFonts w:eastAsia="Times New Roman" w:cs="Calibri"/>
          <w:sz w:val="20"/>
          <w:szCs w:val="20"/>
          <w:lang w:eastAsia="pl-PL"/>
        </w:rPr>
        <w:t xml:space="preserve">W przypadku gdy wybór najkorzystniejszej oferty nie nastąpi przed upływem </w:t>
      </w:r>
      <w:r>
        <w:rPr>
          <w:rFonts w:eastAsia="Times New Roman" w:cs="Calibri"/>
          <w:i/>
          <w:iCs/>
          <w:sz w:val="20"/>
          <w:szCs w:val="20"/>
          <w:lang w:eastAsia="pl-PL"/>
        </w:rPr>
        <w:t>terminu związania</w:t>
      </w:r>
      <w:r>
        <w:rPr>
          <w:rFonts w:eastAsia="Times New Roman" w:cs="Calibri"/>
          <w:sz w:val="20"/>
          <w:szCs w:val="20"/>
          <w:lang w:eastAsia="pl-PL"/>
        </w:rPr>
        <w:t xml:space="preserve"> ofertą, o którym mowa w pkt 1, Zamawiający przed upływem </w:t>
      </w:r>
      <w:r>
        <w:rPr>
          <w:rFonts w:eastAsia="Times New Roman" w:cs="Calibri"/>
          <w:i/>
          <w:iCs/>
          <w:sz w:val="20"/>
          <w:szCs w:val="20"/>
          <w:lang w:eastAsia="pl-PL"/>
        </w:rPr>
        <w:t>terminu związania</w:t>
      </w:r>
      <w:r>
        <w:rPr>
          <w:rFonts w:eastAsia="Times New Roman" w:cs="Calibri"/>
          <w:sz w:val="20"/>
          <w:szCs w:val="20"/>
          <w:lang w:eastAsia="pl-PL"/>
        </w:rPr>
        <w:t xml:space="preserve"> ofertą, zwróci się jednokrotnie do Wykonawców o wyrażenie zgody na przedłużenie tego terminu o wskazywany przez niego okres, nie dłuższy niż 60 dni.</w:t>
      </w:r>
    </w:p>
    <w:p w:rsidR="005C0721" w:rsidRDefault="005C0721" w:rsidP="005C0721">
      <w:pPr>
        <w:numPr>
          <w:ilvl w:val="0"/>
          <w:numId w:val="28"/>
        </w:numPr>
        <w:spacing w:after="0"/>
        <w:ind w:left="426" w:hanging="426"/>
        <w:jc w:val="both"/>
      </w:pPr>
      <w:r>
        <w:rPr>
          <w:rFonts w:eastAsia="Times New Roman" w:cs="Calibri"/>
          <w:sz w:val="20"/>
          <w:szCs w:val="20"/>
          <w:lang w:eastAsia="pl-PL"/>
        </w:rPr>
        <w:t xml:space="preserve">Przedłużenie </w:t>
      </w:r>
      <w:r>
        <w:rPr>
          <w:rFonts w:eastAsia="Times New Roman" w:cs="Calibri"/>
          <w:i/>
          <w:iCs/>
          <w:sz w:val="20"/>
          <w:szCs w:val="20"/>
          <w:lang w:eastAsia="pl-PL"/>
        </w:rPr>
        <w:t>terminu związania</w:t>
      </w:r>
      <w:r>
        <w:rPr>
          <w:rFonts w:eastAsia="Times New Roman" w:cs="Calibri"/>
          <w:sz w:val="20"/>
          <w:szCs w:val="20"/>
          <w:lang w:eastAsia="pl-PL"/>
        </w:rPr>
        <w:t xml:space="preserve"> ofertą, o którym mowa w ust. 2, wymaga złożenia przez Wykonawcę pisemnego oświadczenia o wyrażeniu zgody na przedłużenie </w:t>
      </w:r>
      <w:r>
        <w:rPr>
          <w:rFonts w:eastAsia="Times New Roman" w:cs="Calibri"/>
          <w:i/>
          <w:iCs/>
          <w:sz w:val="20"/>
          <w:szCs w:val="20"/>
          <w:lang w:eastAsia="pl-PL"/>
        </w:rPr>
        <w:t>terminu związania</w:t>
      </w:r>
      <w:r>
        <w:rPr>
          <w:rFonts w:eastAsia="Times New Roman" w:cs="Calibri"/>
          <w:sz w:val="20"/>
          <w:szCs w:val="20"/>
          <w:lang w:eastAsia="pl-PL"/>
        </w:rPr>
        <w:t xml:space="preserve"> ofertą.</w:t>
      </w:r>
    </w:p>
    <w:p w:rsidR="005C0721" w:rsidRDefault="005C0721" w:rsidP="005C0721">
      <w:pPr>
        <w:spacing w:after="0"/>
        <w:jc w:val="both"/>
        <w:rPr>
          <w:rFonts w:eastAsia="Times New Roman" w:cs="Calibri"/>
          <w:b/>
          <w:sz w:val="20"/>
          <w:szCs w:val="20"/>
          <w:u w:val="single"/>
          <w:lang w:eastAsia="pl-PL"/>
        </w:rPr>
      </w:pPr>
    </w:p>
    <w:p w:rsidR="005C0721" w:rsidRDefault="005C0721" w:rsidP="005C0721">
      <w:pPr>
        <w:spacing w:after="0"/>
        <w:jc w:val="both"/>
        <w:rPr>
          <w:rFonts w:eastAsia="Times New Roman" w:cs="Calibri"/>
          <w:b/>
          <w:sz w:val="20"/>
          <w:szCs w:val="20"/>
          <w:u w:val="single"/>
          <w:lang w:eastAsia="pl-PL"/>
        </w:rPr>
      </w:pPr>
    </w:p>
    <w:p w:rsidR="005C0721" w:rsidRDefault="005C0721" w:rsidP="005C0721">
      <w:pPr>
        <w:spacing w:after="0"/>
        <w:jc w:val="both"/>
        <w:rPr>
          <w:rFonts w:eastAsia="Times New Roman" w:cs="Calibri"/>
          <w:b/>
          <w:bCs/>
          <w:color w:val="000000"/>
          <w:sz w:val="20"/>
          <w:szCs w:val="20"/>
          <w:u w:val="single"/>
          <w:lang w:eastAsia="pl-PL"/>
        </w:rPr>
      </w:pPr>
      <w:r w:rsidRPr="00095617">
        <w:rPr>
          <w:rFonts w:eastAsia="Times New Roman" w:cs="Calibri"/>
          <w:b/>
          <w:bCs/>
          <w:color w:val="000000"/>
          <w:sz w:val="20"/>
          <w:szCs w:val="20"/>
          <w:u w:val="single"/>
          <w:lang w:eastAsia="pl-PL"/>
        </w:rPr>
        <w:t>XVII. SPOSÓB I TERMIN SKŁADANIA I OTWARCIA OFERT</w:t>
      </w:r>
    </w:p>
    <w:p w:rsidR="005C0721" w:rsidRDefault="005C0721" w:rsidP="005C0721">
      <w:pPr>
        <w:spacing w:after="0"/>
        <w:jc w:val="both"/>
        <w:rPr>
          <w:rFonts w:eastAsia="Times New Roman" w:cs="Calibri"/>
          <w:b/>
          <w:sz w:val="20"/>
          <w:szCs w:val="20"/>
          <w:lang w:eastAsia="pl-PL"/>
        </w:rPr>
      </w:pPr>
    </w:p>
    <w:p w:rsidR="005C0721" w:rsidRPr="00095617" w:rsidRDefault="005C0721" w:rsidP="005C0721">
      <w:pPr>
        <w:numPr>
          <w:ilvl w:val="3"/>
          <w:numId w:val="20"/>
        </w:numPr>
        <w:tabs>
          <w:tab w:val="left" w:pos="426"/>
          <w:tab w:val="left" w:pos="2324"/>
        </w:tabs>
        <w:spacing w:after="0"/>
        <w:ind w:left="426" w:hanging="426"/>
        <w:jc w:val="both"/>
        <w:rPr>
          <w:b/>
        </w:rPr>
      </w:pPr>
      <w:r w:rsidRPr="00095617">
        <w:rPr>
          <w:rFonts w:eastAsia="Times New Roman" w:cs="Calibri"/>
          <w:b/>
          <w:sz w:val="20"/>
          <w:szCs w:val="20"/>
          <w:lang w:eastAsia="pl-PL"/>
        </w:rPr>
        <w:t xml:space="preserve">Ofertę należy złożyć poprzez Platformę do </w:t>
      </w:r>
      <w:r w:rsidRPr="00604501">
        <w:rPr>
          <w:rFonts w:eastAsia="Times New Roman" w:cs="Calibri"/>
          <w:b/>
          <w:sz w:val="20"/>
          <w:szCs w:val="20"/>
          <w:lang w:eastAsia="pl-PL"/>
        </w:rPr>
        <w:t xml:space="preserve">dnia </w:t>
      </w:r>
      <w:r w:rsidR="0069077A">
        <w:rPr>
          <w:b/>
          <w:sz w:val="20"/>
          <w:szCs w:val="20"/>
        </w:rPr>
        <w:t>12-11-2025</w:t>
      </w:r>
      <w:r w:rsidR="000F1D52">
        <w:rPr>
          <w:b/>
          <w:sz w:val="20"/>
          <w:szCs w:val="20"/>
        </w:rPr>
        <w:t xml:space="preserve"> r. do godziny 09</w:t>
      </w:r>
      <w:r w:rsidRPr="00604501">
        <w:rPr>
          <w:b/>
          <w:sz w:val="20"/>
          <w:szCs w:val="20"/>
        </w:rPr>
        <w:t>:00</w:t>
      </w:r>
      <w:r w:rsidR="00AA04C3" w:rsidRPr="00604501">
        <w:rPr>
          <w:b/>
          <w:sz w:val="20"/>
          <w:szCs w:val="20"/>
        </w:rPr>
        <w:t>.</w:t>
      </w:r>
    </w:p>
    <w:p w:rsidR="005C0721" w:rsidRDefault="005C0721" w:rsidP="005C0721">
      <w:pPr>
        <w:numPr>
          <w:ilvl w:val="3"/>
          <w:numId w:val="20"/>
        </w:numPr>
        <w:tabs>
          <w:tab w:val="left" w:pos="426"/>
          <w:tab w:val="left" w:pos="2324"/>
        </w:tabs>
        <w:spacing w:after="0"/>
        <w:ind w:left="426" w:hanging="426"/>
        <w:jc w:val="both"/>
      </w:pPr>
      <w:r>
        <w:rPr>
          <w:rFonts w:eastAsia="Times New Roman" w:cs="Calibri"/>
          <w:sz w:val="20"/>
          <w:szCs w:val="20"/>
          <w:lang w:eastAsia="pl-PL"/>
        </w:rPr>
        <w:t>O terminie złożenia oferty decyduje czas pełnego przeprocesowania transakcji na Platformie.</w:t>
      </w:r>
    </w:p>
    <w:p w:rsidR="005C0721" w:rsidRPr="00095617" w:rsidRDefault="005C0721" w:rsidP="005C0721">
      <w:pPr>
        <w:numPr>
          <w:ilvl w:val="3"/>
          <w:numId w:val="20"/>
        </w:numPr>
        <w:tabs>
          <w:tab w:val="left" w:pos="426"/>
          <w:tab w:val="left" w:pos="2324"/>
        </w:tabs>
        <w:spacing w:after="0"/>
        <w:ind w:left="426" w:hanging="426"/>
        <w:jc w:val="both"/>
        <w:rPr>
          <w:b/>
          <w:sz w:val="20"/>
          <w:szCs w:val="20"/>
        </w:rPr>
      </w:pPr>
      <w:r w:rsidRPr="00095617">
        <w:rPr>
          <w:rFonts w:eastAsia="Times New Roman" w:cs="Calibri"/>
          <w:b/>
          <w:sz w:val="20"/>
          <w:szCs w:val="20"/>
          <w:lang w:eastAsia="pl-PL"/>
        </w:rPr>
        <w:lastRenderedPageBreak/>
        <w:t xml:space="preserve">Otwarcie ofert nastąpi w dniu </w:t>
      </w:r>
      <w:r w:rsidR="0069077A">
        <w:rPr>
          <w:b/>
          <w:sz w:val="20"/>
          <w:szCs w:val="20"/>
        </w:rPr>
        <w:t>12-11-2025</w:t>
      </w:r>
      <w:r w:rsidR="00BE0C22" w:rsidRPr="00604501">
        <w:rPr>
          <w:b/>
          <w:sz w:val="20"/>
          <w:szCs w:val="20"/>
        </w:rPr>
        <w:t>r.o godzinie 9</w:t>
      </w:r>
      <w:r w:rsidR="000F1D52">
        <w:rPr>
          <w:b/>
          <w:sz w:val="20"/>
          <w:szCs w:val="20"/>
        </w:rPr>
        <w:t>:3</w:t>
      </w:r>
      <w:r w:rsidRPr="00604501">
        <w:rPr>
          <w:b/>
          <w:sz w:val="20"/>
          <w:szCs w:val="20"/>
        </w:rPr>
        <w:t>0</w:t>
      </w:r>
      <w:r w:rsidR="0072195C" w:rsidRPr="00604501">
        <w:rPr>
          <w:b/>
          <w:sz w:val="20"/>
          <w:szCs w:val="20"/>
        </w:rPr>
        <w:t>.</w:t>
      </w:r>
    </w:p>
    <w:p w:rsidR="005C0721" w:rsidRDefault="005C0721" w:rsidP="005C0721">
      <w:pPr>
        <w:numPr>
          <w:ilvl w:val="3"/>
          <w:numId w:val="20"/>
        </w:numPr>
        <w:tabs>
          <w:tab w:val="left" w:pos="426"/>
          <w:tab w:val="left" w:pos="2324"/>
        </w:tabs>
        <w:spacing w:after="0"/>
        <w:ind w:left="426" w:hanging="426"/>
        <w:jc w:val="both"/>
      </w:pPr>
      <w:r>
        <w:rPr>
          <w:rFonts w:eastAsia="Times New Roman" w:cs="Calibri"/>
          <w:sz w:val="20"/>
          <w:szCs w:val="20"/>
          <w:lang w:eastAsia="pl-PL"/>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rsidR="005C0721" w:rsidRDefault="005C0721" w:rsidP="005C0721">
      <w:pPr>
        <w:numPr>
          <w:ilvl w:val="3"/>
          <w:numId w:val="20"/>
        </w:numPr>
        <w:tabs>
          <w:tab w:val="left" w:pos="426"/>
          <w:tab w:val="left" w:pos="2324"/>
        </w:tabs>
        <w:spacing w:after="0"/>
        <w:ind w:left="426" w:hanging="426"/>
        <w:jc w:val="both"/>
      </w:pPr>
      <w:r>
        <w:rPr>
          <w:rFonts w:eastAsia="Times New Roman" w:cs="Calibri"/>
          <w:sz w:val="20"/>
          <w:szCs w:val="20"/>
          <w:lang w:eastAsia="pl-PL"/>
        </w:rPr>
        <w:t>Zamawiający, najpóźniej przed otwarciem ofert, udostępni na stronie internetowej prowadzonego postępowania informację o kwocie, jaką zamierza przeznaczyć na sfinansowanie zamówienia.</w:t>
      </w:r>
    </w:p>
    <w:p w:rsidR="005C0721" w:rsidRDefault="005C0721" w:rsidP="005C0721">
      <w:pPr>
        <w:numPr>
          <w:ilvl w:val="3"/>
          <w:numId w:val="20"/>
        </w:numPr>
        <w:tabs>
          <w:tab w:val="left" w:pos="426"/>
          <w:tab w:val="left" w:pos="2324"/>
        </w:tabs>
        <w:spacing w:after="0"/>
        <w:ind w:left="426" w:hanging="426"/>
        <w:jc w:val="both"/>
      </w:pPr>
      <w:r>
        <w:rPr>
          <w:rFonts w:eastAsia="Times New Roman" w:cs="Calibri"/>
          <w:sz w:val="20"/>
          <w:szCs w:val="20"/>
          <w:lang w:eastAsia="pl-PL"/>
        </w:rPr>
        <w:t>Zamawiający, niezwłocznie po otwarciu ofert, udostępni na Platformie informacje o:</w:t>
      </w:r>
    </w:p>
    <w:p w:rsidR="005C0721" w:rsidRDefault="005C0721" w:rsidP="005C0721">
      <w:pPr>
        <w:numPr>
          <w:ilvl w:val="0"/>
          <w:numId w:val="29"/>
        </w:numPr>
        <w:spacing w:after="0"/>
        <w:ind w:hanging="294"/>
        <w:jc w:val="both"/>
        <w:rPr>
          <w:rFonts w:eastAsia="Times New Roman" w:cs="Calibri"/>
          <w:sz w:val="20"/>
          <w:szCs w:val="20"/>
          <w:lang w:eastAsia="pl-PL"/>
        </w:rPr>
      </w:pPr>
      <w:r>
        <w:rPr>
          <w:rFonts w:eastAsia="Times New Roman" w:cs="Calibri"/>
          <w:sz w:val="20"/>
          <w:szCs w:val="20"/>
          <w:lang w:eastAsia="pl-PL"/>
        </w:rPr>
        <w:t>nazwach albo imionach i nazwiskach oraz siedzibach lub miejscach prowadzonej działalności gospodarczej albo miejscach zamieszkania Wykonawców, których oferty zostały otwarte;</w:t>
      </w:r>
    </w:p>
    <w:p w:rsidR="005C0721" w:rsidRDefault="005C0721" w:rsidP="005C0721">
      <w:pPr>
        <w:numPr>
          <w:ilvl w:val="0"/>
          <w:numId w:val="29"/>
        </w:numPr>
        <w:spacing w:after="0"/>
        <w:ind w:hanging="294"/>
        <w:jc w:val="both"/>
        <w:rPr>
          <w:rFonts w:eastAsia="Times New Roman" w:cs="Calibri"/>
          <w:sz w:val="20"/>
          <w:szCs w:val="20"/>
          <w:lang w:eastAsia="pl-PL"/>
        </w:rPr>
      </w:pPr>
      <w:r>
        <w:rPr>
          <w:rFonts w:eastAsia="Times New Roman" w:cs="Calibri"/>
          <w:sz w:val="20"/>
          <w:szCs w:val="20"/>
          <w:lang w:eastAsia="pl-PL"/>
        </w:rPr>
        <w:t>cenach lub kosztach zawartych w ofertach.</w:t>
      </w:r>
    </w:p>
    <w:p w:rsidR="005C0721" w:rsidRDefault="005C0721" w:rsidP="005C0721">
      <w:pPr>
        <w:spacing w:after="0"/>
        <w:ind w:left="697"/>
        <w:jc w:val="both"/>
        <w:rPr>
          <w:rFonts w:eastAsia="Times New Roman" w:cs="Calibri"/>
          <w:sz w:val="20"/>
          <w:szCs w:val="20"/>
          <w:lang w:eastAsia="pl-PL"/>
        </w:rPr>
      </w:pPr>
    </w:p>
    <w:p w:rsidR="005C0721" w:rsidRDefault="005C0721" w:rsidP="005C0721">
      <w:pPr>
        <w:spacing w:after="0"/>
        <w:jc w:val="both"/>
        <w:rPr>
          <w:rFonts w:eastAsia="Times New Roman" w:cs="Calibri"/>
          <w:b/>
          <w:sz w:val="20"/>
          <w:szCs w:val="20"/>
          <w:u w:val="single"/>
          <w:lang w:eastAsia="pl-PL"/>
        </w:rPr>
      </w:pPr>
      <w:r>
        <w:rPr>
          <w:rFonts w:eastAsia="Times New Roman" w:cs="Calibri"/>
          <w:b/>
          <w:sz w:val="20"/>
          <w:szCs w:val="20"/>
          <w:u w:val="single"/>
          <w:lang w:eastAsia="pl-PL"/>
        </w:rPr>
        <w:t xml:space="preserve">XVIII. OPIS KRYTERIÓW, KTÓRYMI ZAMAWIAJĄCY BĘDZIE SIĘ KIEROWAŁ PRZY WYBORZE OFERTY, WRAZ </w:t>
      </w:r>
      <w:r w:rsidR="00AA04C3">
        <w:rPr>
          <w:rFonts w:eastAsia="Times New Roman" w:cs="Calibri"/>
          <w:b/>
          <w:sz w:val="20"/>
          <w:szCs w:val="20"/>
          <w:u w:val="single"/>
          <w:lang w:eastAsia="pl-PL"/>
        </w:rPr>
        <w:br/>
      </w:r>
      <w:r>
        <w:rPr>
          <w:rFonts w:eastAsia="Times New Roman" w:cs="Calibri"/>
          <w:b/>
          <w:sz w:val="20"/>
          <w:szCs w:val="20"/>
          <w:u w:val="single"/>
          <w:lang w:eastAsia="pl-PL"/>
        </w:rPr>
        <w:t>Z PODANIEM WAG TYCH KRYTERIÓW I SPOSOBU OCENY OFERT</w:t>
      </w:r>
    </w:p>
    <w:p w:rsidR="005C0721" w:rsidRDefault="005C0721" w:rsidP="005C0721">
      <w:pPr>
        <w:spacing w:after="0"/>
        <w:jc w:val="both"/>
        <w:rPr>
          <w:rFonts w:eastAsia="Times New Roman" w:cs="Calibri"/>
          <w:b/>
          <w:color w:val="FF0000"/>
          <w:sz w:val="20"/>
          <w:szCs w:val="20"/>
          <w:u w:val="single"/>
          <w:lang w:eastAsia="pl-PL"/>
        </w:rPr>
      </w:pPr>
    </w:p>
    <w:p w:rsidR="005C0721" w:rsidRDefault="005C0721" w:rsidP="005C0721">
      <w:pPr>
        <w:spacing w:after="0"/>
        <w:ind w:left="360"/>
        <w:jc w:val="both"/>
      </w:pPr>
      <w:r>
        <w:rPr>
          <w:rFonts w:eastAsia="Times New Roman" w:cs="Calibri"/>
          <w:b/>
          <w:sz w:val="20"/>
          <w:szCs w:val="20"/>
          <w:u w:val="single"/>
          <w:lang w:eastAsia="pl-PL"/>
        </w:rPr>
        <w:t>Kryteria i sposób oceny ofert</w:t>
      </w:r>
    </w:p>
    <w:p w:rsidR="005C0721" w:rsidRDefault="005C0721" w:rsidP="005C0721">
      <w:pPr>
        <w:spacing w:after="0"/>
        <w:ind w:left="426"/>
        <w:jc w:val="both"/>
        <w:rPr>
          <w:rFonts w:eastAsia="Times New Roman" w:cs="Calibri"/>
          <w:sz w:val="20"/>
          <w:szCs w:val="20"/>
          <w:lang w:eastAsia="pl-PL"/>
        </w:rPr>
      </w:pPr>
    </w:p>
    <w:p w:rsidR="005C0721" w:rsidRDefault="005C0721" w:rsidP="005C0721">
      <w:pPr>
        <w:spacing w:after="0"/>
        <w:ind w:left="426"/>
        <w:jc w:val="both"/>
        <w:rPr>
          <w:rFonts w:eastAsia="Times New Roman" w:cs="Calibri"/>
          <w:sz w:val="20"/>
          <w:szCs w:val="20"/>
          <w:lang w:eastAsia="pl-PL"/>
        </w:rPr>
      </w:pPr>
      <w:r>
        <w:rPr>
          <w:rFonts w:eastAsia="Times New Roman" w:cs="Calibri"/>
          <w:sz w:val="20"/>
          <w:szCs w:val="20"/>
          <w:lang w:eastAsia="pl-PL"/>
        </w:rPr>
        <w:t>Przy wyborze najkorzystniejszej oferty, Zamawiający będzie się kierował następującymi kryteriami i ich wagami:</w:t>
      </w:r>
    </w:p>
    <w:p w:rsidR="005C0721" w:rsidRDefault="005C0721" w:rsidP="005C0721">
      <w:pPr>
        <w:spacing w:after="0"/>
        <w:jc w:val="both"/>
        <w:rPr>
          <w:rFonts w:eastAsia="Times New Roman" w:cs="Calibri"/>
          <w:sz w:val="20"/>
          <w:szCs w:val="20"/>
          <w:lang w:eastAsia="pl-PL"/>
        </w:rPr>
      </w:pPr>
    </w:p>
    <w:p w:rsidR="005C0721" w:rsidRDefault="005C0721" w:rsidP="005C0721">
      <w:pPr>
        <w:spacing w:after="0"/>
        <w:jc w:val="both"/>
        <w:rPr>
          <w:rFonts w:eastAsia="Times New Roman" w:cs="Calibri"/>
          <w:sz w:val="20"/>
          <w:szCs w:val="20"/>
          <w:lang w:eastAsia="pl-PL"/>
        </w:rPr>
      </w:pPr>
    </w:p>
    <w:tbl>
      <w:tblPr>
        <w:tblW w:w="0" w:type="dxa"/>
        <w:tblInd w:w="478" w:type="dxa"/>
        <w:tblLayout w:type="fixed"/>
        <w:tblCellMar>
          <w:left w:w="10" w:type="dxa"/>
          <w:right w:w="10" w:type="dxa"/>
        </w:tblCellMar>
        <w:tblLook w:val="04A0" w:firstRow="1" w:lastRow="0" w:firstColumn="1" w:lastColumn="0" w:noHBand="0" w:noVBand="1"/>
      </w:tblPr>
      <w:tblGrid>
        <w:gridCol w:w="7085"/>
        <w:gridCol w:w="2025"/>
      </w:tblGrid>
      <w:tr w:rsidR="005C0721" w:rsidTr="005C0721">
        <w:trPr>
          <w:trHeight w:val="349"/>
        </w:trPr>
        <w:tc>
          <w:tcPr>
            <w:tcW w:w="7085" w:type="dxa"/>
            <w:tcBorders>
              <w:top w:val="single" w:sz="4" w:space="0" w:color="000000"/>
              <w:left w:val="single" w:sz="4" w:space="0" w:color="000000"/>
              <w:bottom w:val="single" w:sz="4" w:space="0" w:color="000000"/>
              <w:right w:val="nil"/>
            </w:tcBorders>
            <w:shd w:val="clear" w:color="auto" w:fill="CCFFFF"/>
            <w:tcMar>
              <w:top w:w="0" w:type="dxa"/>
              <w:left w:w="70" w:type="dxa"/>
              <w:bottom w:w="0" w:type="dxa"/>
              <w:right w:w="70" w:type="dxa"/>
            </w:tcMar>
            <w:vAlign w:val="center"/>
            <w:hideMark/>
          </w:tcPr>
          <w:p w:rsidR="005C0721" w:rsidRDefault="005C0721">
            <w:pPr>
              <w:tabs>
                <w:tab w:val="left" w:pos="0"/>
                <w:tab w:val="left" w:pos="993"/>
              </w:tabs>
              <w:snapToGrid w:val="0"/>
              <w:ind w:left="426" w:firstLine="283"/>
              <w:jc w:val="center"/>
            </w:pPr>
            <w:r>
              <w:rPr>
                <w:rFonts w:eastAsia="Times New Roman" w:cs="Calibri"/>
                <w:b/>
                <w:sz w:val="20"/>
                <w:szCs w:val="20"/>
                <w:lang w:eastAsia="pl-PL"/>
              </w:rPr>
              <w:t>Kryterium</w:t>
            </w:r>
          </w:p>
        </w:tc>
        <w:tc>
          <w:tcPr>
            <w:tcW w:w="2025" w:type="dxa"/>
            <w:tcBorders>
              <w:top w:val="single" w:sz="4" w:space="0" w:color="000000"/>
              <w:left w:val="single" w:sz="4" w:space="0" w:color="000000"/>
              <w:bottom w:val="single" w:sz="4" w:space="0" w:color="000000"/>
              <w:right w:val="single" w:sz="4" w:space="0" w:color="000000"/>
            </w:tcBorders>
            <w:shd w:val="clear" w:color="auto" w:fill="CCFFFF"/>
            <w:tcMar>
              <w:top w:w="0" w:type="dxa"/>
              <w:left w:w="70" w:type="dxa"/>
              <w:bottom w:w="0" w:type="dxa"/>
              <w:right w:w="70" w:type="dxa"/>
            </w:tcMar>
            <w:vAlign w:val="center"/>
            <w:hideMark/>
          </w:tcPr>
          <w:p w:rsidR="005C0721" w:rsidRDefault="005C0721" w:rsidP="00104313">
            <w:pPr>
              <w:tabs>
                <w:tab w:val="left" w:pos="0"/>
                <w:tab w:val="left" w:pos="993"/>
              </w:tabs>
              <w:snapToGrid w:val="0"/>
              <w:ind w:left="426"/>
              <w:jc w:val="center"/>
            </w:pPr>
            <w:r>
              <w:rPr>
                <w:rFonts w:eastAsia="Times New Roman" w:cs="Calibri"/>
                <w:b/>
                <w:sz w:val="20"/>
                <w:szCs w:val="20"/>
                <w:lang w:eastAsia="pl-PL"/>
              </w:rPr>
              <w:t>Waga</w:t>
            </w:r>
            <w:r>
              <w:rPr>
                <w:rFonts w:eastAsia="Tahoma" w:cs="Calibri"/>
                <w:b/>
                <w:sz w:val="20"/>
                <w:szCs w:val="20"/>
                <w:lang w:eastAsia="pl-PL"/>
              </w:rPr>
              <w:t xml:space="preserve">    </w:t>
            </w:r>
            <w:r>
              <w:rPr>
                <w:rFonts w:eastAsia="Times New Roman" w:cs="Calibri"/>
                <w:b/>
                <w:sz w:val="20"/>
                <w:szCs w:val="20"/>
                <w:lang w:eastAsia="pl-PL"/>
              </w:rPr>
              <w:t>kryterium</w:t>
            </w:r>
          </w:p>
        </w:tc>
      </w:tr>
      <w:tr w:rsidR="005C0721" w:rsidTr="005C0721">
        <w:trPr>
          <w:trHeight w:val="351"/>
        </w:trPr>
        <w:tc>
          <w:tcPr>
            <w:tcW w:w="70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5C0721" w:rsidRDefault="005C0721">
            <w:pPr>
              <w:tabs>
                <w:tab w:val="left" w:pos="0"/>
                <w:tab w:val="left" w:pos="373"/>
                <w:tab w:val="left" w:pos="993"/>
              </w:tabs>
              <w:snapToGrid w:val="0"/>
              <w:jc w:val="both"/>
            </w:pPr>
            <w:r>
              <w:rPr>
                <w:rFonts w:eastAsia="Times New Roman" w:cs="Calibri"/>
                <w:sz w:val="20"/>
                <w:szCs w:val="20"/>
                <w:lang w:eastAsia="pl-PL"/>
              </w:rPr>
              <w:t>1. Cena</w:t>
            </w:r>
            <w:r>
              <w:rPr>
                <w:rFonts w:eastAsia="Tahoma" w:cs="Calibri"/>
                <w:sz w:val="20"/>
                <w:szCs w:val="20"/>
                <w:lang w:eastAsia="pl-PL"/>
              </w:rPr>
              <w:t xml:space="preserve"> brutto</w:t>
            </w: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C0721" w:rsidRDefault="005C0721" w:rsidP="00104313">
            <w:pPr>
              <w:tabs>
                <w:tab w:val="left" w:pos="0"/>
                <w:tab w:val="left" w:pos="721"/>
                <w:tab w:val="left" w:pos="993"/>
              </w:tabs>
              <w:snapToGrid w:val="0"/>
              <w:ind w:left="360"/>
              <w:jc w:val="center"/>
            </w:pPr>
            <w:r>
              <w:rPr>
                <w:rFonts w:cs="Calibri"/>
                <w:b/>
                <w:sz w:val="20"/>
                <w:szCs w:val="20"/>
              </w:rPr>
              <w:t>80%</w:t>
            </w:r>
          </w:p>
        </w:tc>
      </w:tr>
      <w:tr w:rsidR="005C0721" w:rsidTr="005C0721">
        <w:trPr>
          <w:trHeight w:val="351"/>
        </w:trPr>
        <w:tc>
          <w:tcPr>
            <w:tcW w:w="70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5C0721" w:rsidRDefault="005C0721">
            <w:pPr>
              <w:tabs>
                <w:tab w:val="left" w:pos="-2041"/>
                <w:tab w:val="left" w:pos="-1899"/>
                <w:tab w:val="left" w:pos="-1816"/>
                <w:tab w:val="left" w:pos="-1475"/>
                <w:tab w:val="left" w:pos="-1277"/>
              </w:tabs>
              <w:snapToGrid w:val="0"/>
              <w:jc w:val="both"/>
            </w:pPr>
            <w:r>
              <w:rPr>
                <w:rFonts w:eastAsia="Times New Roman" w:cs="Calibri"/>
                <w:sz w:val="20"/>
                <w:szCs w:val="20"/>
                <w:lang w:eastAsia="pl-PL"/>
              </w:rPr>
              <w:t>2.</w:t>
            </w:r>
            <w:r w:rsidR="00456746">
              <w:rPr>
                <w:rFonts w:cs="Calibri"/>
                <w:sz w:val="20"/>
                <w:szCs w:val="20"/>
              </w:rPr>
              <w:t xml:space="preserve"> Termin płatności</w:t>
            </w: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C0721" w:rsidRDefault="00104313" w:rsidP="00104313">
            <w:pPr>
              <w:tabs>
                <w:tab w:val="left" w:pos="0"/>
                <w:tab w:val="left" w:pos="993"/>
              </w:tabs>
              <w:snapToGrid w:val="0"/>
              <w:jc w:val="center"/>
              <w:rPr>
                <w:rFonts w:eastAsia="Times New Roman" w:cs="Calibri"/>
                <w:b/>
                <w:bCs/>
                <w:sz w:val="20"/>
                <w:szCs w:val="20"/>
                <w:lang w:eastAsia="pl-PL"/>
              </w:rPr>
            </w:pPr>
            <w:r>
              <w:rPr>
                <w:rFonts w:eastAsia="Times New Roman" w:cs="Calibri"/>
                <w:b/>
                <w:bCs/>
                <w:sz w:val="20"/>
                <w:szCs w:val="20"/>
                <w:lang w:eastAsia="pl-PL"/>
              </w:rPr>
              <w:t xml:space="preserve">        </w:t>
            </w:r>
            <w:r w:rsidR="005C0721">
              <w:rPr>
                <w:rFonts w:eastAsia="Times New Roman" w:cs="Calibri"/>
                <w:b/>
                <w:bCs/>
                <w:sz w:val="20"/>
                <w:szCs w:val="20"/>
                <w:lang w:eastAsia="pl-PL"/>
              </w:rPr>
              <w:t>20 %</w:t>
            </w:r>
          </w:p>
        </w:tc>
      </w:tr>
    </w:tbl>
    <w:p w:rsidR="005C0721" w:rsidRDefault="005C0721" w:rsidP="005C0721">
      <w:pPr>
        <w:tabs>
          <w:tab w:val="left" w:pos="0"/>
          <w:tab w:val="left" w:pos="993"/>
        </w:tabs>
        <w:ind w:left="426" w:firstLine="283"/>
        <w:jc w:val="both"/>
        <w:rPr>
          <w:rFonts w:eastAsia="Times New Roman" w:cs="Calibri"/>
          <w:sz w:val="20"/>
          <w:szCs w:val="20"/>
          <w:lang w:eastAsia="zh-CN"/>
        </w:rPr>
      </w:pPr>
    </w:p>
    <w:p w:rsidR="005C0721" w:rsidRDefault="005C0721" w:rsidP="005C0721">
      <w:pPr>
        <w:tabs>
          <w:tab w:val="left" w:pos="0"/>
          <w:tab w:val="left" w:pos="426"/>
        </w:tabs>
        <w:ind w:left="426"/>
        <w:jc w:val="both"/>
      </w:pPr>
      <w:r>
        <w:rPr>
          <w:rFonts w:eastAsia="Times New Roman" w:cs="Calibri"/>
          <w:b/>
          <w:sz w:val="20"/>
          <w:szCs w:val="20"/>
          <w:lang w:eastAsia="pl-PL"/>
        </w:rPr>
        <w:t>Ocena</w:t>
      </w:r>
      <w:r>
        <w:rPr>
          <w:rFonts w:eastAsia="Tahoma" w:cs="Calibri"/>
          <w:b/>
          <w:sz w:val="20"/>
          <w:szCs w:val="20"/>
          <w:lang w:eastAsia="pl-PL"/>
        </w:rPr>
        <w:t xml:space="preserve"> </w:t>
      </w:r>
      <w:r>
        <w:rPr>
          <w:rFonts w:eastAsia="Times New Roman" w:cs="Calibri"/>
          <w:b/>
          <w:sz w:val="20"/>
          <w:szCs w:val="20"/>
          <w:lang w:eastAsia="pl-PL"/>
        </w:rPr>
        <w:t>ofert</w:t>
      </w:r>
      <w:r>
        <w:rPr>
          <w:rFonts w:eastAsia="Tahoma" w:cs="Calibri"/>
          <w:b/>
          <w:sz w:val="20"/>
          <w:szCs w:val="20"/>
          <w:lang w:eastAsia="pl-PL"/>
        </w:rPr>
        <w:t xml:space="preserve"> </w:t>
      </w:r>
      <w:r>
        <w:rPr>
          <w:rFonts w:eastAsia="Times New Roman" w:cs="Calibri"/>
          <w:b/>
          <w:sz w:val="20"/>
          <w:szCs w:val="20"/>
          <w:lang w:eastAsia="pl-PL"/>
        </w:rPr>
        <w:t>zostanie</w:t>
      </w:r>
      <w:r>
        <w:rPr>
          <w:rFonts w:eastAsia="Tahoma" w:cs="Calibri"/>
          <w:b/>
          <w:sz w:val="20"/>
          <w:szCs w:val="20"/>
          <w:lang w:eastAsia="pl-PL"/>
        </w:rPr>
        <w:t xml:space="preserve"> </w:t>
      </w:r>
      <w:r>
        <w:rPr>
          <w:rFonts w:eastAsia="Times New Roman" w:cs="Calibri"/>
          <w:b/>
          <w:sz w:val="20"/>
          <w:szCs w:val="20"/>
          <w:lang w:eastAsia="pl-PL"/>
        </w:rPr>
        <w:t>dokonana</w:t>
      </w:r>
      <w:r>
        <w:rPr>
          <w:rFonts w:eastAsia="Tahoma" w:cs="Calibri"/>
          <w:b/>
          <w:sz w:val="20"/>
          <w:szCs w:val="20"/>
          <w:lang w:eastAsia="pl-PL"/>
        </w:rPr>
        <w:t xml:space="preserve"> </w:t>
      </w:r>
      <w:r>
        <w:rPr>
          <w:rFonts w:eastAsia="Times New Roman" w:cs="Calibri"/>
          <w:b/>
          <w:sz w:val="20"/>
          <w:szCs w:val="20"/>
          <w:lang w:eastAsia="pl-PL"/>
        </w:rPr>
        <w:t>w</w:t>
      </w:r>
      <w:r>
        <w:rPr>
          <w:rFonts w:eastAsia="Tahoma" w:cs="Calibri"/>
          <w:b/>
          <w:sz w:val="20"/>
          <w:szCs w:val="20"/>
          <w:lang w:eastAsia="pl-PL"/>
        </w:rPr>
        <w:t xml:space="preserve"> </w:t>
      </w:r>
      <w:r>
        <w:rPr>
          <w:rFonts w:eastAsia="Times New Roman" w:cs="Calibri"/>
          <w:b/>
          <w:sz w:val="20"/>
          <w:szCs w:val="20"/>
          <w:lang w:eastAsia="pl-PL"/>
        </w:rPr>
        <w:t xml:space="preserve">następujący sposób: </w:t>
      </w:r>
    </w:p>
    <w:p w:rsidR="005C0721" w:rsidRDefault="005C0721" w:rsidP="005C0721">
      <w:pPr>
        <w:tabs>
          <w:tab w:val="left" w:pos="0"/>
          <w:tab w:val="left" w:pos="426"/>
          <w:tab w:val="left" w:pos="1449"/>
        </w:tabs>
        <w:ind w:left="426"/>
        <w:jc w:val="both"/>
        <w:rPr>
          <w:rFonts w:eastAsia="Times New Roman" w:cs="Calibri"/>
          <w:b/>
          <w:sz w:val="20"/>
          <w:szCs w:val="20"/>
          <w:u w:val="single"/>
          <w:lang w:eastAsia="pl-PL"/>
        </w:rPr>
      </w:pPr>
    </w:p>
    <w:p w:rsidR="005C0721" w:rsidRDefault="005C0721" w:rsidP="005C0721">
      <w:pPr>
        <w:tabs>
          <w:tab w:val="left" w:pos="0"/>
          <w:tab w:val="left" w:pos="426"/>
          <w:tab w:val="left" w:pos="1702"/>
        </w:tabs>
        <w:ind w:left="426"/>
        <w:jc w:val="both"/>
      </w:pPr>
      <w:r>
        <w:rPr>
          <w:rFonts w:eastAsia="Times New Roman" w:cs="Calibri"/>
          <w:b/>
          <w:sz w:val="20"/>
          <w:szCs w:val="20"/>
          <w:u w:val="single"/>
          <w:lang w:eastAsia="pl-PL"/>
        </w:rPr>
        <w:t>Kryterium</w:t>
      </w:r>
      <w:r>
        <w:rPr>
          <w:rFonts w:eastAsia="Tahoma" w:cs="Calibri"/>
          <w:b/>
          <w:sz w:val="20"/>
          <w:szCs w:val="20"/>
          <w:u w:val="single"/>
          <w:lang w:eastAsia="pl-PL"/>
        </w:rPr>
        <w:t xml:space="preserve"> </w:t>
      </w:r>
      <w:r>
        <w:rPr>
          <w:rFonts w:eastAsia="Times New Roman" w:cs="Calibri"/>
          <w:b/>
          <w:sz w:val="20"/>
          <w:szCs w:val="20"/>
          <w:u w:val="single"/>
          <w:lang w:eastAsia="pl-PL"/>
        </w:rPr>
        <w:t>1</w:t>
      </w:r>
      <w:r>
        <w:rPr>
          <w:rFonts w:eastAsia="Tahoma" w:cs="Calibri"/>
          <w:b/>
          <w:sz w:val="20"/>
          <w:szCs w:val="20"/>
          <w:u w:val="single"/>
          <w:lang w:eastAsia="pl-PL"/>
        </w:rPr>
        <w:t xml:space="preserve"> – </w:t>
      </w:r>
      <w:r>
        <w:rPr>
          <w:rFonts w:eastAsia="Times New Roman" w:cs="Calibri"/>
          <w:b/>
          <w:sz w:val="20"/>
          <w:szCs w:val="20"/>
          <w:u w:val="single"/>
          <w:lang w:eastAsia="pl-PL"/>
        </w:rPr>
        <w:t>Cena</w:t>
      </w:r>
    </w:p>
    <w:p w:rsidR="005C0721" w:rsidRDefault="005C0721" w:rsidP="005C0721">
      <w:pPr>
        <w:tabs>
          <w:tab w:val="left" w:pos="426"/>
        </w:tabs>
        <w:jc w:val="both"/>
        <w:rPr>
          <w:rFonts w:eastAsia="Times New Roman" w:cs="Calibri"/>
          <w:sz w:val="20"/>
          <w:szCs w:val="20"/>
          <w:lang w:eastAsia="pl-PL"/>
        </w:rPr>
      </w:pPr>
      <w:r>
        <w:rPr>
          <w:rFonts w:eastAsia="Times New Roman" w:cs="Calibri"/>
          <w:sz w:val="20"/>
          <w:szCs w:val="20"/>
          <w:lang w:eastAsia="pl-PL"/>
        </w:rPr>
        <w:tab/>
        <w:t>Ocena ofert w obrębie przedmiotowego kryterium prowadzona będzie według następującego wzoru:</w:t>
      </w:r>
    </w:p>
    <w:p w:rsidR="005C0721" w:rsidRDefault="005C0721" w:rsidP="005C0721">
      <w:pPr>
        <w:tabs>
          <w:tab w:val="left" w:pos="0"/>
          <w:tab w:val="left" w:pos="426"/>
          <w:tab w:val="left" w:pos="1702"/>
        </w:tabs>
        <w:ind w:left="426"/>
        <w:jc w:val="both"/>
        <w:rPr>
          <w:rFonts w:eastAsia="Times New Roman" w:cs="Calibri"/>
          <w:sz w:val="20"/>
          <w:szCs w:val="20"/>
          <w:lang w:eastAsia="pl-PL"/>
        </w:rPr>
      </w:pPr>
    </w:p>
    <w:p w:rsidR="005C0721" w:rsidRDefault="005C0721" w:rsidP="005C0721">
      <w:pPr>
        <w:tabs>
          <w:tab w:val="left" w:pos="0"/>
          <w:tab w:val="left" w:pos="426"/>
          <w:tab w:val="left" w:pos="1701"/>
        </w:tabs>
        <w:ind w:left="426"/>
        <w:jc w:val="both"/>
      </w:pPr>
      <w:r>
        <w:rPr>
          <w:rFonts w:eastAsia="Times New Roman" w:cs="Calibri"/>
          <w:sz w:val="20"/>
          <w:szCs w:val="20"/>
          <w:lang w:eastAsia="pl-PL"/>
        </w:rPr>
        <w:t>Cena oferty z</w:t>
      </w:r>
      <w:r>
        <w:rPr>
          <w:rFonts w:eastAsia="Tahoma" w:cs="Calibri"/>
          <w:sz w:val="20"/>
          <w:szCs w:val="20"/>
          <w:lang w:eastAsia="pl-PL"/>
        </w:rPr>
        <w:t xml:space="preserve"> </w:t>
      </w:r>
      <w:r>
        <w:rPr>
          <w:rFonts w:eastAsia="Times New Roman" w:cs="Calibri"/>
          <w:sz w:val="20"/>
          <w:szCs w:val="20"/>
          <w:lang w:eastAsia="pl-PL"/>
        </w:rPr>
        <w:t>najniższą ceną brutto</w:t>
      </w:r>
    </w:p>
    <w:p w:rsidR="005C0721" w:rsidRDefault="005C0721" w:rsidP="005C0721">
      <w:pPr>
        <w:tabs>
          <w:tab w:val="left" w:pos="0"/>
          <w:tab w:val="left" w:pos="426"/>
          <w:tab w:val="left" w:pos="1701"/>
        </w:tabs>
        <w:ind w:left="426"/>
        <w:jc w:val="both"/>
      </w:pPr>
      <w:r>
        <w:rPr>
          <w:rFonts w:eastAsia="Times New Roman" w:cs="Calibri"/>
          <w:sz w:val="20"/>
          <w:szCs w:val="20"/>
          <w:lang w:eastAsia="pl-PL"/>
        </w:rPr>
        <w:t>-----------------------------------</w:t>
      </w:r>
      <w:r>
        <w:rPr>
          <w:rFonts w:eastAsia="Tahoma" w:cs="Calibri"/>
          <w:sz w:val="20"/>
          <w:szCs w:val="20"/>
          <w:lang w:eastAsia="pl-PL"/>
        </w:rPr>
        <w:t xml:space="preserve"> </w:t>
      </w:r>
      <w:r>
        <w:rPr>
          <w:rFonts w:eastAsia="Times New Roman" w:cs="Calibri"/>
          <w:sz w:val="20"/>
          <w:szCs w:val="20"/>
          <w:lang w:eastAsia="pl-PL"/>
        </w:rPr>
        <w:t>x</w:t>
      </w:r>
      <w:r>
        <w:rPr>
          <w:rFonts w:eastAsia="Tahoma" w:cs="Calibri"/>
          <w:sz w:val="20"/>
          <w:szCs w:val="20"/>
          <w:lang w:eastAsia="pl-PL"/>
        </w:rPr>
        <w:t xml:space="preserve"> </w:t>
      </w:r>
      <w:r>
        <w:rPr>
          <w:rFonts w:eastAsia="Times New Roman" w:cs="Calibri"/>
          <w:sz w:val="20"/>
          <w:szCs w:val="20"/>
          <w:lang w:eastAsia="pl-PL"/>
        </w:rPr>
        <w:t>100</w:t>
      </w:r>
      <w:r>
        <w:rPr>
          <w:rFonts w:eastAsia="Tahoma" w:cs="Calibri"/>
          <w:sz w:val="20"/>
          <w:szCs w:val="20"/>
          <w:lang w:eastAsia="pl-PL"/>
        </w:rPr>
        <w:t xml:space="preserve"> </w:t>
      </w:r>
      <w:r>
        <w:rPr>
          <w:rFonts w:eastAsia="Times New Roman" w:cs="Calibri"/>
          <w:sz w:val="20"/>
          <w:szCs w:val="20"/>
          <w:lang w:eastAsia="pl-PL"/>
        </w:rPr>
        <w:t>pkt</w:t>
      </w:r>
      <w:r>
        <w:rPr>
          <w:rFonts w:eastAsia="Tahoma" w:cs="Calibri"/>
          <w:sz w:val="20"/>
          <w:szCs w:val="20"/>
          <w:lang w:eastAsia="pl-PL"/>
        </w:rPr>
        <w:t xml:space="preserve"> </w:t>
      </w:r>
      <w:r>
        <w:rPr>
          <w:rFonts w:eastAsia="Times New Roman" w:cs="Calibri"/>
          <w:sz w:val="20"/>
          <w:szCs w:val="20"/>
          <w:lang w:eastAsia="pl-PL"/>
        </w:rPr>
        <w:t>x</w:t>
      </w:r>
      <w:r>
        <w:rPr>
          <w:rFonts w:eastAsia="Tahoma" w:cs="Calibri"/>
          <w:sz w:val="20"/>
          <w:szCs w:val="20"/>
          <w:lang w:eastAsia="pl-PL"/>
        </w:rPr>
        <w:t xml:space="preserve"> </w:t>
      </w:r>
      <w:r>
        <w:rPr>
          <w:rFonts w:eastAsia="Times New Roman" w:cs="Calibri"/>
          <w:sz w:val="20"/>
          <w:szCs w:val="20"/>
          <w:lang w:eastAsia="pl-PL"/>
        </w:rPr>
        <w:t>znaczenie</w:t>
      </w:r>
      <w:r>
        <w:rPr>
          <w:rFonts w:eastAsia="Tahoma" w:cs="Calibri"/>
          <w:sz w:val="20"/>
          <w:szCs w:val="20"/>
          <w:lang w:eastAsia="pl-PL"/>
        </w:rPr>
        <w:t xml:space="preserve"> </w:t>
      </w:r>
      <w:r>
        <w:rPr>
          <w:rFonts w:eastAsia="Times New Roman" w:cs="Calibri"/>
          <w:sz w:val="20"/>
          <w:szCs w:val="20"/>
          <w:lang w:eastAsia="pl-PL"/>
        </w:rPr>
        <w:t>kryterium</w:t>
      </w:r>
      <w:r>
        <w:rPr>
          <w:rFonts w:eastAsia="Tahoma" w:cs="Calibri"/>
          <w:sz w:val="20"/>
          <w:szCs w:val="20"/>
          <w:lang w:eastAsia="pl-PL"/>
        </w:rPr>
        <w:t xml:space="preserve"> 8</w:t>
      </w:r>
      <w:r>
        <w:rPr>
          <w:rFonts w:eastAsia="Times New Roman" w:cs="Calibri"/>
          <w:sz w:val="20"/>
          <w:szCs w:val="20"/>
          <w:lang w:eastAsia="pl-PL"/>
        </w:rPr>
        <w:t>0 %</w:t>
      </w:r>
    </w:p>
    <w:p w:rsidR="005C0721" w:rsidRDefault="005C0721" w:rsidP="005C0721">
      <w:pPr>
        <w:tabs>
          <w:tab w:val="left" w:pos="0"/>
          <w:tab w:val="left" w:pos="426"/>
          <w:tab w:val="left" w:pos="1701"/>
        </w:tabs>
        <w:ind w:left="426"/>
        <w:jc w:val="both"/>
      </w:pPr>
      <w:r>
        <w:rPr>
          <w:rFonts w:eastAsia="Times New Roman" w:cs="Calibri"/>
          <w:sz w:val="20"/>
          <w:szCs w:val="20"/>
          <w:lang w:eastAsia="pl-PL"/>
        </w:rPr>
        <w:t>Cena</w:t>
      </w:r>
      <w:r>
        <w:rPr>
          <w:rFonts w:eastAsia="Tahoma" w:cs="Calibri"/>
          <w:sz w:val="20"/>
          <w:szCs w:val="20"/>
          <w:lang w:eastAsia="pl-PL"/>
        </w:rPr>
        <w:t xml:space="preserve"> brutto </w:t>
      </w:r>
      <w:r>
        <w:rPr>
          <w:rFonts w:eastAsia="Times New Roman" w:cs="Calibri"/>
          <w:sz w:val="20"/>
          <w:szCs w:val="20"/>
          <w:lang w:eastAsia="pl-PL"/>
        </w:rPr>
        <w:t>oferty</w:t>
      </w:r>
      <w:r>
        <w:rPr>
          <w:rFonts w:eastAsia="Tahoma" w:cs="Calibri"/>
          <w:sz w:val="20"/>
          <w:szCs w:val="20"/>
          <w:lang w:eastAsia="pl-PL"/>
        </w:rPr>
        <w:t xml:space="preserve"> </w:t>
      </w:r>
      <w:r>
        <w:rPr>
          <w:rFonts w:eastAsia="Times New Roman" w:cs="Calibri"/>
          <w:sz w:val="20"/>
          <w:szCs w:val="20"/>
          <w:lang w:eastAsia="pl-PL"/>
        </w:rPr>
        <w:t>ocenianej</w:t>
      </w:r>
    </w:p>
    <w:p w:rsidR="005C0721" w:rsidRDefault="005C0721" w:rsidP="005C0721">
      <w:pPr>
        <w:tabs>
          <w:tab w:val="left" w:pos="426"/>
        </w:tabs>
        <w:rPr>
          <w:rFonts w:eastAsia="Times New Roman" w:cs="Calibri"/>
          <w:sz w:val="20"/>
          <w:szCs w:val="20"/>
          <w:lang w:eastAsia="pl-PL"/>
        </w:rPr>
      </w:pPr>
      <w:r>
        <w:rPr>
          <w:rFonts w:eastAsia="Times New Roman" w:cs="Calibri"/>
          <w:sz w:val="20"/>
          <w:szCs w:val="20"/>
          <w:lang w:eastAsia="pl-PL"/>
        </w:rPr>
        <w:tab/>
        <w:t>Maksymalną liczbę punktów w obrębie tego kryterium, otrzyma oferta z najniższą ceną.</w:t>
      </w:r>
    </w:p>
    <w:p w:rsidR="005C0721" w:rsidRDefault="005C0721" w:rsidP="005C0721">
      <w:pPr>
        <w:tabs>
          <w:tab w:val="left" w:pos="426"/>
        </w:tabs>
        <w:ind w:left="426"/>
        <w:jc w:val="both"/>
        <w:rPr>
          <w:rFonts w:eastAsia="Times New Roman" w:cs="Calibri"/>
          <w:b/>
          <w:sz w:val="20"/>
          <w:szCs w:val="20"/>
          <w:u w:val="single"/>
          <w:lang w:eastAsia="pl-PL"/>
        </w:rPr>
      </w:pPr>
    </w:p>
    <w:p w:rsidR="005C0721" w:rsidRDefault="005C0721" w:rsidP="005C0721">
      <w:pPr>
        <w:tabs>
          <w:tab w:val="left" w:pos="426"/>
        </w:tabs>
        <w:ind w:left="426"/>
        <w:jc w:val="both"/>
        <w:rPr>
          <w:rFonts w:eastAsia="Times New Roman" w:cs="Calibri"/>
          <w:b/>
          <w:sz w:val="20"/>
          <w:szCs w:val="20"/>
          <w:u w:val="single"/>
          <w:lang w:eastAsia="pl-PL"/>
        </w:rPr>
      </w:pPr>
      <w:r>
        <w:rPr>
          <w:rFonts w:eastAsia="Times New Roman" w:cs="Calibri"/>
          <w:b/>
          <w:sz w:val="20"/>
          <w:szCs w:val="20"/>
          <w:u w:val="single"/>
          <w:lang w:eastAsia="pl-PL"/>
        </w:rPr>
        <w:t>Kryterium</w:t>
      </w:r>
      <w:r w:rsidR="00456746">
        <w:rPr>
          <w:rFonts w:eastAsia="Times New Roman" w:cs="Calibri"/>
          <w:b/>
          <w:sz w:val="20"/>
          <w:szCs w:val="20"/>
          <w:u w:val="single"/>
          <w:lang w:eastAsia="pl-PL"/>
        </w:rPr>
        <w:t xml:space="preserve"> 2 – Termin płatności</w:t>
      </w:r>
    </w:p>
    <w:p w:rsidR="005C0721" w:rsidRDefault="005C0721" w:rsidP="005C0721">
      <w:pPr>
        <w:tabs>
          <w:tab w:val="left" w:pos="426"/>
          <w:tab w:val="left" w:pos="993"/>
        </w:tabs>
        <w:jc w:val="both"/>
        <w:rPr>
          <w:rFonts w:eastAsia="Times New Roman" w:cs="Calibri"/>
          <w:sz w:val="20"/>
          <w:szCs w:val="20"/>
          <w:lang w:eastAsia="pl-PL"/>
        </w:rPr>
      </w:pPr>
      <w:r>
        <w:rPr>
          <w:rFonts w:eastAsia="Times New Roman" w:cs="Calibri"/>
          <w:sz w:val="20"/>
          <w:szCs w:val="20"/>
          <w:lang w:eastAsia="pl-PL"/>
        </w:rPr>
        <w:tab/>
        <w:t>Ocena ofert w obrębie przedmiotowego kryterium prowadzona będzie według następującego wzoru:</w:t>
      </w:r>
    </w:p>
    <w:p w:rsidR="005C0721" w:rsidRDefault="00456746" w:rsidP="005C0721">
      <w:pPr>
        <w:tabs>
          <w:tab w:val="left" w:pos="426"/>
          <w:tab w:val="left" w:pos="993"/>
        </w:tabs>
        <w:jc w:val="both"/>
        <w:rPr>
          <w:rFonts w:eastAsia="Times New Roman" w:cs="Calibri"/>
          <w:b/>
          <w:sz w:val="20"/>
          <w:szCs w:val="20"/>
          <w:lang w:eastAsia="pl-PL"/>
        </w:rPr>
      </w:pPr>
      <w:r>
        <w:rPr>
          <w:rFonts w:eastAsia="Times New Roman" w:cs="Calibri"/>
          <w:b/>
          <w:sz w:val="20"/>
          <w:szCs w:val="20"/>
          <w:lang w:eastAsia="pl-PL"/>
        </w:rPr>
        <w:tab/>
        <w:t>Termin płatności</w:t>
      </w:r>
      <w:r w:rsidR="005C0721">
        <w:rPr>
          <w:rFonts w:eastAsia="Times New Roman" w:cs="Calibri"/>
          <w:b/>
          <w:sz w:val="20"/>
          <w:szCs w:val="20"/>
          <w:lang w:eastAsia="pl-PL"/>
        </w:rPr>
        <w:t>:</w:t>
      </w:r>
    </w:p>
    <w:p w:rsidR="005C0721" w:rsidRDefault="00456746" w:rsidP="005C0721">
      <w:pPr>
        <w:tabs>
          <w:tab w:val="left" w:pos="426"/>
          <w:tab w:val="left" w:pos="993"/>
        </w:tabs>
        <w:ind w:left="426"/>
        <w:jc w:val="both"/>
        <w:rPr>
          <w:rFonts w:eastAsia="Times New Roman" w:cs="Calibri"/>
          <w:b/>
          <w:sz w:val="20"/>
          <w:szCs w:val="20"/>
          <w:lang w:eastAsia="pl-PL"/>
        </w:rPr>
      </w:pPr>
      <w:r>
        <w:rPr>
          <w:rFonts w:eastAsia="Times New Roman" w:cs="Calibri"/>
          <w:b/>
          <w:sz w:val="20"/>
          <w:szCs w:val="20"/>
          <w:lang w:eastAsia="pl-PL"/>
        </w:rPr>
        <w:t>14 dni</w:t>
      </w:r>
      <w:r w:rsidR="005C0721">
        <w:rPr>
          <w:rFonts w:eastAsia="Times New Roman" w:cs="Calibri"/>
          <w:b/>
          <w:sz w:val="20"/>
          <w:szCs w:val="20"/>
          <w:lang w:eastAsia="pl-PL"/>
        </w:rPr>
        <w:t>:   0 pkt</w:t>
      </w:r>
    </w:p>
    <w:p w:rsidR="005C0721" w:rsidRDefault="00456746" w:rsidP="005C0721">
      <w:pPr>
        <w:tabs>
          <w:tab w:val="left" w:pos="426"/>
          <w:tab w:val="left" w:pos="993"/>
        </w:tabs>
        <w:ind w:left="426"/>
        <w:jc w:val="both"/>
        <w:rPr>
          <w:rFonts w:eastAsia="Times New Roman" w:cs="Calibri"/>
          <w:b/>
          <w:sz w:val="20"/>
          <w:szCs w:val="20"/>
          <w:lang w:eastAsia="pl-PL"/>
        </w:rPr>
      </w:pPr>
      <w:r>
        <w:rPr>
          <w:rFonts w:eastAsia="Times New Roman" w:cs="Calibri"/>
          <w:b/>
          <w:sz w:val="20"/>
          <w:szCs w:val="20"/>
          <w:lang w:eastAsia="pl-PL"/>
        </w:rPr>
        <w:t>21 dni</w:t>
      </w:r>
      <w:r w:rsidR="005C0721">
        <w:rPr>
          <w:rFonts w:eastAsia="Times New Roman" w:cs="Calibri"/>
          <w:b/>
          <w:sz w:val="20"/>
          <w:szCs w:val="20"/>
          <w:lang w:eastAsia="pl-PL"/>
        </w:rPr>
        <w:t>: 10 pkt</w:t>
      </w:r>
    </w:p>
    <w:p w:rsidR="005C0721" w:rsidRDefault="00456746" w:rsidP="00456746">
      <w:pPr>
        <w:tabs>
          <w:tab w:val="left" w:pos="426"/>
          <w:tab w:val="left" w:pos="993"/>
        </w:tabs>
        <w:ind w:left="426"/>
        <w:jc w:val="both"/>
        <w:rPr>
          <w:rFonts w:eastAsia="Times New Roman" w:cs="Calibri"/>
          <w:b/>
          <w:sz w:val="20"/>
          <w:szCs w:val="20"/>
          <w:lang w:eastAsia="pl-PL"/>
        </w:rPr>
      </w:pPr>
      <w:r>
        <w:rPr>
          <w:rFonts w:eastAsia="Times New Roman" w:cs="Calibri"/>
          <w:b/>
          <w:sz w:val="20"/>
          <w:szCs w:val="20"/>
          <w:lang w:eastAsia="pl-PL"/>
        </w:rPr>
        <w:t>30 dni: 20</w:t>
      </w:r>
      <w:r w:rsidR="005C0721">
        <w:rPr>
          <w:rFonts w:eastAsia="Times New Roman" w:cs="Calibri"/>
          <w:b/>
          <w:sz w:val="20"/>
          <w:szCs w:val="20"/>
          <w:lang w:eastAsia="pl-PL"/>
        </w:rPr>
        <w:t xml:space="preserve"> pkt</w:t>
      </w:r>
    </w:p>
    <w:p w:rsidR="005C0721" w:rsidRPr="002C3DBA" w:rsidRDefault="00456746" w:rsidP="005C0721">
      <w:pPr>
        <w:tabs>
          <w:tab w:val="left" w:pos="426"/>
          <w:tab w:val="left" w:pos="993"/>
        </w:tabs>
        <w:ind w:left="426"/>
        <w:jc w:val="both"/>
        <w:rPr>
          <w:rFonts w:eastAsia="Times New Roman" w:cs="Calibri"/>
          <w:b/>
          <w:sz w:val="20"/>
          <w:szCs w:val="20"/>
          <w:u w:val="single"/>
          <w:lang w:eastAsia="pl-PL"/>
        </w:rPr>
      </w:pPr>
      <w:r w:rsidRPr="002C3DBA">
        <w:rPr>
          <w:rFonts w:eastAsia="Times New Roman" w:cs="Calibri"/>
          <w:b/>
          <w:sz w:val="20"/>
          <w:szCs w:val="20"/>
          <w:u w:val="single"/>
          <w:lang w:eastAsia="pl-PL"/>
        </w:rPr>
        <w:t>Termin płatności</w:t>
      </w:r>
      <w:r w:rsidR="005C0721" w:rsidRPr="002C3DBA">
        <w:rPr>
          <w:rFonts w:eastAsia="Times New Roman" w:cs="Calibri"/>
          <w:b/>
          <w:sz w:val="20"/>
          <w:szCs w:val="20"/>
          <w:u w:val="single"/>
          <w:lang w:eastAsia="pl-PL"/>
        </w:rPr>
        <w:t xml:space="preserve"> oferowany przez Wykonawcę w jego of</w:t>
      </w:r>
      <w:r w:rsidRPr="002C3DBA">
        <w:rPr>
          <w:rFonts w:eastAsia="Times New Roman" w:cs="Calibri"/>
          <w:b/>
          <w:sz w:val="20"/>
          <w:szCs w:val="20"/>
          <w:u w:val="single"/>
          <w:lang w:eastAsia="pl-PL"/>
        </w:rPr>
        <w:t>ercie nie może być krótszy niż 1</w:t>
      </w:r>
      <w:r w:rsidR="005C0721" w:rsidRPr="002C3DBA">
        <w:rPr>
          <w:rFonts w:eastAsia="Times New Roman" w:cs="Calibri"/>
          <w:b/>
          <w:sz w:val="20"/>
          <w:szCs w:val="20"/>
          <w:u w:val="single"/>
          <w:lang w:eastAsia="pl-PL"/>
        </w:rPr>
        <w:t>4</w:t>
      </w:r>
      <w:r w:rsidRPr="002C3DBA">
        <w:rPr>
          <w:rFonts w:eastAsia="Times New Roman" w:cs="Calibri"/>
          <w:b/>
          <w:sz w:val="20"/>
          <w:szCs w:val="20"/>
          <w:u w:val="single"/>
          <w:lang w:eastAsia="pl-PL"/>
        </w:rPr>
        <w:t xml:space="preserve"> dni</w:t>
      </w:r>
      <w:r w:rsidR="005C0721" w:rsidRPr="002C3DBA">
        <w:rPr>
          <w:rFonts w:eastAsia="Times New Roman" w:cs="Calibri"/>
          <w:b/>
          <w:sz w:val="20"/>
          <w:szCs w:val="20"/>
          <w:u w:val="single"/>
          <w:lang w:eastAsia="pl-PL"/>
        </w:rPr>
        <w:t>.</w:t>
      </w:r>
    </w:p>
    <w:p w:rsidR="005C0721" w:rsidRDefault="005C0721" w:rsidP="005C0721">
      <w:pPr>
        <w:spacing w:after="0"/>
        <w:jc w:val="both"/>
      </w:pPr>
      <w:r>
        <w:rPr>
          <w:rFonts w:eastAsia="Times New Roman" w:cs="Calibri"/>
          <w:sz w:val="20"/>
          <w:szCs w:val="20"/>
          <w:lang w:eastAsia="pl-PL"/>
        </w:rPr>
        <w:lastRenderedPageBreak/>
        <w:t>Zamawiający ocenia oferty, sumując punkty uzyskane przez oferty w poszczególnych kryteriach. Wynik zostanie zaokrąglony do dwóch miejsc po przecinku, zgodnie z zasadami zaokrąglania. Największa liczba punktów wyliczona w powyższy sposób zadecyduje o uznaniu oferty za najkorzystniejszą.</w:t>
      </w:r>
    </w:p>
    <w:p w:rsidR="005C0721" w:rsidRDefault="005C0721" w:rsidP="005C0721">
      <w:pPr>
        <w:spacing w:after="0"/>
        <w:jc w:val="both"/>
        <w:rPr>
          <w:rFonts w:eastAsia="Times New Roman" w:cs="Calibri"/>
          <w:sz w:val="20"/>
          <w:szCs w:val="20"/>
          <w:lang w:eastAsia="pl-PL"/>
        </w:rPr>
      </w:pPr>
    </w:p>
    <w:p w:rsidR="005C0721" w:rsidRDefault="005C0721" w:rsidP="005C0721">
      <w:pPr>
        <w:spacing w:after="0"/>
        <w:ind w:hanging="284"/>
        <w:jc w:val="both"/>
        <w:rPr>
          <w:rFonts w:eastAsia="Times New Roman" w:cs="Calibri"/>
          <w:sz w:val="20"/>
          <w:szCs w:val="20"/>
          <w:lang w:eastAsia="pl-PL"/>
        </w:rPr>
      </w:pPr>
    </w:p>
    <w:p w:rsidR="005C0721" w:rsidRDefault="005C0721" w:rsidP="005C0721">
      <w:pPr>
        <w:spacing w:after="0"/>
        <w:jc w:val="both"/>
        <w:rPr>
          <w:rFonts w:eastAsia="Times New Roman" w:cs="Calibri"/>
          <w:b/>
          <w:sz w:val="20"/>
          <w:szCs w:val="20"/>
          <w:u w:val="single"/>
          <w:lang w:eastAsia="pl-PL"/>
        </w:rPr>
      </w:pPr>
      <w:r w:rsidRPr="007733A9">
        <w:rPr>
          <w:rFonts w:eastAsia="Times New Roman" w:cs="Calibri"/>
          <w:b/>
          <w:sz w:val="20"/>
          <w:szCs w:val="20"/>
          <w:u w:val="single"/>
          <w:lang w:eastAsia="pl-PL"/>
        </w:rPr>
        <w:t>XIX. INFORMACJE O FORMALNOŚCIACH, JAKIE MUSZĄ ZOSTAĆ DOPEŁNIONE PO WYBORZE OFERTY W CELU ZAWARCIA UMOWY W SPRAWIE ZAMÓWIENIA PUBLICZNEGO</w:t>
      </w:r>
    </w:p>
    <w:p w:rsidR="005C0721" w:rsidRDefault="005C0721" w:rsidP="005C0721">
      <w:pPr>
        <w:spacing w:after="0"/>
        <w:ind w:left="720"/>
        <w:jc w:val="both"/>
        <w:rPr>
          <w:rFonts w:eastAsia="Times New Roman" w:cs="Calibri"/>
          <w:b/>
          <w:sz w:val="20"/>
          <w:szCs w:val="20"/>
          <w:lang w:eastAsia="pl-PL"/>
        </w:rPr>
      </w:pPr>
    </w:p>
    <w:p w:rsidR="005C0721" w:rsidRDefault="005C0721" w:rsidP="005C0721">
      <w:pPr>
        <w:numPr>
          <w:ilvl w:val="3"/>
          <w:numId w:val="30"/>
        </w:numPr>
        <w:tabs>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 xml:space="preserve">Zamawiający  zawrze umowę w sprawie zamówienia publicznego z Wykonawcą, którego oferta zostanie uznana za najkorzystniejszą, w terminach określonych  w art. 308 ustawy </w:t>
      </w:r>
      <w:proofErr w:type="spellStart"/>
      <w:r>
        <w:rPr>
          <w:rFonts w:eastAsia="Times New Roman" w:cs="Calibri"/>
          <w:sz w:val="20"/>
          <w:szCs w:val="20"/>
          <w:lang w:eastAsia="pl-PL"/>
        </w:rPr>
        <w:t>Pzp</w:t>
      </w:r>
      <w:proofErr w:type="spellEnd"/>
      <w:r>
        <w:rPr>
          <w:rFonts w:eastAsia="Times New Roman" w:cs="Calibri"/>
          <w:sz w:val="20"/>
          <w:szCs w:val="20"/>
          <w:lang w:eastAsia="pl-PL"/>
        </w:rPr>
        <w:t xml:space="preserve">. </w:t>
      </w:r>
    </w:p>
    <w:p w:rsidR="005C0721" w:rsidRDefault="005C0721" w:rsidP="005C0721">
      <w:pPr>
        <w:numPr>
          <w:ilvl w:val="3"/>
          <w:numId w:val="30"/>
        </w:numPr>
        <w:tabs>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Wykonawca będzie zobowiązany do podpisania umowy w miejscu i terminie wskazanym przez Zamawiającego.</w:t>
      </w:r>
    </w:p>
    <w:p w:rsidR="005C0721" w:rsidRDefault="005C0721" w:rsidP="005C0721">
      <w:pPr>
        <w:numPr>
          <w:ilvl w:val="3"/>
          <w:numId w:val="30"/>
        </w:numPr>
        <w:tabs>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rsidR="005C0721" w:rsidRDefault="005C0721" w:rsidP="005C0721">
      <w:pPr>
        <w:numPr>
          <w:ilvl w:val="3"/>
          <w:numId w:val="30"/>
        </w:numPr>
        <w:tabs>
          <w:tab w:val="left" w:pos="426"/>
        </w:tabs>
        <w:spacing w:after="0"/>
        <w:ind w:left="426" w:hanging="426"/>
        <w:jc w:val="both"/>
        <w:rPr>
          <w:rFonts w:eastAsia="Times New Roman" w:cs="Calibri"/>
          <w:sz w:val="20"/>
          <w:szCs w:val="20"/>
          <w:lang w:eastAsia="pl-PL"/>
        </w:rPr>
      </w:pPr>
      <w:r>
        <w:rPr>
          <w:rFonts w:eastAsia="Times New Roman" w:cs="Calibri"/>
          <w:sz w:val="20"/>
          <w:szCs w:val="20"/>
          <w:lang w:eastAsia="pl-PL"/>
        </w:rPr>
        <w:t xml:space="preserve">Jeżeli wykonawca, którego oferta została wybrana jako najkorzystniejsza, uchyla się od zawarcia umowy </w:t>
      </w:r>
      <w:r w:rsidR="00445173">
        <w:rPr>
          <w:rFonts w:eastAsia="Times New Roman" w:cs="Calibri"/>
          <w:sz w:val="20"/>
          <w:szCs w:val="20"/>
          <w:lang w:eastAsia="pl-PL"/>
        </w:rPr>
        <w:br/>
      </w:r>
      <w:r>
        <w:rPr>
          <w:rFonts w:eastAsia="Times New Roman" w:cs="Calibri"/>
          <w:sz w:val="20"/>
          <w:szCs w:val="20"/>
          <w:lang w:eastAsia="pl-PL"/>
        </w:rPr>
        <w:t>w sprawie zamówienia, zamawiający może dokonać ponownego badania i oceny ofert spośród ofert pozostałych w postępowaniu wykonawców oraz wybrać najkorzystniejszą ofertę albo unieważnić postępowanie.</w:t>
      </w:r>
    </w:p>
    <w:p w:rsidR="005C0721" w:rsidRDefault="005C0721" w:rsidP="005C0721">
      <w:pPr>
        <w:spacing w:after="0"/>
        <w:jc w:val="both"/>
        <w:rPr>
          <w:rFonts w:eastAsia="Times New Roman" w:cs="Calibri"/>
          <w:b/>
          <w:sz w:val="20"/>
          <w:szCs w:val="20"/>
          <w:u w:val="single"/>
          <w:lang w:eastAsia="pl-PL"/>
        </w:rPr>
      </w:pPr>
    </w:p>
    <w:p w:rsidR="005C0721" w:rsidRDefault="005C0721" w:rsidP="005C0721">
      <w:pPr>
        <w:spacing w:after="0"/>
        <w:jc w:val="both"/>
        <w:rPr>
          <w:rFonts w:eastAsia="Times New Roman" w:cs="Calibri"/>
          <w:b/>
          <w:sz w:val="20"/>
          <w:szCs w:val="20"/>
          <w:u w:val="single"/>
          <w:lang w:eastAsia="pl-PL"/>
        </w:rPr>
      </w:pPr>
      <w:r>
        <w:rPr>
          <w:rFonts w:eastAsia="Times New Roman" w:cs="Calibri"/>
          <w:b/>
          <w:sz w:val="20"/>
          <w:szCs w:val="20"/>
          <w:u w:val="single"/>
          <w:lang w:eastAsia="pl-PL"/>
        </w:rPr>
        <w:t>XX. WYMAGANIA DOTYCZĄCE ZABEZPIECZENIA NALEŻYTEGO WYKONANIA UMOWY</w:t>
      </w:r>
    </w:p>
    <w:p w:rsidR="005C0721" w:rsidRDefault="005C0721" w:rsidP="005C0721">
      <w:pPr>
        <w:spacing w:after="0"/>
        <w:ind w:left="720"/>
        <w:jc w:val="both"/>
        <w:rPr>
          <w:rFonts w:eastAsia="Times New Roman" w:cs="Calibri"/>
          <w:b/>
          <w:sz w:val="20"/>
          <w:szCs w:val="20"/>
          <w:lang w:eastAsia="pl-PL"/>
        </w:rPr>
      </w:pPr>
    </w:p>
    <w:p w:rsidR="005C0721" w:rsidRDefault="005C0721" w:rsidP="005C0721">
      <w:pPr>
        <w:spacing w:after="0"/>
        <w:jc w:val="both"/>
        <w:rPr>
          <w:rFonts w:eastAsia="Times New Roman" w:cs="Calibri"/>
          <w:sz w:val="20"/>
          <w:szCs w:val="20"/>
          <w:lang w:eastAsia="pl-PL"/>
        </w:rPr>
      </w:pPr>
      <w:r>
        <w:rPr>
          <w:rFonts w:eastAsia="Times New Roman" w:cs="Calibri"/>
          <w:sz w:val="20"/>
          <w:szCs w:val="20"/>
          <w:lang w:eastAsia="pl-PL"/>
        </w:rPr>
        <w:t xml:space="preserve">Zamawiający nie wymaga wniesienia zabezpieczenia należytego wykonania umowy. </w:t>
      </w:r>
    </w:p>
    <w:p w:rsidR="005C0721" w:rsidRDefault="005C0721" w:rsidP="005C0721">
      <w:pPr>
        <w:spacing w:after="0"/>
        <w:jc w:val="both"/>
        <w:rPr>
          <w:rFonts w:eastAsia="Times New Roman" w:cs="Calibri"/>
          <w:b/>
          <w:sz w:val="20"/>
          <w:szCs w:val="20"/>
          <w:u w:val="single"/>
          <w:lang w:eastAsia="pl-PL"/>
        </w:rPr>
      </w:pPr>
    </w:p>
    <w:p w:rsidR="005C0721" w:rsidRDefault="005C0721" w:rsidP="005C0721">
      <w:pPr>
        <w:spacing w:after="0"/>
        <w:jc w:val="both"/>
        <w:rPr>
          <w:rFonts w:eastAsia="Times New Roman" w:cs="Calibri"/>
          <w:b/>
          <w:sz w:val="20"/>
          <w:szCs w:val="20"/>
          <w:u w:val="single"/>
          <w:lang w:eastAsia="pl-PL"/>
        </w:rPr>
      </w:pPr>
      <w:r w:rsidRPr="007733A9">
        <w:rPr>
          <w:rFonts w:eastAsia="Times New Roman" w:cs="Calibri"/>
          <w:b/>
          <w:sz w:val="20"/>
          <w:szCs w:val="20"/>
          <w:u w:val="single"/>
          <w:lang w:eastAsia="pl-PL"/>
        </w:rPr>
        <w:t>XXI. INFORMACJE O TREŚCI ZAWIERANEJ UMOWY ORAZ MOŻLIWOŚCI JEJ ZMIANY</w:t>
      </w:r>
    </w:p>
    <w:p w:rsidR="005C0721" w:rsidRDefault="005C0721" w:rsidP="005C0721">
      <w:pPr>
        <w:spacing w:after="0"/>
        <w:ind w:left="720"/>
        <w:jc w:val="both"/>
        <w:rPr>
          <w:rFonts w:eastAsia="Times New Roman" w:cs="Calibri"/>
          <w:b/>
          <w:sz w:val="20"/>
          <w:szCs w:val="20"/>
          <w:lang w:eastAsia="pl-PL"/>
        </w:rPr>
      </w:pPr>
    </w:p>
    <w:p w:rsidR="005C0721" w:rsidRDefault="005C0721" w:rsidP="005C0721">
      <w:pPr>
        <w:widowControl w:val="0"/>
        <w:numPr>
          <w:ilvl w:val="0"/>
          <w:numId w:val="31"/>
        </w:numPr>
        <w:spacing w:after="0"/>
        <w:ind w:left="426" w:hanging="426"/>
        <w:jc w:val="both"/>
        <w:rPr>
          <w:rFonts w:eastAsia="SimSun" w:cs="Calibri"/>
          <w:kern w:val="3"/>
          <w:sz w:val="20"/>
          <w:szCs w:val="20"/>
          <w:lang w:eastAsia="pl-PL"/>
        </w:rPr>
      </w:pPr>
      <w:r>
        <w:rPr>
          <w:rFonts w:eastAsia="SimSun" w:cs="Calibri"/>
          <w:kern w:val="3"/>
          <w:sz w:val="20"/>
          <w:szCs w:val="20"/>
          <w:lang w:eastAsia="pl-PL"/>
        </w:rPr>
        <w:t>Wybrany Wykonawca jest zobowiązany do zawarcia umowy w sprawie zamówienia publicznego na warunkach określonych w Projekcie U</w:t>
      </w:r>
      <w:r w:rsidR="007733A9">
        <w:rPr>
          <w:rFonts w:eastAsia="SimSun" w:cs="Calibri"/>
          <w:kern w:val="3"/>
          <w:sz w:val="20"/>
          <w:szCs w:val="20"/>
          <w:lang w:eastAsia="pl-PL"/>
        </w:rPr>
        <w:t>mowy, stanowiącym Załącznik nr 6</w:t>
      </w:r>
      <w:r>
        <w:rPr>
          <w:rFonts w:eastAsia="SimSun" w:cs="Calibri"/>
          <w:kern w:val="3"/>
          <w:sz w:val="20"/>
          <w:szCs w:val="20"/>
          <w:lang w:eastAsia="pl-PL"/>
        </w:rPr>
        <w:t xml:space="preserve"> do SWZ.</w:t>
      </w:r>
    </w:p>
    <w:p w:rsidR="005C0721" w:rsidRDefault="005C0721" w:rsidP="005C0721">
      <w:pPr>
        <w:widowControl w:val="0"/>
        <w:numPr>
          <w:ilvl w:val="0"/>
          <w:numId w:val="31"/>
        </w:numPr>
        <w:spacing w:after="0"/>
        <w:ind w:left="426" w:hanging="426"/>
        <w:jc w:val="both"/>
        <w:rPr>
          <w:rFonts w:eastAsia="SimSun" w:cs="Calibri"/>
          <w:kern w:val="3"/>
          <w:sz w:val="20"/>
          <w:szCs w:val="20"/>
          <w:lang w:eastAsia="pl-PL"/>
        </w:rPr>
      </w:pPr>
      <w:r>
        <w:rPr>
          <w:rFonts w:eastAsia="SimSun" w:cs="Calibri"/>
          <w:kern w:val="3"/>
          <w:sz w:val="20"/>
          <w:szCs w:val="20"/>
          <w:lang w:eastAsia="pl-PL"/>
        </w:rPr>
        <w:t xml:space="preserve">Zakres świadczenia Wykonawcy wynikający z umowy jest tożsamy z jego zobowiązaniem zawartym </w:t>
      </w:r>
      <w:r w:rsidR="00E62B5A">
        <w:rPr>
          <w:rFonts w:eastAsia="SimSun" w:cs="Calibri"/>
          <w:kern w:val="3"/>
          <w:sz w:val="20"/>
          <w:szCs w:val="20"/>
          <w:lang w:eastAsia="pl-PL"/>
        </w:rPr>
        <w:br/>
      </w:r>
      <w:r>
        <w:rPr>
          <w:rFonts w:eastAsia="SimSun" w:cs="Calibri"/>
          <w:kern w:val="3"/>
          <w:sz w:val="20"/>
          <w:szCs w:val="20"/>
          <w:lang w:eastAsia="pl-PL"/>
        </w:rPr>
        <w:t>w ofercie.</w:t>
      </w:r>
    </w:p>
    <w:p w:rsidR="005C0721" w:rsidRDefault="005C0721" w:rsidP="005C0721">
      <w:pPr>
        <w:widowControl w:val="0"/>
        <w:numPr>
          <w:ilvl w:val="0"/>
          <w:numId w:val="31"/>
        </w:numPr>
        <w:spacing w:after="0"/>
        <w:ind w:left="426" w:hanging="426"/>
        <w:jc w:val="both"/>
        <w:rPr>
          <w:rFonts w:eastAsia="SimSun" w:cs="Calibri"/>
          <w:kern w:val="3"/>
          <w:sz w:val="20"/>
          <w:szCs w:val="20"/>
          <w:lang w:eastAsia="pl-PL"/>
        </w:rPr>
      </w:pPr>
      <w:r>
        <w:rPr>
          <w:rFonts w:eastAsia="SimSun" w:cs="Calibri"/>
          <w:kern w:val="3"/>
          <w:sz w:val="20"/>
          <w:szCs w:val="20"/>
          <w:lang w:eastAsia="pl-PL"/>
        </w:rPr>
        <w:t xml:space="preserve">Zmiana umowy podlega unieważnieniu, jeżeli została dokonana z naruszeniem art. 454 i art. 455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w:t>
      </w:r>
    </w:p>
    <w:p w:rsidR="005C0721" w:rsidRDefault="005C0721" w:rsidP="005C0721">
      <w:pPr>
        <w:widowControl w:val="0"/>
        <w:numPr>
          <w:ilvl w:val="0"/>
          <w:numId w:val="31"/>
        </w:numPr>
        <w:spacing w:after="0"/>
        <w:ind w:left="426" w:hanging="426"/>
        <w:jc w:val="both"/>
        <w:rPr>
          <w:rFonts w:eastAsia="SimSun" w:cs="Calibri"/>
          <w:kern w:val="3"/>
          <w:sz w:val="20"/>
          <w:szCs w:val="20"/>
          <w:lang w:eastAsia="pl-PL"/>
        </w:rPr>
      </w:pPr>
      <w:r>
        <w:rPr>
          <w:rFonts w:eastAsia="SimSun" w:cs="Calibri"/>
          <w:kern w:val="3"/>
          <w:sz w:val="20"/>
          <w:szCs w:val="20"/>
          <w:lang w:eastAsia="pl-PL"/>
        </w:rPr>
        <w:t>Zamawiający przewiduje możliwość zmiany zawartej umowy w stosunku do treści wybranej oferty w zakresie wskazanym we Wzorze Umowy. Zmiana umowy wymaga dla swej ważności, pod rygorem nieważności, zachowania formy pisemnej.</w:t>
      </w:r>
    </w:p>
    <w:p w:rsidR="005C0721" w:rsidRDefault="005C0721" w:rsidP="005C0721">
      <w:pPr>
        <w:widowControl w:val="0"/>
        <w:spacing w:after="0"/>
        <w:ind w:left="426"/>
        <w:jc w:val="both"/>
        <w:rPr>
          <w:rFonts w:eastAsia="SimSun" w:cs="Calibri"/>
          <w:kern w:val="3"/>
          <w:sz w:val="20"/>
          <w:szCs w:val="20"/>
          <w:lang w:eastAsia="pl-PL"/>
        </w:rPr>
      </w:pPr>
    </w:p>
    <w:p w:rsidR="005C0721" w:rsidRDefault="005C0721" w:rsidP="005C0721">
      <w:pPr>
        <w:tabs>
          <w:tab w:val="left" w:pos="851"/>
        </w:tabs>
        <w:spacing w:after="0"/>
        <w:jc w:val="both"/>
        <w:rPr>
          <w:rFonts w:eastAsia="Times New Roman" w:cs="Calibri"/>
          <w:b/>
          <w:sz w:val="20"/>
          <w:szCs w:val="20"/>
          <w:u w:val="single"/>
          <w:lang w:eastAsia="pl-PL"/>
        </w:rPr>
      </w:pPr>
      <w:r>
        <w:rPr>
          <w:rFonts w:eastAsia="Times New Roman" w:cs="Calibri"/>
          <w:b/>
          <w:sz w:val="20"/>
          <w:szCs w:val="20"/>
          <w:u w:val="single"/>
          <w:lang w:eastAsia="pl-PL"/>
        </w:rPr>
        <w:t>XXII. POUCZENIE O ŚRODKACH OCHRONY PRAWNEJ</w:t>
      </w:r>
    </w:p>
    <w:p w:rsidR="005C0721" w:rsidRDefault="005C0721" w:rsidP="005C0721">
      <w:pPr>
        <w:tabs>
          <w:tab w:val="left" w:pos="851"/>
        </w:tabs>
        <w:spacing w:after="0"/>
        <w:jc w:val="both"/>
        <w:rPr>
          <w:rFonts w:eastAsia="Times New Roman" w:cs="Calibri"/>
          <w:b/>
          <w:sz w:val="20"/>
          <w:szCs w:val="20"/>
          <w:u w:val="single"/>
          <w:lang w:eastAsia="pl-PL"/>
        </w:rPr>
      </w:pPr>
    </w:p>
    <w:p w:rsidR="005C0721" w:rsidRDefault="005C0721" w:rsidP="005C0721">
      <w:pPr>
        <w:widowControl w:val="0"/>
        <w:numPr>
          <w:ilvl w:val="0"/>
          <w:numId w:val="32"/>
        </w:numPr>
        <w:tabs>
          <w:tab w:val="left" w:pos="426"/>
          <w:tab w:val="left" w:pos="720"/>
        </w:tabs>
        <w:spacing w:after="0"/>
        <w:ind w:left="426" w:hanging="426"/>
        <w:jc w:val="both"/>
        <w:rPr>
          <w:rFonts w:eastAsia="SimSun" w:cs="Calibri"/>
          <w:kern w:val="3"/>
          <w:sz w:val="20"/>
          <w:szCs w:val="20"/>
          <w:lang w:eastAsia="pl-PL"/>
        </w:rPr>
      </w:pPr>
      <w:r>
        <w:rPr>
          <w:rFonts w:eastAsia="SimSun" w:cs="Calibri"/>
          <w:kern w:val="3"/>
          <w:sz w:val="20"/>
          <w:szCs w:val="20"/>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eastAsia="SimSun" w:cs="Calibri"/>
          <w:kern w:val="3"/>
          <w:sz w:val="20"/>
          <w:szCs w:val="20"/>
          <w:lang w:eastAsia="pl-PL"/>
        </w:rPr>
        <w:t>Pzp</w:t>
      </w:r>
      <w:proofErr w:type="spellEnd"/>
      <w:r>
        <w:rPr>
          <w:rFonts w:eastAsia="SimSun" w:cs="Calibri"/>
          <w:kern w:val="3"/>
          <w:sz w:val="20"/>
          <w:szCs w:val="20"/>
          <w:lang w:eastAsia="pl-PL"/>
        </w:rPr>
        <w:t>.</w:t>
      </w:r>
    </w:p>
    <w:p w:rsidR="005C0721" w:rsidRDefault="005C0721" w:rsidP="005C0721">
      <w:pPr>
        <w:widowControl w:val="0"/>
        <w:numPr>
          <w:ilvl w:val="0"/>
          <w:numId w:val="32"/>
        </w:numPr>
        <w:tabs>
          <w:tab w:val="left" w:pos="426"/>
          <w:tab w:val="left" w:pos="720"/>
        </w:tabs>
        <w:spacing w:after="0"/>
        <w:ind w:left="426" w:hanging="426"/>
        <w:jc w:val="both"/>
        <w:rPr>
          <w:rFonts w:eastAsia="SimSun" w:cs="Calibri"/>
          <w:kern w:val="3"/>
          <w:sz w:val="20"/>
          <w:szCs w:val="20"/>
          <w:lang w:eastAsia="pl-PL"/>
        </w:rPr>
      </w:pPr>
      <w:r>
        <w:rPr>
          <w:rFonts w:eastAsia="SimSun" w:cs="Calibri"/>
          <w:kern w:val="3"/>
          <w:sz w:val="20"/>
          <w:szCs w:val="20"/>
          <w:lang w:eastAsia="pl-PL"/>
        </w:rPr>
        <w:t>Odwołanie przysługuje na:</w:t>
      </w:r>
    </w:p>
    <w:p w:rsidR="005C0721" w:rsidRDefault="005C0721" w:rsidP="005C0721">
      <w:pPr>
        <w:widowControl w:val="0"/>
        <w:numPr>
          <w:ilvl w:val="0"/>
          <w:numId w:val="33"/>
        </w:numPr>
        <w:spacing w:after="0"/>
        <w:ind w:hanging="294"/>
        <w:jc w:val="both"/>
        <w:rPr>
          <w:rFonts w:eastAsia="SimSun" w:cs="Calibri"/>
          <w:kern w:val="3"/>
          <w:sz w:val="20"/>
          <w:lang w:eastAsia="pl-PL"/>
        </w:rPr>
      </w:pPr>
      <w:r>
        <w:rPr>
          <w:rFonts w:eastAsia="SimSun" w:cs="Calibri"/>
          <w:kern w:val="3"/>
          <w:sz w:val="20"/>
          <w:lang w:eastAsia="pl-PL"/>
        </w:rPr>
        <w:t>niezgodną z przepisami ustawy czynność Zamawiającego, podjętą w postępowaniu o udzielenie zamówienia, w tym na projektowane postanowienie umowy,</w:t>
      </w:r>
    </w:p>
    <w:p w:rsidR="005C0721" w:rsidRDefault="005C0721" w:rsidP="005C0721">
      <w:pPr>
        <w:widowControl w:val="0"/>
        <w:numPr>
          <w:ilvl w:val="0"/>
          <w:numId w:val="33"/>
        </w:numPr>
        <w:spacing w:after="0"/>
        <w:ind w:hanging="294"/>
        <w:jc w:val="both"/>
        <w:rPr>
          <w:rFonts w:eastAsia="SimSun" w:cs="Calibri"/>
          <w:kern w:val="3"/>
          <w:sz w:val="20"/>
          <w:lang w:eastAsia="pl-PL"/>
        </w:rPr>
      </w:pPr>
      <w:r>
        <w:rPr>
          <w:rFonts w:eastAsia="SimSun" w:cs="Calibri"/>
          <w:kern w:val="3"/>
          <w:sz w:val="20"/>
          <w:lang w:eastAsia="pl-PL"/>
        </w:rPr>
        <w:t>zaniechanie czynności w postępowaniu o udzielenie zamówienia do której Zamawiający był obowiązany na podstawie ustawy.</w:t>
      </w:r>
    </w:p>
    <w:p w:rsidR="005C0721" w:rsidRDefault="005C0721" w:rsidP="005C0721">
      <w:pPr>
        <w:widowControl w:val="0"/>
        <w:numPr>
          <w:ilvl w:val="0"/>
          <w:numId w:val="32"/>
        </w:numPr>
        <w:tabs>
          <w:tab w:val="left" w:pos="426"/>
          <w:tab w:val="left" w:pos="720"/>
        </w:tabs>
        <w:spacing w:after="0"/>
        <w:ind w:left="426" w:hanging="426"/>
        <w:jc w:val="both"/>
        <w:rPr>
          <w:rFonts w:eastAsia="SimSun" w:cs="Calibri"/>
          <w:kern w:val="3"/>
          <w:sz w:val="20"/>
          <w:szCs w:val="20"/>
          <w:lang w:eastAsia="pl-PL"/>
        </w:rPr>
      </w:pPr>
      <w:r>
        <w:rPr>
          <w:rFonts w:eastAsia="SimSun" w:cs="Calibri"/>
          <w:kern w:val="3"/>
          <w:sz w:val="20"/>
          <w:szCs w:val="20"/>
          <w:lang w:eastAsia="pl-PL"/>
        </w:rPr>
        <w:t>Odwołanie wnosi się do Prezesa Krajowej Izby Odwoławczej. Odwołujący przekazuje kopię odwołania zamawiającemu przed upływem terminu do wniesienia odwołania w taki sposób, aby mógł on zapoznać się z jego treścią przed upływem tego terminu.</w:t>
      </w:r>
    </w:p>
    <w:p w:rsidR="005C0721" w:rsidRDefault="005C0721" w:rsidP="005C0721">
      <w:pPr>
        <w:widowControl w:val="0"/>
        <w:numPr>
          <w:ilvl w:val="0"/>
          <w:numId w:val="32"/>
        </w:numPr>
        <w:tabs>
          <w:tab w:val="left" w:pos="720"/>
        </w:tabs>
        <w:spacing w:after="0"/>
        <w:ind w:left="426" w:hanging="426"/>
        <w:jc w:val="both"/>
        <w:rPr>
          <w:rFonts w:eastAsia="SimSun" w:cs="Calibri"/>
          <w:kern w:val="3"/>
          <w:sz w:val="20"/>
          <w:szCs w:val="20"/>
          <w:lang w:eastAsia="pl-PL"/>
        </w:rPr>
      </w:pPr>
      <w:r>
        <w:rPr>
          <w:rFonts w:eastAsia="SimSun" w:cs="Calibri"/>
          <w:kern w:val="3"/>
          <w:sz w:val="20"/>
          <w:szCs w:val="20"/>
          <w:lang w:eastAsia="pl-PL"/>
        </w:rPr>
        <w:t>Odwołanie wnosi się w terminie:</w:t>
      </w:r>
    </w:p>
    <w:p w:rsidR="005C0721" w:rsidRDefault="005C0721" w:rsidP="005C0721">
      <w:pPr>
        <w:widowControl w:val="0"/>
        <w:numPr>
          <w:ilvl w:val="0"/>
          <w:numId w:val="34"/>
        </w:numPr>
        <w:spacing w:after="0"/>
        <w:ind w:hanging="294"/>
        <w:jc w:val="both"/>
        <w:rPr>
          <w:rFonts w:eastAsia="SimSun" w:cs="Calibri"/>
          <w:kern w:val="3"/>
          <w:sz w:val="20"/>
          <w:lang w:eastAsia="pl-PL"/>
        </w:rPr>
      </w:pPr>
      <w:r>
        <w:rPr>
          <w:rFonts w:eastAsia="SimSun" w:cs="Calibri"/>
          <w:kern w:val="3"/>
          <w:sz w:val="20"/>
          <w:lang w:eastAsia="pl-PL"/>
        </w:rPr>
        <w:t>5 dni od dnia przekazania informacji o czynności Zamawiającego stanowiącej podstawę jego wniesienia, jeżeli informacja została przekazana przy użyciu środków komunikacji elektronicznej,</w:t>
      </w:r>
    </w:p>
    <w:p w:rsidR="005C0721" w:rsidRDefault="005C0721" w:rsidP="005C0721">
      <w:pPr>
        <w:widowControl w:val="0"/>
        <w:numPr>
          <w:ilvl w:val="0"/>
          <w:numId w:val="34"/>
        </w:numPr>
        <w:spacing w:after="0"/>
        <w:ind w:hanging="294"/>
        <w:jc w:val="both"/>
        <w:rPr>
          <w:rFonts w:eastAsia="SimSun" w:cs="Calibri"/>
          <w:kern w:val="3"/>
          <w:sz w:val="20"/>
          <w:lang w:eastAsia="pl-PL"/>
        </w:rPr>
      </w:pPr>
      <w:r>
        <w:rPr>
          <w:rFonts w:eastAsia="SimSun" w:cs="Calibri"/>
          <w:kern w:val="3"/>
          <w:sz w:val="20"/>
          <w:lang w:eastAsia="pl-PL"/>
        </w:rPr>
        <w:t>10 dni od dnia przekazania informacji o czynności Zamawiającego stanowiącej podstawę jego wniesienia, jeżeli informacja została przekazana w sposób inny niż określony w pkt 1).</w:t>
      </w:r>
    </w:p>
    <w:p w:rsidR="00DF3153" w:rsidRDefault="005C0721" w:rsidP="00DF3153">
      <w:pPr>
        <w:widowControl w:val="0"/>
        <w:numPr>
          <w:ilvl w:val="0"/>
          <w:numId w:val="32"/>
        </w:numPr>
        <w:tabs>
          <w:tab w:val="left" w:pos="426"/>
          <w:tab w:val="left" w:pos="720"/>
        </w:tabs>
        <w:spacing w:after="0"/>
        <w:ind w:left="426" w:hanging="426"/>
        <w:jc w:val="both"/>
        <w:rPr>
          <w:rFonts w:eastAsia="SimSun" w:cs="Calibri"/>
          <w:kern w:val="3"/>
          <w:sz w:val="20"/>
          <w:szCs w:val="20"/>
          <w:lang w:eastAsia="pl-PL"/>
        </w:rPr>
      </w:pPr>
      <w:r>
        <w:rPr>
          <w:rFonts w:eastAsia="SimSun" w:cs="Calibri"/>
          <w:kern w:val="3"/>
          <w:sz w:val="20"/>
          <w:szCs w:val="20"/>
          <w:lang w:eastAsia="pl-PL"/>
        </w:rPr>
        <w:t>Odwołanie w przypadkach innych niż określone w pkt 3  wnosi się na zasadach i w trybie określonym w art. 515 ust 3 i następne.</w:t>
      </w:r>
      <w:bookmarkEnd w:id="0"/>
      <w:bookmarkEnd w:id="1"/>
    </w:p>
    <w:p w:rsidR="00DF3153" w:rsidRDefault="00DF3153" w:rsidP="00DF3153">
      <w:pPr>
        <w:widowControl w:val="0"/>
        <w:tabs>
          <w:tab w:val="left" w:pos="426"/>
          <w:tab w:val="left" w:pos="720"/>
        </w:tabs>
        <w:spacing w:after="0"/>
        <w:ind w:left="426"/>
        <w:jc w:val="both"/>
        <w:rPr>
          <w:rFonts w:eastAsia="SimSun" w:cs="Calibri"/>
          <w:kern w:val="3"/>
          <w:sz w:val="20"/>
          <w:szCs w:val="20"/>
          <w:lang w:eastAsia="pl-PL"/>
        </w:rPr>
      </w:pPr>
    </w:p>
    <w:p w:rsidR="00DF3153" w:rsidRPr="00DF3153" w:rsidRDefault="00DF3153" w:rsidP="00DF3153">
      <w:pPr>
        <w:widowControl w:val="0"/>
        <w:tabs>
          <w:tab w:val="left" w:pos="426"/>
          <w:tab w:val="left" w:pos="720"/>
        </w:tabs>
        <w:spacing w:after="0"/>
        <w:ind w:left="426"/>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r w:rsidRPr="00357F95">
        <w:rPr>
          <w:rFonts w:eastAsia="SimSun" w:cs="Calibri"/>
          <w:b/>
          <w:kern w:val="3"/>
          <w:sz w:val="20"/>
          <w:szCs w:val="20"/>
          <w:lang w:eastAsia="pl-PL"/>
        </w:rPr>
        <w:lastRenderedPageBreak/>
        <w:t>Opiniowano:</w:t>
      </w: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357F95" w:rsidRPr="00357F95" w:rsidRDefault="00357F95" w:rsidP="00357F95">
      <w:pPr>
        <w:widowControl w:val="0"/>
        <w:numPr>
          <w:ilvl w:val="0"/>
          <w:numId w:val="40"/>
        </w:numPr>
        <w:tabs>
          <w:tab w:val="left" w:pos="426"/>
          <w:tab w:val="left" w:pos="720"/>
        </w:tabs>
        <w:spacing w:after="0"/>
        <w:jc w:val="both"/>
        <w:rPr>
          <w:rFonts w:eastAsia="SimSun" w:cs="Calibri"/>
          <w:b/>
          <w:kern w:val="3"/>
          <w:sz w:val="20"/>
          <w:szCs w:val="20"/>
          <w:lang w:eastAsia="pl-PL"/>
        </w:rPr>
      </w:pPr>
      <w:r w:rsidRPr="00357F95">
        <w:rPr>
          <w:rFonts w:eastAsia="SimSun" w:cs="Calibri"/>
          <w:b/>
          <w:kern w:val="3"/>
          <w:sz w:val="20"/>
          <w:szCs w:val="20"/>
          <w:lang w:eastAsia="pl-PL"/>
        </w:rPr>
        <w:t xml:space="preserve">Dietetyk -                                       </w:t>
      </w:r>
      <w:r w:rsidRPr="00357F95">
        <w:rPr>
          <w:rFonts w:eastAsia="SimSun" w:cs="Calibri"/>
          <w:b/>
          <w:kern w:val="3"/>
          <w:sz w:val="20"/>
          <w:szCs w:val="20"/>
          <w:lang w:eastAsia="pl-PL"/>
        </w:rPr>
        <w:tab/>
      </w:r>
      <w:r w:rsidRPr="00357F95">
        <w:rPr>
          <w:rFonts w:eastAsia="SimSun" w:cs="Calibri"/>
          <w:b/>
          <w:kern w:val="3"/>
          <w:sz w:val="20"/>
          <w:szCs w:val="20"/>
          <w:lang w:eastAsia="pl-PL"/>
        </w:rPr>
        <w:tab/>
      </w:r>
      <w:r w:rsidRPr="00357F95">
        <w:rPr>
          <w:rFonts w:eastAsia="SimSun" w:cs="Calibri"/>
          <w:b/>
          <w:kern w:val="3"/>
          <w:sz w:val="20"/>
          <w:szCs w:val="20"/>
          <w:lang w:eastAsia="pl-PL"/>
        </w:rPr>
        <w:tab/>
      </w:r>
      <w:r w:rsidRPr="00357F95">
        <w:rPr>
          <w:rFonts w:eastAsia="SimSun" w:cs="Calibri"/>
          <w:b/>
          <w:kern w:val="3"/>
          <w:sz w:val="20"/>
          <w:szCs w:val="20"/>
          <w:lang w:eastAsia="pl-PL"/>
        </w:rPr>
        <w:tab/>
        <w:t>…………………………………………………………</w:t>
      </w: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357F95" w:rsidRDefault="00357F95" w:rsidP="00357F95">
      <w:pPr>
        <w:widowControl w:val="0"/>
        <w:numPr>
          <w:ilvl w:val="0"/>
          <w:numId w:val="40"/>
        </w:numPr>
        <w:tabs>
          <w:tab w:val="left" w:pos="426"/>
          <w:tab w:val="left" w:pos="720"/>
        </w:tabs>
        <w:spacing w:after="0"/>
        <w:jc w:val="both"/>
        <w:rPr>
          <w:rFonts w:eastAsia="SimSun" w:cs="Calibri"/>
          <w:b/>
          <w:kern w:val="3"/>
          <w:sz w:val="20"/>
          <w:szCs w:val="20"/>
          <w:lang w:eastAsia="pl-PL"/>
        </w:rPr>
      </w:pPr>
      <w:r w:rsidRPr="00357F95">
        <w:rPr>
          <w:rFonts w:eastAsia="SimSun" w:cs="Calibri"/>
          <w:b/>
          <w:kern w:val="3"/>
          <w:sz w:val="20"/>
          <w:szCs w:val="20"/>
          <w:lang w:eastAsia="pl-PL"/>
        </w:rPr>
        <w:t xml:space="preserve">Pielęgniarka oddziałowa oddz. chorób wewnętrznych - </w:t>
      </w:r>
      <w:r w:rsidRPr="00357F95">
        <w:rPr>
          <w:rFonts w:eastAsia="SimSun" w:cs="Calibri"/>
          <w:b/>
          <w:kern w:val="3"/>
          <w:sz w:val="20"/>
          <w:szCs w:val="20"/>
          <w:lang w:eastAsia="pl-PL"/>
        </w:rPr>
        <w:tab/>
        <w:t>………………………………………………………….</w:t>
      </w:r>
    </w:p>
    <w:p w:rsidR="00357F95" w:rsidRDefault="00357F95" w:rsidP="00357F95">
      <w:pPr>
        <w:widowControl w:val="0"/>
        <w:tabs>
          <w:tab w:val="left" w:pos="426"/>
          <w:tab w:val="left" w:pos="720"/>
        </w:tabs>
        <w:spacing w:after="0"/>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357F95" w:rsidRPr="00357F95" w:rsidRDefault="00357F95" w:rsidP="00357F95">
      <w:pPr>
        <w:widowControl w:val="0"/>
        <w:tabs>
          <w:tab w:val="left" w:pos="426"/>
          <w:tab w:val="left" w:pos="720"/>
        </w:tabs>
        <w:spacing w:after="0"/>
        <w:ind w:left="426"/>
        <w:jc w:val="both"/>
        <w:rPr>
          <w:rFonts w:eastAsia="SimSun" w:cs="Calibri"/>
          <w:b/>
          <w:kern w:val="3"/>
          <w:sz w:val="20"/>
          <w:szCs w:val="20"/>
          <w:lang w:eastAsia="pl-PL"/>
        </w:rPr>
      </w:pPr>
    </w:p>
    <w:p w:rsidR="00DF3153" w:rsidRPr="00357F95" w:rsidRDefault="00357F95" w:rsidP="00357F95">
      <w:pPr>
        <w:widowControl w:val="0"/>
        <w:numPr>
          <w:ilvl w:val="0"/>
          <w:numId w:val="40"/>
        </w:numPr>
        <w:tabs>
          <w:tab w:val="left" w:pos="426"/>
          <w:tab w:val="left" w:pos="720"/>
        </w:tabs>
        <w:spacing w:after="0"/>
        <w:jc w:val="both"/>
        <w:rPr>
          <w:rFonts w:eastAsia="SimSun" w:cs="Calibri"/>
          <w:b/>
          <w:kern w:val="3"/>
          <w:sz w:val="20"/>
          <w:szCs w:val="20"/>
          <w:lang w:eastAsia="pl-PL"/>
        </w:rPr>
      </w:pPr>
      <w:r w:rsidRPr="00357F95">
        <w:rPr>
          <w:rFonts w:eastAsia="SimSun" w:cs="Calibri"/>
          <w:b/>
          <w:kern w:val="3"/>
          <w:sz w:val="20"/>
          <w:szCs w:val="20"/>
          <w:lang w:eastAsia="pl-PL"/>
        </w:rPr>
        <w:t>P</w:t>
      </w:r>
      <w:r>
        <w:rPr>
          <w:rFonts w:eastAsia="SimSun" w:cs="Calibri"/>
          <w:b/>
          <w:kern w:val="3"/>
          <w:sz w:val="20"/>
          <w:szCs w:val="20"/>
          <w:lang w:eastAsia="pl-PL"/>
        </w:rPr>
        <w:t xml:space="preserve">ielęgniarka oddziałowa ZOL - </w:t>
      </w:r>
      <w:r>
        <w:rPr>
          <w:rFonts w:eastAsia="SimSun" w:cs="Calibri"/>
          <w:b/>
          <w:kern w:val="3"/>
          <w:sz w:val="20"/>
          <w:szCs w:val="20"/>
          <w:lang w:eastAsia="pl-PL"/>
        </w:rPr>
        <w:tab/>
      </w:r>
      <w:r>
        <w:rPr>
          <w:rFonts w:eastAsia="SimSun" w:cs="Calibri"/>
          <w:b/>
          <w:kern w:val="3"/>
          <w:sz w:val="20"/>
          <w:szCs w:val="20"/>
          <w:lang w:eastAsia="pl-PL"/>
        </w:rPr>
        <w:tab/>
      </w:r>
      <w:r w:rsidRPr="00357F95">
        <w:rPr>
          <w:rFonts w:eastAsia="SimSun" w:cs="Calibri"/>
          <w:b/>
          <w:kern w:val="3"/>
          <w:sz w:val="20"/>
          <w:szCs w:val="20"/>
          <w:lang w:eastAsia="pl-PL"/>
        </w:rPr>
        <w:tab/>
      </w:r>
      <w:r w:rsidRPr="00357F95">
        <w:rPr>
          <w:rFonts w:eastAsia="SimSun" w:cs="Calibri"/>
          <w:b/>
          <w:kern w:val="3"/>
          <w:sz w:val="20"/>
          <w:szCs w:val="20"/>
          <w:lang w:eastAsia="pl-PL"/>
        </w:rPr>
        <w:tab/>
        <w:t>…………………………………………………………</w:t>
      </w:r>
    </w:p>
    <w:sectPr w:rsidR="00DF3153" w:rsidRPr="00357F9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595" w:rsidRDefault="002F0595" w:rsidP="00F57486">
      <w:pPr>
        <w:spacing w:after="0"/>
      </w:pPr>
      <w:r>
        <w:separator/>
      </w:r>
    </w:p>
  </w:endnote>
  <w:endnote w:type="continuationSeparator" w:id="0">
    <w:p w:rsidR="002F0595" w:rsidRDefault="002F0595" w:rsidP="00F57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6" w:rsidRDefault="00F574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632504"/>
      <w:docPartObj>
        <w:docPartGallery w:val="Page Numbers (Bottom of Page)"/>
        <w:docPartUnique/>
      </w:docPartObj>
    </w:sdtPr>
    <w:sdtEndPr/>
    <w:sdtContent>
      <w:p w:rsidR="00F57486" w:rsidRDefault="00F57486">
        <w:pPr>
          <w:pStyle w:val="Stopka"/>
          <w:jc w:val="right"/>
        </w:pPr>
        <w:r>
          <w:fldChar w:fldCharType="begin"/>
        </w:r>
        <w:r>
          <w:instrText>PAGE   \* MERGEFORMAT</w:instrText>
        </w:r>
        <w:r>
          <w:fldChar w:fldCharType="separate"/>
        </w:r>
        <w:r w:rsidR="004E56FC">
          <w:rPr>
            <w:noProof/>
          </w:rPr>
          <w:t>14</w:t>
        </w:r>
        <w:r>
          <w:fldChar w:fldCharType="end"/>
        </w:r>
      </w:p>
    </w:sdtContent>
  </w:sdt>
  <w:p w:rsidR="00F57486" w:rsidRDefault="00F5748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6" w:rsidRDefault="00F574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595" w:rsidRDefault="002F0595" w:rsidP="00F57486">
      <w:pPr>
        <w:spacing w:after="0"/>
      </w:pPr>
      <w:r>
        <w:separator/>
      </w:r>
    </w:p>
  </w:footnote>
  <w:footnote w:type="continuationSeparator" w:id="0">
    <w:p w:rsidR="002F0595" w:rsidRDefault="002F0595" w:rsidP="00F574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6" w:rsidRDefault="00F574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6" w:rsidRDefault="00F5748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6" w:rsidRDefault="00F574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C1C"/>
    <w:multiLevelType w:val="multilevel"/>
    <w:tmpl w:val="7638DC4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21D4768"/>
    <w:multiLevelType w:val="multilevel"/>
    <w:tmpl w:val="53B24080"/>
    <w:lvl w:ilvl="0">
      <w:start w:val="1"/>
      <w:numFmt w:val="decimal"/>
      <w:lvlText w:val="%1."/>
      <w:lvlJc w:val="left"/>
      <w:pPr>
        <w:ind w:left="709" w:hanging="360"/>
      </w:pPr>
      <w:rPr>
        <w:b w:val="0"/>
        <w:bCs/>
        <w:sz w:val="20"/>
        <w:szCs w:val="2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03B61E76"/>
    <w:multiLevelType w:val="hybridMultilevel"/>
    <w:tmpl w:val="BCFCC8DA"/>
    <w:lvl w:ilvl="0" w:tplc="CBF89BAC">
      <w:start w:val="1"/>
      <w:numFmt w:val="decimal"/>
      <w:lvlText w:val="%1."/>
      <w:lvlJc w:val="left"/>
      <w:pPr>
        <w:ind w:left="4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53C6C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9636F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76ED9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B2698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572F3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A0190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0609F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620E5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43395"/>
    <w:multiLevelType w:val="hybridMultilevel"/>
    <w:tmpl w:val="2018C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82F72"/>
    <w:multiLevelType w:val="multilevel"/>
    <w:tmpl w:val="ADE0EA3C"/>
    <w:lvl w:ilvl="0">
      <w:start w:val="1"/>
      <w:numFmt w:val="decimal"/>
      <w:lvlText w:val="%1."/>
      <w:lvlJc w:val="left"/>
      <w:pPr>
        <w:ind w:left="720" w:hanging="360"/>
      </w:pPr>
      <w:rPr>
        <w:b w:val="0"/>
        <w:bCs/>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423A5A"/>
    <w:multiLevelType w:val="multilevel"/>
    <w:tmpl w:val="96D28790"/>
    <w:lvl w:ilvl="0">
      <w:start w:val="3"/>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6375A"/>
    <w:multiLevelType w:val="multilevel"/>
    <w:tmpl w:val="8CCE3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8D518B"/>
    <w:multiLevelType w:val="multilevel"/>
    <w:tmpl w:val="F424CE86"/>
    <w:lvl w:ilvl="0">
      <w:start w:val="4"/>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9510FB"/>
    <w:multiLevelType w:val="multilevel"/>
    <w:tmpl w:val="E242B52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B43AB9"/>
    <w:multiLevelType w:val="multilevel"/>
    <w:tmpl w:val="2886ED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BB10EF"/>
    <w:multiLevelType w:val="multilevel"/>
    <w:tmpl w:val="AA4CC3E4"/>
    <w:lvl w:ilvl="0">
      <w:start w:val="1"/>
      <w:numFmt w:val="decimal"/>
      <w:lvlText w:val="%1."/>
      <w:lvlJc w:val="left"/>
      <w:pPr>
        <w:ind w:left="454" w:hanging="454"/>
      </w:pPr>
      <w:rPr>
        <w:rFonts w:ascii="Tahoma" w:eastAsia="Verdana" w:hAnsi="Tahoma" w:cs="Tahoma"/>
        <w:b w:val="0"/>
        <w:bCs/>
      </w:rPr>
    </w:lvl>
    <w:lvl w:ilvl="1">
      <w:start w:val="1"/>
      <w:numFmt w:val="decimal"/>
      <w:lvlText w:val="%2)"/>
      <w:lvlJc w:val="left"/>
      <w:pPr>
        <w:ind w:left="884" w:hanging="360"/>
      </w:pPr>
      <w:rPr>
        <w:lang w:val="pl-PL"/>
      </w:rPr>
    </w:lvl>
    <w:lvl w:ilvl="2">
      <w:start w:val="1"/>
      <w:numFmt w:val="decimal"/>
      <w:lvlText w:val="%3)"/>
      <w:lvlJc w:val="left"/>
      <w:pPr>
        <w:ind w:left="1784" w:hanging="360"/>
      </w:pPr>
      <w:rPr>
        <w:b w:val="0"/>
        <w:bCs w:val="0"/>
      </w:rPr>
    </w:lvl>
    <w:lvl w:ilvl="3">
      <w:start w:val="1"/>
      <w:numFmt w:val="decimal"/>
      <w:lvlText w:val="%4."/>
      <w:lvlJc w:val="left"/>
      <w:pPr>
        <w:ind w:left="2324" w:hanging="360"/>
      </w:pPr>
      <w:rPr>
        <w:b w:val="0"/>
        <w:bCs/>
        <w:strike w:val="0"/>
        <w:dstrike w:val="0"/>
        <w:u w:val="none"/>
        <w:effect w:val="none"/>
      </w:rPr>
    </w:lvl>
    <w:lvl w:ilvl="4">
      <w:start w:val="1"/>
      <w:numFmt w:val="lowerLetter"/>
      <w:lvlText w:val="%5."/>
      <w:lvlJc w:val="left"/>
      <w:pPr>
        <w:ind w:left="3044" w:hanging="360"/>
      </w:pPr>
    </w:lvl>
    <w:lvl w:ilvl="5">
      <w:start w:val="1"/>
      <w:numFmt w:val="lowerRoman"/>
      <w:lvlText w:val="%6."/>
      <w:lvlJc w:val="right"/>
      <w:pPr>
        <w:ind w:left="3764" w:hanging="180"/>
      </w:pPr>
    </w:lvl>
    <w:lvl w:ilvl="6">
      <w:start w:val="1"/>
      <w:numFmt w:val="decimal"/>
      <w:lvlText w:val="%7."/>
      <w:lvlJc w:val="left"/>
      <w:pPr>
        <w:ind w:left="4484" w:hanging="360"/>
      </w:pPr>
    </w:lvl>
    <w:lvl w:ilvl="7">
      <w:start w:val="1"/>
      <w:numFmt w:val="lowerLetter"/>
      <w:lvlText w:val="%8."/>
      <w:lvlJc w:val="left"/>
      <w:pPr>
        <w:ind w:left="5204" w:hanging="360"/>
      </w:pPr>
    </w:lvl>
    <w:lvl w:ilvl="8">
      <w:start w:val="1"/>
      <w:numFmt w:val="lowerRoman"/>
      <w:lvlText w:val="%9."/>
      <w:lvlJc w:val="right"/>
      <w:pPr>
        <w:ind w:left="5924" w:hanging="180"/>
      </w:pPr>
    </w:lvl>
  </w:abstractNum>
  <w:abstractNum w:abstractNumId="11" w15:restartNumberingAfterBreak="0">
    <w:nsid w:val="23122E3B"/>
    <w:multiLevelType w:val="multilevel"/>
    <w:tmpl w:val="963E33E6"/>
    <w:lvl w:ilvl="0">
      <w:start w:val="12"/>
      <w:numFmt w:val="decimal"/>
      <w:lvlText w:val="%1."/>
      <w:lvlJc w:val="left"/>
      <w:pPr>
        <w:ind w:left="0" w:firstLine="0"/>
      </w:pPr>
      <w:rPr>
        <w:rFonts w:ascii="Tahoma" w:eastAsia="Verdana" w:hAnsi="Tahoma" w:cs="Tahoma"/>
        <w:b w:val="0"/>
        <w:bCs/>
        <w:i w:val="0"/>
        <w:iCs w:val="0"/>
        <w:strike w:val="0"/>
        <w:dstrike w:val="0"/>
        <w:color w:val="000000"/>
        <w:spacing w:val="0"/>
        <w:w w:val="100"/>
        <w:position w:val="0"/>
        <w:sz w:val="20"/>
        <w:szCs w:val="20"/>
        <w:u w:val="none" w:color="000000"/>
        <w:effect w:val="none"/>
        <w:vertAlign w:val="baseline"/>
      </w:rPr>
    </w:lvl>
    <w:lvl w:ilvl="1">
      <w:start w:val="1"/>
      <w:numFmt w:val="decimal"/>
      <w:lvlText w:val="%2)"/>
      <w:lvlJc w:val="left"/>
      <w:pPr>
        <w:ind w:left="697" w:firstLine="0"/>
      </w:pPr>
      <w:rPr>
        <w:rFonts w:ascii="Tahoma" w:eastAsia="Times New Roman" w:hAnsi="Tahoma" w:cs="Tahoma"/>
        <w:b w:val="0"/>
        <w:bCs/>
        <w:i w:val="0"/>
        <w:iCs w:val="0"/>
        <w:strike w:val="0"/>
        <w:dstrike w:val="0"/>
        <w:color w:val="000000"/>
        <w:spacing w:val="0"/>
        <w:w w:val="100"/>
        <w:position w:val="0"/>
        <w:sz w:val="20"/>
        <w:szCs w:val="20"/>
        <w:u w:val="none" w:color="000000"/>
        <w:effect w:val="none"/>
        <w:vertAlign w:val="baseline"/>
      </w:rPr>
    </w:lvl>
    <w:lvl w:ilvl="2">
      <w:start w:val="1"/>
      <w:numFmt w:val="decimal"/>
      <w:lvlText w:val="%3"/>
      <w:lvlJc w:val="left"/>
      <w:pPr>
        <w:ind w:left="697" w:firstLine="0"/>
      </w:pPr>
    </w:lvl>
    <w:lvl w:ilvl="3">
      <w:start w:val="1"/>
      <w:numFmt w:val="decimal"/>
      <w:lvlText w:val="%4"/>
      <w:lvlJc w:val="left"/>
      <w:pPr>
        <w:ind w:left="697" w:firstLine="0"/>
      </w:pPr>
    </w:lvl>
    <w:lvl w:ilvl="4">
      <w:start w:val="1"/>
      <w:numFmt w:val="decimal"/>
      <w:lvlText w:val="%5"/>
      <w:lvlJc w:val="left"/>
      <w:pPr>
        <w:ind w:left="697" w:firstLine="0"/>
      </w:pPr>
    </w:lvl>
    <w:lvl w:ilvl="5">
      <w:start w:val="1"/>
      <w:numFmt w:val="decimal"/>
      <w:lvlText w:val="%6"/>
      <w:lvlJc w:val="left"/>
      <w:pPr>
        <w:ind w:left="697" w:firstLine="0"/>
      </w:pPr>
    </w:lvl>
    <w:lvl w:ilvl="6">
      <w:start w:val="1"/>
      <w:numFmt w:val="decimal"/>
      <w:lvlText w:val="%7"/>
      <w:lvlJc w:val="left"/>
      <w:pPr>
        <w:ind w:left="697" w:firstLine="0"/>
      </w:pPr>
    </w:lvl>
    <w:lvl w:ilvl="7">
      <w:start w:val="1"/>
      <w:numFmt w:val="decimal"/>
      <w:lvlText w:val="%8"/>
      <w:lvlJc w:val="left"/>
      <w:pPr>
        <w:ind w:left="697" w:firstLine="0"/>
      </w:pPr>
    </w:lvl>
    <w:lvl w:ilvl="8">
      <w:start w:val="1"/>
      <w:numFmt w:val="decimal"/>
      <w:lvlText w:val="%9"/>
      <w:lvlJc w:val="left"/>
      <w:pPr>
        <w:ind w:left="697" w:firstLine="0"/>
      </w:pPr>
    </w:lvl>
  </w:abstractNum>
  <w:abstractNum w:abstractNumId="12" w15:restartNumberingAfterBreak="0">
    <w:nsid w:val="2B692483"/>
    <w:multiLevelType w:val="multilevel"/>
    <w:tmpl w:val="28525E12"/>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7717CE"/>
    <w:multiLevelType w:val="multilevel"/>
    <w:tmpl w:val="E7BA5D46"/>
    <w:lvl w:ilvl="0">
      <w:start w:val="1"/>
      <w:numFmt w:val="decimal"/>
      <w:lvlText w:val="%1)"/>
      <w:lvlJc w:val="left"/>
      <w:pPr>
        <w:ind w:left="1146" w:hanging="360"/>
      </w:pPr>
      <w:rPr>
        <w:rFonts w:ascii="Tahoma" w:hAnsi="Tahoma" w:cs="Tahom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1B7A8F"/>
    <w:multiLevelType w:val="multilevel"/>
    <w:tmpl w:val="334896FA"/>
    <w:lvl w:ilvl="0">
      <w:start w:val="1"/>
      <w:numFmt w:val="decimal"/>
      <w:lvlText w:val="%1."/>
      <w:lvlJc w:val="left"/>
      <w:pPr>
        <w:ind w:left="1009" w:hanging="453"/>
      </w:pPr>
      <w:rPr>
        <w:b w:val="0"/>
        <w:bCs/>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1009" w:hanging="453"/>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244798"/>
    <w:multiLevelType w:val="multilevel"/>
    <w:tmpl w:val="C35ACA6E"/>
    <w:lvl w:ilvl="0">
      <w:start w:val="1"/>
      <w:numFmt w:val="lowerLetter"/>
      <w:lvlText w:val="%1)"/>
      <w:lvlJc w:val="left"/>
      <w:pPr>
        <w:ind w:left="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3."/>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AF250A"/>
    <w:multiLevelType w:val="multilevel"/>
    <w:tmpl w:val="6CE27BA2"/>
    <w:lvl w:ilvl="0">
      <w:start w:val="1"/>
      <w:numFmt w:val="decimal"/>
      <w:lvlText w:val="%1)"/>
      <w:lvlJc w:val="left"/>
      <w:pPr>
        <w:ind w:left="1146" w:hanging="360"/>
      </w:pPr>
      <w:rPr>
        <w:rFonts w:ascii="Tahoma" w:hAnsi="Tahoma" w:cs="Tahoma"/>
        <w:b w:val="0"/>
        <w:sz w:val="20"/>
        <w:szCs w:val="2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423B0599"/>
    <w:multiLevelType w:val="multilevel"/>
    <w:tmpl w:val="E794CC7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004376"/>
    <w:multiLevelType w:val="multilevel"/>
    <w:tmpl w:val="B6C40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F70621"/>
    <w:multiLevelType w:val="multilevel"/>
    <w:tmpl w:val="A6D0EF32"/>
    <w:lvl w:ilvl="0">
      <w:start w:val="1"/>
      <w:numFmt w:val="decimal"/>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052584"/>
    <w:multiLevelType w:val="multilevel"/>
    <w:tmpl w:val="F92830FC"/>
    <w:lvl w:ilvl="0">
      <w:start w:val="4"/>
      <w:numFmt w:val="decimal"/>
      <w:lvlText w:val="%1."/>
      <w:lvlJc w:val="left"/>
      <w:pPr>
        <w:ind w:left="360" w:hanging="360"/>
      </w:pPr>
      <w:rPr>
        <w:rFonts w:hint="default"/>
        <w:b w:val="0"/>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4D82243"/>
    <w:multiLevelType w:val="multilevel"/>
    <w:tmpl w:val="2AFE9DF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A95A08"/>
    <w:multiLevelType w:val="multilevel"/>
    <w:tmpl w:val="C5D06FB8"/>
    <w:lvl w:ilvl="0">
      <w:start w:val="1"/>
      <w:numFmt w:val="decimal"/>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DD00AE"/>
    <w:multiLevelType w:val="hybridMultilevel"/>
    <w:tmpl w:val="868635B4"/>
    <w:lvl w:ilvl="0" w:tplc="C064394C">
      <w:start w:val="1"/>
      <w:numFmt w:val="decimal"/>
      <w:lvlText w:val="%1."/>
      <w:lvlJc w:val="left"/>
      <w:pPr>
        <w:ind w:left="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62BD2">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8A4F02">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8E4166">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66D46">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A091B2">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A50E2">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1CF4C4">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E6D28">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4D3B83"/>
    <w:multiLevelType w:val="multilevel"/>
    <w:tmpl w:val="883AA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A50062"/>
    <w:multiLevelType w:val="multilevel"/>
    <w:tmpl w:val="32288AD8"/>
    <w:lvl w:ilvl="0">
      <w:start w:val="1"/>
      <w:numFmt w:val="decimal"/>
      <w:lvlText w:val="%1."/>
      <w:lvlJc w:val="left"/>
      <w:pPr>
        <w:ind w:left="36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C81A42"/>
    <w:multiLevelType w:val="multilevel"/>
    <w:tmpl w:val="061802E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FB0806"/>
    <w:multiLevelType w:val="multilevel"/>
    <w:tmpl w:val="F1AA9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C96136"/>
    <w:multiLevelType w:val="multilevel"/>
    <w:tmpl w:val="5F84AC40"/>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57B5E9A"/>
    <w:multiLevelType w:val="multilevel"/>
    <w:tmpl w:val="F246258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A45ECF"/>
    <w:multiLevelType w:val="hybridMultilevel"/>
    <w:tmpl w:val="F84049FE"/>
    <w:lvl w:ilvl="0" w:tplc="F54ACC72">
      <w:start w:val="5"/>
      <w:numFmt w:val="upperRoman"/>
      <w:lvlText w:val="%1."/>
      <w:lvlJc w:val="left"/>
      <w:pPr>
        <w:ind w:left="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EA88586">
      <w:start w:val="1"/>
      <w:numFmt w:val="lowerLetter"/>
      <w:lvlText w:val="%2"/>
      <w:lvlJc w:val="left"/>
      <w:pPr>
        <w:ind w:left="1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FC044D0">
      <w:start w:val="1"/>
      <w:numFmt w:val="lowerRoman"/>
      <w:lvlText w:val="%3"/>
      <w:lvlJc w:val="left"/>
      <w:pPr>
        <w:ind w:left="2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928AAC6">
      <w:start w:val="1"/>
      <w:numFmt w:val="decimal"/>
      <w:lvlText w:val="%4"/>
      <w:lvlJc w:val="left"/>
      <w:pPr>
        <w:ind w:left="2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A053A6">
      <w:start w:val="1"/>
      <w:numFmt w:val="lowerLetter"/>
      <w:lvlText w:val="%5"/>
      <w:lvlJc w:val="left"/>
      <w:pPr>
        <w:ind w:left="3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744E9C">
      <w:start w:val="1"/>
      <w:numFmt w:val="lowerRoman"/>
      <w:lvlText w:val="%6"/>
      <w:lvlJc w:val="left"/>
      <w:pPr>
        <w:ind w:left="4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3A01698">
      <w:start w:val="1"/>
      <w:numFmt w:val="decimal"/>
      <w:lvlText w:val="%7"/>
      <w:lvlJc w:val="left"/>
      <w:pPr>
        <w:ind w:left="5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E7E8D1C">
      <w:start w:val="1"/>
      <w:numFmt w:val="lowerLetter"/>
      <w:lvlText w:val="%8"/>
      <w:lvlJc w:val="left"/>
      <w:pPr>
        <w:ind w:left="58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19611EA">
      <w:start w:val="1"/>
      <w:numFmt w:val="lowerRoman"/>
      <w:lvlText w:val="%9"/>
      <w:lvlJc w:val="left"/>
      <w:pPr>
        <w:ind w:left="6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111119"/>
    <w:multiLevelType w:val="multilevel"/>
    <w:tmpl w:val="41BA0D54"/>
    <w:lvl w:ilvl="0">
      <w:start w:val="1"/>
      <w:numFmt w:val="decimal"/>
      <w:lvlText w:val="%1."/>
      <w:lvlJc w:val="left"/>
      <w:pPr>
        <w:ind w:left="709"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CF0CC9"/>
    <w:multiLevelType w:val="multilevel"/>
    <w:tmpl w:val="3A8443A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2904B8"/>
    <w:multiLevelType w:val="multilevel"/>
    <w:tmpl w:val="50B8FA60"/>
    <w:lvl w:ilvl="0">
      <w:start w:val="1"/>
      <w:numFmt w:val="decimal"/>
      <w:lvlText w:val="%1)"/>
      <w:lvlJc w:val="left"/>
      <w:pPr>
        <w:ind w:left="720" w:hanging="360"/>
      </w:pPr>
      <w:rPr>
        <w:b w:val="0"/>
        <w:sz w:val="20"/>
        <w:szCs w:val="2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15:restartNumberingAfterBreak="0">
    <w:nsid w:val="71E4199C"/>
    <w:multiLevelType w:val="multilevel"/>
    <w:tmpl w:val="352EB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741FF1"/>
    <w:multiLevelType w:val="hybridMultilevel"/>
    <w:tmpl w:val="F5BE3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1C221D"/>
    <w:multiLevelType w:val="multilevel"/>
    <w:tmpl w:val="CA441E38"/>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910211E"/>
    <w:multiLevelType w:val="multilevel"/>
    <w:tmpl w:val="71320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2B7B32"/>
    <w:multiLevelType w:val="multilevel"/>
    <w:tmpl w:val="1A5E0DA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EFC55E7"/>
    <w:multiLevelType w:val="multilevel"/>
    <w:tmpl w:val="83245DCA"/>
    <w:lvl w:ilvl="0">
      <w:start w:val="1"/>
      <w:numFmt w:val="decimal"/>
      <w:lvlText w:val="%1."/>
      <w:lvlJc w:val="left"/>
      <w:pPr>
        <w:ind w:left="720" w:hanging="720"/>
      </w:pPr>
      <w:rPr>
        <w:b w:val="0"/>
        <w:bCs w:val="0"/>
        <w:color w:val="auto"/>
      </w:rPr>
    </w:lvl>
    <w:lvl w:ilvl="1">
      <w:start w:val="1"/>
      <w:numFmt w:val="decimal"/>
      <w:lvlText w:val="%2)"/>
      <w:lvlJc w:val="left"/>
      <w:pPr>
        <w:ind w:left="1440" w:hanging="720"/>
      </w:pPr>
      <w:rPr>
        <w:rFonts w:ascii="Tahoma" w:eastAsia="Times New Roman" w:hAnsi="Tahoma" w:cs="Tahoma"/>
      </w:r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0"/>
  </w:num>
  <w:num w:numId="37">
    <w:abstractNumId w:val="23"/>
  </w:num>
  <w:num w:numId="38">
    <w:abstractNumId w:val="15"/>
  </w:num>
  <w:num w:numId="39">
    <w:abstractNumId w:val="3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CF"/>
    <w:rsid w:val="0000650F"/>
    <w:rsid w:val="00051586"/>
    <w:rsid w:val="00065649"/>
    <w:rsid w:val="00095617"/>
    <w:rsid w:val="000C4567"/>
    <w:rsid w:val="000D282C"/>
    <w:rsid w:val="000F1D52"/>
    <w:rsid w:val="00104313"/>
    <w:rsid w:val="0011229A"/>
    <w:rsid w:val="00146CF6"/>
    <w:rsid w:val="0016604A"/>
    <w:rsid w:val="00181A80"/>
    <w:rsid w:val="001975E4"/>
    <w:rsid w:val="001A48BD"/>
    <w:rsid w:val="001B02C0"/>
    <w:rsid w:val="001B67F3"/>
    <w:rsid w:val="00207E29"/>
    <w:rsid w:val="002550E1"/>
    <w:rsid w:val="00276F5F"/>
    <w:rsid w:val="002A19F2"/>
    <w:rsid w:val="002B5699"/>
    <w:rsid w:val="002C3DBA"/>
    <w:rsid w:val="002C531F"/>
    <w:rsid w:val="002C6D03"/>
    <w:rsid w:val="002D033A"/>
    <w:rsid w:val="002E7107"/>
    <w:rsid w:val="002F0595"/>
    <w:rsid w:val="00332C2A"/>
    <w:rsid w:val="00343170"/>
    <w:rsid w:val="00351CC5"/>
    <w:rsid w:val="00357F95"/>
    <w:rsid w:val="003B5F3C"/>
    <w:rsid w:val="003C7C04"/>
    <w:rsid w:val="00445173"/>
    <w:rsid w:val="00455A2C"/>
    <w:rsid w:val="00456746"/>
    <w:rsid w:val="004758B4"/>
    <w:rsid w:val="00485E47"/>
    <w:rsid w:val="00496D30"/>
    <w:rsid w:val="004A6EB3"/>
    <w:rsid w:val="004C004E"/>
    <w:rsid w:val="004C5934"/>
    <w:rsid w:val="004E01D1"/>
    <w:rsid w:val="004E56FC"/>
    <w:rsid w:val="004F0EE5"/>
    <w:rsid w:val="0051455B"/>
    <w:rsid w:val="00521A91"/>
    <w:rsid w:val="005360A8"/>
    <w:rsid w:val="00540731"/>
    <w:rsid w:val="00550826"/>
    <w:rsid w:val="0055774B"/>
    <w:rsid w:val="005A1612"/>
    <w:rsid w:val="005A5F9F"/>
    <w:rsid w:val="005B1F3A"/>
    <w:rsid w:val="005C0721"/>
    <w:rsid w:val="00604501"/>
    <w:rsid w:val="006463F0"/>
    <w:rsid w:val="00673C5D"/>
    <w:rsid w:val="00676BE6"/>
    <w:rsid w:val="00686D9C"/>
    <w:rsid w:val="0069077A"/>
    <w:rsid w:val="00697017"/>
    <w:rsid w:val="006A63E5"/>
    <w:rsid w:val="006D586D"/>
    <w:rsid w:val="006E3249"/>
    <w:rsid w:val="006F420F"/>
    <w:rsid w:val="006F7DB2"/>
    <w:rsid w:val="0072195C"/>
    <w:rsid w:val="00736D21"/>
    <w:rsid w:val="00750504"/>
    <w:rsid w:val="007733A9"/>
    <w:rsid w:val="00787CCE"/>
    <w:rsid w:val="007A0ABC"/>
    <w:rsid w:val="007B1E81"/>
    <w:rsid w:val="007D1A03"/>
    <w:rsid w:val="007D7336"/>
    <w:rsid w:val="007F2D38"/>
    <w:rsid w:val="00801892"/>
    <w:rsid w:val="008853FE"/>
    <w:rsid w:val="00922053"/>
    <w:rsid w:val="009754EB"/>
    <w:rsid w:val="009779B7"/>
    <w:rsid w:val="0099236B"/>
    <w:rsid w:val="009B62CF"/>
    <w:rsid w:val="009D22B0"/>
    <w:rsid w:val="009D7094"/>
    <w:rsid w:val="009E2C3B"/>
    <w:rsid w:val="00A10836"/>
    <w:rsid w:val="00A13FEC"/>
    <w:rsid w:val="00A27B8A"/>
    <w:rsid w:val="00AA04C3"/>
    <w:rsid w:val="00AA5125"/>
    <w:rsid w:val="00AB284C"/>
    <w:rsid w:val="00AF6D9C"/>
    <w:rsid w:val="00B161A1"/>
    <w:rsid w:val="00B3078A"/>
    <w:rsid w:val="00B64671"/>
    <w:rsid w:val="00B64F1C"/>
    <w:rsid w:val="00B745CE"/>
    <w:rsid w:val="00B75F7F"/>
    <w:rsid w:val="00B86743"/>
    <w:rsid w:val="00B86C0C"/>
    <w:rsid w:val="00B93E19"/>
    <w:rsid w:val="00BA46C4"/>
    <w:rsid w:val="00BB7EF1"/>
    <w:rsid w:val="00BE0C22"/>
    <w:rsid w:val="00BF5BC8"/>
    <w:rsid w:val="00BF7368"/>
    <w:rsid w:val="00C1115C"/>
    <w:rsid w:val="00C1312E"/>
    <w:rsid w:val="00C2215A"/>
    <w:rsid w:val="00C23E0B"/>
    <w:rsid w:val="00C32085"/>
    <w:rsid w:val="00C576C2"/>
    <w:rsid w:val="00C95B0B"/>
    <w:rsid w:val="00C95E55"/>
    <w:rsid w:val="00CD66AA"/>
    <w:rsid w:val="00CE0CB3"/>
    <w:rsid w:val="00CF6B86"/>
    <w:rsid w:val="00D1669D"/>
    <w:rsid w:val="00D210F6"/>
    <w:rsid w:val="00D40423"/>
    <w:rsid w:val="00D5478E"/>
    <w:rsid w:val="00D620DF"/>
    <w:rsid w:val="00D70B88"/>
    <w:rsid w:val="00D75799"/>
    <w:rsid w:val="00DE329A"/>
    <w:rsid w:val="00DF3153"/>
    <w:rsid w:val="00E266C5"/>
    <w:rsid w:val="00E31AA4"/>
    <w:rsid w:val="00E62B5A"/>
    <w:rsid w:val="00E823FF"/>
    <w:rsid w:val="00E84AC4"/>
    <w:rsid w:val="00E87F6C"/>
    <w:rsid w:val="00E91E35"/>
    <w:rsid w:val="00EA4BD1"/>
    <w:rsid w:val="00EB16A6"/>
    <w:rsid w:val="00EC699D"/>
    <w:rsid w:val="00EF4FBD"/>
    <w:rsid w:val="00F128C1"/>
    <w:rsid w:val="00F30646"/>
    <w:rsid w:val="00F348AB"/>
    <w:rsid w:val="00F57486"/>
    <w:rsid w:val="00F71844"/>
    <w:rsid w:val="00F833F1"/>
    <w:rsid w:val="00F85FC6"/>
    <w:rsid w:val="00FB522A"/>
    <w:rsid w:val="00FD73E4"/>
    <w:rsid w:val="00FF0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AA2DE-208A-4932-930C-454008CF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0721"/>
    <w:pPr>
      <w:suppressAutoHyphens/>
      <w:autoSpaceDN w:val="0"/>
      <w:spacing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C0721"/>
    <w:rPr>
      <w:color w:val="0000FF"/>
      <w:u w:val="single" w:color="000000"/>
    </w:rPr>
  </w:style>
  <w:style w:type="paragraph" w:styleId="Akapitzlist">
    <w:name w:val="List Paragraph"/>
    <w:basedOn w:val="Normalny"/>
    <w:qFormat/>
    <w:rsid w:val="005C0721"/>
    <w:pPr>
      <w:ind w:left="720"/>
    </w:pPr>
    <w:rPr>
      <w:rFonts w:eastAsia="Times New Roman"/>
      <w:lang w:eastAsia="pl-PL"/>
    </w:rPr>
  </w:style>
  <w:style w:type="paragraph" w:styleId="Nagwek">
    <w:name w:val="header"/>
    <w:basedOn w:val="Normalny"/>
    <w:link w:val="NagwekZnak"/>
    <w:uiPriority w:val="99"/>
    <w:unhideWhenUsed/>
    <w:rsid w:val="00F57486"/>
    <w:pPr>
      <w:tabs>
        <w:tab w:val="center" w:pos="4536"/>
        <w:tab w:val="right" w:pos="9072"/>
      </w:tabs>
      <w:spacing w:after="0"/>
    </w:pPr>
  </w:style>
  <w:style w:type="character" w:customStyle="1" w:styleId="NagwekZnak">
    <w:name w:val="Nagłówek Znak"/>
    <w:basedOn w:val="Domylnaczcionkaakapitu"/>
    <w:link w:val="Nagwek"/>
    <w:uiPriority w:val="99"/>
    <w:rsid w:val="00F57486"/>
    <w:rPr>
      <w:rFonts w:ascii="Calibri" w:eastAsia="Calibri" w:hAnsi="Calibri" w:cs="Times New Roman"/>
    </w:rPr>
  </w:style>
  <w:style w:type="paragraph" w:styleId="Stopka">
    <w:name w:val="footer"/>
    <w:basedOn w:val="Normalny"/>
    <w:link w:val="StopkaZnak"/>
    <w:uiPriority w:val="99"/>
    <w:unhideWhenUsed/>
    <w:rsid w:val="00F57486"/>
    <w:pPr>
      <w:tabs>
        <w:tab w:val="center" w:pos="4536"/>
        <w:tab w:val="right" w:pos="9072"/>
      </w:tabs>
      <w:spacing w:after="0"/>
    </w:pPr>
  </w:style>
  <w:style w:type="character" w:customStyle="1" w:styleId="StopkaZnak">
    <w:name w:val="Stopka Znak"/>
    <w:basedOn w:val="Domylnaczcionkaakapitu"/>
    <w:link w:val="Stopka"/>
    <w:uiPriority w:val="99"/>
    <w:rsid w:val="00F574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pzozpajeczno" TargetMode="External"/><Relationship Id="rId13" Type="http://schemas.openxmlformats.org/officeDocument/2006/relationships/hyperlink" Target="https://platformazakupowa.pl/strona/45-instrukcj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latformazakupowa.pl/pn/spzozpajeczno" TargetMode="External"/><Relationship Id="rId12" Type="http://schemas.openxmlformats.org/officeDocument/2006/relationships/hyperlink" Target="https://platformazakupowa.pl/strona/45-instrukcj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strona/1-regulam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cert.pl/" TargetMode="External"/><Relationship Id="rId23" Type="http://schemas.openxmlformats.org/officeDocument/2006/relationships/fontTable" Target="fontTable.xml"/><Relationship Id="rId10" Type="http://schemas.openxmlformats.org/officeDocument/2006/relationships/hyperlink" Target="https://platformazakupowa.pl/pn/spzozpajeczn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tformazakupowa.pl/pn/spzozpajeczno" TargetMode="External"/><Relationship Id="rId14" Type="http://schemas.openxmlformats.org/officeDocument/2006/relationships/hyperlink" Target="mailto:cwk@platformazakupowa.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14</Pages>
  <Words>6939</Words>
  <Characters>41634</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Krzak</dc:creator>
  <cp:keywords/>
  <dc:description/>
  <cp:lastModifiedBy>Tomasz</cp:lastModifiedBy>
  <cp:revision>104</cp:revision>
  <dcterms:created xsi:type="dcterms:W3CDTF">2022-06-30T12:35:00Z</dcterms:created>
  <dcterms:modified xsi:type="dcterms:W3CDTF">2025-10-27T10:51:00Z</dcterms:modified>
</cp:coreProperties>
</file>