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02" w:rsidRPr="00643E02" w:rsidRDefault="00967F89" w:rsidP="00643E02">
      <w:pPr>
        <w:rPr>
          <w:b/>
          <w:sz w:val="22"/>
        </w:rPr>
      </w:pPr>
      <w:r w:rsidRPr="008E6825">
        <w:rPr>
          <w:noProof/>
        </w:rPr>
        <w:drawing>
          <wp:inline distT="0" distB="0" distL="0" distR="0" wp14:anchorId="5FA18D1F" wp14:editId="53AFCF2E">
            <wp:extent cx="5689158" cy="622300"/>
            <wp:effectExtent l="0" t="0" r="0" b="0"/>
            <wp:docPr id="2" name="Obraz 2" descr="C:\Users\m.mikitiuk\Desktop\Monika Simoniuk\6_Postępowania\2023\1_PZP\3_ogłoszenia regionalne\3_wniosek\układ_poziomy_nowy_logocią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kitiuk\Desktop\Monika Simoniuk\6_Postępowania\2023\1_PZP\3_ogłoszenia regionalne\3_wniosek\układ_poziomy_nowy_logocią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133" cy="62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9"/>
        <w:gridCol w:w="2561"/>
        <w:gridCol w:w="1316"/>
        <w:gridCol w:w="2561"/>
      </w:tblGrid>
      <w:tr w:rsidR="00643E02" w:rsidTr="00D0617D">
        <w:tc>
          <w:tcPr>
            <w:tcW w:w="2679" w:type="dxa"/>
            <w:vAlign w:val="center"/>
          </w:tcPr>
          <w:p w:rsidR="00643E02" w:rsidRDefault="00643E02" w:rsidP="00D0617D">
            <w:r>
              <w:rPr>
                <w:noProof/>
              </w:rPr>
              <w:drawing>
                <wp:inline distT="0" distB="0" distL="0" distR="0" wp14:anchorId="3998138E" wp14:editId="1A330069">
                  <wp:extent cx="1494550" cy="675564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77" cy="692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</w:tcPr>
          <w:p w:rsidR="00643E02" w:rsidRDefault="00643E02" w:rsidP="00D061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A37D1C" wp14:editId="68036127">
                  <wp:extent cx="1419260" cy="539087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78" cy="558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</w:tcPr>
          <w:p w:rsidR="00643E02" w:rsidRDefault="00643E02" w:rsidP="00D061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B30808" wp14:editId="43480634">
                  <wp:extent cx="627797" cy="624928"/>
                  <wp:effectExtent l="0" t="0" r="1270" b="381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451" cy="635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  <w:vAlign w:val="center"/>
          </w:tcPr>
          <w:p w:rsidR="00643E02" w:rsidRDefault="00643E02" w:rsidP="00D061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22D6ED" wp14:editId="7C9C1A5C">
                  <wp:extent cx="1419367" cy="454954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324" cy="46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7F89" w:rsidRDefault="00643E02" w:rsidP="00581A47">
      <w:pPr>
        <w:jc w:val="center"/>
        <w:rPr>
          <w:b/>
          <w:sz w:val="22"/>
        </w:rPr>
      </w:pPr>
      <w:r w:rsidRPr="00B14379">
        <w:rPr>
          <w:rFonts w:ascii="Cambria" w:eastAsia="Cambria" w:hAnsi="Cambria"/>
          <w:noProof/>
          <w:szCs w:val="24"/>
        </w:rPr>
        <w:drawing>
          <wp:inline distT="0" distB="0" distL="0" distR="0" wp14:anchorId="3C9D92E7" wp14:editId="04196CC8">
            <wp:extent cx="5758462" cy="1272071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276" cy="127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02" w:rsidRDefault="00643E02" w:rsidP="00581A47">
      <w:pPr>
        <w:jc w:val="center"/>
        <w:rPr>
          <w:b/>
          <w:sz w:val="22"/>
        </w:rPr>
      </w:pPr>
      <w:r w:rsidRPr="00B14379">
        <w:rPr>
          <w:rFonts w:ascii="Arial" w:eastAsia="Cambria" w:hAnsi="Arial" w:cs="Arial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477A9B9D" wp14:editId="45B0BCC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48910" cy="1157605"/>
            <wp:effectExtent l="0" t="0" r="8890" b="444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11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E02" w:rsidRDefault="00643E02" w:rsidP="00581A47">
      <w:pPr>
        <w:jc w:val="center"/>
        <w:rPr>
          <w:b/>
          <w:sz w:val="22"/>
        </w:rPr>
      </w:pPr>
    </w:p>
    <w:p w:rsidR="00643E02" w:rsidRDefault="00643E02" w:rsidP="00581A47">
      <w:pPr>
        <w:jc w:val="center"/>
        <w:rPr>
          <w:b/>
          <w:sz w:val="22"/>
        </w:rPr>
      </w:pPr>
    </w:p>
    <w:p w:rsidR="00643E02" w:rsidRDefault="00643E02" w:rsidP="00643E02">
      <w:pPr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643E02" w:rsidRDefault="00581A47" w:rsidP="00643E02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643E02">
        <w:rPr>
          <w:bCs/>
          <w:sz w:val="22"/>
        </w:rPr>
        <w:t>.118</w:t>
      </w:r>
      <w:r w:rsidR="00ED1D07">
        <w:rPr>
          <w:bCs/>
          <w:sz w:val="22"/>
        </w:rPr>
        <w:t>.202</w:t>
      </w:r>
      <w:r w:rsidR="00643E02">
        <w:rPr>
          <w:bCs/>
          <w:sz w:val="22"/>
        </w:rPr>
        <w:t>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B36055" w:rsidRPr="00643E02" w:rsidRDefault="00B36055" w:rsidP="00643E02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643E02">
      <w:pPr>
        <w:pStyle w:val="Tekstpodstawowy"/>
        <w:spacing w:line="276" w:lineRule="auto"/>
        <w:jc w:val="left"/>
        <w:rPr>
          <w:sz w:val="22"/>
          <w:szCs w:val="22"/>
        </w:rPr>
      </w:pPr>
    </w:p>
    <w:p w:rsidR="00581A47" w:rsidRPr="00C74546" w:rsidRDefault="00ED1D07" w:rsidP="00581A47">
      <w:pPr>
        <w:jc w:val="both"/>
        <w:rPr>
          <w:sz w:val="22"/>
        </w:rPr>
      </w:pPr>
      <w:r w:rsidRPr="00AF041D">
        <w:rPr>
          <w:rFonts w:ascii="Arial" w:hAnsi="Arial" w:cs="Arial"/>
          <w:b/>
          <w:sz w:val="20"/>
          <w:szCs w:val="20"/>
        </w:rPr>
        <w:t>Publikacja ogłoszeń prasowych i kondolencji w dzienniku/dziennikach o zasięgu regionalnym</w:t>
      </w:r>
      <w:r w:rsidR="00643E02">
        <w:rPr>
          <w:rFonts w:ascii="Arial" w:hAnsi="Arial" w:cs="Arial"/>
          <w:b/>
          <w:sz w:val="20"/>
          <w:szCs w:val="20"/>
        </w:rPr>
        <w:t>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967F89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643E02">
        <w:rPr>
          <w:sz w:val="22"/>
        </w:rPr>
        <w:t>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15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EA7E20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6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643E02" w:rsidRDefault="00460C36" w:rsidP="00643E02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643E02">
        <w:rPr>
          <w:b/>
          <w:bCs/>
          <w:sz w:val="22"/>
        </w:rPr>
        <w:t>.118</w:t>
      </w:r>
      <w:r w:rsidR="00AC25FC">
        <w:rPr>
          <w:b/>
          <w:bCs/>
          <w:sz w:val="22"/>
        </w:rPr>
        <w:t>.202</w:t>
      </w:r>
      <w:r w:rsidR="00643E02">
        <w:rPr>
          <w:b/>
          <w:bCs/>
          <w:sz w:val="22"/>
        </w:rPr>
        <w:t>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7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521BE1" w:rsidRDefault="00D3327A" w:rsidP="00643E0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521BE1">
        <w:rPr>
          <w:b w:val="0"/>
          <w:sz w:val="22"/>
          <w:szCs w:val="22"/>
        </w:rPr>
        <w:t xml:space="preserve">Przedmiotem zamówienia </w:t>
      </w:r>
      <w:r w:rsidRPr="00521BE1">
        <w:rPr>
          <w:b w:val="0"/>
          <w:snapToGrid w:val="0"/>
          <w:sz w:val="22"/>
          <w:szCs w:val="22"/>
        </w:rPr>
        <w:t>jest</w:t>
      </w:r>
      <w:r w:rsidR="00555BCF" w:rsidRPr="00521BE1">
        <w:rPr>
          <w:b w:val="0"/>
          <w:snapToGrid w:val="0"/>
          <w:sz w:val="22"/>
          <w:szCs w:val="22"/>
        </w:rPr>
        <w:t xml:space="preserve"> </w:t>
      </w:r>
      <w:r w:rsidR="00521BE1" w:rsidRPr="00521BE1">
        <w:rPr>
          <w:b w:val="0"/>
          <w:snapToGrid w:val="0"/>
          <w:sz w:val="22"/>
          <w:szCs w:val="22"/>
        </w:rPr>
        <w:t>sukcesywna usługa publikacji ogłoszeń prasowych i kondolencji Urzędu Marszałkowskiego Województwa Warmińsko-Mazurskiego w Olsztynie w dzienniku / dziennikach o zasięgu regionalnym.</w:t>
      </w:r>
    </w:p>
    <w:p w:rsidR="008B0AF5" w:rsidRPr="00812F48" w:rsidRDefault="00D3327A" w:rsidP="00643E0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</w:t>
      </w:r>
      <w:r w:rsidR="00521BE1">
        <w:rPr>
          <w:b w:val="0"/>
          <w:snapToGrid w:val="0"/>
          <w:sz w:val="22"/>
          <w:szCs w:val="22"/>
        </w:rPr>
        <w:t xml:space="preserve"> stanowi załącznik nr 1</w:t>
      </w:r>
      <w:r w:rsidRPr="00812F48">
        <w:rPr>
          <w:b w:val="0"/>
          <w:snapToGrid w:val="0"/>
          <w:sz w:val="22"/>
          <w:szCs w:val="22"/>
        </w:rPr>
        <w:t xml:space="preserve"> do</w:t>
      </w:r>
      <w:r w:rsidR="00521BE1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>.</w:t>
      </w:r>
      <w:r w:rsidR="008B0AF5" w:rsidRPr="00812F48">
        <w:rPr>
          <w:b w:val="0"/>
          <w:snapToGrid w:val="0"/>
          <w:sz w:val="22"/>
          <w:szCs w:val="22"/>
        </w:rPr>
        <w:t xml:space="preserve"> </w:t>
      </w:r>
    </w:p>
    <w:p w:rsidR="00521BE1" w:rsidRPr="00521BE1" w:rsidRDefault="008B0AF5" w:rsidP="00521BE1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521BE1">
        <w:rPr>
          <w:snapToGrid w:val="0"/>
          <w:sz w:val="22"/>
        </w:rPr>
        <w:t>Kategoria przedmiotu zamówienia zgodnie ze Wspólnym Słownikiem Zamówień (CPV):</w:t>
      </w:r>
      <w:r w:rsidRPr="00521BE1">
        <w:rPr>
          <w:b/>
          <w:sz w:val="22"/>
        </w:rPr>
        <w:t xml:space="preserve">  </w:t>
      </w:r>
      <w:r w:rsidR="00521BE1" w:rsidRPr="00521BE1">
        <w:rPr>
          <w:sz w:val="22"/>
        </w:rPr>
        <w:t>79970000-4  usługi publikacji</w:t>
      </w:r>
      <w:r w:rsidR="00521BE1">
        <w:rPr>
          <w:sz w:val="22"/>
        </w:rPr>
        <w:t>.</w:t>
      </w:r>
      <w:r w:rsidR="00521BE1" w:rsidRPr="00521BE1">
        <w:rPr>
          <w:sz w:val="22"/>
        </w:rPr>
        <w:t xml:space="preserve"> </w:t>
      </w:r>
    </w:p>
    <w:p w:rsidR="008B0AF5" w:rsidRPr="00521BE1" w:rsidRDefault="008B0AF5" w:rsidP="0068064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521BE1">
        <w:rPr>
          <w:sz w:val="22"/>
        </w:rPr>
        <w:t xml:space="preserve">Wykonawca </w:t>
      </w:r>
      <w:r w:rsidRPr="00521BE1">
        <w:rPr>
          <w:color w:val="000000"/>
          <w:sz w:val="22"/>
        </w:rPr>
        <w:t xml:space="preserve">może </w:t>
      </w:r>
      <w:r w:rsidRPr="00521BE1">
        <w:rPr>
          <w:sz w:val="22"/>
        </w:rPr>
        <w:t xml:space="preserve">powierzyć wykonanie </w:t>
      </w:r>
      <w:r w:rsidR="00357E0E">
        <w:rPr>
          <w:sz w:val="22"/>
        </w:rPr>
        <w:t>części zamówienia podwykonawcy.</w:t>
      </w: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21F34" w:rsidRPr="00AB5E3A" w:rsidRDefault="00921F34" w:rsidP="00AB5E3A">
      <w:pPr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AB5E3A">
      <w:pPr>
        <w:spacing w:after="0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AB5E3A">
      <w:pPr>
        <w:spacing w:before="26" w:after="0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AB5E3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AB5E3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Default="00066F60" w:rsidP="00AB5E3A">
      <w:pPr>
        <w:pStyle w:val="Akapitzlist"/>
        <w:jc w:val="both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357E0E" w:rsidRPr="00001E08">
        <w:rPr>
          <w:sz w:val="22"/>
        </w:rPr>
        <w:t>12 miesięcy od dnia zawarcia umowy</w:t>
      </w:r>
      <w:r w:rsidR="00357E0E">
        <w:rPr>
          <w:sz w:val="22"/>
        </w:rPr>
        <w:t>, lecz nie dłużej niż do wyczerpania kwoty stanowiącej całkowitą wartość brutto umowy.</w:t>
      </w:r>
    </w:p>
    <w:p w:rsidR="00AB5E3A" w:rsidRPr="00AB5E3A" w:rsidRDefault="00AB5E3A" w:rsidP="00AB5E3A">
      <w:pPr>
        <w:pStyle w:val="Akapitzlist"/>
        <w:jc w:val="both"/>
        <w:rPr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AB5E3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AB5E3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AB5E3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AB5E3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:rsidR="0047571D" w:rsidRPr="00AB5E3A" w:rsidRDefault="0047571D" w:rsidP="00AB5E3A">
      <w:pPr>
        <w:spacing w:after="0"/>
        <w:jc w:val="both"/>
        <w:rPr>
          <w:b/>
          <w:color w:val="000000"/>
          <w:sz w:val="22"/>
        </w:rPr>
      </w:pPr>
    </w:p>
    <w:p w:rsidR="008655C1" w:rsidRDefault="0011793E" w:rsidP="00AB5E3A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AB5E3A" w:rsidRPr="00AB5E3A" w:rsidRDefault="00AB5E3A" w:rsidP="00AB5E3A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F2F74" w:rsidRPr="00AB5E3A" w:rsidRDefault="00FE0280" w:rsidP="00AB5E3A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F40F75" w:rsidRPr="00AB5E3A" w:rsidRDefault="00F40F75" w:rsidP="00AB5E3A">
      <w:pPr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W postępowaniu o udzielenie zamówienia  komunikacja między Zamawiającym a Wykonawcami odbywa się przy użyciu środków komunikacji elektronicznej za pośrednictwem </w:t>
      </w:r>
      <w:r w:rsidRPr="008733F0">
        <w:rPr>
          <w:color w:val="000000" w:themeColor="text1"/>
          <w:sz w:val="22"/>
        </w:rPr>
        <w:lastRenderedPageBreak/>
        <w:t>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8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9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AB5E3A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ED41E3" w:rsidRPr="00AB5E3A" w:rsidRDefault="00803E97" w:rsidP="00AB5E3A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357E0E" w:rsidRPr="00357E0E" w:rsidRDefault="00A803EE" w:rsidP="00AB5E3A">
      <w:pPr>
        <w:pStyle w:val="Akapitzlist"/>
        <w:numPr>
          <w:ilvl w:val="0"/>
          <w:numId w:val="35"/>
        </w:numPr>
        <w:spacing w:before="120" w:after="40"/>
        <w:jc w:val="both"/>
        <w:rPr>
          <w:bCs/>
          <w:iCs/>
          <w:sz w:val="22"/>
        </w:rPr>
      </w:pPr>
      <w:r w:rsidRPr="00357E0E">
        <w:rPr>
          <w:color w:val="000000" w:themeColor="text1"/>
          <w:sz w:val="22"/>
        </w:rPr>
        <w:t>Zamawiający wyznacza osobę do komunik</w:t>
      </w:r>
      <w:r w:rsidR="00E5647F" w:rsidRPr="00357E0E">
        <w:rPr>
          <w:color w:val="000000" w:themeColor="text1"/>
          <w:sz w:val="22"/>
        </w:rPr>
        <w:t>owani</w:t>
      </w:r>
      <w:r w:rsidR="004E70BF" w:rsidRPr="00357E0E">
        <w:rPr>
          <w:color w:val="000000" w:themeColor="text1"/>
          <w:sz w:val="22"/>
        </w:rPr>
        <w:t>a się</w:t>
      </w:r>
      <w:r w:rsidRPr="00357E0E">
        <w:rPr>
          <w:color w:val="000000" w:themeColor="text1"/>
          <w:sz w:val="22"/>
        </w:rPr>
        <w:t xml:space="preserve"> z Wykonawcami:</w:t>
      </w:r>
      <w:r w:rsidR="00AB5E3A" w:rsidRPr="00AB5E3A">
        <w:rPr>
          <w:color w:val="000000" w:themeColor="text1"/>
          <w:sz w:val="22"/>
        </w:rPr>
        <w:t xml:space="preserve"> </w:t>
      </w:r>
      <w:r w:rsidR="00AB5E3A">
        <w:rPr>
          <w:color w:val="000000" w:themeColor="text1"/>
          <w:sz w:val="22"/>
        </w:rPr>
        <w:t>Agnieszka Ostrowska, tel. 89 52 19 846</w:t>
      </w:r>
      <w:r w:rsidR="00357E0E">
        <w:rPr>
          <w:color w:val="000000" w:themeColor="text1"/>
          <w:sz w:val="22"/>
        </w:rPr>
        <w:t xml:space="preserve">. </w:t>
      </w:r>
    </w:p>
    <w:p w:rsidR="0064583B" w:rsidRPr="00357E0E" w:rsidRDefault="0064583B" w:rsidP="00AB5E3A">
      <w:pPr>
        <w:pStyle w:val="Akapitzlist"/>
        <w:numPr>
          <w:ilvl w:val="0"/>
          <w:numId w:val="35"/>
        </w:numPr>
        <w:spacing w:before="120" w:after="40"/>
        <w:jc w:val="both"/>
        <w:rPr>
          <w:bCs/>
          <w:iCs/>
          <w:sz w:val="22"/>
        </w:rPr>
      </w:pPr>
      <w:r w:rsidRPr="00357E0E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E35342" w:rsidRDefault="00D807B0" w:rsidP="00FB667A">
      <w:pPr>
        <w:spacing w:after="0" w:line="360" w:lineRule="auto"/>
        <w:ind w:left="708" w:firstLine="12"/>
        <w:jc w:val="both"/>
        <w:rPr>
          <w:b/>
          <w:color w:val="2E74B5" w:themeColor="accent1" w:themeShade="BF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357E0E">
        <w:rPr>
          <w:color w:val="000000"/>
          <w:sz w:val="22"/>
        </w:rPr>
        <w:t xml:space="preserve">                          </w:t>
      </w:r>
      <w:r w:rsidR="007D1997">
        <w:rPr>
          <w:b/>
          <w:color w:val="2E74B5" w:themeColor="accent1" w:themeShade="BF"/>
          <w:sz w:val="22"/>
        </w:rPr>
        <w:t>31.01.</w:t>
      </w:r>
      <w:r w:rsidR="00357E0E" w:rsidRPr="00E35342">
        <w:rPr>
          <w:b/>
          <w:color w:val="2E74B5" w:themeColor="accent1" w:themeShade="BF"/>
          <w:sz w:val="22"/>
        </w:rPr>
        <w:t>202</w:t>
      </w:r>
      <w:r w:rsidR="007D1997">
        <w:rPr>
          <w:b/>
          <w:color w:val="2E74B5" w:themeColor="accent1" w:themeShade="BF"/>
          <w:sz w:val="22"/>
        </w:rPr>
        <w:t>5</w:t>
      </w:r>
      <w:r w:rsidR="00357E0E" w:rsidRPr="00E35342">
        <w:rPr>
          <w:b/>
          <w:color w:val="2E74B5" w:themeColor="accent1" w:themeShade="BF"/>
          <w:sz w:val="22"/>
        </w:rPr>
        <w:t xml:space="preserve"> r. </w:t>
      </w:r>
      <w:r w:rsidR="009274E9" w:rsidRPr="00E35342">
        <w:rPr>
          <w:b/>
          <w:color w:val="2E74B5" w:themeColor="accent1" w:themeShade="BF"/>
          <w:sz w:val="22"/>
        </w:rPr>
        <w:t xml:space="preserve"> 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3F0504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lastRenderedPageBreak/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3F0504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C34A44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7373F1"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</w:t>
      </w:r>
      <w:r w:rsidR="00AB5E3A">
        <w:rPr>
          <w:color w:val="000000"/>
          <w:sz w:val="22"/>
          <w:szCs w:val="22"/>
        </w:rPr>
        <w:t>zorem stanowiącym załącznik nr 2</w:t>
      </w:r>
      <w:r w:rsidRPr="007922BF">
        <w:rPr>
          <w:color w:val="000000"/>
          <w:sz w:val="22"/>
          <w:szCs w:val="22"/>
        </w:rPr>
        <w:t xml:space="preserve">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 xml:space="preserve">WZ; </w:t>
      </w:r>
    </w:p>
    <w:p w:rsidR="003366C6" w:rsidRPr="00F433A4" w:rsidRDefault="003366C6" w:rsidP="003366C6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B1302E" w:rsidRPr="00AB5E3A" w:rsidRDefault="00C34A44" w:rsidP="00AB5E3A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Załącznik nr </w:t>
      </w:r>
      <w:r w:rsidR="00B1302E">
        <w:rPr>
          <w:sz w:val="22"/>
          <w:szCs w:val="22"/>
        </w:rPr>
        <w:t>3</w:t>
      </w:r>
      <w:r>
        <w:rPr>
          <w:sz w:val="22"/>
          <w:szCs w:val="22"/>
        </w:rPr>
        <w:t xml:space="preserve"> do S</w:t>
      </w:r>
      <w:r w:rsidRPr="007922BF">
        <w:rPr>
          <w:sz w:val="22"/>
          <w:szCs w:val="22"/>
        </w:rPr>
        <w:t>WZ.</w:t>
      </w:r>
    </w:p>
    <w:p w:rsidR="00C34A44" w:rsidRPr="004E2B8D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C34A44" w:rsidRPr="004E2B8D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CE6AAD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>ykonawców. Oświadczenia te potwierdzają brak podstaw wykluczenia.</w:t>
      </w:r>
    </w:p>
    <w:p w:rsidR="00AF0905" w:rsidRPr="001C1DC8" w:rsidRDefault="00AF0905" w:rsidP="00AF09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3F0504">
      <w:pPr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:rsidR="00AC47A6" w:rsidRPr="00AC47A6" w:rsidRDefault="00CE32B4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</w:t>
      </w:r>
      <w:r w:rsidR="00D560AC" w:rsidRPr="00AC47A6">
        <w:rPr>
          <w:color w:val="000000"/>
          <w:sz w:val="22"/>
        </w:rPr>
        <w:lastRenderedPageBreak/>
        <w:t xml:space="preserve">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 xml:space="preserve">ykonawca wspólnie ubiegający się o </w:t>
      </w:r>
      <w:r w:rsidRPr="00E97EBB">
        <w:rPr>
          <w:color w:val="000000"/>
          <w:sz w:val="22"/>
        </w:rPr>
        <w:lastRenderedPageBreak/>
        <w:t>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47134B">
      <w:pPr>
        <w:pStyle w:val="pkt1"/>
        <w:numPr>
          <w:ilvl w:val="0"/>
          <w:numId w:val="32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E376EB">
      <w:pPr>
        <w:pStyle w:val="pkt1"/>
        <w:numPr>
          <w:ilvl w:val="0"/>
          <w:numId w:val="24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E376EB">
      <w:pPr>
        <w:pStyle w:val="pkt1"/>
        <w:numPr>
          <w:ilvl w:val="0"/>
          <w:numId w:val="25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7D1997">
        <w:rPr>
          <w:b/>
          <w:color w:val="0000FF"/>
          <w:sz w:val="22"/>
          <w:szCs w:val="22"/>
        </w:rPr>
        <w:t>03.01.</w:t>
      </w:r>
      <w:r w:rsidR="0051091A">
        <w:rPr>
          <w:b/>
          <w:color w:val="0000FF"/>
          <w:sz w:val="22"/>
          <w:szCs w:val="22"/>
        </w:rPr>
        <w:t>202</w:t>
      </w:r>
      <w:r w:rsidR="007D1997">
        <w:rPr>
          <w:b/>
          <w:color w:val="0000FF"/>
          <w:sz w:val="22"/>
          <w:szCs w:val="22"/>
        </w:rPr>
        <w:t>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E376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E376E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E376EB">
      <w:pPr>
        <w:pStyle w:val="pkt1"/>
        <w:numPr>
          <w:ilvl w:val="0"/>
          <w:numId w:val="24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3F0504">
      <w:pPr>
        <w:pStyle w:val="pkt1"/>
        <w:numPr>
          <w:ilvl w:val="0"/>
          <w:numId w:val="26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20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lastRenderedPageBreak/>
        <w:t>Szyfrowanie ofert odbywa się automatycznie przez system.</w:t>
      </w:r>
    </w:p>
    <w:p w:rsidR="00E70117" w:rsidRPr="000708CA" w:rsidRDefault="00E70117" w:rsidP="003F0504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3F0504">
      <w:pPr>
        <w:pStyle w:val="Akapitzlist"/>
        <w:numPr>
          <w:ilvl w:val="0"/>
          <w:numId w:val="26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21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3F050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3F0504">
      <w:pPr>
        <w:pStyle w:val="Akapitzlist"/>
        <w:numPr>
          <w:ilvl w:val="0"/>
          <w:numId w:val="26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51091A">
        <w:rPr>
          <w:sz w:val="22"/>
        </w:rPr>
        <w:t xml:space="preserve"> </w:t>
      </w:r>
      <w:r w:rsidR="007D1997">
        <w:rPr>
          <w:b/>
          <w:color w:val="0000FF"/>
          <w:sz w:val="22"/>
        </w:rPr>
        <w:t>03.01.</w:t>
      </w:r>
      <w:r w:rsidR="0051091A">
        <w:rPr>
          <w:b/>
          <w:color w:val="0000FF"/>
          <w:sz w:val="22"/>
        </w:rPr>
        <w:t>202</w:t>
      </w:r>
      <w:r w:rsidR="007D1997">
        <w:rPr>
          <w:b/>
          <w:color w:val="0000FF"/>
          <w:sz w:val="22"/>
        </w:rPr>
        <w:t>5</w:t>
      </w:r>
      <w:bookmarkStart w:id="0" w:name="_GoBack"/>
      <w:bookmarkEnd w:id="0"/>
      <w:r w:rsidR="0051091A">
        <w:rPr>
          <w:b/>
          <w:color w:val="0000FF"/>
          <w:sz w:val="22"/>
        </w:rPr>
        <w:t xml:space="preserve"> </w:t>
      </w:r>
      <w:r w:rsidR="007C5247">
        <w:rPr>
          <w:b/>
          <w:color w:val="0000FF"/>
          <w:sz w:val="22"/>
        </w:rPr>
        <w:t>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B1302E">
        <w:rPr>
          <w:b/>
          <w:color w:val="0000FF"/>
          <w:sz w:val="22"/>
        </w:rPr>
        <w:t>10:10</w:t>
      </w:r>
      <w:r w:rsidR="007C5247">
        <w:rPr>
          <w:b/>
          <w:color w:val="0000FF"/>
          <w:sz w:val="22"/>
        </w:rPr>
        <w:t>.</w:t>
      </w:r>
    </w:p>
    <w:p w:rsidR="008352DB" w:rsidRPr="008352DB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AB5E3A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AB5E3A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lastRenderedPageBreak/>
        <w:t>Cena ofertowa musi zawierać wszystkie koszty związane z prawidłową realizacją zamówienia zgodnie z opisem przedmiotu zamówienia.</w:t>
      </w:r>
    </w:p>
    <w:p w:rsidR="00B237B1" w:rsidRPr="000C0FB8" w:rsidRDefault="00B237B1" w:rsidP="00AB5E3A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AB5E3A">
      <w:pPr>
        <w:pStyle w:val="Akapitzlist"/>
        <w:numPr>
          <w:ilvl w:val="0"/>
          <w:numId w:val="21"/>
        </w:numPr>
        <w:spacing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AB5E3A">
      <w:pPr>
        <w:pStyle w:val="Akapitzlist"/>
        <w:numPr>
          <w:ilvl w:val="0"/>
          <w:numId w:val="21"/>
        </w:numPr>
        <w:spacing w:before="26"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AB5E3A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AB5E3A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AB5E3A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AB5E3A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703F5" w:rsidRDefault="0090088D" w:rsidP="00AB5E3A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B1302E" w:rsidRPr="00A703F5" w:rsidRDefault="0090088D" w:rsidP="00AB5E3A">
      <w:pPr>
        <w:ind w:left="567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</w:t>
      </w:r>
      <w:r w:rsidR="00B1302E">
        <w:rPr>
          <w:b/>
          <w:color w:val="008000"/>
          <w:sz w:val="22"/>
        </w:rPr>
        <w:t xml:space="preserve"> </w:t>
      </w:r>
      <w:r w:rsidR="00B1302E" w:rsidRPr="00E17660">
        <w:rPr>
          <w:color w:val="000000"/>
          <w:sz w:val="22"/>
        </w:rPr>
        <w:t>1)</w:t>
      </w:r>
      <w:r w:rsidR="00B1302E" w:rsidRPr="00A703F5">
        <w:rPr>
          <w:b/>
          <w:color w:val="000000"/>
          <w:sz w:val="22"/>
        </w:rPr>
        <w:t xml:space="preserve"> Cena </w:t>
      </w:r>
      <w:r w:rsidR="00B1302E" w:rsidRPr="00A703F5">
        <w:rPr>
          <w:color w:val="000000"/>
          <w:sz w:val="22"/>
        </w:rPr>
        <w:t>– znaczenie kryterium – 60 %</w:t>
      </w:r>
    </w:p>
    <w:p w:rsidR="00B1302E" w:rsidRPr="00A703F5" w:rsidRDefault="00B1302E" w:rsidP="00AB5E3A">
      <w:pPr>
        <w:ind w:left="708"/>
        <w:rPr>
          <w:color w:val="000000"/>
          <w:sz w:val="22"/>
        </w:rPr>
      </w:pPr>
      <w:r>
        <w:rPr>
          <w:color w:val="000000"/>
          <w:sz w:val="22"/>
        </w:rPr>
        <w:t xml:space="preserve">2) </w:t>
      </w:r>
      <w:r w:rsidRPr="00E17660">
        <w:rPr>
          <w:b/>
          <w:color w:val="000000"/>
          <w:sz w:val="22"/>
        </w:rPr>
        <w:t>Dodatkowy nakład</w:t>
      </w:r>
      <w:r>
        <w:rPr>
          <w:color w:val="000000"/>
          <w:sz w:val="22"/>
        </w:rPr>
        <w:t xml:space="preserve"> – znaczenie kryterium – 4</w:t>
      </w:r>
      <w:r w:rsidRPr="00A703F5">
        <w:rPr>
          <w:color w:val="000000"/>
          <w:sz w:val="22"/>
        </w:rPr>
        <w:t>0 %</w:t>
      </w:r>
    </w:p>
    <w:p w:rsidR="00B1302E" w:rsidRPr="00E17660" w:rsidRDefault="00B1302E" w:rsidP="00AB5E3A">
      <w:pPr>
        <w:numPr>
          <w:ilvl w:val="0"/>
          <w:numId w:val="1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B1302E" w:rsidRPr="00A703F5" w:rsidRDefault="00B1302E" w:rsidP="00AB5E3A">
      <w:pPr>
        <w:shd w:val="clear" w:color="auto" w:fill="FFFFFF"/>
        <w:spacing w:after="0"/>
        <w:jc w:val="both"/>
        <w:rPr>
          <w:rFonts w:eastAsia="Calibri"/>
          <w:sz w:val="22"/>
        </w:rPr>
      </w:pPr>
    </w:p>
    <w:p w:rsidR="00B1302E" w:rsidRPr="0009545F" w:rsidRDefault="00B1302E" w:rsidP="00AB5E3A">
      <w:pPr>
        <w:numPr>
          <w:ilvl w:val="0"/>
          <w:numId w:val="15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</w:t>
      </w:r>
      <w:r w:rsidRPr="0009545F">
        <w:rPr>
          <w:sz w:val="22"/>
          <w:lang w:eastAsia="en-US"/>
        </w:rPr>
        <w:t>:</w:t>
      </w:r>
    </w:p>
    <w:p w:rsidR="00B1302E" w:rsidRPr="00A703F5" w:rsidRDefault="00B1302E" w:rsidP="00AB5E3A">
      <w:pPr>
        <w:spacing w:after="0"/>
        <w:ind w:left="1248"/>
        <w:rPr>
          <w:sz w:val="22"/>
          <w:lang w:eastAsia="en-US"/>
        </w:rPr>
      </w:pPr>
    </w:p>
    <w:p w:rsidR="00B1302E" w:rsidRPr="00A703F5" w:rsidRDefault="00B1302E" w:rsidP="00B1302E">
      <w:pPr>
        <w:shd w:val="clear" w:color="auto" w:fill="FFFFFF"/>
        <w:tabs>
          <w:tab w:val="left" w:pos="709"/>
        </w:tabs>
        <w:ind w:left="709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>Punkty w tym kryterium obliczone zostaną według wzoru:</w:t>
      </w:r>
    </w:p>
    <w:p w:rsidR="00B1302E" w:rsidRPr="007C7DF2" w:rsidRDefault="00B1302E" w:rsidP="00B1302E">
      <w:pPr>
        <w:ind w:left="708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    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B1302E" w:rsidRPr="007C7DF2" w:rsidRDefault="00B1302E" w:rsidP="00B1302E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:rsidR="00B1302E" w:rsidRDefault="00B1302E" w:rsidP="00B1302E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</w:t>
      </w:r>
      <w:r>
        <w:rPr>
          <w:color w:val="000000"/>
          <w:sz w:val="22"/>
          <w:lang w:eastAsia="en-US"/>
        </w:rPr>
        <w:t xml:space="preserve">    </w:t>
      </w:r>
      <w:r w:rsidRPr="007C7DF2">
        <w:rPr>
          <w:color w:val="000000"/>
          <w:sz w:val="22"/>
          <w:lang w:eastAsia="en-US"/>
        </w:rPr>
        <w:t xml:space="preserve">  cena  brutto badanej oferty</w:t>
      </w:r>
    </w:p>
    <w:p w:rsidR="00B1302E" w:rsidRPr="00E17660" w:rsidRDefault="00B1302E" w:rsidP="00AB5E3A">
      <w:pPr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eastAsia="ar-SA"/>
        </w:rPr>
        <w:t>Wynik działania zostanie  zaokrąglony do 2 miejsc po przecinku,</w:t>
      </w:r>
      <w:r w:rsidRPr="00A703F5">
        <w:rPr>
          <w:sz w:val="22"/>
          <w:lang w:eastAsia="ar-SA"/>
        </w:rPr>
        <w:t xml:space="preserve"> maksym</w:t>
      </w:r>
      <w:r>
        <w:rPr>
          <w:sz w:val="22"/>
          <w:lang w:eastAsia="ar-SA"/>
        </w:rPr>
        <w:t xml:space="preserve">alna liczba punktów jaką można </w:t>
      </w:r>
      <w:r w:rsidRPr="00A703F5">
        <w:rPr>
          <w:sz w:val="22"/>
          <w:lang w:eastAsia="ar-SA"/>
        </w:rPr>
        <w:t>uzyskać – 60</w:t>
      </w:r>
      <w:r>
        <w:rPr>
          <w:sz w:val="22"/>
          <w:lang w:eastAsia="ar-SA"/>
        </w:rPr>
        <w:t xml:space="preserve">. </w:t>
      </w:r>
    </w:p>
    <w:p w:rsidR="00B1302E" w:rsidRPr="0009545F" w:rsidRDefault="00B1302E" w:rsidP="00B1302E">
      <w:pPr>
        <w:numPr>
          <w:ilvl w:val="0"/>
          <w:numId w:val="15"/>
        </w:numPr>
        <w:spacing w:after="0"/>
        <w:ind w:left="1248"/>
        <w:rPr>
          <w:color w:val="000000"/>
          <w:sz w:val="22"/>
          <w:lang w:eastAsia="en-US"/>
        </w:rPr>
      </w:pPr>
      <w:r w:rsidRPr="0009545F">
        <w:rPr>
          <w:b/>
          <w:sz w:val="22"/>
          <w:lang w:val="cs-CZ" w:eastAsia="en-US"/>
        </w:rPr>
        <w:t>Dodatkowy nakład</w:t>
      </w:r>
      <w:r w:rsidRPr="0009545F">
        <w:rPr>
          <w:sz w:val="22"/>
          <w:lang w:val="cs-CZ" w:eastAsia="en-US"/>
        </w:rPr>
        <w:t>:</w:t>
      </w:r>
    </w:p>
    <w:p w:rsidR="00B1302E" w:rsidRPr="0009545F" w:rsidRDefault="00B1302E" w:rsidP="00B1302E">
      <w:pPr>
        <w:spacing w:after="0"/>
        <w:ind w:left="1248"/>
        <w:rPr>
          <w:color w:val="000000"/>
          <w:sz w:val="22"/>
          <w:lang w:eastAsia="en-US"/>
        </w:rPr>
      </w:pPr>
    </w:p>
    <w:p w:rsidR="00B1302E" w:rsidRDefault="00B1302E" w:rsidP="00AB5E3A">
      <w:pPr>
        <w:ind w:left="709" w:hanging="1"/>
        <w:jc w:val="both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>W kryterium „</w:t>
      </w:r>
      <w:r w:rsidR="0051091A">
        <w:rPr>
          <w:color w:val="000000"/>
          <w:sz w:val="22"/>
          <w:lang w:val="cs-CZ" w:eastAsia="en-US"/>
        </w:rPr>
        <w:t>D</w:t>
      </w:r>
      <w:r>
        <w:rPr>
          <w:color w:val="000000"/>
          <w:sz w:val="22"/>
          <w:lang w:val="cs-CZ" w:eastAsia="en-US"/>
        </w:rPr>
        <w:t>odatkowy nakład</w:t>
      </w:r>
      <w:r w:rsidRPr="0009545F">
        <w:rPr>
          <w:color w:val="000000" w:themeColor="text1"/>
          <w:sz w:val="22"/>
        </w:rPr>
        <w:t>”</w:t>
      </w:r>
      <w:r>
        <w:rPr>
          <w:color w:val="000000" w:themeColor="text1"/>
          <w:sz w:val="22"/>
        </w:rPr>
        <w:t xml:space="preserve"> </w:t>
      </w:r>
      <w:r>
        <w:rPr>
          <w:color w:val="000000"/>
          <w:sz w:val="22"/>
          <w:lang w:val="cs-CZ" w:eastAsia="en-US"/>
        </w:rPr>
        <w:t>ocenie będzie podlegać wielkość dodatkowego nakładu każdego ogłoszenia prasowego/kondolencji powyżej wymaganego minimum, tj. powyżej 4500 egzemplarzy.</w:t>
      </w:r>
    </w:p>
    <w:p w:rsidR="00B1302E" w:rsidRDefault="00B1302E" w:rsidP="00B1302E">
      <w:pPr>
        <w:ind w:left="709" w:hanging="1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>Punkty w tym kryterium obliczone zostaną według wzoru:</w:t>
      </w:r>
    </w:p>
    <w:p w:rsidR="00B1302E" w:rsidRDefault="00B1302E" w:rsidP="00B1302E">
      <w:pPr>
        <w:ind w:left="709" w:hanging="425"/>
        <w:rPr>
          <w:color w:val="000000"/>
          <w:sz w:val="22"/>
          <w:lang w:val="cs-CZ" w:eastAsia="en-US"/>
        </w:rPr>
      </w:pPr>
    </w:p>
    <w:p w:rsidR="00B1302E" w:rsidRDefault="00B1302E" w:rsidP="00B1302E">
      <w:pPr>
        <w:suppressAutoHyphens/>
        <w:ind w:left="2833" w:firstLine="707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lastRenderedPageBreak/>
        <w:t xml:space="preserve">       dodatkowy nakład określony w badanej ofercie </w:t>
      </w:r>
    </w:p>
    <w:p w:rsidR="00B1302E" w:rsidRDefault="00B1302E" w:rsidP="00B1302E">
      <w:pPr>
        <w:suppressAutoHyphens/>
        <w:ind w:left="709" w:hanging="1"/>
        <w:rPr>
          <w:sz w:val="22"/>
          <w:lang w:eastAsia="ar-SA"/>
        </w:rPr>
      </w:pPr>
      <w:r>
        <w:rPr>
          <w:sz w:val="22"/>
          <w:lang w:eastAsia="ar-SA"/>
        </w:rPr>
        <w:t xml:space="preserve">ilość uzyskanych punktów = </w:t>
      </w:r>
      <w:r>
        <w:rPr>
          <w:color w:val="000000"/>
          <w:sz w:val="22"/>
          <w:lang w:eastAsia="ar-SA"/>
        </w:rPr>
        <w:t xml:space="preserve">------------------------------------------------------------------------ </w:t>
      </w:r>
      <w:r>
        <w:rPr>
          <w:sz w:val="22"/>
          <w:lang w:eastAsia="ar-SA"/>
        </w:rPr>
        <w:t>x 40</w:t>
      </w:r>
    </w:p>
    <w:p w:rsidR="00B1302E" w:rsidRDefault="00B1302E" w:rsidP="00B1302E">
      <w:pPr>
        <w:suppressAutoHyphens/>
        <w:spacing w:after="0" w:line="240" w:lineRule="auto"/>
        <w:ind w:left="709" w:hanging="425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ab/>
        <w:t xml:space="preserve">                                                              najwyższy określony dodatkowy nakład </w:t>
      </w:r>
    </w:p>
    <w:p w:rsidR="00B1302E" w:rsidRPr="0009545F" w:rsidRDefault="00B1302E" w:rsidP="00B1302E">
      <w:pPr>
        <w:suppressAutoHyphens/>
        <w:spacing w:after="0" w:line="240" w:lineRule="auto"/>
        <w:ind w:left="709" w:hanging="425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                                                                    spośród badanych ofert</w:t>
      </w:r>
    </w:p>
    <w:p w:rsidR="00B1302E" w:rsidRDefault="00B1302E" w:rsidP="00B1302E">
      <w:pPr>
        <w:suppressAutoHyphens/>
        <w:spacing w:line="360" w:lineRule="auto"/>
        <w:ind w:left="709" w:hanging="1"/>
        <w:jc w:val="both"/>
        <w:rPr>
          <w:color w:val="000000"/>
          <w:sz w:val="22"/>
          <w:lang w:eastAsia="ar-SA"/>
        </w:rPr>
      </w:pPr>
    </w:p>
    <w:p w:rsidR="00B1302E" w:rsidRDefault="00B1302E" w:rsidP="00F803B0">
      <w:pPr>
        <w:suppressAutoHyphens/>
        <w:ind w:left="709" w:hanging="1"/>
        <w:jc w:val="both"/>
        <w:rPr>
          <w:sz w:val="22"/>
          <w:lang w:eastAsia="ar-SA"/>
        </w:rPr>
      </w:pPr>
      <w:r>
        <w:rPr>
          <w:color w:val="000000"/>
          <w:sz w:val="22"/>
          <w:lang w:eastAsia="ar-SA"/>
        </w:rPr>
        <w:t>Wynik działania zostanie  zaokrąglony do 2 miejsc po przecinku,</w:t>
      </w:r>
      <w:r>
        <w:rPr>
          <w:sz w:val="22"/>
          <w:lang w:eastAsia="ar-SA"/>
        </w:rPr>
        <w:t xml:space="preserve"> maksymalna liczba punktów jaką można uzyskać – 40.</w:t>
      </w:r>
    </w:p>
    <w:p w:rsidR="00B1302E" w:rsidRDefault="00B1302E" w:rsidP="00AB5E3A">
      <w:pPr>
        <w:suppressAutoHyphens/>
        <w:ind w:left="708"/>
        <w:jc w:val="both"/>
        <w:rPr>
          <w:sz w:val="22"/>
          <w:lang w:eastAsia="ar-SA"/>
        </w:rPr>
      </w:pPr>
      <w:r>
        <w:rPr>
          <w:sz w:val="22"/>
          <w:lang w:eastAsia="ar-SA"/>
        </w:rPr>
        <w:t>Punkty będą obliczane na podstawie wielkości oferowanych dodatkowych nakładów określonych w formularzu ofertowym.</w:t>
      </w:r>
    </w:p>
    <w:p w:rsidR="00B1302E" w:rsidRDefault="00B1302E" w:rsidP="00AB5E3A">
      <w:pPr>
        <w:suppressAutoHyphens/>
        <w:ind w:left="709" w:hanging="1"/>
        <w:jc w:val="both"/>
        <w:rPr>
          <w:sz w:val="22"/>
          <w:lang w:eastAsia="ar-SA"/>
        </w:rPr>
      </w:pPr>
      <w:r>
        <w:rPr>
          <w:sz w:val="22"/>
          <w:lang w:eastAsia="ar-SA"/>
        </w:rPr>
        <w:t xml:space="preserve">Wykonawca w formularzu ofertowym wpisuje </w:t>
      </w:r>
      <w:r>
        <w:rPr>
          <w:sz w:val="22"/>
          <w:u w:val="single"/>
          <w:lang w:eastAsia="ar-SA"/>
        </w:rPr>
        <w:t>jedynie wielkość dodatkowego nakładu</w:t>
      </w:r>
      <w:r>
        <w:rPr>
          <w:sz w:val="22"/>
          <w:lang w:eastAsia="ar-SA"/>
        </w:rPr>
        <w:t xml:space="preserve"> każdego ogłoszenia prasowego/kondolencji powyżej wymaganego minimum, tj. powyżej 4500 egzemplarzy.</w:t>
      </w:r>
    </w:p>
    <w:p w:rsidR="00B1302E" w:rsidRDefault="00B1302E" w:rsidP="00B1302E">
      <w:pPr>
        <w:suppressAutoHyphens/>
        <w:spacing w:line="360" w:lineRule="auto"/>
        <w:ind w:left="709" w:hanging="1"/>
        <w:jc w:val="both"/>
        <w:rPr>
          <w:sz w:val="22"/>
          <w:lang w:eastAsia="ar-SA"/>
        </w:rPr>
      </w:pPr>
      <w:r>
        <w:rPr>
          <w:sz w:val="22"/>
          <w:lang w:eastAsia="ar-SA"/>
        </w:rPr>
        <w:t xml:space="preserve">Ocenie będzie podlegać jedynie </w:t>
      </w:r>
      <w:r>
        <w:rPr>
          <w:sz w:val="22"/>
          <w:u w:val="single"/>
          <w:lang w:eastAsia="ar-SA"/>
        </w:rPr>
        <w:t>oferowany dodatkowy nakład powyżej wymaganego minimum</w:t>
      </w:r>
      <w:r>
        <w:rPr>
          <w:sz w:val="22"/>
          <w:lang w:eastAsia="ar-SA"/>
        </w:rPr>
        <w:t>.</w:t>
      </w:r>
    </w:p>
    <w:p w:rsidR="0090088D" w:rsidRPr="00A703F5" w:rsidRDefault="00B1302E" w:rsidP="00AB5E3A">
      <w:pPr>
        <w:suppressAutoHyphens/>
        <w:ind w:left="709" w:hanging="1"/>
        <w:jc w:val="both"/>
        <w:rPr>
          <w:sz w:val="22"/>
          <w:lang w:eastAsia="ar-SA"/>
        </w:rPr>
      </w:pPr>
      <w:r>
        <w:rPr>
          <w:sz w:val="22"/>
          <w:lang w:eastAsia="ar-SA"/>
        </w:rPr>
        <w:t>Jeżeli Wykonawca nie zaoferuje dodatkowego nakładu, otrzyma 0 punktów bez podstawiania do wzoru.</w:t>
      </w:r>
    </w:p>
    <w:p w:rsidR="0090088D" w:rsidRPr="00B773CE" w:rsidRDefault="0090088D" w:rsidP="00AB5E3A">
      <w:pPr>
        <w:pStyle w:val="Akapitzlist"/>
        <w:numPr>
          <w:ilvl w:val="0"/>
          <w:numId w:val="19"/>
        </w:numPr>
        <w:suppressAutoHyphens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0088D" w:rsidRPr="00A703F5" w:rsidRDefault="0090088D" w:rsidP="00AB5E3A">
      <w:pPr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DB32FB" w:rsidRDefault="00DC0247" w:rsidP="00AB5E3A">
      <w:pPr>
        <w:pStyle w:val="Akapitzlist"/>
        <w:numPr>
          <w:ilvl w:val="0"/>
          <w:numId w:val="20"/>
        </w:numPr>
        <w:spacing w:after="0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DB32FB" w:rsidRDefault="00DC0247" w:rsidP="00AB5E3A">
      <w:pPr>
        <w:pStyle w:val="Akapitzlist"/>
        <w:numPr>
          <w:ilvl w:val="0"/>
          <w:numId w:val="20"/>
        </w:numPr>
        <w:spacing w:before="26" w:after="0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ceną.</w:t>
      </w:r>
    </w:p>
    <w:p w:rsidR="00DC0247" w:rsidRPr="00DB32FB" w:rsidRDefault="00DC0247" w:rsidP="00AB5E3A">
      <w:pPr>
        <w:pStyle w:val="Akapitzlist"/>
        <w:numPr>
          <w:ilvl w:val="0"/>
          <w:numId w:val="20"/>
        </w:numPr>
        <w:spacing w:before="26" w:after="0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B1302E">
        <w:rPr>
          <w:sz w:val="22"/>
        </w:rPr>
        <w:t>tkowych zawierających nową cenę.</w:t>
      </w:r>
    </w:p>
    <w:p w:rsidR="00DB32FB" w:rsidRPr="00DB32FB" w:rsidRDefault="00DB32FB" w:rsidP="00AB5E3A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F803B0">
      <w:pPr>
        <w:pStyle w:val="Akapitzlist"/>
        <w:numPr>
          <w:ilvl w:val="0"/>
          <w:numId w:val="41"/>
        </w:numPr>
        <w:spacing w:before="26" w:after="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F803B0">
      <w:pPr>
        <w:pStyle w:val="Akapitzlist"/>
        <w:numPr>
          <w:ilvl w:val="0"/>
          <w:numId w:val="41"/>
        </w:numPr>
        <w:spacing w:before="26" w:after="0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F803B0" w:rsidRDefault="00873DFB" w:rsidP="00F803B0">
      <w:pPr>
        <w:pStyle w:val="Tekstpodstawowywcity2"/>
        <w:numPr>
          <w:ilvl w:val="0"/>
          <w:numId w:val="41"/>
        </w:numPr>
        <w:spacing w:before="26" w:after="0" w:line="276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lastRenderedPageBreak/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F803B0" w:rsidRPr="00873DFB" w:rsidRDefault="00F803B0" w:rsidP="00F803B0">
      <w:pPr>
        <w:pStyle w:val="Tekstpodstawowywcity2"/>
        <w:spacing w:before="26" w:after="0" w:line="276" w:lineRule="auto"/>
        <w:ind w:left="1080"/>
        <w:jc w:val="both"/>
        <w:rPr>
          <w:b/>
          <w:sz w:val="22"/>
        </w:rPr>
      </w:pP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C00C07" w:rsidRPr="00F803B0" w:rsidRDefault="00C00C07" w:rsidP="00F803B0">
      <w:pPr>
        <w:spacing w:before="26" w:after="0"/>
        <w:jc w:val="both"/>
        <w:rPr>
          <w:b/>
          <w:sz w:val="22"/>
        </w:rPr>
      </w:pPr>
    </w:p>
    <w:p w:rsidR="003F2F74" w:rsidRPr="00F803B0" w:rsidRDefault="0011793E" w:rsidP="00F803B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F803B0" w:rsidRPr="00F803B0" w:rsidRDefault="00F803B0" w:rsidP="00F803B0">
      <w:pPr>
        <w:pStyle w:val="Akapitzlist"/>
        <w:spacing w:before="26" w:after="0"/>
        <w:jc w:val="both"/>
        <w:rPr>
          <w:b/>
          <w:sz w:val="22"/>
        </w:rPr>
      </w:pPr>
    </w:p>
    <w:p w:rsidR="00B84F79" w:rsidRPr="00A703F5" w:rsidRDefault="00B84F79" w:rsidP="00F803B0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E35342">
        <w:rPr>
          <w:sz w:val="22"/>
        </w:rPr>
        <w:t xml:space="preserve">załącznik nr </w:t>
      </w:r>
      <w:r w:rsidR="000F1FD1" w:rsidRPr="00E35342">
        <w:rPr>
          <w:sz w:val="22"/>
        </w:rPr>
        <w:t>5</w:t>
      </w:r>
      <w:r w:rsidR="00F33206">
        <w:rPr>
          <w:sz w:val="22"/>
        </w:rPr>
        <w:t xml:space="preserve"> do S</w:t>
      </w:r>
      <w:r w:rsidRPr="00A703F5">
        <w:rPr>
          <w:sz w:val="22"/>
        </w:rPr>
        <w:t xml:space="preserve">WZ.  </w:t>
      </w:r>
    </w:p>
    <w:p w:rsidR="00B84F79" w:rsidRPr="00A703F5" w:rsidRDefault="00B84F79" w:rsidP="00F803B0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F803B0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F803B0">
      <w:pPr>
        <w:pStyle w:val="Akapitzlist"/>
        <w:numPr>
          <w:ilvl w:val="0"/>
          <w:numId w:val="42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F803B0">
      <w:pPr>
        <w:pStyle w:val="Akapitzlist"/>
        <w:numPr>
          <w:ilvl w:val="0"/>
          <w:numId w:val="4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F803B0">
      <w:pPr>
        <w:pStyle w:val="Akapitzlist"/>
        <w:numPr>
          <w:ilvl w:val="0"/>
          <w:numId w:val="43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F803B0">
      <w:pPr>
        <w:pStyle w:val="Akapitzlist"/>
        <w:numPr>
          <w:ilvl w:val="0"/>
          <w:numId w:val="43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F803B0">
      <w:pPr>
        <w:pStyle w:val="Akapitzlist"/>
        <w:numPr>
          <w:ilvl w:val="0"/>
          <w:numId w:val="42"/>
        </w:numPr>
        <w:spacing w:after="0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F803B0">
      <w:pPr>
        <w:pStyle w:val="Akapitzlist"/>
        <w:numPr>
          <w:ilvl w:val="0"/>
          <w:numId w:val="4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F803B0">
      <w:pPr>
        <w:pStyle w:val="Akapitzlist"/>
        <w:numPr>
          <w:ilvl w:val="0"/>
          <w:numId w:val="42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F803B0">
      <w:pPr>
        <w:pStyle w:val="Akapitzlist"/>
        <w:numPr>
          <w:ilvl w:val="0"/>
          <w:numId w:val="4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F803B0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F803B0" w:rsidRPr="003A6C50" w:rsidRDefault="00F803B0" w:rsidP="00F803B0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F803B0">
      <w:pPr>
        <w:spacing w:before="120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F803B0">
      <w:pPr>
        <w:pStyle w:val="Akapitzlist"/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F803B0">
      <w:pPr>
        <w:pStyle w:val="Akapitzlist"/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Pr="000F1FD1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0F1FD1">
        <w:rPr>
          <w:sz w:val="20"/>
          <w:szCs w:val="20"/>
        </w:rPr>
        <w:lastRenderedPageBreak/>
        <w:t xml:space="preserve">dane osobowe przetwarzane będą na podstawie art. 6 ust. 1 lit. c RODO  w celu związanym </w:t>
      </w:r>
      <w:r w:rsidRPr="000F1FD1">
        <w:rPr>
          <w:sz w:val="20"/>
          <w:szCs w:val="20"/>
        </w:rPr>
        <w:br/>
        <w:t>z postępowaniem o udzielenie  zamówienia publicznego</w:t>
      </w:r>
      <w:r w:rsidR="000F1FD1" w:rsidRPr="000F1FD1">
        <w:rPr>
          <w:sz w:val="20"/>
          <w:szCs w:val="20"/>
        </w:rPr>
        <w:t xml:space="preserve"> na </w:t>
      </w:r>
      <w:r w:rsidR="000F1FD1" w:rsidRPr="000F1FD1">
        <w:rPr>
          <w:b/>
          <w:sz w:val="20"/>
          <w:szCs w:val="20"/>
        </w:rPr>
        <w:t>Publikację ogłoszeń prasowych i kondolencji w dzienniku/dziennikach o z</w:t>
      </w:r>
      <w:r w:rsidR="00F803B0">
        <w:rPr>
          <w:b/>
          <w:sz w:val="20"/>
          <w:szCs w:val="20"/>
        </w:rPr>
        <w:t>asięgu regionalnym (ZP.272.1.118.2024</w:t>
      </w:r>
      <w:r w:rsidR="000F1FD1" w:rsidRPr="000F1FD1">
        <w:rPr>
          <w:b/>
          <w:sz w:val="20"/>
          <w:szCs w:val="20"/>
        </w:rPr>
        <w:t>)</w:t>
      </w:r>
      <w:r w:rsidR="000F1FD1">
        <w:rPr>
          <w:b/>
          <w:sz w:val="20"/>
          <w:szCs w:val="20"/>
        </w:rPr>
        <w:t xml:space="preserve"> </w:t>
      </w:r>
      <w:r w:rsidRPr="000F1FD1">
        <w:rPr>
          <w:sz w:val="20"/>
          <w:szCs w:val="20"/>
        </w:rPr>
        <w:t xml:space="preserve">prowadzonym </w:t>
      </w:r>
      <w:r w:rsidRPr="000F1FD1">
        <w:rPr>
          <w:b/>
          <w:sz w:val="20"/>
          <w:szCs w:val="20"/>
        </w:rPr>
        <w:t>w trybie podstawowym</w:t>
      </w:r>
      <w:r w:rsidRPr="000F1FD1">
        <w:rPr>
          <w:sz w:val="20"/>
          <w:szCs w:val="20"/>
        </w:rPr>
        <w:t xml:space="preserve">. </w:t>
      </w:r>
    </w:p>
    <w:p w:rsidR="00295475" w:rsidRPr="00DB0C1E" w:rsidRDefault="00295475" w:rsidP="00F803B0">
      <w:pPr>
        <w:spacing w:after="0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</w:t>
      </w:r>
      <w:r w:rsidR="00F803B0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2144CA">
        <w:rPr>
          <w:sz w:val="20"/>
          <w:szCs w:val="20"/>
        </w:rPr>
        <w:t>1</w:t>
      </w:r>
      <w:r w:rsidR="00F803B0">
        <w:rPr>
          <w:sz w:val="20"/>
          <w:szCs w:val="20"/>
        </w:rPr>
        <w:t>320 t.j.</w:t>
      </w:r>
      <w:r w:rsidRPr="00DB0C1E">
        <w:rPr>
          <w:sz w:val="20"/>
          <w:szCs w:val="20"/>
        </w:rPr>
        <w:t xml:space="preserve">), zwanej dalej ustawą Pzp. </w:t>
      </w:r>
    </w:p>
    <w:p w:rsidR="00295475" w:rsidRPr="00D60EDE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295475" w:rsidRPr="006B4434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="00F803B0">
        <w:rPr>
          <w:sz w:val="20"/>
          <w:szCs w:val="20"/>
        </w:rPr>
        <w:t>(</w:t>
      </w:r>
      <w:r w:rsidRPr="006B4434">
        <w:rPr>
          <w:sz w:val="20"/>
          <w:szCs w:val="20"/>
        </w:rPr>
        <w:t>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Maz</w:t>
      </w:r>
      <w:r w:rsidR="00F803B0">
        <w:rPr>
          <w:sz w:val="20"/>
          <w:szCs w:val="20"/>
        </w:rPr>
        <w:t xml:space="preserve">urskiego czynności kontrolnych </w:t>
      </w:r>
      <w:r w:rsidRPr="00DB0C1E">
        <w:rPr>
          <w:sz w:val="20"/>
          <w:szCs w:val="20"/>
        </w:rPr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F803B0">
      <w:pPr>
        <w:numPr>
          <w:ilvl w:val="0"/>
          <w:numId w:val="29"/>
        </w:numPr>
        <w:spacing w:after="0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F803B0">
      <w:pPr>
        <w:spacing w:after="0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F803B0">
      <w:pPr>
        <w:numPr>
          <w:ilvl w:val="0"/>
          <w:numId w:val="28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F803B0">
      <w:pPr>
        <w:pStyle w:val="Akapitzlist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F803B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F803B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F803B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F803B0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F803B0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F803B0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F803B0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F803B0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22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F803B0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23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F803B0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lastRenderedPageBreak/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24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0F1FD1" w:rsidRDefault="000F1FD1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:rsidR="000F1FD1" w:rsidRDefault="000F1FD1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:rsidR="000F1FD1" w:rsidRDefault="000F1FD1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:rsidR="000F1FD1" w:rsidRDefault="000F1FD1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:rsidR="000F1FD1" w:rsidRDefault="000F1FD1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sectPr w:rsidR="000F1FD1" w:rsidSect="00643E02">
      <w:footerReference w:type="default" r:id="rId25"/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20" w:rsidRDefault="00EA7E20" w:rsidP="004F2A5C">
      <w:pPr>
        <w:spacing w:after="0" w:line="240" w:lineRule="auto"/>
      </w:pPr>
      <w:r>
        <w:separator/>
      </w:r>
    </w:p>
  </w:endnote>
  <w:endnote w:type="continuationSeparator" w:id="0">
    <w:p w:rsidR="00EA7E20" w:rsidRDefault="00EA7E2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555BCF" w:rsidRDefault="00555B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997">
          <w:rPr>
            <w:noProof/>
          </w:rPr>
          <w:t>10</w:t>
        </w:r>
        <w:r>
          <w:fldChar w:fldCharType="end"/>
        </w:r>
      </w:p>
    </w:sdtContent>
  </w:sdt>
  <w:p w:rsidR="00555BCF" w:rsidRDefault="00555B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20" w:rsidRDefault="00EA7E20" w:rsidP="004F2A5C">
      <w:pPr>
        <w:spacing w:after="0" w:line="240" w:lineRule="auto"/>
      </w:pPr>
      <w:r>
        <w:separator/>
      </w:r>
    </w:p>
  </w:footnote>
  <w:footnote w:type="continuationSeparator" w:id="0">
    <w:p w:rsidR="00EA7E20" w:rsidRDefault="00EA7E2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1FD1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144CA"/>
    <w:rsid w:val="0022222B"/>
    <w:rsid w:val="002361BA"/>
    <w:rsid w:val="00241B9F"/>
    <w:rsid w:val="00241C57"/>
    <w:rsid w:val="00246237"/>
    <w:rsid w:val="00250BE2"/>
    <w:rsid w:val="00281ECF"/>
    <w:rsid w:val="00290FD9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57E0E"/>
    <w:rsid w:val="00360621"/>
    <w:rsid w:val="003638AA"/>
    <w:rsid w:val="003645FB"/>
    <w:rsid w:val="00365EE4"/>
    <w:rsid w:val="00366B0A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5E6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091A"/>
    <w:rsid w:val="005136A4"/>
    <w:rsid w:val="0052108E"/>
    <w:rsid w:val="00521BE1"/>
    <w:rsid w:val="00526160"/>
    <w:rsid w:val="005362DC"/>
    <w:rsid w:val="0054346C"/>
    <w:rsid w:val="005468F6"/>
    <w:rsid w:val="005508BC"/>
    <w:rsid w:val="0055296F"/>
    <w:rsid w:val="00555BC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03A0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3E02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1997"/>
    <w:rsid w:val="007D318F"/>
    <w:rsid w:val="007E0061"/>
    <w:rsid w:val="007E4ABC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67F89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96C47"/>
    <w:rsid w:val="00AA0587"/>
    <w:rsid w:val="00AA136E"/>
    <w:rsid w:val="00AA3386"/>
    <w:rsid w:val="00AA7C65"/>
    <w:rsid w:val="00AB4FD4"/>
    <w:rsid w:val="00AB5E3A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02E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5342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A7E20"/>
    <w:rsid w:val="00EB0990"/>
    <w:rsid w:val="00EC6803"/>
    <w:rsid w:val="00EC6B3B"/>
    <w:rsid w:val="00EC7C83"/>
    <w:rsid w:val="00ED1D07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803B0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465C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table" w:styleId="Tabela-Siatka">
    <w:name w:val="Table Grid"/>
    <w:basedOn w:val="Standardowy"/>
    <w:uiPriority w:val="39"/>
    <w:rsid w:val="0064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platformazakupowa.pl/pn/warmia.mazur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platformazakupowa.pl/pn/warmia.mazury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armia.mazury" TargetMode="External"/><Relationship Id="rId20" Type="http://schemas.openxmlformats.org/officeDocument/2006/relationships/hyperlink" Target="https://platformazakupowa.pl/pn/warmia.mazu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amowienia@warmia.mazury.pl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sip.lex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F9A0D-437C-4A78-B8E2-29D1771B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4914</Words>
  <Characters>29484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28</cp:revision>
  <cp:lastPrinted>2024-11-25T09:23:00Z</cp:lastPrinted>
  <dcterms:created xsi:type="dcterms:W3CDTF">2022-04-27T05:28:00Z</dcterms:created>
  <dcterms:modified xsi:type="dcterms:W3CDTF">2024-12-18T08:35:00Z</dcterms:modified>
</cp:coreProperties>
</file>