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8CF" w:rsidRDefault="008368CF" w:rsidP="008368CF">
      <w:pPr>
        <w:jc w:val="center"/>
        <w:rPr>
          <w:b/>
          <w:sz w:val="22"/>
        </w:rPr>
      </w:pPr>
    </w:p>
    <w:p w:rsidR="006B6BD4" w:rsidRPr="00643E02" w:rsidRDefault="006B6BD4" w:rsidP="006B6BD4">
      <w:pPr>
        <w:rPr>
          <w:b/>
          <w:sz w:val="22"/>
        </w:rPr>
      </w:pPr>
      <w:r w:rsidRPr="008E6825">
        <w:rPr>
          <w:noProof/>
        </w:rPr>
        <w:drawing>
          <wp:inline distT="0" distB="0" distL="0" distR="0" wp14:anchorId="53F454A8" wp14:editId="5F6084CD">
            <wp:extent cx="5689158" cy="622300"/>
            <wp:effectExtent l="0" t="0" r="0" b="0"/>
            <wp:docPr id="2" name="Obraz 2" descr="C:\Users\m.mikitiuk\Desktop\Monika Simoniuk\6_Postępowania\2023\1_PZP\3_ogłoszenia regionalne\3_wniosek\układ_poziomy_nowy_logocią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mikitiuk\Desktop\Monika Simoniuk\6_Postępowania\2023\1_PZP\3_ogłoszenia regionalne\3_wniosek\układ_poziomy_nowy_logocią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05133" cy="624047"/>
                    </a:xfrm>
                    <a:prstGeom prst="rect">
                      <a:avLst/>
                    </a:prstGeom>
                    <a:noFill/>
                    <a:ln>
                      <a:noFill/>
                    </a:ln>
                  </pic:spPr>
                </pic:pic>
              </a:graphicData>
            </a:graphic>
          </wp:inline>
        </w:drawing>
      </w:r>
    </w:p>
    <w:tbl>
      <w:tblPr>
        <w:tblStyle w:val="Tabela-Siatka"/>
        <w:tblW w:w="9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9"/>
        <w:gridCol w:w="2561"/>
        <w:gridCol w:w="1316"/>
        <w:gridCol w:w="2561"/>
      </w:tblGrid>
      <w:tr w:rsidR="006B6BD4" w:rsidTr="007563ED">
        <w:tc>
          <w:tcPr>
            <w:tcW w:w="2679" w:type="dxa"/>
            <w:vAlign w:val="center"/>
          </w:tcPr>
          <w:p w:rsidR="006B6BD4" w:rsidRDefault="006B6BD4" w:rsidP="007563ED">
            <w:r>
              <w:rPr>
                <w:noProof/>
              </w:rPr>
              <w:drawing>
                <wp:inline distT="0" distB="0" distL="0" distR="0" wp14:anchorId="14D38929" wp14:editId="1241B7D3">
                  <wp:extent cx="1494550" cy="675564"/>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1677" cy="692346"/>
                          </a:xfrm>
                          <a:prstGeom prst="rect">
                            <a:avLst/>
                          </a:prstGeom>
                          <a:noFill/>
                          <a:ln>
                            <a:noFill/>
                          </a:ln>
                        </pic:spPr>
                      </pic:pic>
                    </a:graphicData>
                  </a:graphic>
                </wp:inline>
              </w:drawing>
            </w:r>
          </w:p>
        </w:tc>
        <w:tc>
          <w:tcPr>
            <w:tcW w:w="2561" w:type="dxa"/>
          </w:tcPr>
          <w:p w:rsidR="006B6BD4" w:rsidRDefault="006B6BD4" w:rsidP="007563ED">
            <w:pPr>
              <w:jc w:val="center"/>
            </w:pPr>
            <w:r>
              <w:rPr>
                <w:noProof/>
              </w:rPr>
              <w:drawing>
                <wp:inline distT="0" distB="0" distL="0" distR="0" wp14:anchorId="7E35C987" wp14:editId="708142DD">
                  <wp:extent cx="1419260" cy="539087"/>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71378" cy="558883"/>
                          </a:xfrm>
                          <a:prstGeom prst="rect">
                            <a:avLst/>
                          </a:prstGeom>
                          <a:noFill/>
                          <a:ln>
                            <a:noFill/>
                          </a:ln>
                        </pic:spPr>
                      </pic:pic>
                    </a:graphicData>
                  </a:graphic>
                </wp:inline>
              </w:drawing>
            </w:r>
          </w:p>
        </w:tc>
        <w:tc>
          <w:tcPr>
            <w:tcW w:w="1316" w:type="dxa"/>
          </w:tcPr>
          <w:p w:rsidR="006B6BD4" w:rsidRDefault="006B6BD4" w:rsidP="007563ED">
            <w:pPr>
              <w:jc w:val="center"/>
            </w:pPr>
            <w:r>
              <w:rPr>
                <w:noProof/>
              </w:rPr>
              <w:drawing>
                <wp:inline distT="0" distB="0" distL="0" distR="0" wp14:anchorId="29EF1E2F" wp14:editId="5565BB54">
                  <wp:extent cx="627797" cy="624928"/>
                  <wp:effectExtent l="0" t="0" r="1270" b="381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451" cy="635533"/>
                          </a:xfrm>
                          <a:prstGeom prst="rect">
                            <a:avLst/>
                          </a:prstGeom>
                          <a:noFill/>
                          <a:ln>
                            <a:noFill/>
                          </a:ln>
                        </pic:spPr>
                      </pic:pic>
                    </a:graphicData>
                  </a:graphic>
                </wp:inline>
              </w:drawing>
            </w:r>
          </w:p>
        </w:tc>
        <w:tc>
          <w:tcPr>
            <w:tcW w:w="2561" w:type="dxa"/>
            <w:vAlign w:val="center"/>
          </w:tcPr>
          <w:p w:rsidR="006B6BD4" w:rsidRDefault="006B6BD4" w:rsidP="007563ED">
            <w:pPr>
              <w:jc w:val="center"/>
            </w:pPr>
            <w:r>
              <w:rPr>
                <w:noProof/>
              </w:rPr>
              <w:drawing>
                <wp:inline distT="0" distB="0" distL="0" distR="0" wp14:anchorId="3AD05F94" wp14:editId="66EF9757">
                  <wp:extent cx="1419367" cy="45495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7324" cy="460710"/>
                          </a:xfrm>
                          <a:prstGeom prst="rect">
                            <a:avLst/>
                          </a:prstGeom>
                          <a:noFill/>
                          <a:ln>
                            <a:noFill/>
                          </a:ln>
                        </pic:spPr>
                      </pic:pic>
                    </a:graphicData>
                  </a:graphic>
                </wp:inline>
              </w:drawing>
            </w:r>
          </w:p>
        </w:tc>
      </w:tr>
    </w:tbl>
    <w:p w:rsidR="006B6BD4" w:rsidRDefault="006B6BD4" w:rsidP="006B6BD4">
      <w:pPr>
        <w:jc w:val="center"/>
        <w:rPr>
          <w:b/>
          <w:sz w:val="22"/>
        </w:rPr>
      </w:pPr>
      <w:r w:rsidRPr="00B14379">
        <w:rPr>
          <w:rFonts w:ascii="Cambria" w:eastAsia="Cambria" w:hAnsi="Cambria"/>
          <w:noProof/>
          <w:szCs w:val="24"/>
        </w:rPr>
        <w:drawing>
          <wp:inline distT="0" distB="0" distL="0" distR="0" wp14:anchorId="108DD800" wp14:editId="2CA420FD">
            <wp:extent cx="5758462" cy="1272071"/>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9276" cy="1278878"/>
                    </a:xfrm>
                    <a:prstGeom prst="rect">
                      <a:avLst/>
                    </a:prstGeom>
                    <a:noFill/>
                    <a:ln>
                      <a:noFill/>
                    </a:ln>
                  </pic:spPr>
                </pic:pic>
              </a:graphicData>
            </a:graphic>
          </wp:inline>
        </w:drawing>
      </w:r>
    </w:p>
    <w:p w:rsidR="006B6BD4" w:rsidRDefault="006B6BD4" w:rsidP="006B6BD4">
      <w:pPr>
        <w:jc w:val="center"/>
        <w:rPr>
          <w:b/>
          <w:sz w:val="22"/>
        </w:rPr>
      </w:pPr>
      <w:r w:rsidRPr="00B14379">
        <w:rPr>
          <w:rFonts w:ascii="Arial" w:eastAsia="Cambria" w:hAnsi="Arial" w:cs="Arial"/>
          <w:noProof/>
          <w:szCs w:val="24"/>
        </w:rPr>
        <w:drawing>
          <wp:anchor distT="0" distB="0" distL="114300" distR="114300" simplePos="0" relativeHeight="251659264" behindDoc="1" locked="0" layoutInCell="1" allowOverlap="1" wp14:anchorId="2F924B19" wp14:editId="1A57D8F9">
            <wp:simplePos x="0" y="0"/>
            <wp:positionH relativeFrom="column">
              <wp:posOffset>0</wp:posOffset>
            </wp:positionH>
            <wp:positionV relativeFrom="paragraph">
              <wp:posOffset>0</wp:posOffset>
            </wp:positionV>
            <wp:extent cx="5248910" cy="1157605"/>
            <wp:effectExtent l="0" t="0" r="8890" b="444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8910" cy="1157605"/>
                    </a:xfrm>
                    <a:prstGeom prst="rect">
                      <a:avLst/>
                    </a:prstGeom>
                    <a:noFill/>
                  </pic:spPr>
                </pic:pic>
              </a:graphicData>
            </a:graphic>
            <wp14:sizeRelH relativeFrom="page">
              <wp14:pctWidth>0</wp14:pctWidth>
            </wp14:sizeRelH>
            <wp14:sizeRelV relativeFrom="page">
              <wp14:pctHeight>0</wp14:pctHeight>
            </wp14:sizeRelV>
          </wp:anchor>
        </w:drawing>
      </w:r>
    </w:p>
    <w:p w:rsidR="006B6BD4" w:rsidRDefault="006B6BD4" w:rsidP="006B6BD4">
      <w:pPr>
        <w:jc w:val="center"/>
        <w:rPr>
          <w:b/>
          <w:sz w:val="22"/>
        </w:rPr>
      </w:pPr>
    </w:p>
    <w:p w:rsidR="008368CF" w:rsidRDefault="008368CF" w:rsidP="008368CF">
      <w:pPr>
        <w:jc w:val="center"/>
        <w:rPr>
          <w:b/>
          <w:sz w:val="22"/>
        </w:rPr>
      </w:pPr>
    </w:p>
    <w:p w:rsidR="008368CF" w:rsidRDefault="008368CF" w:rsidP="001B7BA1">
      <w:pPr>
        <w:rPr>
          <w:color w:val="000000"/>
          <w:sz w:val="22"/>
        </w:rPr>
      </w:pPr>
    </w:p>
    <w:p w:rsidR="001B7BA1" w:rsidRDefault="001B7BA1" w:rsidP="006B6BD4">
      <w:pPr>
        <w:spacing w:after="0"/>
        <w:rPr>
          <w:b/>
          <w:sz w:val="22"/>
        </w:rPr>
      </w:pPr>
      <w:r>
        <w:rPr>
          <w:color w:val="000000"/>
          <w:sz w:val="22"/>
        </w:rPr>
        <w:t xml:space="preserve">                                                                                                  </w:t>
      </w:r>
      <w:r>
        <w:rPr>
          <w:color w:val="000000"/>
          <w:sz w:val="22"/>
        </w:rPr>
        <w:tab/>
      </w:r>
      <w:r w:rsidR="006B6BD4">
        <w:rPr>
          <w:color w:val="000000"/>
          <w:sz w:val="22"/>
        </w:rPr>
        <w:t xml:space="preserve">                </w:t>
      </w:r>
      <w:r w:rsidRPr="00AA1396">
        <w:rPr>
          <w:b/>
          <w:sz w:val="22"/>
        </w:rPr>
        <w:t xml:space="preserve">Załącznik nr 5 </w:t>
      </w:r>
      <w:r w:rsidR="006B6BD4">
        <w:rPr>
          <w:b/>
          <w:sz w:val="22"/>
        </w:rPr>
        <w:t>do SWZ</w:t>
      </w:r>
    </w:p>
    <w:p w:rsidR="006B6BD4" w:rsidRPr="006B6BD4" w:rsidRDefault="006B6BD4" w:rsidP="006B6BD4">
      <w:pPr>
        <w:spacing w:after="0"/>
        <w:ind w:firstLine="7088"/>
        <w:rPr>
          <w:b/>
          <w:sz w:val="22"/>
        </w:rPr>
      </w:pPr>
      <w:r>
        <w:rPr>
          <w:b/>
          <w:color w:val="000000"/>
          <w:sz w:val="22"/>
        </w:rPr>
        <w:t>ZP.272.1.118.2024</w:t>
      </w:r>
    </w:p>
    <w:p w:rsidR="001B7BA1" w:rsidRPr="00AA1396" w:rsidRDefault="001B7BA1" w:rsidP="001B7BA1">
      <w:pPr>
        <w:spacing w:after="0"/>
        <w:jc w:val="center"/>
        <w:rPr>
          <w:b/>
          <w:bCs/>
          <w:sz w:val="22"/>
        </w:rPr>
      </w:pPr>
      <w:r w:rsidRPr="00AA1396">
        <w:rPr>
          <w:b/>
          <w:bCs/>
          <w:sz w:val="22"/>
        </w:rPr>
        <w:t xml:space="preserve">Projektowane postanowienia umowy </w:t>
      </w:r>
    </w:p>
    <w:p w:rsidR="001B7BA1" w:rsidRPr="00AA1396" w:rsidRDefault="001B7BA1" w:rsidP="001B7BA1">
      <w:pPr>
        <w:spacing w:after="0"/>
        <w:jc w:val="center"/>
        <w:rPr>
          <w:b/>
          <w:bCs/>
          <w:sz w:val="22"/>
        </w:rPr>
      </w:pPr>
      <w:r w:rsidRPr="00AA1396">
        <w:rPr>
          <w:b/>
          <w:bCs/>
          <w:sz w:val="22"/>
        </w:rPr>
        <w:t xml:space="preserve">(UMOWA NR ……………………..)  </w:t>
      </w:r>
    </w:p>
    <w:p w:rsidR="004F2BC4" w:rsidRDefault="004F2BC4" w:rsidP="004F2BC4">
      <w:pPr>
        <w:spacing w:after="0"/>
        <w:jc w:val="center"/>
        <w:rPr>
          <w:b/>
          <w:color w:val="000000"/>
          <w:sz w:val="22"/>
        </w:rPr>
      </w:pPr>
    </w:p>
    <w:p w:rsidR="004F2BC4" w:rsidRDefault="004F2BC4" w:rsidP="004F2BC4">
      <w:pPr>
        <w:spacing w:after="0"/>
        <w:jc w:val="both"/>
        <w:rPr>
          <w:color w:val="000000"/>
          <w:sz w:val="22"/>
        </w:rPr>
      </w:pPr>
      <w:r>
        <w:rPr>
          <w:color w:val="000000"/>
          <w:sz w:val="22"/>
        </w:rPr>
        <w:t>zawarta w Olsztynie w dniu ................................ w rezultacie postępowania o udzielenie zamówienia publicznego prowadzonego w trybie podstawowym, zgodnie z art. 275 pkt 1 ustawy z dnia 11 września 2019 r. Prawo zamówień publicznych (</w:t>
      </w:r>
      <w:r w:rsidRPr="008E0B69">
        <w:rPr>
          <w:color w:val="000000"/>
          <w:sz w:val="22"/>
        </w:rPr>
        <w:t>Dz. U z 202</w:t>
      </w:r>
      <w:r w:rsidR="006B6BD4">
        <w:rPr>
          <w:color w:val="000000"/>
          <w:sz w:val="22"/>
        </w:rPr>
        <w:t>4</w:t>
      </w:r>
      <w:r w:rsidRPr="008E0B69">
        <w:rPr>
          <w:color w:val="000000"/>
          <w:sz w:val="22"/>
        </w:rPr>
        <w:t xml:space="preserve"> r. poz. 1</w:t>
      </w:r>
      <w:r w:rsidR="006B6BD4">
        <w:rPr>
          <w:color w:val="000000"/>
          <w:sz w:val="22"/>
        </w:rPr>
        <w:t>320</w:t>
      </w:r>
      <w:r>
        <w:rPr>
          <w:color w:val="000000"/>
          <w:sz w:val="22"/>
        </w:rPr>
        <w:t xml:space="preserve"> ze zm.</w:t>
      </w:r>
      <w:r w:rsidRPr="008E0B69">
        <w:rPr>
          <w:color w:val="000000"/>
          <w:sz w:val="22"/>
        </w:rPr>
        <w:t>),</w:t>
      </w:r>
      <w:r>
        <w:rPr>
          <w:color w:val="000000"/>
          <w:sz w:val="22"/>
        </w:rPr>
        <w:t xml:space="preserve"> pomiędzy: Województwem Warmińsko-Mazurskim z siedzibą w Olsztynie przy ul. Emilii Plater 1, 10-562 Olsztyn; </w:t>
      </w:r>
      <w:r>
        <w:rPr>
          <w:color w:val="000000"/>
          <w:sz w:val="22"/>
        </w:rPr>
        <w:br/>
        <w:t xml:space="preserve">NIP: 739-38-90-447; REGON: 510742333, zwanym dalej </w:t>
      </w:r>
      <w:r>
        <w:rPr>
          <w:b/>
          <w:color w:val="000000"/>
          <w:sz w:val="22"/>
        </w:rPr>
        <w:t>Zamawiającym</w:t>
      </w:r>
      <w:r>
        <w:rPr>
          <w:color w:val="000000"/>
          <w:sz w:val="22"/>
        </w:rPr>
        <w:t xml:space="preserve"> reprezentowanym przez </w:t>
      </w:r>
      <w:r>
        <w:rPr>
          <w:color w:val="000000"/>
          <w:sz w:val="22"/>
        </w:rPr>
        <w:br/>
        <w:t>Zarząd Województwa, w imieniu którego działają:</w:t>
      </w:r>
    </w:p>
    <w:p w:rsidR="004F2BC4" w:rsidRDefault="004F2BC4" w:rsidP="004F2BC4">
      <w:pPr>
        <w:tabs>
          <w:tab w:val="left" w:pos="360"/>
        </w:tabs>
        <w:spacing w:after="0"/>
        <w:jc w:val="both"/>
        <w:rPr>
          <w:color w:val="000000"/>
          <w:sz w:val="22"/>
        </w:rPr>
      </w:pPr>
      <w:r>
        <w:rPr>
          <w:color w:val="000000"/>
          <w:sz w:val="22"/>
        </w:rPr>
        <w:t xml:space="preserve">1. </w:t>
      </w:r>
      <w:r>
        <w:rPr>
          <w:b/>
          <w:color w:val="000000"/>
          <w:sz w:val="22"/>
        </w:rPr>
        <w:t>…………………………………………………………………………………………………………</w:t>
      </w:r>
    </w:p>
    <w:p w:rsidR="004F2BC4" w:rsidRDefault="004F2BC4" w:rsidP="004F2BC4">
      <w:pPr>
        <w:tabs>
          <w:tab w:val="left" w:pos="360"/>
        </w:tabs>
        <w:spacing w:after="0"/>
        <w:jc w:val="both"/>
        <w:rPr>
          <w:color w:val="000000"/>
          <w:sz w:val="22"/>
        </w:rPr>
      </w:pPr>
      <w:r>
        <w:rPr>
          <w:color w:val="000000"/>
          <w:sz w:val="22"/>
        </w:rPr>
        <w:t xml:space="preserve">2. </w:t>
      </w:r>
      <w:r>
        <w:rPr>
          <w:b/>
          <w:color w:val="000000"/>
          <w:sz w:val="22"/>
        </w:rPr>
        <w:t>………………………………………………………………………………………………………</w:t>
      </w:r>
    </w:p>
    <w:p w:rsidR="004F2BC4" w:rsidRDefault="004F2BC4" w:rsidP="004F2BC4">
      <w:pPr>
        <w:spacing w:after="0"/>
        <w:jc w:val="both"/>
        <w:rPr>
          <w:b/>
          <w:color w:val="000000"/>
          <w:sz w:val="22"/>
        </w:rPr>
      </w:pPr>
      <w:r>
        <w:rPr>
          <w:color w:val="000000"/>
          <w:sz w:val="22"/>
        </w:rPr>
        <w:t xml:space="preserve">a </w:t>
      </w:r>
    </w:p>
    <w:p w:rsidR="004F2BC4" w:rsidRDefault="004F2BC4" w:rsidP="004F2BC4">
      <w:pPr>
        <w:tabs>
          <w:tab w:val="left" w:pos="360"/>
        </w:tabs>
        <w:spacing w:after="0"/>
        <w:jc w:val="both"/>
        <w:rPr>
          <w:color w:val="000000"/>
          <w:sz w:val="22"/>
        </w:rPr>
      </w:pPr>
      <w:r>
        <w:rPr>
          <w:b/>
          <w:color w:val="000000"/>
          <w:sz w:val="22"/>
        </w:rPr>
        <w:t>………………………………………………………………………………………………………………</w:t>
      </w:r>
    </w:p>
    <w:p w:rsidR="004F2BC4" w:rsidRDefault="004F2BC4" w:rsidP="004F2BC4">
      <w:pPr>
        <w:spacing w:after="0"/>
        <w:jc w:val="both"/>
        <w:rPr>
          <w:sz w:val="22"/>
        </w:rPr>
      </w:pPr>
      <w:r>
        <w:rPr>
          <w:color w:val="000000"/>
          <w:sz w:val="22"/>
        </w:rPr>
        <w:t xml:space="preserve">zwanym </w:t>
      </w:r>
      <w:r>
        <w:rPr>
          <w:b/>
          <w:color w:val="000000"/>
          <w:sz w:val="22"/>
        </w:rPr>
        <w:t>Wykonawcą,</w:t>
      </w:r>
    </w:p>
    <w:p w:rsidR="004F2BC4" w:rsidRDefault="004F2BC4" w:rsidP="004F2BC4">
      <w:pPr>
        <w:spacing w:after="0"/>
        <w:jc w:val="both"/>
        <w:rPr>
          <w:color w:val="000000"/>
          <w:sz w:val="22"/>
        </w:rPr>
      </w:pPr>
      <w:r>
        <w:rPr>
          <w:sz w:val="22"/>
        </w:rPr>
        <w:t>zaś wspólnie zwanymi dalej „Stronami” lub osobno „Stroną”.</w:t>
      </w:r>
    </w:p>
    <w:p w:rsidR="004F2BC4" w:rsidRDefault="004F2BC4" w:rsidP="004F2BC4">
      <w:pPr>
        <w:spacing w:after="0"/>
        <w:jc w:val="both"/>
        <w:rPr>
          <w:color w:val="000000"/>
          <w:sz w:val="22"/>
        </w:rPr>
      </w:pPr>
    </w:p>
    <w:p w:rsidR="004F2BC4" w:rsidRDefault="004F2BC4" w:rsidP="004F2BC4">
      <w:pPr>
        <w:jc w:val="center"/>
        <w:rPr>
          <w:color w:val="000000"/>
          <w:sz w:val="22"/>
        </w:rPr>
      </w:pPr>
      <w:r>
        <w:rPr>
          <w:color w:val="000000"/>
          <w:sz w:val="22"/>
        </w:rPr>
        <w:t>§ 1</w:t>
      </w:r>
    </w:p>
    <w:p w:rsidR="004F2BC4" w:rsidRDefault="004F2BC4" w:rsidP="004F2BC4">
      <w:pPr>
        <w:numPr>
          <w:ilvl w:val="0"/>
          <w:numId w:val="37"/>
        </w:numPr>
        <w:suppressAutoHyphens/>
        <w:spacing w:after="0"/>
        <w:ind w:left="284" w:hanging="284"/>
        <w:jc w:val="both"/>
        <w:rPr>
          <w:sz w:val="22"/>
        </w:rPr>
      </w:pPr>
      <w:r>
        <w:rPr>
          <w:color w:val="000000"/>
          <w:sz w:val="22"/>
        </w:rPr>
        <w:t xml:space="preserve">Przedmiotem umowy jest </w:t>
      </w:r>
      <w:r>
        <w:rPr>
          <w:sz w:val="22"/>
        </w:rPr>
        <w:t xml:space="preserve">sukcesywna usługa publikacji ogłoszeń prasowych i kondolencji </w:t>
      </w:r>
      <w:r>
        <w:rPr>
          <w:sz w:val="22"/>
        </w:rPr>
        <w:br/>
        <w:t>Urzędu Marszałkowskiego Województwa Warmińsko-Mazurskiego w Olsztynie w następującym dzienniku/dziennikach o zasięgu regionalnym: ………………………………………………………</w:t>
      </w:r>
    </w:p>
    <w:p w:rsidR="004F2BC4" w:rsidRDefault="004F2BC4" w:rsidP="004F2BC4">
      <w:pPr>
        <w:numPr>
          <w:ilvl w:val="0"/>
          <w:numId w:val="37"/>
        </w:numPr>
        <w:suppressAutoHyphens/>
        <w:spacing w:after="0"/>
        <w:ind w:left="284" w:hanging="284"/>
        <w:jc w:val="both"/>
        <w:rPr>
          <w:sz w:val="22"/>
        </w:rPr>
      </w:pPr>
      <w:r>
        <w:rPr>
          <w:sz w:val="22"/>
        </w:rPr>
        <w:lastRenderedPageBreak/>
        <w:t xml:space="preserve">Sukcesywna publikacja polegać będzie na przyjmowaniu przez Wykonawcę ogłoszeń i kondolencji </w:t>
      </w:r>
      <w:r>
        <w:rPr>
          <w:sz w:val="22"/>
        </w:rPr>
        <w:br/>
        <w:t>do publikacji oraz zamieszczanie ogłoszeń i kondolencji czarno-białych i kolorowych na stronach redakcyjnych lub ogłoszeniowych dziennika, z których każdy spełnia następujące wymagania:</w:t>
      </w:r>
    </w:p>
    <w:p w:rsidR="004F2BC4" w:rsidRDefault="004F2BC4" w:rsidP="004F2BC4">
      <w:pPr>
        <w:pStyle w:val="Tekstpodstawowy"/>
        <w:numPr>
          <w:ilvl w:val="1"/>
          <w:numId w:val="42"/>
        </w:numPr>
        <w:tabs>
          <w:tab w:val="clear" w:pos="1440"/>
        </w:tabs>
        <w:suppressAutoHyphens/>
        <w:spacing w:line="276" w:lineRule="auto"/>
        <w:ind w:left="567" w:hanging="283"/>
        <w:jc w:val="both"/>
        <w:rPr>
          <w:b w:val="0"/>
          <w:sz w:val="22"/>
          <w:szCs w:val="22"/>
        </w:rPr>
      </w:pPr>
      <w:r>
        <w:rPr>
          <w:b w:val="0"/>
          <w:sz w:val="22"/>
          <w:szCs w:val="22"/>
        </w:rPr>
        <w:t>jest płatny;</w:t>
      </w:r>
    </w:p>
    <w:p w:rsidR="004F2BC4" w:rsidRDefault="004F2BC4" w:rsidP="004F2BC4">
      <w:pPr>
        <w:pStyle w:val="Tekstpodstawowy"/>
        <w:numPr>
          <w:ilvl w:val="1"/>
          <w:numId w:val="42"/>
        </w:numPr>
        <w:tabs>
          <w:tab w:val="clear" w:pos="1440"/>
          <w:tab w:val="num" w:pos="567"/>
        </w:tabs>
        <w:suppressAutoHyphens/>
        <w:spacing w:line="276" w:lineRule="auto"/>
        <w:ind w:left="567" w:hanging="283"/>
        <w:jc w:val="both"/>
        <w:rPr>
          <w:b w:val="0"/>
          <w:sz w:val="22"/>
          <w:szCs w:val="22"/>
        </w:rPr>
      </w:pPr>
      <w:r>
        <w:rPr>
          <w:b w:val="0"/>
          <w:sz w:val="22"/>
          <w:szCs w:val="22"/>
        </w:rPr>
        <w:t xml:space="preserve">ukazuje się w postaci drukowanej regularnie od poniedziałku do soboty na terenie obejmującym </w:t>
      </w:r>
      <w:r>
        <w:rPr>
          <w:b w:val="0"/>
          <w:sz w:val="22"/>
          <w:szCs w:val="22"/>
        </w:rPr>
        <w:br/>
      </w:r>
      <w:r w:rsidRPr="008A09C2">
        <w:rPr>
          <w:b w:val="0"/>
          <w:sz w:val="22"/>
          <w:szCs w:val="22"/>
        </w:rPr>
        <w:t>co najmniej</w:t>
      </w:r>
      <w:r>
        <w:rPr>
          <w:b w:val="0"/>
          <w:sz w:val="22"/>
          <w:szCs w:val="22"/>
        </w:rPr>
        <w:t xml:space="preserve"> województwo warmińsko-mazurskie;</w:t>
      </w:r>
    </w:p>
    <w:p w:rsidR="004F2BC4" w:rsidRDefault="004F2BC4" w:rsidP="004F2BC4">
      <w:pPr>
        <w:pStyle w:val="Tekstpodstawowy"/>
        <w:numPr>
          <w:ilvl w:val="1"/>
          <w:numId w:val="42"/>
        </w:numPr>
        <w:tabs>
          <w:tab w:val="clear" w:pos="1440"/>
        </w:tabs>
        <w:suppressAutoHyphens/>
        <w:spacing w:line="276" w:lineRule="auto"/>
        <w:ind w:left="567" w:hanging="283"/>
        <w:jc w:val="both"/>
        <w:rPr>
          <w:sz w:val="22"/>
          <w:szCs w:val="22"/>
        </w:rPr>
      </w:pPr>
      <w:r>
        <w:rPr>
          <w:b w:val="0"/>
          <w:sz w:val="22"/>
          <w:szCs w:val="22"/>
        </w:rPr>
        <w:t>posiada dodatek branżowy, ukazujący się co najmniej raz w tygodniu, o charakterze gospodarczo-finansowym dotyczący Olsztyna i województwa warmińsko-mazurskiego.</w:t>
      </w:r>
    </w:p>
    <w:p w:rsidR="004F2BC4" w:rsidRDefault="004F2BC4" w:rsidP="004F2BC4">
      <w:pPr>
        <w:numPr>
          <w:ilvl w:val="0"/>
          <w:numId w:val="37"/>
        </w:numPr>
        <w:suppressAutoHyphens/>
        <w:spacing w:after="0"/>
        <w:ind w:left="284" w:hanging="284"/>
        <w:jc w:val="both"/>
        <w:rPr>
          <w:rFonts w:eastAsia="TimesNewRoman"/>
          <w:sz w:val="22"/>
        </w:rPr>
      </w:pPr>
      <w:r>
        <w:rPr>
          <w:sz w:val="22"/>
        </w:rPr>
        <w:t xml:space="preserve">Nakład każdego ogłoszenia prasowego i kondolencji w dzienniku o zasięgu regionalnym w dniu publikacji, będzie nie mniejszy niż ……………. egzemplarzy. </w:t>
      </w:r>
    </w:p>
    <w:p w:rsidR="004F2BC4" w:rsidRDefault="004F2BC4" w:rsidP="004F2BC4">
      <w:pPr>
        <w:numPr>
          <w:ilvl w:val="0"/>
          <w:numId w:val="37"/>
        </w:numPr>
        <w:suppressAutoHyphens/>
        <w:spacing w:after="0"/>
        <w:ind w:left="284" w:hanging="284"/>
        <w:jc w:val="both"/>
        <w:rPr>
          <w:rFonts w:eastAsia="TimesNewRoman"/>
          <w:sz w:val="22"/>
        </w:rPr>
      </w:pPr>
      <w:r>
        <w:rPr>
          <w:rFonts w:eastAsia="TimesNewRoman"/>
          <w:sz w:val="22"/>
        </w:rPr>
        <w:t>Szacowana ilość zamawianej powierzchni ogłoszeniowej to:</w:t>
      </w:r>
    </w:p>
    <w:p w:rsidR="004F2BC4" w:rsidRPr="00175A6C" w:rsidRDefault="006B6BD4" w:rsidP="004F2BC4">
      <w:pPr>
        <w:numPr>
          <w:ilvl w:val="0"/>
          <w:numId w:val="39"/>
        </w:numPr>
        <w:suppressAutoHyphens/>
        <w:spacing w:after="0"/>
        <w:ind w:left="709" w:hanging="425"/>
        <w:jc w:val="both"/>
        <w:rPr>
          <w:rFonts w:eastAsia="TimesNewRoman"/>
          <w:sz w:val="22"/>
        </w:rPr>
      </w:pPr>
      <w:r>
        <w:rPr>
          <w:rFonts w:eastAsia="TimesNewRoman"/>
          <w:sz w:val="22"/>
        </w:rPr>
        <w:t>9</w:t>
      </w:r>
      <w:r w:rsidR="00733E09">
        <w:rPr>
          <w:rFonts w:eastAsia="TimesNewRoman"/>
          <w:sz w:val="22"/>
        </w:rPr>
        <w:t xml:space="preserve"> </w:t>
      </w:r>
      <w:r>
        <w:rPr>
          <w:rFonts w:eastAsia="TimesNewRoman"/>
          <w:sz w:val="22"/>
        </w:rPr>
        <w:t>4</w:t>
      </w:r>
      <w:r w:rsidR="00733E09">
        <w:rPr>
          <w:rFonts w:eastAsia="TimesNewRoman"/>
          <w:sz w:val="22"/>
        </w:rPr>
        <w:t>0</w:t>
      </w:r>
      <w:r w:rsidR="004F2BC4" w:rsidRPr="00175A6C">
        <w:rPr>
          <w:rFonts w:eastAsia="TimesNewRoman"/>
          <w:sz w:val="22"/>
        </w:rPr>
        <w:t>0 cm² w wersji czarno-białej,</w:t>
      </w:r>
    </w:p>
    <w:p w:rsidR="004F2BC4" w:rsidRPr="00175A6C" w:rsidRDefault="006B6BD4" w:rsidP="004F2BC4">
      <w:pPr>
        <w:numPr>
          <w:ilvl w:val="0"/>
          <w:numId w:val="39"/>
        </w:numPr>
        <w:suppressAutoHyphens/>
        <w:spacing w:after="0"/>
        <w:ind w:left="709" w:hanging="425"/>
        <w:jc w:val="both"/>
        <w:rPr>
          <w:rFonts w:eastAsia="TimesNewRoman"/>
          <w:sz w:val="22"/>
        </w:rPr>
      </w:pPr>
      <w:r>
        <w:rPr>
          <w:rFonts w:eastAsia="TimesNewRoman"/>
          <w:sz w:val="22"/>
        </w:rPr>
        <w:t>9</w:t>
      </w:r>
      <w:r w:rsidR="00733E09">
        <w:rPr>
          <w:rFonts w:eastAsia="TimesNewRoman"/>
          <w:sz w:val="22"/>
        </w:rPr>
        <w:t xml:space="preserve"> </w:t>
      </w:r>
      <w:r>
        <w:rPr>
          <w:rFonts w:eastAsia="TimesNewRoman"/>
          <w:sz w:val="22"/>
        </w:rPr>
        <w:t>4</w:t>
      </w:r>
      <w:r w:rsidR="00733E09">
        <w:rPr>
          <w:rFonts w:eastAsia="TimesNewRoman"/>
          <w:sz w:val="22"/>
        </w:rPr>
        <w:t>0</w:t>
      </w:r>
      <w:r w:rsidR="004F2BC4" w:rsidRPr="00175A6C">
        <w:rPr>
          <w:rFonts w:eastAsia="TimesNewRoman"/>
          <w:sz w:val="22"/>
        </w:rPr>
        <w:t xml:space="preserve">0 cm² w wersji kolorowej. </w:t>
      </w:r>
    </w:p>
    <w:p w:rsidR="004F2BC4" w:rsidRDefault="004F2BC4" w:rsidP="004F2BC4">
      <w:pPr>
        <w:numPr>
          <w:ilvl w:val="0"/>
          <w:numId w:val="37"/>
        </w:numPr>
        <w:suppressAutoHyphens/>
        <w:spacing w:after="0"/>
        <w:ind w:left="284" w:hanging="284"/>
        <w:jc w:val="both"/>
        <w:rPr>
          <w:sz w:val="22"/>
        </w:rPr>
      </w:pPr>
      <w:r w:rsidRPr="00E77207">
        <w:rPr>
          <w:rFonts w:eastAsia="TimesNewRoman"/>
          <w:sz w:val="22"/>
        </w:rPr>
        <w:t>Zamówienie będzie realizowane według</w:t>
      </w:r>
      <w:r>
        <w:rPr>
          <w:rFonts w:eastAsia="TimesNewRoman"/>
          <w:sz w:val="22"/>
        </w:rPr>
        <w:t xml:space="preserve"> bieżących potrzeb Zamawiającego</w:t>
      </w:r>
      <w:r>
        <w:rPr>
          <w:color w:val="000000"/>
          <w:sz w:val="22"/>
        </w:rPr>
        <w:t xml:space="preserve">. Z zastrzeżeniem ust. 6, Zamawiający zastrzega sobie prawo do niewykorzystania całkowitej wartości umowy, o której mowa </w:t>
      </w:r>
      <w:r>
        <w:rPr>
          <w:color w:val="000000"/>
          <w:sz w:val="22"/>
        </w:rPr>
        <w:br/>
        <w:t xml:space="preserve">w </w:t>
      </w:r>
      <w:r>
        <w:rPr>
          <w:sz w:val="22"/>
        </w:rPr>
        <w:t>§ 3 ust. 1</w:t>
      </w:r>
      <w:r>
        <w:rPr>
          <w:color w:val="000000"/>
          <w:sz w:val="22"/>
        </w:rPr>
        <w:t xml:space="preserve">, Wykonawcy nie przysługuje z tego tytułu jakiekolwiek roszczenie względem Zamawiającego, w </w:t>
      </w:r>
      <w:r w:rsidR="004D2117">
        <w:rPr>
          <w:color w:val="000000"/>
          <w:sz w:val="22"/>
        </w:rPr>
        <w:t xml:space="preserve">szczególności </w:t>
      </w:r>
      <w:r>
        <w:rPr>
          <w:color w:val="000000"/>
          <w:sz w:val="22"/>
        </w:rPr>
        <w:t>z tytułu poniesionych kosztów</w:t>
      </w:r>
      <w:r w:rsidR="004D2117">
        <w:rPr>
          <w:color w:val="000000"/>
          <w:sz w:val="22"/>
        </w:rPr>
        <w:t>,</w:t>
      </w:r>
      <w:r>
        <w:rPr>
          <w:color w:val="000000"/>
          <w:sz w:val="22"/>
        </w:rPr>
        <w:t xml:space="preserve"> wydatków</w:t>
      </w:r>
      <w:r w:rsidR="004D2117">
        <w:rPr>
          <w:color w:val="000000"/>
          <w:sz w:val="22"/>
        </w:rPr>
        <w:t>, utraconego zysku i szkody</w:t>
      </w:r>
      <w:r>
        <w:rPr>
          <w:color w:val="000000"/>
          <w:sz w:val="22"/>
        </w:rPr>
        <w:t xml:space="preserve">. </w:t>
      </w:r>
    </w:p>
    <w:p w:rsidR="004F2BC4" w:rsidRDefault="004F2BC4" w:rsidP="004F2BC4">
      <w:pPr>
        <w:numPr>
          <w:ilvl w:val="0"/>
          <w:numId w:val="37"/>
        </w:numPr>
        <w:suppressAutoHyphens/>
        <w:spacing w:after="0"/>
        <w:ind w:left="284" w:hanging="284"/>
        <w:jc w:val="both"/>
        <w:rPr>
          <w:rFonts w:eastAsia="TimesNewRoman"/>
          <w:sz w:val="22"/>
        </w:rPr>
      </w:pPr>
      <w:r>
        <w:rPr>
          <w:sz w:val="22"/>
        </w:rPr>
        <w:t xml:space="preserve">Zamawiający gwarantuje realizację przedmiotu umowy na </w:t>
      </w:r>
      <w:r w:rsidRPr="00E77207">
        <w:rPr>
          <w:sz w:val="22"/>
        </w:rPr>
        <w:t xml:space="preserve">poziomie </w:t>
      </w:r>
      <w:r>
        <w:rPr>
          <w:sz w:val="22"/>
        </w:rPr>
        <w:t xml:space="preserve">70 </w:t>
      </w:r>
      <w:r w:rsidRPr="00E77207">
        <w:rPr>
          <w:sz w:val="22"/>
        </w:rPr>
        <w:t>% kwoty</w:t>
      </w:r>
      <w:r>
        <w:rPr>
          <w:sz w:val="22"/>
        </w:rPr>
        <w:t xml:space="preserve"> określonej w § 3 ust. 1.</w:t>
      </w:r>
    </w:p>
    <w:p w:rsidR="004F2BC4" w:rsidRDefault="004F2BC4" w:rsidP="004F2BC4">
      <w:pPr>
        <w:numPr>
          <w:ilvl w:val="0"/>
          <w:numId w:val="37"/>
        </w:numPr>
        <w:suppressAutoHyphens/>
        <w:spacing w:after="0"/>
        <w:ind w:left="284" w:hanging="284"/>
        <w:jc w:val="both"/>
        <w:rPr>
          <w:sz w:val="22"/>
        </w:rPr>
      </w:pPr>
      <w:r>
        <w:rPr>
          <w:rFonts w:eastAsia="TimesNewRoman"/>
          <w:sz w:val="22"/>
        </w:rPr>
        <w:t>Zamawiający każdorazowo określi termin publikacji ogłoszenia/kondolencji oraz pola tekstu ogłoszeń/kondolencji</w:t>
      </w:r>
      <w:r>
        <w:rPr>
          <w:color w:val="000000"/>
          <w:sz w:val="22"/>
        </w:rPr>
        <w:t>.</w:t>
      </w:r>
    </w:p>
    <w:p w:rsidR="004F2BC4" w:rsidRPr="00697BDC" w:rsidRDefault="004F2BC4" w:rsidP="004F2BC4">
      <w:pPr>
        <w:numPr>
          <w:ilvl w:val="0"/>
          <w:numId w:val="37"/>
        </w:numPr>
        <w:suppressAutoHyphens/>
        <w:spacing w:after="0"/>
        <w:ind w:left="284" w:hanging="284"/>
        <w:jc w:val="both"/>
        <w:rPr>
          <w:color w:val="000000"/>
          <w:sz w:val="22"/>
        </w:rPr>
      </w:pPr>
      <w:r w:rsidRPr="00697BDC">
        <w:rPr>
          <w:sz w:val="22"/>
        </w:rPr>
        <w:t>Zamawiający zobowiązuje się do przesyłania drogą elektroniczną pod wskazany przez Wykonawcę adres mailowy treści ogłoszenia/kondolencji najpóźniej na 2 dni przed publikacją do godziny 15:00.</w:t>
      </w:r>
    </w:p>
    <w:p w:rsidR="004F2BC4" w:rsidRPr="00697BDC" w:rsidRDefault="004F2BC4" w:rsidP="004F2BC4">
      <w:pPr>
        <w:numPr>
          <w:ilvl w:val="0"/>
          <w:numId w:val="37"/>
        </w:numPr>
        <w:suppressAutoHyphens/>
        <w:spacing w:after="0"/>
        <w:ind w:left="284" w:hanging="284"/>
        <w:jc w:val="both"/>
        <w:rPr>
          <w:sz w:val="22"/>
        </w:rPr>
      </w:pPr>
      <w:r w:rsidRPr="00697BDC">
        <w:rPr>
          <w:color w:val="000000"/>
          <w:sz w:val="22"/>
        </w:rPr>
        <w:t xml:space="preserve">Zamawiający </w:t>
      </w:r>
      <w:r w:rsidRPr="00697BDC">
        <w:rPr>
          <w:sz w:val="22"/>
        </w:rPr>
        <w:t>może żądać przedstawienia do akceptacji wielkości zlecanego do druku ogłoszenia/kondolencji lub projektu zlecanego ogłoszenia/kondolencji w skali 1:1.</w:t>
      </w:r>
    </w:p>
    <w:p w:rsidR="004F2BC4" w:rsidRPr="00697BDC" w:rsidRDefault="004F2BC4" w:rsidP="004F2BC4">
      <w:pPr>
        <w:numPr>
          <w:ilvl w:val="0"/>
          <w:numId w:val="37"/>
        </w:numPr>
        <w:suppressAutoHyphens/>
        <w:spacing w:after="0"/>
        <w:ind w:left="284" w:hanging="284"/>
        <w:jc w:val="both"/>
        <w:rPr>
          <w:sz w:val="22"/>
        </w:rPr>
      </w:pPr>
      <w:r w:rsidRPr="00697BDC">
        <w:rPr>
          <w:sz w:val="22"/>
        </w:rPr>
        <w:t>Zmiany treści lub wzoru ogłoszenia/kondolencji wymagają formy pisemnej, w terminie umożliwiającym techniczne wprowadzenie zmian.</w:t>
      </w:r>
    </w:p>
    <w:p w:rsidR="004F2BC4" w:rsidRPr="00697BDC" w:rsidRDefault="004F2BC4" w:rsidP="004F2BC4">
      <w:pPr>
        <w:numPr>
          <w:ilvl w:val="0"/>
          <w:numId w:val="37"/>
        </w:numPr>
        <w:suppressAutoHyphens/>
        <w:spacing w:after="0"/>
        <w:ind w:left="284" w:hanging="284"/>
        <w:jc w:val="both"/>
        <w:rPr>
          <w:color w:val="000000"/>
          <w:sz w:val="22"/>
        </w:rPr>
      </w:pPr>
      <w:r w:rsidRPr="00697BDC">
        <w:rPr>
          <w:sz w:val="22"/>
        </w:rPr>
        <w:t>Ilekroć w niniejszej umowie jest mowa o dniach roboczych należy przez to rozumieć dni tygodnia od poniedziałku do piątku z wyłączeniem dni ustawowo wolnych od pracy.</w:t>
      </w:r>
    </w:p>
    <w:p w:rsidR="004F2BC4" w:rsidRPr="00697BDC" w:rsidRDefault="004F2BC4" w:rsidP="004F2BC4">
      <w:pPr>
        <w:numPr>
          <w:ilvl w:val="0"/>
          <w:numId w:val="37"/>
        </w:numPr>
        <w:suppressAutoHyphens/>
        <w:spacing w:after="0"/>
        <w:jc w:val="both"/>
        <w:rPr>
          <w:color w:val="000000"/>
          <w:sz w:val="22"/>
        </w:rPr>
      </w:pPr>
      <w:r>
        <w:rPr>
          <w:rFonts w:eastAsia="Calibri"/>
          <w:sz w:val="22"/>
        </w:rPr>
        <w:t xml:space="preserve"> </w:t>
      </w:r>
      <w:r w:rsidRPr="00697BDC">
        <w:rPr>
          <w:rFonts w:eastAsia="Calibri"/>
          <w:sz w:val="22"/>
        </w:rPr>
        <w:t xml:space="preserve">Zamawiający działając na podstawie art. 4 ust. 3 ustawy </w:t>
      </w:r>
      <w:r w:rsidRPr="0077262A">
        <w:rPr>
          <w:rFonts w:eastAsia="Calibri"/>
          <w:sz w:val="22"/>
        </w:rPr>
        <w:t xml:space="preserve">z dnia 19 lipca 2019 r. </w:t>
      </w:r>
      <w:r w:rsidRPr="00697BDC">
        <w:rPr>
          <w:rFonts w:eastAsia="Calibri"/>
          <w:sz w:val="22"/>
        </w:rPr>
        <w:t>o zapewnianiu dostępności osobom ze szczególnymi potrzebami określa Wykonawcy warunki służące zapewnieniu dostępności osobom ze szczególnymi potrzebami, o których mowa w</w:t>
      </w:r>
      <w:r>
        <w:rPr>
          <w:rFonts w:eastAsia="Calibri"/>
          <w:sz w:val="22"/>
        </w:rPr>
        <w:t xml:space="preserve"> ww.</w:t>
      </w:r>
      <w:r w:rsidRPr="00697BDC">
        <w:rPr>
          <w:rFonts w:eastAsia="Calibri"/>
          <w:sz w:val="22"/>
        </w:rPr>
        <w:t xml:space="preserve"> ustawie, w ramach realizacji zadania polegającego na </w:t>
      </w:r>
      <w:r w:rsidRPr="00697BDC">
        <w:rPr>
          <w:sz w:val="22"/>
        </w:rPr>
        <w:t>sukcesywnej usłudze publikacji ogłoszeń prasowych i kondolencji Urzędu Marszałkowskiego Województwa Warmińsko-Mazurskiego w Olsztynie w dzienniku</w:t>
      </w:r>
      <w:r>
        <w:rPr>
          <w:sz w:val="22"/>
        </w:rPr>
        <w:t xml:space="preserve"> </w:t>
      </w:r>
      <w:r w:rsidRPr="00697BDC">
        <w:rPr>
          <w:sz w:val="22"/>
        </w:rPr>
        <w:t>/dziennikach o zasięgu regionalnym</w:t>
      </w:r>
      <w:r w:rsidRPr="00697BDC">
        <w:rPr>
          <w:rFonts w:eastAsia="Calibri"/>
          <w:sz w:val="22"/>
        </w:rPr>
        <w:t>.</w:t>
      </w:r>
    </w:p>
    <w:p w:rsidR="004F2BC4" w:rsidRPr="003D040E" w:rsidRDefault="004F2BC4" w:rsidP="004F2BC4">
      <w:pPr>
        <w:numPr>
          <w:ilvl w:val="0"/>
          <w:numId w:val="37"/>
        </w:numPr>
        <w:suppressAutoHyphens/>
        <w:spacing w:after="0"/>
        <w:ind w:left="284" w:hanging="284"/>
        <w:jc w:val="both"/>
        <w:rPr>
          <w:color w:val="000000"/>
          <w:sz w:val="22"/>
        </w:rPr>
      </w:pPr>
      <w:r w:rsidRPr="003D040E">
        <w:rPr>
          <w:rFonts w:eastAsia="Calibri"/>
          <w:sz w:val="22"/>
        </w:rPr>
        <w:t xml:space="preserve">W związku z ust. 12 Wykonawca zobowiązany jest zapewnić aby </w:t>
      </w:r>
      <w:r w:rsidRPr="003D040E">
        <w:rPr>
          <w:sz w:val="22"/>
        </w:rPr>
        <w:t>publikowane ogłoszenia/kondolencje były przygotowywane (projektowane) w sposób ułatwiający korzystanie z nich wszystkim odbiorcom, w tym osobom z różnymi rodzajami dysfunkcj</w:t>
      </w:r>
      <w:r>
        <w:rPr>
          <w:sz w:val="22"/>
        </w:rPr>
        <w:t>i</w:t>
      </w:r>
      <w:r w:rsidRPr="003D040E">
        <w:rPr>
          <w:sz w:val="22"/>
        </w:rPr>
        <w:t xml:space="preserve"> narządu wzroku, poprzez:</w:t>
      </w:r>
    </w:p>
    <w:p w:rsidR="004F2BC4" w:rsidRPr="008B6859" w:rsidRDefault="004F2BC4" w:rsidP="004F2BC4">
      <w:pPr>
        <w:pStyle w:val="Akapitzlist"/>
        <w:numPr>
          <w:ilvl w:val="0"/>
          <w:numId w:val="43"/>
        </w:numPr>
        <w:spacing w:after="160"/>
        <w:jc w:val="both"/>
        <w:rPr>
          <w:sz w:val="22"/>
        </w:rPr>
      </w:pPr>
      <w:r w:rsidRPr="008B6859">
        <w:rPr>
          <w:sz w:val="22"/>
        </w:rPr>
        <w:t>czytelność czcionki: czcionka powinna być możliwie jak największa, ale należy to dostosować do koniecznej do umieszczenia na stronie liczby znaków; stosowanie czcionek z odpowiednimi przestrzeniami między każdą literą,</w:t>
      </w:r>
    </w:p>
    <w:p w:rsidR="004F2BC4" w:rsidRPr="008B6859" w:rsidRDefault="004F2BC4" w:rsidP="004F2BC4">
      <w:pPr>
        <w:pStyle w:val="Akapitzlist"/>
        <w:numPr>
          <w:ilvl w:val="0"/>
          <w:numId w:val="43"/>
        </w:numPr>
        <w:spacing w:after="160"/>
        <w:rPr>
          <w:sz w:val="22"/>
        </w:rPr>
      </w:pPr>
      <w:r w:rsidRPr="008B6859">
        <w:rPr>
          <w:sz w:val="22"/>
        </w:rPr>
        <w:t>stosowanie prawidłowego kontrastu między tekstem a tłem.</w:t>
      </w:r>
    </w:p>
    <w:p w:rsidR="004F2BC4" w:rsidRDefault="004F2BC4" w:rsidP="004F2BC4">
      <w:pPr>
        <w:jc w:val="center"/>
        <w:rPr>
          <w:color w:val="000000"/>
          <w:sz w:val="22"/>
        </w:rPr>
      </w:pPr>
      <w:r>
        <w:rPr>
          <w:color w:val="000000"/>
          <w:sz w:val="22"/>
        </w:rPr>
        <w:t>§ 2</w:t>
      </w:r>
    </w:p>
    <w:p w:rsidR="004F2BC4" w:rsidRDefault="004F2BC4" w:rsidP="004F2BC4">
      <w:pPr>
        <w:ind w:left="284"/>
        <w:jc w:val="both"/>
        <w:rPr>
          <w:color w:val="000000"/>
          <w:sz w:val="22"/>
        </w:rPr>
      </w:pPr>
      <w:r>
        <w:rPr>
          <w:color w:val="000000"/>
          <w:sz w:val="22"/>
        </w:rPr>
        <w:t>Termin realizacji umowy:</w:t>
      </w:r>
      <w:r>
        <w:rPr>
          <w:sz w:val="22"/>
        </w:rPr>
        <w:t xml:space="preserve"> 12 miesięcy od dnia zawarcia umowy, lecz nie dłużej niż do wyczerpania kwoty, </w:t>
      </w:r>
      <w:r>
        <w:rPr>
          <w:color w:val="000000"/>
          <w:sz w:val="22"/>
        </w:rPr>
        <w:t xml:space="preserve">o której mowa w </w:t>
      </w:r>
      <w:r>
        <w:rPr>
          <w:sz w:val="22"/>
        </w:rPr>
        <w:t>§ 3 ust. 1 umowy.</w:t>
      </w:r>
    </w:p>
    <w:p w:rsidR="004F2BC4" w:rsidRDefault="004F2BC4" w:rsidP="004F2BC4">
      <w:pPr>
        <w:jc w:val="center"/>
        <w:rPr>
          <w:color w:val="000000"/>
          <w:sz w:val="22"/>
        </w:rPr>
      </w:pPr>
      <w:r>
        <w:rPr>
          <w:color w:val="000000"/>
          <w:sz w:val="22"/>
        </w:rPr>
        <w:t>§ 3</w:t>
      </w:r>
    </w:p>
    <w:p w:rsidR="004F2BC4" w:rsidRDefault="004F2BC4" w:rsidP="004F2BC4">
      <w:pPr>
        <w:numPr>
          <w:ilvl w:val="0"/>
          <w:numId w:val="36"/>
        </w:numPr>
        <w:suppressAutoHyphens/>
        <w:overflowPunct w:val="0"/>
        <w:autoSpaceDE w:val="0"/>
        <w:spacing w:after="0"/>
        <w:jc w:val="both"/>
        <w:textAlignment w:val="baseline"/>
        <w:rPr>
          <w:sz w:val="22"/>
        </w:rPr>
      </w:pPr>
      <w:r>
        <w:rPr>
          <w:color w:val="000000"/>
          <w:sz w:val="22"/>
        </w:rPr>
        <w:lastRenderedPageBreak/>
        <w:t xml:space="preserve">Całkowita wartość umowy nie przekroczy kwoty …………….. zł brutto (słownie: </w:t>
      </w:r>
      <w:r>
        <w:rPr>
          <w:sz w:val="22"/>
        </w:rPr>
        <w:t>….…………………zł brutto), w tym należny podatek VAT.</w:t>
      </w:r>
    </w:p>
    <w:p w:rsidR="004F2BC4" w:rsidRDefault="004F2BC4" w:rsidP="004F2BC4">
      <w:pPr>
        <w:numPr>
          <w:ilvl w:val="0"/>
          <w:numId w:val="36"/>
        </w:numPr>
        <w:tabs>
          <w:tab w:val="left" w:pos="360"/>
        </w:tabs>
        <w:suppressAutoHyphens/>
        <w:overflowPunct w:val="0"/>
        <w:autoSpaceDE w:val="0"/>
        <w:spacing w:after="0"/>
        <w:jc w:val="both"/>
        <w:textAlignment w:val="baseline"/>
        <w:rPr>
          <w:sz w:val="22"/>
        </w:rPr>
      </w:pPr>
      <w:r>
        <w:rPr>
          <w:sz w:val="22"/>
        </w:rPr>
        <w:t xml:space="preserve">Z zastrzeżeniem § 1 ust. 6, Zamawiający zastrzega sobie prawo niewykorzystania całkowitej wartości umowy, o której mowa w ust. 1. </w:t>
      </w:r>
    </w:p>
    <w:p w:rsidR="004F2BC4" w:rsidRDefault="004F2BC4" w:rsidP="004F2BC4">
      <w:pPr>
        <w:numPr>
          <w:ilvl w:val="0"/>
          <w:numId w:val="36"/>
        </w:numPr>
        <w:tabs>
          <w:tab w:val="left" w:pos="360"/>
        </w:tabs>
        <w:suppressAutoHyphens/>
        <w:overflowPunct w:val="0"/>
        <w:autoSpaceDE w:val="0"/>
        <w:spacing w:after="0"/>
        <w:jc w:val="both"/>
        <w:textAlignment w:val="baseline"/>
        <w:rPr>
          <w:sz w:val="22"/>
        </w:rPr>
      </w:pPr>
      <w:r>
        <w:rPr>
          <w:sz w:val="22"/>
        </w:rPr>
        <w:t>Zamawiający zapłaci Wykonawcy wynagrodzenie za faktycznie opublikowane ogłoszenia prasowe i kondolencje. Zamawiający zastrzega sobie prawo kontrolowania ilości zamieszczonych ogłoszeń prasowych i kondolencji.</w:t>
      </w:r>
    </w:p>
    <w:p w:rsidR="004F2BC4" w:rsidRDefault="004F2BC4" w:rsidP="004F2BC4">
      <w:pPr>
        <w:numPr>
          <w:ilvl w:val="0"/>
          <w:numId w:val="36"/>
        </w:numPr>
        <w:suppressAutoHyphens/>
        <w:spacing w:after="0"/>
        <w:jc w:val="both"/>
        <w:rPr>
          <w:color w:val="000000"/>
          <w:sz w:val="22"/>
        </w:rPr>
      </w:pPr>
      <w:r>
        <w:rPr>
          <w:sz w:val="22"/>
        </w:rPr>
        <w:t>Cena za każdorazowo zamieszczone ogłoszenie/kondolencję określana będzie na podstawie cen jednostkowych wskazanych w formularzu ofertowym stanowiącym załącznik nr 1 do niniejszej umowy.</w:t>
      </w:r>
    </w:p>
    <w:p w:rsidR="004F2BC4" w:rsidRDefault="004F2BC4" w:rsidP="004F2BC4">
      <w:pPr>
        <w:numPr>
          <w:ilvl w:val="0"/>
          <w:numId w:val="36"/>
        </w:numPr>
        <w:tabs>
          <w:tab w:val="left" w:pos="360"/>
        </w:tabs>
        <w:suppressAutoHyphens/>
        <w:overflowPunct w:val="0"/>
        <w:autoSpaceDE w:val="0"/>
        <w:spacing w:after="0"/>
        <w:jc w:val="both"/>
        <w:textAlignment w:val="baseline"/>
        <w:rPr>
          <w:sz w:val="22"/>
        </w:rPr>
      </w:pPr>
      <w:r>
        <w:rPr>
          <w:color w:val="000000"/>
          <w:sz w:val="22"/>
        </w:rPr>
        <w:t xml:space="preserve">Ceny określone w formularzu ofertowym są stałe i nie mogą ulec zmianie w okresie obowiązywania niniejszej umowy, z zastrzeżeniem § 7 ust. </w:t>
      </w:r>
      <w:r w:rsidR="004D2117">
        <w:rPr>
          <w:color w:val="000000"/>
          <w:sz w:val="22"/>
        </w:rPr>
        <w:t>4</w:t>
      </w:r>
      <w:r w:rsidRPr="00030D16">
        <w:rPr>
          <w:color w:val="000000"/>
          <w:sz w:val="22"/>
        </w:rPr>
        <w:t>.</w:t>
      </w:r>
      <w:r>
        <w:rPr>
          <w:color w:val="000000"/>
          <w:sz w:val="22"/>
        </w:rPr>
        <w:t xml:space="preserve"> </w:t>
      </w:r>
    </w:p>
    <w:p w:rsidR="004F2BC4" w:rsidRDefault="004F2BC4" w:rsidP="004F2BC4">
      <w:pPr>
        <w:numPr>
          <w:ilvl w:val="0"/>
          <w:numId w:val="36"/>
        </w:numPr>
        <w:tabs>
          <w:tab w:val="left" w:pos="360"/>
        </w:tabs>
        <w:suppressAutoHyphens/>
        <w:overflowPunct w:val="0"/>
        <w:autoSpaceDE w:val="0"/>
        <w:spacing w:after="0"/>
        <w:jc w:val="both"/>
        <w:textAlignment w:val="baseline"/>
        <w:rPr>
          <w:sz w:val="22"/>
        </w:rPr>
      </w:pPr>
      <w:r>
        <w:rPr>
          <w:sz w:val="22"/>
        </w:rPr>
        <w:t xml:space="preserve">Za należyte wykonanie przedmiotu umowy Zamawiający zapłaci Wykonawcy wynagrodzenie przelewem na rachunek bankowy o nr ……………………., na podstawie </w:t>
      </w:r>
      <w:r>
        <w:rPr>
          <w:color w:val="000000"/>
          <w:sz w:val="22"/>
        </w:rPr>
        <w:t>prawidłowo wystawionej i zaakceptowanej przez Zamawiającego faktury</w:t>
      </w:r>
      <w:r>
        <w:rPr>
          <w:sz w:val="22"/>
        </w:rPr>
        <w:t xml:space="preserve">/rachunku, </w:t>
      </w:r>
      <w:r>
        <w:rPr>
          <w:color w:val="000000"/>
          <w:sz w:val="22"/>
        </w:rPr>
        <w:t>w terminie 21 dni od dnia otrzymania prawidłowo wystawionej faktury</w:t>
      </w:r>
      <w:r>
        <w:rPr>
          <w:sz w:val="22"/>
        </w:rPr>
        <w:t>/rachunku</w:t>
      </w:r>
      <w:r>
        <w:rPr>
          <w:color w:val="000000"/>
          <w:sz w:val="22"/>
        </w:rPr>
        <w:t>, przy uwzględnieniu ust. 7.</w:t>
      </w:r>
    </w:p>
    <w:p w:rsidR="004F2BC4" w:rsidRDefault="004F2BC4" w:rsidP="004F2BC4">
      <w:pPr>
        <w:numPr>
          <w:ilvl w:val="0"/>
          <w:numId w:val="36"/>
        </w:numPr>
        <w:tabs>
          <w:tab w:val="left" w:pos="360"/>
        </w:tabs>
        <w:suppressAutoHyphens/>
        <w:overflowPunct w:val="0"/>
        <w:autoSpaceDE w:val="0"/>
        <w:spacing w:after="0"/>
        <w:jc w:val="both"/>
        <w:textAlignment w:val="baseline"/>
        <w:rPr>
          <w:sz w:val="22"/>
        </w:rPr>
      </w:pPr>
      <w:r>
        <w:rPr>
          <w:sz w:val="22"/>
        </w:rPr>
        <w:t xml:space="preserve">Wykonawca zobowiązuje się do wystawiania faktur/rachunków w następujący sposób: faktury /rachunki zbiorcze dwa razy w miesiącu tj. w terminie do 15-tego dnia każdego miesiąca oraz w terminie do ostatniego dnia każdego miesiąca. Do faktury/rachunku zbiorczej należy dołączyć wykaz ogłoszeń/kondolencji z informacją o nakładzie opublikowanych ogłoszeń/kondolencji. Na wniosek Zamawiającego, Wykonawca wystawi oddzielne faktury/rachunki do poszczególnych ogłoszeń/kondolencji. Faktura/rachunek winna zawierać następujące dane: </w:t>
      </w:r>
    </w:p>
    <w:p w:rsidR="004F2BC4" w:rsidRDefault="004F2BC4" w:rsidP="004F2BC4">
      <w:pPr>
        <w:tabs>
          <w:tab w:val="left" w:pos="360"/>
        </w:tabs>
        <w:overflowPunct w:val="0"/>
        <w:autoSpaceDE w:val="0"/>
        <w:spacing w:after="0"/>
        <w:ind w:left="426"/>
        <w:jc w:val="both"/>
        <w:textAlignment w:val="baseline"/>
        <w:rPr>
          <w:sz w:val="22"/>
        </w:rPr>
      </w:pPr>
      <w:r>
        <w:rPr>
          <w:sz w:val="22"/>
        </w:rPr>
        <w:t>Nabywca: Województwo Warmińsko-Mazurskie , ul. Emilii Plater 1, 10-562 Olsztyn, NIP 7393890447,</w:t>
      </w:r>
    </w:p>
    <w:p w:rsidR="004F2BC4" w:rsidRDefault="004F2BC4" w:rsidP="004F2BC4">
      <w:pPr>
        <w:tabs>
          <w:tab w:val="left" w:pos="360"/>
        </w:tabs>
        <w:overflowPunct w:val="0"/>
        <w:autoSpaceDE w:val="0"/>
        <w:spacing w:after="0"/>
        <w:ind w:left="426"/>
        <w:jc w:val="both"/>
        <w:textAlignment w:val="baseline"/>
        <w:rPr>
          <w:sz w:val="22"/>
        </w:rPr>
      </w:pPr>
      <w:r>
        <w:rPr>
          <w:sz w:val="22"/>
        </w:rPr>
        <w:t>Odbiorca: Urząd Marszałkowski Województwa Warmińsko-Mazurskiego w Olsztynie, ul. Emilii Plater 1, 10-562 Olsztyn.</w:t>
      </w:r>
    </w:p>
    <w:p w:rsidR="004F2BC4" w:rsidRDefault="004F2BC4" w:rsidP="004F2BC4">
      <w:pPr>
        <w:pStyle w:val="Tekstpodstawowywcity"/>
        <w:numPr>
          <w:ilvl w:val="0"/>
          <w:numId w:val="36"/>
        </w:numPr>
        <w:suppressAutoHyphens/>
        <w:spacing w:after="0"/>
        <w:ind w:left="426" w:hanging="426"/>
        <w:jc w:val="both"/>
        <w:rPr>
          <w:sz w:val="22"/>
        </w:rPr>
      </w:pPr>
      <w:r>
        <w:rPr>
          <w:sz w:val="22"/>
        </w:rPr>
        <w:t>Wykonawca może przekazać Zamawiającemu fakturę elektroniczną za pośrednictwem Platformy Elektronicznego Fakturowania. Zamawiający korzysta z platformy elektronicznego fakturowania stworzonej przez firmę Infinite IT Solutions. Typ numeru PEPPOL: NIP, Numer PEPPOL Zamawiającego: 7392965551. Ustrukturyzowana faktura elektroniczna winna zawierać dane wymagane przepisami o podatku od towarów i usług  oraz dane zawierające informacje dotyczące odbiorcy płatności, o którym mowa w ust. 7. Faktura powinna także zawierać następujące dane: numer i datę zawarcia niniejszej umowy.</w:t>
      </w:r>
    </w:p>
    <w:p w:rsidR="004F2BC4" w:rsidRDefault="004F2BC4" w:rsidP="004F2BC4">
      <w:pPr>
        <w:pStyle w:val="Tekstpodstawowywcity"/>
        <w:numPr>
          <w:ilvl w:val="0"/>
          <w:numId w:val="36"/>
        </w:numPr>
        <w:suppressAutoHyphens/>
        <w:spacing w:after="0"/>
        <w:ind w:left="357"/>
        <w:jc w:val="both"/>
        <w:rPr>
          <w:sz w:val="22"/>
        </w:rPr>
      </w:pPr>
      <w:r>
        <w:rPr>
          <w:sz w:val="22"/>
        </w:rPr>
        <w:t>Każdorazowo termin zapłaty uważa się za zachowany, jeżeli przed jego upływem zostanie wydana dyspozycja obciążenia rachunku bankowego Zamawiającego.</w:t>
      </w:r>
    </w:p>
    <w:p w:rsidR="004F2BC4" w:rsidRDefault="004F2BC4" w:rsidP="004F2BC4">
      <w:pPr>
        <w:pStyle w:val="Tekstpodstawowywcity"/>
        <w:numPr>
          <w:ilvl w:val="0"/>
          <w:numId w:val="36"/>
        </w:numPr>
        <w:suppressAutoHyphens/>
        <w:spacing w:after="0"/>
        <w:ind w:left="357"/>
        <w:jc w:val="both"/>
        <w:rPr>
          <w:sz w:val="22"/>
        </w:rPr>
      </w:pPr>
      <w:r>
        <w:rPr>
          <w:sz w:val="22"/>
        </w:rPr>
        <w:t>W przypadku opóźnienia w dokonaniu płatności Wykonawca może obciążyć Zamawiającego odsetkami ustawowymi za opóźnienie.</w:t>
      </w:r>
    </w:p>
    <w:p w:rsidR="006B6BD4" w:rsidRDefault="006B6BD4" w:rsidP="006B6BD4">
      <w:pPr>
        <w:pStyle w:val="Tekstpodstawowywcity"/>
        <w:numPr>
          <w:ilvl w:val="0"/>
          <w:numId w:val="36"/>
        </w:numPr>
        <w:suppressAutoHyphens/>
        <w:spacing w:after="0"/>
        <w:ind w:left="357"/>
        <w:jc w:val="both"/>
        <w:rPr>
          <w:sz w:val="22"/>
        </w:rPr>
      </w:pPr>
      <w:r w:rsidRPr="006B6BD4">
        <w:rPr>
          <w:sz w:val="22"/>
        </w:rPr>
        <w:t>Zamawiający zastrzega sobie prawo kontrolowania ilości zamieszczonych ogłoszeń prasowych i kondolencji.</w:t>
      </w:r>
    </w:p>
    <w:p w:rsidR="006B6BD4" w:rsidRPr="006B6BD4" w:rsidRDefault="006B6BD4" w:rsidP="006B6BD4">
      <w:pPr>
        <w:pStyle w:val="Tekstpodstawowywcity"/>
        <w:numPr>
          <w:ilvl w:val="0"/>
          <w:numId w:val="36"/>
        </w:numPr>
        <w:suppressAutoHyphens/>
        <w:spacing w:after="0"/>
        <w:ind w:left="357"/>
        <w:jc w:val="both"/>
        <w:rPr>
          <w:sz w:val="22"/>
        </w:rPr>
      </w:pPr>
      <w:r w:rsidRPr="006B6BD4">
        <w:rPr>
          <w:sz w:val="22"/>
        </w:rPr>
        <w:t>W związku z ust. 11 Wykonawca jest zobowiązany do bezwarunkowego (tj. bez dodatkowych wezwań) przekazywania Zamawiającemu comiesięcznego (do 10 dnia każdego miesiąca za miesiąc poprzedni) zestawienia dokonanych publikacji ogłoszeń prasowych i kondolencji wraz z podaniem : ogólnej ich wartości brutto, z wyszczególnieniem ilości i rodzaju dokonanej publikacji (tj. ogłoszenie prasowe lub kondolencja) oraz wskazaniem numeru faktury. Przekazanie pisemnego zestawienia dokonanych publikacji ogłoszeń prasowych i kondolencji, o których mowa w zdaniu pierwszym niniejszego ustępu, może być zrealizowane za pomocą drogi e-mail na adres: ……….... lub osobiście w siedzibie Zamawiającego przy ul. Emilii Plater 1 w Olsztynie w sekretariacie Departamentu Administracji i Obsługi Urzędu.</w:t>
      </w:r>
    </w:p>
    <w:p w:rsidR="004F2BC4" w:rsidRDefault="004F2BC4" w:rsidP="004F2BC4">
      <w:pPr>
        <w:pStyle w:val="Tekstpodstawowywcity"/>
        <w:jc w:val="both"/>
        <w:rPr>
          <w:sz w:val="22"/>
        </w:rPr>
      </w:pPr>
    </w:p>
    <w:p w:rsidR="004F2BC4" w:rsidRDefault="004F2BC4" w:rsidP="004F2BC4">
      <w:pPr>
        <w:jc w:val="center"/>
        <w:rPr>
          <w:color w:val="000000"/>
          <w:sz w:val="22"/>
        </w:rPr>
      </w:pPr>
      <w:r>
        <w:rPr>
          <w:color w:val="000000"/>
          <w:sz w:val="22"/>
        </w:rPr>
        <w:lastRenderedPageBreak/>
        <w:t>§ 4</w:t>
      </w:r>
    </w:p>
    <w:p w:rsidR="006B6BD4" w:rsidRPr="0037021C" w:rsidRDefault="006B6BD4" w:rsidP="006B6BD4">
      <w:pPr>
        <w:pStyle w:val="Tekstpodstawowy"/>
        <w:numPr>
          <w:ilvl w:val="0"/>
          <w:numId w:val="40"/>
        </w:numPr>
        <w:tabs>
          <w:tab w:val="left" w:pos="360"/>
        </w:tabs>
        <w:suppressAutoHyphens/>
        <w:spacing w:line="276" w:lineRule="auto"/>
        <w:ind w:left="357" w:hanging="357"/>
        <w:jc w:val="both"/>
        <w:rPr>
          <w:b w:val="0"/>
          <w:sz w:val="22"/>
          <w:szCs w:val="22"/>
        </w:rPr>
      </w:pPr>
      <w:r>
        <w:rPr>
          <w:b w:val="0"/>
          <w:color w:val="000000"/>
          <w:sz w:val="22"/>
          <w:szCs w:val="22"/>
        </w:rPr>
        <w:t>Przewidziane w umowie kary umowne mają na celu zrekompensowanie Zamawiającemu wszystkich negatywnych konsekwencji niewykonania lub nienależytego wykonania zobowiązania Wykonawcy, obejmujących zarówno szkodę majątkową jak i wszelkie inne uszczerbki, w tym mające charakter niemajątkowy oraz trudne do oszacowania i wykazania. W oparciu o powyższe założenia, Wykonawca zapłaci Zamawiającemu karę umowną w przypadku:</w:t>
      </w:r>
    </w:p>
    <w:p w:rsidR="006B6BD4" w:rsidRPr="0037021C" w:rsidRDefault="006B6BD4" w:rsidP="006B6BD4">
      <w:pPr>
        <w:pStyle w:val="Tekstpodstawowy"/>
        <w:numPr>
          <w:ilvl w:val="0"/>
          <w:numId w:val="38"/>
        </w:numPr>
        <w:tabs>
          <w:tab w:val="left" w:pos="720"/>
        </w:tabs>
        <w:suppressAutoHyphens/>
        <w:spacing w:line="276" w:lineRule="auto"/>
        <w:ind w:left="720"/>
        <w:jc w:val="both"/>
        <w:rPr>
          <w:b w:val="0"/>
          <w:sz w:val="22"/>
          <w:szCs w:val="22"/>
        </w:rPr>
      </w:pPr>
      <w:r>
        <w:rPr>
          <w:b w:val="0"/>
          <w:sz w:val="22"/>
          <w:szCs w:val="22"/>
        </w:rPr>
        <w:t>nieuzasadnionego odstąpienia w całości od umowy przez Wykonawcę lub</w:t>
      </w:r>
      <w:r>
        <w:rPr>
          <w:b w:val="0"/>
          <w:color w:val="000000"/>
          <w:sz w:val="22"/>
          <w:szCs w:val="22"/>
        </w:rPr>
        <w:t xml:space="preserve"> odstąpienia w całości od umowy przez Zamawiającego z przyczyn, za które odpowiedzialność ponosi Wykonawca – w wysokości 10 %  całkowitej wartości brutto umowy, określonej w  §  3 ust. 1 umowy;</w:t>
      </w:r>
    </w:p>
    <w:p w:rsidR="006B6BD4" w:rsidRPr="0037021C" w:rsidRDefault="006B6BD4" w:rsidP="006B6BD4">
      <w:pPr>
        <w:pStyle w:val="Tekstpodstawowy"/>
        <w:numPr>
          <w:ilvl w:val="0"/>
          <w:numId w:val="38"/>
        </w:numPr>
        <w:tabs>
          <w:tab w:val="left" w:pos="720"/>
        </w:tabs>
        <w:suppressAutoHyphens/>
        <w:spacing w:line="276" w:lineRule="auto"/>
        <w:ind w:left="720"/>
        <w:jc w:val="both"/>
        <w:rPr>
          <w:b w:val="0"/>
          <w:sz w:val="22"/>
          <w:szCs w:val="22"/>
        </w:rPr>
      </w:pPr>
      <w:r>
        <w:rPr>
          <w:b w:val="0"/>
          <w:sz w:val="22"/>
          <w:szCs w:val="22"/>
        </w:rPr>
        <w:t>nieuzasadnionego odstąpienia w części od umowy przez Wykonawcę lub</w:t>
      </w:r>
      <w:r>
        <w:rPr>
          <w:b w:val="0"/>
          <w:color w:val="000000"/>
          <w:sz w:val="22"/>
          <w:szCs w:val="22"/>
        </w:rPr>
        <w:t xml:space="preserve"> odstąpienia w części od umowy przez Zamawiającego z przyczyn, za które odpowiedzialność ponosi Wykonawca – w wysokości 20 %  wartości brutto części umowy, której odstąpienie dotyczy, jednak nie więcej niż 10% całkowitej wartości brutto umowy, określonej w  §  3 ust. 1 umowy;</w:t>
      </w:r>
    </w:p>
    <w:p w:rsidR="006B6BD4" w:rsidRDefault="006B6BD4" w:rsidP="006B6BD4">
      <w:pPr>
        <w:pStyle w:val="Tekstpodstawowy"/>
        <w:numPr>
          <w:ilvl w:val="0"/>
          <w:numId w:val="38"/>
        </w:numPr>
        <w:tabs>
          <w:tab w:val="left" w:pos="720"/>
        </w:tabs>
        <w:suppressAutoHyphens/>
        <w:spacing w:line="276" w:lineRule="auto"/>
        <w:ind w:left="720"/>
        <w:jc w:val="both"/>
        <w:rPr>
          <w:b w:val="0"/>
          <w:sz w:val="22"/>
          <w:szCs w:val="22"/>
        </w:rPr>
      </w:pPr>
      <w:r>
        <w:rPr>
          <w:b w:val="0"/>
          <w:sz w:val="22"/>
          <w:szCs w:val="22"/>
        </w:rPr>
        <w:t xml:space="preserve">zwłoki w realizacji bieżącego zamówienia – w wysokości 4 % wartości brutto tego zamówienia, za każdy dzień zwłoki </w:t>
      </w:r>
      <w:r>
        <w:rPr>
          <w:b w:val="0"/>
          <w:color w:val="000000"/>
          <w:sz w:val="22"/>
          <w:szCs w:val="22"/>
        </w:rPr>
        <w:t>liczony od dnia następującego po dniu wyznaczonego terminu publikacji;</w:t>
      </w:r>
    </w:p>
    <w:p w:rsidR="006B6BD4" w:rsidRDefault="006B6BD4" w:rsidP="006B6BD4">
      <w:pPr>
        <w:pStyle w:val="Tekstpodstawowy"/>
        <w:numPr>
          <w:ilvl w:val="0"/>
          <w:numId w:val="38"/>
        </w:numPr>
        <w:tabs>
          <w:tab w:val="left" w:pos="720"/>
        </w:tabs>
        <w:suppressAutoHyphens/>
        <w:spacing w:line="276" w:lineRule="auto"/>
        <w:ind w:left="720"/>
        <w:jc w:val="both"/>
        <w:rPr>
          <w:b w:val="0"/>
          <w:sz w:val="22"/>
          <w:szCs w:val="22"/>
        </w:rPr>
      </w:pPr>
      <w:r>
        <w:rPr>
          <w:b w:val="0"/>
          <w:sz w:val="22"/>
          <w:szCs w:val="22"/>
        </w:rPr>
        <w:t>wykonania niskiej jakości świadczenia w wysokości 10 % wartości brutto bieżącego zamówienia (przez świadczenie niskiej jakości Zamawiający rozumie m.in.:</w:t>
      </w:r>
      <w:r>
        <w:rPr>
          <w:b w:val="0"/>
          <w:color w:val="000000"/>
          <w:sz w:val="22"/>
          <w:szCs w:val="22"/>
        </w:rPr>
        <w:t xml:space="preserve"> ogłoszenie/kondolencję niezgodne z przekazaną treścią, nieczytelne, brak logotypów, zawierające błędy ortograficzne)</w:t>
      </w:r>
      <w:r>
        <w:rPr>
          <w:b w:val="0"/>
          <w:sz w:val="22"/>
          <w:szCs w:val="22"/>
        </w:rPr>
        <w:t>;</w:t>
      </w:r>
    </w:p>
    <w:p w:rsidR="006B6BD4" w:rsidRDefault="006B6BD4" w:rsidP="006B6BD4">
      <w:pPr>
        <w:pStyle w:val="Tekstpodstawowy"/>
        <w:numPr>
          <w:ilvl w:val="0"/>
          <w:numId w:val="38"/>
        </w:numPr>
        <w:tabs>
          <w:tab w:val="left" w:pos="720"/>
        </w:tabs>
        <w:suppressAutoHyphens/>
        <w:spacing w:line="276" w:lineRule="auto"/>
        <w:ind w:left="720"/>
        <w:jc w:val="both"/>
        <w:rPr>
          <w:b w:val="0"/>
          <w:sz w:val="22"/>
          <w:szCs w:val="22"/>
        </w:rPr>
      </w:pPr>
      <w:r>
        <w:rPr>
          <w:b w:val="0"/>
          <w:sz w:val="22"/>
          <w:szCs w:val="22"/>
        </w:rPr>
        <w:t xml:space="preserve">publikacji ogłoszeń/kondolencji w nakładzie mniejszym niż określony w </w:t>
      </w:r>
      <w:r>
        <w:rPr>
          <w:b w:val="0"/>
          <w:color w:val="000000"/>
          <w:sz w:val="22"/>
          <w:szCs w:val="22"/>
        </w:rPr>
        <w:t xml:space="preserve">§ 1 ust. 3 </w:t>
      </w:r>
      <w:r>
        <w:rPr>
          <w:b w:val="0"/>
          <w:color w:val="000000"/>
          <w:sz w:val="22"/>
          <w:szCs w:val="22"/>
        </w:rPr>
        <w:br/>
      </w:r>
      <w:r>
        <w:rPr>
          <w:b w:val="0"/>
          <w:sz w:val="22"/>
          <w:szCs w:val="22"/>
        </w:rPr>
        <w:t>– w wysokości 5% wartości brutto bieżącego zamówienia;</w:t>
      </w:r>
    </w:p>
    <w:p w:rsidR="006B6BD4" w:rsidRPr="00F05DF9" w:rsidRDefault="006B6BD4" w:rsidP="006B6BD4">
      <w:pPr>
        <w:pStyle w:val="Tekstpodstawowy"/>
        <w:numPr>
          <w:ilvl w:val="0"/>
          <w:numId w:val="38"/>
        </w:numPr>
        <w:tabs>
          <w:tab w:val="left" w:pos="720"/>
        </w:tabs>
        <w:suppressAutoHyphens/>
        <w:spacing w:line="276" w:lineRule="auto"/>
        <w:ind w:left="720"/>
        <w:jc w:val="both"/>
        <w:rPr>
          <w:bCs/>
          <w:sz w:val="22"/>
        </w:rPr>
      </w:pPr>
      <w:r w:rsidRPr="00F05DF9">
        <w:rPr>
          <w:b w:val="0"/>
          <w:bCs/>
          <w:sz w:val="22"/>
        </w:rPr>
        <w:t>za każdy przypadek braku zapłaty lub nieterminowej zapłaty wynagrodzenia należnego podwykonawcom z tytułu zmiany wysokości wynagrodz</w:t>
      </w:r>
      <w:r>
        <w:rPr>
          <w:b w:val="0"/>
          <w:bCs/>
          <w:sz w:val="22"/>
        </w:rPr>
        <w:t>enia, o której mowa w § 7 ust. 8</w:t>
      </w:r>
      <w:r w:rsidRPr="00F05DF9">
        <w:rPr>
          <w:b w:val="0"/>
          <w:bCs/>
          <w:sz w:val="22"/>
        </w:rPr>
        <w:t xml:space="preserve">, w wysokości 0,5% </w:t>
      </w:r>
      <w:r>
        <w:rPr>
          <w:b w:val="0"/>
          <w:bCs/>
          <w:sz w:val="22"/>
        </w:rPr>
        <w:t>kwoty określonej w</w:t>
      </w:r>
      <w:r w:rsidRPr="00F05DF9">
        <w:rPr>
          <w:b w:val="0"/>
          <w:bCs/>
          <w:sz w:val="22"/>
        </w:rPr>
        <w:t xml:space="preserve"> § </w:t>
      </w:r>
      <w:r>
        <w:rPr>
          <w:b w:val="0"/>
          <w:bCs/>
          <w:sz w:val="22"/>
        </w:rPr>
        <w:t>3</w:t>
      </w:r>
      <w:r w:rsidRPr="00F05DF9">
        <w:rPr>
          <w:b w:val="0"/>
          <w:bCs/>
          <w:sz w:val="22"/>
        </w:rPr>
        <w:t xml:space="preserve"> ust. 1. </w:t>
      </w:r>
    </w:p>
    <w:p w:rsidR="006B6BD4" w:rsidRPr="006B6BD4" w:rsidRDefault="006B6BD4" w:rsidP="006B6BD4">
      <w:pPr>
        <w:pStyle w:val="Tekstpodstawowy"/>
        <w:numPr>
          <w:ilvl w:val="0"/>
          <w:numId w:val="40"/>
        </w:numPr>
        <w:tabs>
          <w:tab w:val="clear" w:pos="708"/>
          <w:tab w:val="num" w:pos="426"/>
        </w:tabs>
        <w:suppressAutoHyphens/>
        <w:spacing w:before="40" w:line="276" w:lineRule="auto"/>
        <w:ind w:left="426" w:hanging="426"/>
        <w:jc w:val="both"/>
        <w:rPr>
          <w:b w:val="0"/>
          <w:sz w:val="22"/>
          <w:szCs w:val="22"/>
        </w:rPr>
      </w:pPr>
      <w:r>
        <w:rPr>
          <w:b w:val="0"/>
          <w:sz w:val="22"/>
          <w:szCs w:val="22"/>
        </w:rPr>
        <w:t xml:space="preserve">Łączna wysokość kar umownych opisanych w ust. 1 pkt 1 oraz pkt 3-6 nie może przekroczyć 10 % całkowitej wartości brutto umowy, określonej w § 3 ust. 1 umowy. </w:t>
      </w:r>
    </w:p>
    <w:p w:rsidR="006B6BD4" w:rsidRPr="00D72A4A" w:rsidRDefault="006B6BD4" w:rsidP="006B6BD4">
      <w:pPr>
        <w:pStyle w:val="Tekstpodstawowy"/>
        <w:numPr>
          <w:ilvl w:val="0"/>
          <w:numId w:val="40"/>
        </w:numPr>
        <w:tabs>
          <w:tab w:val="clear" w:pos="708"/>
          <w:tab w:val="num" w:pos="426"/>
        </w:tabs>
        <w:suppressAutoHyphens/>
        <w:spacing w:before="40" w:line="276" w:lineRule="auto"/>
        <w:ind w:left="426" w:hanging="426"/>
        <w:jc w:val="both"/>
        <w:rPr>
          <w:b w:val="0"/>
          <w:sz w:val="22"/>
          <w:szCs w:val="22"/>
        </w:rPr>
      </w:pPr>
      <w:r>
        <w:rPr>
          <w:b w:val="0"/>
          <w:sz w:val="22"/>
          <w:szCs w:val="22"/>
        </w:rPr>
        <w:t>Zamawiający zapłaci Wykonawcy</w:t>
      </w:r>
      <w:r>
        <w:rPr>
          <w:b w:val="0"/>
          <w:color w:val="000000"/>
          <w:sz w:val="22"/>
          <w:szCs w:val="22"/>
        </w:rPr>
        <w:t xml:space="preserve"> karę umowną w przypadku </w:t>
      </w:r>
      <w:r>
        <w:rPr>
          <w:b w:val="0"/>
          <w:sz w:val="22"/>
          <w:szCs w:val="22"/>
        </w:rPr>
        <w:t xml:space="preserve">nieuzasadnionego odstąpienia w całości od umowy przez Zamawiającego lub w przypadku </w:t>
      </w:r>
      <w:r>
        <w:rPr>
          <w:b w:val="0"/>
          <w:color w:val="000000"/>
          <w:sz w:val="22"/>
          <w:szCs w:val="22"/>
        </w:rPr>
        <w:t>odstąpienia w całości od umowy przez Wykonawcę z przyczyn za które odpowiedzialność ponosi Zamawiający – w wysokości 10 %  całkowitej wartości brutto umowy, określonej w  § 3 ust. 1 umowy.</w:t>
      </w:r>
    </w:p>
    <w:p w:rsidR="006B6BD4" w:rsidRDefault="006B6BD4" w:rsidP="006B6BD4">
      <w:pPr>
        <w:pStyle w:val="Tekstpodstawowy"/>
        <w:numPr>
          <w:ilvl w:val="0"/>
          <w:numId w:val="40"/>
        </w:numPr>
        <w:tabs>
          <w:tab w:val="clear" w:pos="708"/>
          <w:tab w:val="num" w:pos="426"/>
        </w:tabs>
        <w:suppressAutoHyphens/>
        <w:spacing w:before="40" w:line="276" w:lineRule="auto"/>
        <w:ind w:left="426" w:hanging="426"/>
        <w:jc w:val="both"/>
        <w:rPr>
          <w:b w:val="0"/>
          <w:sz w:val="22"/>
          <w:szCs w:val="22"/>
        </w:rPr>
      </w:pPr>
      <w:r>
        <w:rPr>
          <w:b w:val="0"/>
          <w:sz w:val="22"/>
          <w:szCs w:val="22"/>
        </w:rPr>
        <w:t>Zamawiający zapłaci Wykonawcy</w:t>
      </w:r>
      <w:r>
        <w:rPr>
          <w:b w:val="0"/>
          <w:color w:val="000000"/>
          <w:sz w:val="22"/>
          <w:szCs w:val="22"/>
        </w:rPr>
        <w:t xml:space="preserve"> karę umowną w przypadku </w:t>
      </w:r>
      <w:r>
        <w:rPr>
          <w:b w:val="0"/>
          <w:sz w:val="22"/>
          <w:szCs w:val="22"/>
        </w:rPr>
        <w:t xml:space="preserve">nieuzasadnionego odstąpienia w części od umowy przez Zamawiającego lub w przypadku </w:t>
      </w:r>
      <w:r>
        <w:rPr>
          <w:b w:val="0"/>
          <w:color w:val="000000"/>
          <w:sz w:val="22"/>
          <w:szCs w:val="22"/>
        </w:rPr>
        <w:t>odstąpienia w części od umowy przez Wykonawcę z przyczyn za które odpowiedzialność ponosi Zamawiający – w wysokości 20 % wartości brutto części umowy, której odstąpienie dotyczy, jednak nie więcej niż 10% całkowitej wartości brutto umowy, określonej w  §  3 ust. 1 umowy.</w:t>
      </w:r>
    </w:p>
    <w:p w:rsidR="006B6BD4" w:rsidRDefault="006B6BD4" w:rsidP="006B6BD4">
      <w:pPr>
        <w:pStyle w:val="Tekstpodstawowy"/>
        <w:numPr>
          <w:ilvl w:val="0"/>
          <w:numId w:val="40"/>
        </w:numPr>
        <w:tabs>
          <w:tab w:val="clear" w:pos="708"/>
          <w:tab w:val="num" w:pos="426"/>
        </w:tabs>
        <w:suppressAutoHyphens/>
        <w:spacing w:line="276" w:lineRule="auto"/>
        <w:ind w:left="426" w:hanging="426"/>
        <w:jc w:val="both"/>
        <w:rPr>
          <w:b w:val="0"/>
          <w:sz w:val="22"/>
          <w:szCs w:val="22"/>
        </w:rPr>
      </w:pPr>
      <w:r>
        <w:rPr>
          <w:b w:val="0"/>
          <w:sz w:val="22"/>
          <w:szCs w:val="22"/>
        </w:rPr>
        <w:t>Strony zapłacą kary umowne wynikające z treści umowy, w terminie 21 dni od dnia otrzymania wezwania do zapłaty lub noty obciążeniowej wystawionej z tego tytułu przez drugą Stronę umowy. Za datę zapłaty uważa się datę obciążenia rachunku bankowego Strony zobowiązanej do zapłaty kary umownej w wysokości wynikającej z wezwania do zapłaty lub noty obciążeniowej.</w:t>
      </w:r>
    </w:p>
    <w:p w:rsidR="006B6BD4" w:rsidRDefault="006B6BD4" w:rsidP="006B6BD4">
      <w:pPr>
        <w:pStyle w:val="Tekstpodstawowy"/>
        <w:numPr>
          <w:ilvl w:val="0"/>
          <w:numId w:val="40"/>
        </w:numPr>
        <w:tabs>
          <w:tab w:val="clear" w:pos="708"/>
        </w:tabs>
        <w:suppressAutoHyphens/>
        <w:spacing w:line="276" w:lineRule="auto"/>
        <w:ind w:left="426" w:hanging="426"/>
        <w:jc w:val="both"/>
        <w:rPr>
          <w:b w:val="0"/>
          <w:color w:val="000000"/>
          <w:sz w:val="22"/>
          <w:szCs w:val="22"/>
        </w:rPr>
      </w:pPr>
      <w:r>
        <w:rPr>
          <w:b w:val="0"/>
          <w:sz w:val="22"/>
          <w:szCs w:val="22"/>
        </w:rPr>
        <w:t>Łączna maksymalna wysokość kar umownych, których Strona może dochodzić na podstawie niniejszej umowy nie może przekroczyć 10 %  całkowitej wartości brutto umowy, określonej w § 3 ust. 1 umowy.</w:t>
      </w:r>
    </w:p>
    <w:p w:rsidR="004F2BC4" w:rsidRPr="00E35354" w:rsidRDefault="006B6BD4" w:rsidP="00E35354">
      <w:pPr>
        <w:pStyle w:val="Akapitzlist"/>
        <w:numPr>
          <w:ilvl w:val="0"/>
          <w:numId w:val="40"/>
        </w:numPr>
        <w:tabs>
          <w:tab w:val="clear" w:pos="708"/>
        </w:tabs>
        <w:ind w:left="426" w:hanging="426"/>
        <w:rPr>
          <w:color w:val="000000"/>
          <w:sz w:val="22"/>
        </w:rPr>
      </w:pPr>
      <w:r w:rsidRPr="00E35354">
        <w:rPr>
          <w:color w:val="000000"/>
          <w:sz w:val="22"/>
        </w:rPr>
        <w:t>Strony mają prawo dochodzenia na zasadach ogólnych odszkodowania przewyższającego wysokość zastrzeżonych kar umownych.</w:t>
      </w:r>
    </w:p>
    <w:p w:rsidR="004F2BC4" w:rsidRDefault="004F2BC4" w:rsidP="004F2BC4">
      <w:pPr>
        <w:jc w:val="center"/>
        <w:rPr>
          <w:sz w:val="22"/>
        </w:rPr>
      </w:pPr>
      <w:r>
        <w:rPr>
          <w:color w:val="000000"/>
          <w:sz w:val="22"/>
        </w:rPr>
        <w:t>§ 5</w:t>
      </w:r>
    </w:p>
    <w:p w:rsidR="004F2BC4" w:rsidRPr="00A91577" w:rsidRDefault="004F2BC4" w:rsidP="004F2BC4">
      <w:pPr>
        <w:numPr>
          <w:ilvl w:val="0"/>
          <w:numId w:val="35"/>
        </w:numPr>
        <w:suppressAutoHyphens/>
        <w:spacing w:after="0"/>
        <w:jc w:val="both"/>
        <w:rPr>
          <w:color w:val="000000"/>
          <w:sz w:val="22"/>
        </w:rPr>
      </w:pPr>
      <w:r w:rsidRPr="00A91577">
        <w:rPr>
          <w:sz w:val="22"/>
        </w:rPr>
        <w:t xml:space="preserve">Zamawiający może odstąpić od umowy w razie zaistnienia okoliczności, o których mowa w art. 456 ustawy Pzp. W takim przypadku Wykonawca może żądać wyłącznie wynagrodzenia należnego </w:t>
      </w:r>
      <w:r>
        <w:rPr>
          <w:sz w:val="22"/>
        </w:rPr>
        <w:t xml:space="preserve">z tytułu </w:t>
      </w:r>
      <w:r>
        <w:rPr>
          <w:sz w:val="22"/>
        </w:rPr>
        <w:lastRenderedPageBreak/>
        <w:t>wykonania części umowy i nie przysługuje mu wobec Zamawiającego roszczenie o zapłatę kary umownej, o której mowa w § 4 ust. 4 umowy.</w:t>
      </w:r>
    </w:p>
    <w:p w:rsidR="004F2BC4" w:rsidRPr="00A91577" w:rsidRDefault="004F2BC4" w:rsidP="004F2BC4">
      <w:pPr>
        <w:numPr>
          <w:ilvl w:val="0"/>
          <w:numId w:val="35"/>
        </w:numPr>
        <w:suppressAutoHyphens/>
        <w:spacing w:after="0"/>
        <w:jc w:val="both"/>
        <w:rPr>
          <w:color w:val="000000"/>
          <w:sz w:val="22"/>
        </w:rPr>
      </w:pPr>
      <w:r w:rsidRPr="00A91577">
        <w:rPr>
          <w:color w:val="000000"/>
          <w:sz w:val="22"/>
        </w:rPr>
        <w:t xml:space="preserve">Z przyczyn, za które odpowiedzialność ponosi Wykonawca, w szczególności w przypadku </w:t>
      </w:r>
      <w:r w:rsidRPr="00A91577">
        <w:rPr>
          <w:sz w:val="22"/>
        </w:rPr>
        <w:t>3-krotnego w okresie kwartału</w:t>
      </w:r>
      <w:r>
        <w:rPr>
          <w:sz w:val="22"/>
        </w:rPr>
        <w:t>,</w:t>
      </w:r>
      <w:r w:rsidRPr="00A91577">
        <w:rPr>
          <w:color w:val="000000"/>
          <w:sz w:val="22"/>
        </w:rPr>
        <w:t xml:space="preserve"> </w:t>
      </w:r>
      <w:r w:rsidRPr="00A91577">
        <w:rPr>
          <w:sz w:val="22"/>
        </w:rPr>
        <w:t xml:space="preserve">nienależytego wykonania przez Wykonawcę obowiązków wynikających z umowy, Zamawiający może </w:t>
      </w:r>
      <w:r>
        <w:rPr>
          <w:sz w:val="22"/>
        </w:rPr>
        <w:t xml:space="preserve">w całości lub w części </w:t>
      </w:r>
      <w:r w:rsidRPr="00A91577">
        <w:rPr>
          <w:sz w:val="22"/>
        </w:rPr>
        <w:t>odstąpić od umowy</w:t>
      </w:r>
      <w:r>
        <w:rPr>
          <w:sz w:val="22"/>
        </w:rPr>
        <w:t>,</w:t>
      </w:r>
      <w:r w:rsidRPr="00A91577">
        <w:rPr>
          <w:sz w:val="22"/>
        </w:rPr>
        <w:t xml:space="preserve"> nie później niż w ciągu 13 miesięcy od dnia zawarcia umowy</w:t>
      </w:r>
      <w:r w:rsidRPr="00A91577">
        <w:rPr>
          <w:color w:val="000000"/>
          <w:sz w:val="22"/>
        </w:rPr>
        <w:t>.</w:t>
      </w:r>
    </w:p>
    <w:p w:rsidR="004F2BC4" w:rsidRPr="00A91577" w:rsidRDefault="004F2BC4" w:rsidP="004F2BC4">
      <w:pPr>
        <w:numPr>
          <w:ilvl w:val="0"/>
          <w:numId w:val="35"/>
        </w:numPr>
        <w:suppressAutoHyphens/>
        <w:spacing w:after="0"/>
        <w:jc w:val="both"/>
        <w:rPr>
          <w:sz w:val="22"/>
        </w:rPr>
      </w:pPr>
      <w:r w:rsidRPr="00A91577">
        <w:rPr>
          <w:sz w:val="22"/>
        </w:rPr>
        <w:t>Za nienależyte wykonanie umowy przez Wykonawcę uważa się w szczególności:</w:t>
      </w:r>
    </w:p>
    <w:p w:rsidR="004F2BC4" w:rsidRPr="00A91577" w:rsidRDefault="004F2BC4" w:rsidP="004F2BC4">
      <w:pPr>
        <w:numPr>
          <w:ilvl w:val="0"/>
          <w:numId w:val="41"/>
        </w:numPr>
        <w:suppressAutoHyphens/>
        <w:spacing w:after="0"/>
        <w:ind w:left="567" w:hanging="141"/>
        <w:rPr>
          <w:sz w:val="22"/>
        </w:rPr>
      </w:pPr>
      <w:r w:rsidRPr="00A91577">
        <w:rPr>
          <w:sz w:val="22"/>
        </w:rPr>
        <w:t>zwłok</w:t>
      </w:r>
      <w:r>
        <w:rPr>
          <w:sz w:val="22"/>
        </w:rPr>
        <w:t>ę</w:t>
      </w:r>
      <w:r w:rsidRPr="00A91577">
        <w:rPr>
          <w:sz w:val="22"/>
        </w:rPr>
        <w:t xml:space="preserve"> w świadczeniu usług,</w:t>
      </w:r>
    </w:p>
    <w:p w:rsidR="004F2BC4" w:rsidRPr="00A91577" w:rsidRDefault="004F2BC4" w:rsidP="004F2BC4">
      <w:pPr>
        <w:numPr>
          <w:ilvl w:val="0"/>
          <w:numId w:val="41"/>
        </w:numPr>
        <w:suppressAutoHyphens/>
        <w:spacing w:after="0"/>
        <w:ind w:left="709" w:hanging="283"/>
        <w:jc w:val="both"/>
        <w:rPr>
          <w:sz w:val="22"/>
        </w:rPr>
      </w:pPr>
      <w:r w:rsidRPr="00A91577">
        <w:rPr>
          <w:sz w:val="22"/>
        </w:rPr>
        <w:t>świadczeni</w:t>
      </w:r>
      <w:r>
        <w:rPr>
          <w:sz w:val="22"/>
        </w:rPr>
        <w:t>e</w:t>
      </w:r>
      <w:r w:rsidRPr="00A91577">
        <w:rPr>
          <w:sz w:val="22"/>
        </w:rPr>
        <w:t xml:space="preserve"> usług niskiej jakości (przez świadczenie niskiej jakości rozumie się m.in.:</w:t>
      </w:r>
      <w:r w:rsidRPr="00A91577">
        <w:rPr>
          <w:color w:val="000000"/>
          <w:sz w:val="22"/>
        </w:rPr>
        <w:t xml:space="preserve"> ogłoszenie/kondolencje niezgodne z przekazaną treścią, nieczytelne, brak logotypów, zawierające błędy ortograficzne)</w:t>
      </w:r>
      <w:r w:rsidRPr="00A91577">
        <w:rPr>
          <w:sz w:val="22"/>
        </w:rPr>
        <w:t>,</w:t>
      </w:r>
    </w:p>
    <w:p w:rsidR="004F2BC4" w:rsidRPr="00A91577" w:rsidRDefault="004F2BC4" w:rsidP="004F2BC4">
      <w:pPr>
        <w:numPr>
          <w:ilvl w:val="0"/>
          <w:numId w:val="41"/>
        </w:numPr>
        <w:suppressAutoHyphens/>
        <w:spacing w:after="0"/>
        <w:ind w:left="709" w:hanging="283"/>
        <w:jc w:val="both"/>
        <w:rPr>
          <w:color w:val="000000"/>
          <w:sz w:val="22"/>
        </w:rPr>
      </w:pPr>
      <w:r w:rsidRPr="00A91577">
        <w:rPr>
          <w:sz w:val="22"/>
        </w:rPr>
        <w:t>publikacj</w:t>
      </w:r>
      <w:r>
        <w:rPr>
          <w:sz w:val="22"/>
        </w:rPr>
        <w:t>ę</w:t>
      </w:r>
      <w:r w:rsidRPr="00A91577">
        <w:rPr>
          <w:sz w:val="22"/>
        </w:rPr>
        <w:t xml:space="preserve"> ogłoszeń/kondolencji w nakładzie mniejszym niż określony w </w:t>
      </w:r>
      <w:r w:rsidRPr="00A91577">
        <w:rPr>
          <w:color w:val="000000"/>
          <w:sz w:val="22"/>
        </w:rPr>
        <w:t>§ 1 ust. 3</w:t>
      </w:r>
      <w:r w:rsidRPr="00A91577">
        <w:rPr>
          <w:sz w:val="22"/>
        </w:rPr>
        <w:t>.</w:t>
      </w:r>
    </w:p>
    <w:p w:rsidR="004F2BC4" w:rsidRPr="00A91577" w:rsidRDefault="004F2BC4" w:rsidP="004F2BC4">
      <w:pPr>
        <w:numPr>
          <w:ilvl w:val="0"/>
          <w:numId w:val="35"/>
        </w:numPr>
        <w:suppressAutoHyphens/>
        <w:spacing w:after="0"/>
        <w:jc w:val="both"/>
        <w:rPr>
          <w:color w:val="000000"/>
          <w:sz w:val="22"/>
        </w:rPr>
      </w:pPr>
      <w:r w:rsidRPr="00A91577">
        <w:rPr>
          <w:color w:val="000000"/>
          <w:sz w:val="22"/>
        </w:rPr>
        <w:t>Z przyczyn, za które odpowiedzialność ponosi Zamawiający, Wykonawca może odstąpić od umowy</w:t>
      </w:r>
      <w:r>
        <w:rPr>
          <w:color w:val="000000"/>
          <w:sz w:val="22"/>
        </w:rPr>
        <w:t>,</w:t>
      </w:r>
      <w:r w:rsidRPr="00A91577">
        <w:rPr>
          <w:color w:val="000000"/>
          <w:sz w:val="22"/>
        </w:rPr>
        <w:t xml:space="preserve"> </w:t>
      </w:r>
      <w:r>
        <w:rPr>
          <w:color w:val="000000"/>
          <w:sz w:val="22"/>
        </w:rPr>
        <w:br/>
      </w:r>
      <w:r w:rsidRPr="00A91577">
        <w:rPr>
          <w:color w:val="000000"/>
          <w:sz w:val="22"/>
        </w:rPr>
        <w:t xml:space="preserve">nie później niż w ciągu </w:t>
      </w:r>
      <w:r w:rsidRPr="00A91577">
        <w:rPr>
          <w:sz w:val="22"/>
        </w:rPr>
        <w:t>13 miesięcy od dnia zawarcia umowy.</w:t>
      </w:r>
    </w:p>
    <w:p w:rsidR="004F2BC4" w:rsidRPr="00A91577" w:rsidRDefault="004F2BC4" w:rsidP="004F2BC4">
      <w:pPr>
        <w:numPr>
          <w:ilvl w:val="0"/>
          <w:numId w:val="35"/>
        </w:numPr>
        <w:suppressAutoHyphens/>
        <w:spacing w:after="0"/>
        <w:jc w:val="both"/>
        <w:rPr>
          <w:color w:val="000000"/>
          <w:sz w:val="22"/>
        </w:rPr>
      </w:pPr>
      <w:r w:rsidRPr="00A91577">
        <w:rPr>
          <w:color w:val="000000"/>
          <w:sz w:val="22"/>
        </w:rPr>
        <w:t xml:space="preserve">Odstąpienie od umowy którejkolwiek ze Stron wymaga zachowania </w:t>
      </w:r>
      <w:r w:rsidRPr="00A91577">
        <w:rPr>
          <w:sz w:val="22"/>
        </w:rPr>
        <w:t>formy pisemnej pod rygorem nieważności oraz wymaga uzasadnienia.</w:t>
      </w:r>
    </w:p>
    <w:p w:rsidR="004F2BC4" w:rsidRPr="0077262A" w:rsidRDefault="004F2BC4" w:rsidP="004F2BC4">
      <w:pPr>
        <w:numPr>
          <w:ilvl w:val="0"/>
          <w:numId w:val="35"/>
        </w:numPr>
        <w:suppressAutoHyphens/>
        <w:spacing w:after="0"/>
        <w:jc w:val="both"/>
        <w:rPr>
          <w:color w:val="000000"/>
          <w:sz w:val="22"/>
        </w:rPr>
      </w:pPr>
      <w:r w:rsidRPr="00A91577">
        <w:rPr>
          <w:sz w:val="22"/>
        </w:rPr>
        <w:t>Te</w:t>
      </w:r>
      <w:r>
        <w:rPr>
          <w:sz w:val="22"/>
        </w:rPr>
        <w:t>rmin, o którym mowa w ust. 2 i 4</w:t>
      </w:r>
      <w:r w:rsidRPr="00A91577">
        <w:rPr>
          <w:sz w:val="22"/>
        </w:rPr>
        <w:t xml:space="preserve"> Strony uznają za zachowany, jeżeli Strona wysłała w tym terminie   oświadczenie o odstąpieniu od umowy przesyłką poleconą w polskiej placówce pocztowe</w:t>
      </w:r>
      <w:r>
        <w:rPr>
          <w:sz w:val="22"/>
        </w:rPr>
        <w:t xml:space="preserve">j operatora </w:t>
      </w:r>
      <w:r w:rsidRPr="00A91577">
        <w:rPr>
          <w:sz w:val="22"/>
        </w:rPr>
        <w:t>wyznaczonego w rozumieniu ustawy z dnia 23.11.2012 r. Prawo pocztowe.</w:t>
      </w:r>
    </w:p>
    <w:p w:rsidR="004F2BC4" w:rsidRDefault="004F2BC4" w:rsidP="004F2BC4">
      <w:pPr>
        <w:jc w:val="both"/>
        <w:rPr>
          <w:sz w:val="22"/>
        </w:rPr>
      </w:pPr>
    </w:p>
    <w:p w:rsidR="004F2BC4" w:rsidRPr="0011308D" w:rsidRDefault="004F2BC4" w:rsidP="004F2BC4">
      <w:pPr>
        <w:jc w:val="center"/>
        <w:rPr>
          <w:color w:val="000000"/>
          <w:sz w:val="22"/>
        </w:rPr>
      </w:pPr>
      <w:r w:rsidRPr="0011308D">
        <w:rPr>
          <w:color w:val="000000"/>
          <w:sz w:val="22"/>
        </w:rPr>
        <w:t>§ 6</w:t>
      </w:r>
    </w:p>
    <w:p w:rsidR="00A94A45" w:rsidRPr="00D363C8" w:rsidRDefault="00A94A45" w:rsidP="00A94A45">
      <w:pPr>
        <w:numPr>
          <w:ilvl w:val="3"/>
          <w:numId w:val="35"/>
        </w:numPr>
        <w:tabs>
          <w:tab w:val="left" w:pos="426"/>
        </w:tabs>
        <w:suppressAutoHyphens/>
        <w:spacing w:before="40" w:after="0"/>
        <w:ind w:left="425" w:hanging="425"/>
        <w:jc w:val="both"/>
        <w:rPr>
          <w:sz w:val="22"/>
        </w:rPr>
      </w:pPr>
      <w:r w:rsidRPr="00D363C8">
        <w:rPr>
          <w:sz w:val="22"/>
        </w:rPr>
        <w:t>W sprawach realizacji umowy Strony porozumiewają się za pośrednictwem telef</w:t>
      </w:r>
      <w:r>
        <w:rPr>
          <w:sz w:val="22"/>
        </w:rPr>
        <w:t xml:space="preserve">onu, poczty </w:t>
      </w:r>
      <w:r w:rsidRPr="00D363C8">
        <w:rPr>
          <w:sz w:val="22"/>
        </w:rPr>
        <w:t>elektronicznej</w:t>
      </w:r>
      <w:r>
        <w:rPr>
          <w:sz w:val="22"/>
        </w:rPr>
        <w:t xml:space="preserve"> oraz w formie pisemnej</w:t>
      </w:r>
      <w:r w:rsidRPr="00D363C8">
        <w:rPr>
          <w:sz w:val="22"/>
        </w:rPr>
        <w:t>.</w:t>
      </w:r>
    </w:p>
    <w:p w:rsidR="001A79E6" w:rsidRPr="00D363C8" w:rsidRDefault="001A79E6" w:rsidP="001A79E6">
      <w:pPr>
        <w:numPr>
          <w:ilvl w:val="3"/>
          <w:numId w:val="35"/>
        </w:numPr>
        <w:tabs>
          <w:tab w:val="left" w:pos="426"/>
        </w:tabs>
        <w:suppressAutoHyphens/>
        <w:spacing w:before="40" w:after="0"/>
        <w:ind w:left="425" w:hanging="425"/>
        <w:jc w:val="both"/>
        <w:rPr>
          <w:sz w:val="22"/>
        </w:rPr>
      </w:pPr>
      <w:r w:rsidRPr="00D363C8">
        <w:rPr>
          <w:sz w:val="22"/>
        </w:rPr>
        <w:t>Numer telefonu do osoby/osób wyznaczonych do merytorycznej współpracy i koordynacji w wykonywaniu umowy ze strony Wykonawcy: …………………….</w:t>
      </w:r>
    </w:p>
    <w:p w:rsidR="001A79E6" w:rsidRPr="00D363C8" w:rsidRDefault="001A79E6" w:rsidP="001A79E6">
      <w:pPr>
        <w:numPr>
          <w:ilvl w:val="3"/>
          <w:numId w:val="35"/>
        </w:numPr>
        <w:tabs>
          <w:tab w:val="left" w:pos="426"/>
        </w:tabs>
        <w:suppressAutoHyphens/>
        <w:spacing w:before="40" w:after="0"/>
        <w:ind w:left="425" w:hanging="425"/>
        <w:jc w:val="both"/>
        <w:rPr>
          <w:sz w:val="22"/>
        </w:rPr>
      </w:pPr>
      <w:r w:rsidRPr="00D363C8">
        <w:rPr>
          <w:sz w:val="22"/>
        </w:rPr>
        <w:t>Wykonawca, w terminie 2 dni roboczych od dnia zawarcia umowy przekaże Zamawiającemu dane kontaktowe osoby/osób wyznaczonych do merytorycznej współpracy i koordynacji w wykonywaniu umowy, zawierają</w:t>
      </w:r>
      <w:r>
        <w:rPr>
          <w:sz w:val="22"/>
        </w:rPr>
        <w:t>ce: imię i nazwisko</w:t>
      </w:r>
      <w:r w:rsidRPr="00D363C8">
        <w:rPr>
          <w:sz w:val="22"/>
        </w:rPr>
        <w:t>, adres poczty elektronicznej.</w:t>
      </w:r>
    </w:p>
    <w:p w:rsidR="001A79E6" w:rsidRPr="00D363C8" w:rsidRDefault="001A79E6" w:rsidP="001A79E6">
      <w:pPr>
        <w:numPr>
          <w:ilvl w:val="3"/>
          <w:numId w:val="35"/>
        </w:numPr>
        <w:tabs>
          <w:tab w:val="left" w:pos="426"/>
        </w:tabs>
        <w:suppressAutoHyphens/>
        <w:spacing w:before="40" w:after="0"/>
        <w:ind w:left="425" w:hanging="425"/>
        <w:jc w:val="both"/>
        <w:rPr>
          <w:sz w:val="22"/>
        </w:rPr>
      </w:pPr>
      <w:r w:rsidRPr="00D363C8">
        <w:rPr>
          <w:sz w:val="22"/>
        </w:rPr>
        <w:t>W przypadku, gdy Wykonawca nie przekaże danych, o których mowa w ust. 2</w:t>
      </w:r>
      <w:r>
        <w:rPr>
          <w:sz w:val="22"/>
        </w:rPr>
        <w:t>-3</w:t>
      </w:r>
      <w:r w:rsidRPr="00D363C8">
        <w:rPr>
          <w:sz w:val="22"/>
        </w:rPr>
        <w:t>, Zamawiający w sprawach realizacji umowy wykorzysta dane kontaktowe Wykonawcy zawarte w ofercie.</w:t>
      </w:r>
    </w:p>
    <w:p w:rsidR="001A79E6" w:rsidRPr="00D363C8" w:rsidRDefault="001A79E6" w:rsidP="001A79E6">
      <w:pPr>
        <w:numPr>
          <w:ilvl w:val="3"/>
          <w:numId w:val="35"/>
        </w:numPr>
        <w:tabs>
          <w:tab w:val="left" w:pos="426"/>
        </w:tabs>
        <w:suppressAutoHyphens/>
        <w:spacing w:before="40" w:after="0"/>
        <w:ind w:left="425" w:hanging="425"/>
        <w:jc w:val="both"/>
        <w:rPr>
          <w:sz w:val="22"/>
        </w:rPr>
      </w:pPr>
      <w:r w:rsidRPr="00D363C8">
        <w:rPr>
          <w:sz w:val="22"/>
        </w:rPr>
        <w:t> Osobami wyznaczonymi do merytorycznej współpracy i</w:t>
      </w:r>
      <w:r>
        <w:rPr>
          <w:sz w:val="22"/>
        </w:rPr>
        <w:t xml:space="preserve"> koordynacji w wykonywaniu umowy </w:t>
      </w:r>
      <w:r w:rsidRPr="00D363C8">
        <w:rPr>
          <w:sz w:val="22"/>
        </w:rPr>
        <w:t xml:space="preserve">ze strony Zamawiającego </w:t>
      </w:r>
      <w:r>
        <w:rPr>
          <w:sz w:val="22"/>
        </w:rPr>
        <w:t>jest/</w:t>
      </w:r>
      <w:r w:rsidRPr="00D363C8">
        <w:rPr>
          <w:sz w:val="22"/>
        </w:rPr>
        <w:t xml:space="preserve">są: </w:t>
      </w:r>
    </w:p>
    <w:p w:rsidR="001A79E6" w:rsidRPr="0011308D" w:rsidRDefault="001A79E6" w:rsidP="001A79E6">
      <w:pPr>
        <w:spacing w:after="0"/>
        <w:ind w:left="426" w:hanging="142"/>
        <w:jc w:val="both"/>
        <w:rPr>
          <w:sz w:val="22"/>
        </w:rPr>
      </w:pPr>
      <w:r w:rsidRPr="0011308D">
        <w:rPr>
          <w:sz w:val="22"/>
        </w:rPr>
        <w:t>…………………</w:t>
      </w:r>
      <w:r>
        <w:rPr>
          <w:sz w:val="22"/>
        </w:rPr>
        <w:t xml:space="preserve">…………………., tel.: ………………………, </w:t>
      </w:r>
      <w:r w:rsidRPr="0011308D">
        <w:rPr>
          <w:sz w:val="22"/>
        </w:rPr>
        <w:t>e-mail: ………………………………</w:t>
      </w:r>
    </w:p>
    <w:p w:rsidR="001A79E6" w:rsidRPr="0011308D" w:rsidRDefault="001A79E6" w:rsidP="001A79E6">
      <w:pPr>
        <w:spacing w:after="0"/>
        <w:ind w:left="426" w:hanging="142"/>
        <w:jc w:val="both"/>
        <w:rPr>
          <w:sz w:val="22"/>
        </w:rPr>
      </w:pPr>
      <w:r w:rsidRPr="0011308D">
        <w:rPr>
          <w:sz w:val="22"/>
        </w:rPr>
        <w:t>…………………</w:t>
      </w:r>
      <w:r>
        <w:rPr>
          <w:sz w:val="22"/>
        </w:rPr>
        <w:t xml:space="preserve">…………………., tel.: ………………………, </w:t>
      </w:r>
      <w:r w:rsidRPr="0011308D">
        <w:rPr>
          <w:sz w:val="22"/>
        </w:rPr>
        <w:t>e-mail: ………………………………</w:t>
      </w:r>
    </w:p>
    <w:p w:rsidR="001A79E6" w:rsidRDefault="001A79E6" w:rsidP="001A79E6">
      <w:pPr>
        <w:numPr>
          <w:ilvl w:val="0"/>
          <w:numId w:val="44"/>
        </w:numPr>
        <w:suppressAutoHyphens/>
        <w:spacing w:after="0"/>
        <w:ind w:left="284" w:hanging="284"/>
        <w:jc w:val="both"/>
        <w:rPr>
          <w:color w:val="000000"/>
          <w:sz w:val="22"/>
        </w:rPr>
      </w:pPr>
      <w:r w:rsidRPr="0011308D">
        <w:rPr>
          <w:color w:val="000000"/>
          <w:sz w:val="22"/>
        </w:rPr>
        <w:t>Osobą odpowiedzialną za realizację umowy ze strony Zama</w:t>
      </w:r>
      <w:r>
        <w:rPr>
          <w:color w:val="000000"/>
          <w:sz w:val="22"/>
        </w:rPr>
        <w:t>wiającego jest ………………………</w:t>
      </w:r>
    </w:p>
    <w:p w:rsidR="001A79E6" w:rsidRDefault="001A79E6" w:rsidP="001A79E6">
      <w:pPr>
        <w:numPr>
          <w:ilvl w:val="0"/>
          <w:numId w:val="44"/>
        </w:numPr>
        <w:suppressAutoHyphens/>
        <w:spacing w:after="0"/>
        <w:ind w:left="284" w:hanging="284"/>
        <w:jc w:val="both"/>
        <w:rPr>
          <w:color w:val="000000"/>
          <w:sz w:val="22"/>
        </w:rPr>
      </w:pPr>
      <w:r w:rsidRPr="00D363C8">
        <w:rPr>
          <w:sz w:val="22"/>
        </w:rPr>
        <w:t>Osobą uprawnioną ze strony Zamawiającego do jednoosobowego podpisywania dokumentów podlegających akceptacji Zamawiającego na podstawie niniejszej umowy, n</w:t>
      </w:r>
      <w:r>
        <w:rPr>
          <w:sz w:val="22"/>
        </w:rPr>
        <w:t xml:space="preserve">iezależnie od osób uprawnionych </w:t>
      </w:r>
      <w:r w:rsidRPr="00D363C8">
        <w:rPr>
          <w:sz w:val="22"/>
        </w:rPr>
        <w:t>do reprezentacji Zamawiającego jest</w:t>
      </w:r>
      <w:r>
        <w:rPr>
          <w:sz w:val="22"/>
        </w:rPr>
        <w:t>/są:</w:t>
      </w:r>
      <w:r w:rsidRPr="00D363C8">
        <w:rPr>
          <w:sz w:val="22"/>
        </w:rPr>
        <w:t xml:space="preserve"> </w:t>
      </w:r>
      <w:r w:rsidRPr="00D363C8">
        <w:rPr>
          <w:color w:val="000000"/>
          <w:sz w:val="22"/>
        </w:rPr>
        <w:t>…………………………..........</w:t>
      </w:r>
      <w:r>
        <w:rPr>
          <w:color w:val="000000"/>
          <w:sz w:val="22"/>
        </w:rPr>
        <w:t>........................</w:t>
      </w:r>
    </w:p>
    <w:p w:rsidR="001A79E6" w:rsidRDefault="001A79E6" w:rsidP="001A79E6">
      <w:pPr>
        <w:numPr>
          <w:ilvl w:val="0"/>
          <w:numId w:val="44"/>
        </w:numPr>
        <w:suppressAutoHyphens/>
        <w:spacing w:after="0"/>
        <w:ind w:left="284" w:hanging="284"/>
        <w:jc w:val="both"/>
        <w:rPr>
          <w:color w:val="000000"/>
          <w:sz w:val="22"/>
        </w:rPr>
      </w:pPr>
      <w:r w:rsidRPr="00D363C8">
        <w:rPr>
          <w:sz w:val="22"/>
        </w:rPr>
        <w:t>Zmiana osób lub danych, o których mowa w ust. 2</w:t>
      </w:r>
      <w:r>
        <w:rPr>
          <w:sz w:val="22"/>
        </w:rPr>
        <w:t>-3, 5-7</w:t>
      </w:r>
      <w:r w:rsidRPr="00D363C8">
        <w:rPr>
          <w:sz w:val="22"/>
        </w:rPr>
        <w:t xml:space="preserve"> następuje poprzez pisemne powiadomienie drugiej Strony i nie stanowi zmiany treści umowy, wymagającej aneksu.</w:t>
      </w:r>
    </w:p>
    <w:p w:rsidR="001A79E6" w:rsidRPr="00D363C8" w:rsidRDefault="001A79E6" w:rsidP="001A79E6">
      <w:pPr>
        <w:numPr>
          <w:ilvl w:val="0"/>
          <w:numId w:val="44"/>
        </w:numPr>
        <w:suppressAutoHyphens/>
        <w:spacing w:before="40" w:after="0"/>
        <w:ind w:left="284" w:hanging="284"/>
        <w:jc w:val="both"/>
        <w:rPr>
          <w:color w:val="000000"/>
          <w:sz w:val="22"/>
        </w:rPr>
      </w:pPr>
      <w:r w:rsidRPr="00D363C8">
        <w:rPr>
          <w:sz w:val="22"/>
        </w:rPr>
        <w:t xml:space="preserve">Niezależnie od sposobów porozumiewania się określonych w ust. 1, Wykonawca będzie zobowiązany do osobistego stawienia się w siedzibie Zamawiającego, jeżeli Zamawiający uzna to za konieczne, </w:t>
      </w:r>
      <w:r w:rsidRPr="00D363C8">
        <w:rPr>
          <w:sz w:val="22"/>
        </w:rPr>
        <w:br/>
        <w:t>w terminie ustalonym przez Strony.</w:t>
      </w:r>
    </w:p>
    <w:p w:rsidR="004F2BC4" w:rsidRDefault="004F2BC4" w:rsidP="004F2BC4">
      <w:pPr>
        <w:contextualSpacing/>
        <w:jc w:val="both"/>
        <w:rPr>
          <w:color w:val="000000"/>
          <w:sz w:val="22"/>
          <w:lang w:eastAsia="en-US"/>
        </w:rPr>
      </w:pPr>
    </w:p>
    <w:p w:rsidR="001A79E6" w:rsidRDefault="001A79E6" w:rsidP="004F2BC4">
      <w:pPr>
        <w:contextualSpacing/>
        <w:jc w:val="both"/>
        <w:rPr>
          <w:color w:val="000000"/>
          <w:sz w:val="22"/>
          <w:lang w:eastAsia="en-US"/>
        </w:rPr>
      </w:pPr>
    </w:p>
    <w:p w:rsidR="00A94A45" w:rsidRDefault="00A94A45" w:rsidP="00A94A45">
      <w:pPr>
        <w:jc w:val="center"/>
        <w:rPr>
          <w:sz w:val="22"/>
        </w:rPr>
      </w:pPr>
      <w:r>
        <w:rPr>
          <w:color w:val="000000"/>
          <w:sz w:val="22"/>
        </w:rPr>
        <w:t>§ 7</w:t>
      </w:r>
    </w:p>
    <w:p w:rsidR="00A94A45" w:rsidRDefault="00A94A45" w:rsidP="00A94A45">
      <w:pPr>
        <w:numPr>
          <w:ilvl w:val="0"/>
          <w:numId w:val="34"/>
        </w:numPr>
        <w:tabs>
          <w:tab w:val="left" w:pos="284"/>
        </w:tabs>
        <w:suppressAutoHyphens/>
        <w:spacing w:after="0"/>
        <w:ind w:left="360" w:right="83"/>
        <w:jc w:val="both"/>
      </w:pPr>
      <w:r>
        <w:rPr>
          <w:sz w:val="22"/>
        </w:rPr>
        <w:lastRenderedPageBreak/>
        <w:t>Zakazuje się istotnych zmian postanowień zawartej umowy.</w:t>
      </w:r>
    </w:p>
    <w:p w:rsidR="00A94A45" w:rsidRPr="004C52DC" w:rsidRDefault="00A94A45" w:rsidP="00A94A45">
      <w:pPr>
        <w:numPr>
          <w:ilvl w:val="0"/>
          <w:numId w:val="34"/>
        </w:numPr>
        <w:tabs>
          <w:tab w:val="left" w:pos="284"/>
        </w:tabs>
        <w:suppressAutoHyphens/>
        <w:spacing w:after="0"/>
        <w:ind w:left="360"/>
        <w:jc w:val="both"/>
        <w:rPr>
          <w:rFonts w:eastAsia="Cambria"/>
          <w:sz w:val="22"/>
          <w:lang w:eastAsia="en-US"/>
        </w:rPr>
      </w:pPr>
      <w:r>
        <w:rPr>
          <w:sz w:val="22"/>
        </w:rPr>
        <w:t xml:space="preserve">Dopuszczalna jest zmiana umowy, jeżeli zachodzą okoliczności, o których mowa w art. 455 ustawy Pzp. </w:t>
      </w:r>
    </w:p>
    <w:p w:rsidR="00A94A45" w:rsidRDefault="00A94A45" w:rsidP="00A94A45">
      <w:pPr>
        <w:numPr>
          <w:ilvl w:val="0"/>
          <w:numId w:val="34"/>
        </w:numPr>
        <w:tabs>
          <w:tab w:val="left" w:pos="284"/>
        </w:tabs>
        <w:suppressAutoHyphens/>
        <w:spacing w:after="0"/>
        <w:ind w:left="360"/>
        <w:jc w:val="both"/>
        <w:rPr>
          <w:rFonts w:eastAsia="Cambria"/>
          <w:sz w:val="22"/>
          <w:lang w:eastAsia="en-US"/>
        </w:rPr>
      </w:pPr>
      <w:r>
        <w:rPr>
          <w:sz w:val="22"/>
        </w:rPr>
        <w:t>Warunkiem wprowadzenia zmian, o których mowa w ust. 2, jest wystąpienie przez wnioskującego o ich dokonanie w umowie od drugiej Strony z wnioskiem na piśmie pod rygorem nieważności, zawierającym stosowne uzasadnienie dokonania zmian, niezwłocznie od powzięcia wiadomości o okolicznościach będących podstawą dokonania zmian.</w:t>
      </w:r>
    </w:p>
    <w:p w:rsidR="00A94A45" w:rsidRDefault="00A94A45" w:rsidP="00A94A45">
      <w:pPr>
        <w:numPr>
          <w:ilvl w:val="0"/>
          <w:numId w:val="34"/>
        </w:numPr>
        <w:tabs>
          <w:tab w:val="left" w:pos="284"/>
        </w:tabs>
        <w:suppressAutoHyphens/>
        <w:spacing w:after="0"/>
        <w:ind w:left="360"/>
        <w:jc w:val="both"/>
        <w:rPr>
          <w:rFonts w:eastAsia="Cambria"/>
          <w:sz w:val="22"/>
          <w:lang w:eastAsia="en-US"/>
        </w:rPr>
      </w:pPr>
      <w:r>
        <w:rPr>
          <w:sz w:val="22"/>
        </w:rPr>
        <w:t xml:space="preserve">Z zastrzeżeniem postanowień ust. 5 </w:t>
      </w:r>
      <w:r w:rsidRPr="00E62045">
        <w:rPr>
          <w:sz w:val="22"/>
        </w:rPr>
        <w:t>Zamawiający przewiduje możliwość zmiany wysokości</w:t>
      </w:r>
      <w:r>
        <w:rPr>
          <w:sz w:val="22"/>
        </w:rPr>
        <w:t xml:space="preserve"> cen jednostkowych określonych w formularzu ofertowym stanowiącym załącznik nr 1 do umowy będących podstawą ustalenia</w:t>
      </w:r>
      <w:r w:rsidRPr="00E62045">
        <w:rPr>
          <w:sz w:val="22"/>
        </w:rPr>
        <w:t xml:space="preserve"> wynagrodzenia Wykonawcy</w:t>
      </w:r>
      <w:r>
        <w:rPr>
          <w:sz w:val="22"/>
        </w:rPr>
        <w:t>,</w:t>
      </w:r>
      <w:r w:rsidRPr="00E62045">
        <w:rPr>
          <w:sz w:val="22"/>
        </w:rPr>
        <w:t xml:space="preserve"> w przypadku zmiany ceny materiałów lub kosztów związanych z realiza</w:t>
      </w:r>
      <w:r>
        <w:rPr>
          <w:sz w:val="22"/>
        </w:rPr>
        <w:t>cją zamówienia co najmniej o 2,5</w:t>
      </w:r>
      <w:r w:rsidRPr="00E62045">
        <w:rPr>
          <w:sz w:val="22"/>
        </w:rPr>
        <w:t>%, tj. gdy nastąpił wzrost lub spadek cen tych materiał</w:t>
      </w:r>
      <w:r>
        <w:rPr>
          <w:sz w:val="22"/>
        </w:rPr>
        <w:t>ów lub kosztów co najmniej o 2,5</w:t>
      </w:r>
      <w:r w:rsidRPr="00E62045">
        <w:rPr>
          <w:sz w:val="22"/>
        </w:rPr>
        <w:t xml:space="preserve">%. Przez zmianę ceny materiałów lub kosztów rozumie się wzrost odpowiednio cen lub kosztów, jak i ich obniżenie, względem ceny lub kosztu przyjętych w celu ustalenia wynagrodzenia Wykonawcy zawartego w ofercie. Strony ustalają jako początkowy termin ustalenia zmiany wynagrodzenia </w:t>
      </w:r>
      <w:r>
        <w:rPr>
          <w:sz w:val="22"/>
        </w:rPr>
        <w:t xml:space="preserve">(cen jednostkowych) </w:t>
      </w:r>
      <w:r w:rsidRPr="00E62045">
        <w:rPr>
          <w:sz w:val="22"/>
        </w:rPr>
        <w:t xml:space="preserve">datę zawarcia umowy, z zastrzeżeniem przypadku, gdy umowa zostanie zawarta po upływie 180 dni od dnia upływu terminu składania ofert, wówczas początkowym terminem ustalenia zmiany wynagrodzenia </w:t>
      </w:r>
      <w:r>
        <w:rPr>
          <w:sz w:val="22"/>
        </w:rPr>
        <w:t xml:space="preserve">(cen jednostkowych) </w:t>
      </w:r>
      <w:r w:rsidRPr="00E62045">
        <w:rPr>
          <w:sz w:val="22"/>
        </w:rPr>
        <w:t xml:space="preserve">jest dzień otwarcia ofert. </w:t>
      </w:r>
    </w:p>
    <w:p w:rsidR="00A94A45" w:rsidRPr="00E62045" w:rsidRDefault="00A94A45" w:rsidP="00A94A45">
      <w:pPr>
        <w:numPr>
          <w:ilvl w:val="0"/>
          <w:numId w:val="34"/>
        </w:numPr>
        <w:tabs>
          <w:tab w:val="left" w:pos="284"/>
        </w:tabs>
        <w:suppressAutoHyphens/>
        <w:spacing w:after="0"/>
        <w:ind w:left="360"/>
        <w:jc w:val="both"/>
        <w:rPr>
          <w:rFonts w:eastAsia="Cambria"/>
          <w:sz w:val="22"/>
          <w:lang w:eastAsia="en-US"/>
        </w:rPr>
      </w:pPr>
      <w:r w:rsidRPr="00E62045">
        <w:rPr>
          <w:sz w:val="22"/>
        </w:rPr>
        <w:t>Strony ustalają, że punktem odniesienia do zmiany wynagrodzenia przysługującego Wykonawcy</w:t>
      </w:r>
      <w:r>
        <w:rPr>
          <w:sz w:val="22"/>
        </w:rPr>
        <w:t xml:space="preserve"> (cen jednostkowych)</w:t>
      </w:r>
      <w:r w:rsidRPr="00E62045">
        <w:rPr>
          <w:sz w:val="22"/>
        </w:rPr>
        <w:t xml:space="preserve"> będą wyliczenia zmian cen materiałów lub kosztów związanych z realizacją zamówienia przedstawione przez Wykonawcę, z tym zastrzeżeniem, że strony wykluczają wzrost wynagrodzenia </w:t>
      </w:r>
      <w:r>
        <w:rPr>
          <w:sz w:val="22"/>
        </w:rPr>
        <w:t xml:space="preserve">(cen jednostkowych) </w:t>
      </w:r>
      <w:r w:rsidRPr="00E62045">
        <w:rPr>
          <w:sz w:val="22"/>
        </w:rPr>
        <w:t xml:space="preserve">przysługującego Wykonawcy </w:t>
      </w:r>
      <w:r w:rsidRPr="00E269AF">
        <w:rPr>
          <w:sz w:val="22"/>
        </w:rPr>
        <w:t>o wskaźnik</w:t>
      </w:r>
      <w:r w:rsidRPr="005933EC">
        <w:rPr>
          <w:sz w:val="22"/>
        </w:rPr>
        <w:t xml:space="preserve"> wyższy niż </w:t>
      </w:r>
      <w:r w:rsidRPr="00F05DF9">
        <w:rPr>
          <w:sz w:val="22"/>
        </w:rPr>
        <w:t>wskaźnik cen towarów i usług</w:t>
      </w:r>
      <w:r>
        <w:rPr>
          <w:sz w:val="22"/>
        </w:rPr>
        <w:t xml:space="preserve"> konsumpcyjnych ogółem w II</w:t>
      </w:r>
      <w:r w:rsidRPr="00F05DF9">
        <w:rPr>
          <w:sz w:val="22"/>
        </w:rPr>
        <w:t xml:space="preserve"> kwartale </w:t>
      </w:r>
      <w:r>
        <w:rPr>
          <w:sz w:val="22"/>
        </w:rPr>
        <w:t>2025</w:t>
      </w:r>
      <w:r w:rsidRPr="005933EC">
        <w:rPr>
          <w:sz w:val="22"/>
        </w:rPr>
        <w:t xml:space="preserve"> r.</w:t>
      </w:r>
      <w:r w:rsidRPr="00E62045">
        <w:rPr>
          <w:sz w:val="22"/>
        </w:rPr>
        <w:t xml:space="preserve"> podany w Komunikacie Prezesa Głównego Urzędu Statystycznego na podstawie stosownych przepisów prawa, a także o </w:t>
      </w:r>
      <w:r>
        <w:rPr>
          <w:sz w:val="22"/>
        </w:rPr>
        <w:t>wartość</w:t>
      </w:r>
      <w:r w:rsidRPr="00E62045">
        <w:rPr>
          <w:sz w:val="22"/>
        </w:rPr>
        <w:t xml:space="preserve"> większą niż </w:t>
      </w:r>
      <w:r>
        <w:rPr>
          <w:sz w:val="22"/>
        </w:rPr>
        <w:t xml:space="preserve">1% cen jednostkowych określonych w formularzu ofertowym </w:t>
      </w:r>
      <w:r w:rsidRPr="00592553">
        <w:rPr>
          <w:sz w:val="22"/>
        </w:rPr>
        <w:t>stanowiącym załącznik nr 1 do umowy</w:t>
      </w:r>
      <w:r>
        <w:rPr>
          <w:sz w:val="22"/>
        </w:rPr>
        <w:t xml:space="preserve">, przy czym jednocześnie strony wykluczają wzrost wynagrodzenia przysługującego Wykonawcy o kwotę większą niż </w:t>
      </w:r>
      <w:r w:rsidRPr="00E62045">
        <w:rPr>
          <w:sz w:val="22"/>
        </w:rPr>
        <w:t>1% wynagrodzenia, o którym mowa w § 3</w:t>
      </w:r>
      <w:r>
        <w:rPr>
          <w:sz w:val="22"/>
        </w:rPr>
        <w:t xml:space="preserve"> ust. 1.</w:t>
      </w:r>
    </w:p>
    <w:p w:rsidR="00A94A45" w:rsidRDefault="00A94A45" w:rsidP="00A94A45">
      <w:pPr>
        <w:numPr>
          <w:ilvl w:val="0"/>
          <w:numId w:val="34"/>
        </w:numPr>
        <w:tabs>
          <w:tab w:val="left" w:pos="284"/>
        </w:tabs>
        <w:suppressAutoHyphens/>
        <w:spacing w:after="0"/>
        <w:ind w:left="360"/>
        <w:jc w:val="both"/>
        <w:rPr>
          <w:rFonts w:eastAsia="Cambria"/>
          <w:sz w:val="22"/>
          <w:lang w:eastAsia="en-US"/>
        </w:rPr>
      </w:pPr>
      <w:r w:rsidRPr="00E62045">
        <w:rPr>
          <w:sz w:val="22"/>
        </w:rPr>
        <w:t>Strony ustalają, że zmiana wynagrodzenia</w:t>
      </w:r>
      <w:r>
        <w:rPr>
          <w:sz w:val="22"/>
        </w:rPr>
        <w:t>, o której mowa w ust. 4</w:t>
      </w:r>
      <w:r w:rsidRPr="00E62045">
        <w:rPr>
          <w:sz w:val="22"/>
        </w:rPr>
        <w:t xml:space="preserve"> może nastąpić tylko raz, a z pierwszym wnioskiem o zmianę wynagrodzenia Strona może wystąpić najwcześniej </w:t>
      </w:r>
      <w:r>
        <w:rPr>
          <w:sz w:val="22"/>
        </w:rPr>
        <w:t>po upływie 6 miesięcy od dnia zawarcia umowy</w:t>
      </w:r>
      <w:r w:rsidRPr="00E62045">
        <w:rPr>
          <w:sz w:val="22"/>
        </w:rPr>
        <w:t xml:space="preserve">. Zmiana wynagrodzenia </w:t>
      </w:r>
      <w:r w:rsidRPr="00030D16">
        <w:rPr>
          <w:sz w:val="22"/>
        </w:rPr>
        <w:t xml:space="preserve">może dotyczyć wyłącznie wynagrodzenia należnego za okres świadczenia usług, których świadczenie przypada od pierwszego dnia miesiąca następującego </w:t>
      </w:r>
      <w:r w:rsidRPr="00F05DF9">
        <w:rPr>
          <w:sz w:val="22"/>
        </w:rPr>
        <w:t>po upływie 6 miesięcy od dnia zawarcia umowy.</w:t>
      </w:r>
    </w:p>
    <w:p w:rsidR="00A94A45" w:rsidRDefault="00A94A45" w:rsidP="00A94A45">
      <w:pPr>
        <w:numPr>
          <w:ilvl w:val="0"/>
          <w:numId w:val="34"/>
        </w:numPr>
        <w:tabs>
          <w:tab w:val="left" w:pos="284"/>
        </w:tabs>
        <w:suppressAutoHyphens/>
        <w:spacing w:after="0"/>
        <w:ind w:left="360"/>
        <w:jc w:val="both"/>
        <w:rPr>
          <w:rFonts w:eastAsia="Cambria"/>
          <w:sz w:val="22"/>
          <w:lang w:eastAsia="en-US"/>
        </w:rPr>
      </w:pPr>
      <w:r w:rsidRPr="00E62045">
        <w:rPr>
          <w:sz w:val="22"/>
        </w:rPr>
        <w:t>Strony ustalają, iż do upływu okresu świadczenia usług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 terminie nie dłuższym niż 21 dni od dnia zgłoszenia Wykonawcy takiego żądania pisemnie lub za pośrednictwem poczty elektronicznej.</w:t>
      </w:r>
    </w:p>
    <w:p w:rsidR="00A94A45" w:rsidRDefault="00A94A45" w:rsidP="00A94A45">
      <w:pPr>
        <w:numPr>
          <w:ilvl w:val="0"/>
          <w:numId w:val="34"/>
        </w:numPr>
        <w:tabs>
          <w:tab w:val="left" w:pos="284"/>
        </w:tabs>
        <w:suppressAutoHyphens/>
        <w:spacing w:after="0"/>
        <w:ind w:left="360"/>
        <w:jc w:val="both"/>
        <w:rPr>
          <w:rFonts w:eastAsia="Cambria"/>
          <w:sz w:val="22"/>
          <w:lang w:eastAsia="en-US"/>
        </w:rPr>
      </w:pPr>
      <w:r w:rsidRPr="00E62045">
        <w:rPr>
          <w:sz w:val="22"/>
        </w:rPr>
        <w:t xml:space="preserve">Wykonawca, którego wynagrodzenie zostało </w:t>
      </w:r>
      <w:r>
        <w:rPr>
          <w:sz w:val="22"/>
        </w:rPr>
        <w:t>zmienione zgodnie z ust. 4-7</w:t>
      </w:r>
      <w:r w:rsidRPr="00E62045">
        <w:rPr>
          <w:sz w:val="22"/>
        </w:rPr>
        <w:t>, zobowiązany jest do zmiany wynagrodzenia przysługującego podwykonawcy, z którym zawarł umowę, w zakresie odpowiadającym zmianom cen materiałów lub kosztów dotyczących zobowiązania podwykonawcy, jeżeli łącznie spełnione są następujące warunki:</w:t>
      </w:r>
    </w:p>
    <w:p w:rsidR="00A94A45" w:rsidRDefault="00A94A45" w:rsidP="00A94A45">
      <w:pPr>
        <w:numPr>
          <w:ilvl w:val="1"/>
          <w:numId w:val="40"/>
        </w:numPr>
        <w:tabs>
          <w:tab w:val="left" w:pos="284"/>
        </w:tabs>
        <w:suppressAutoHyphens/>
        <w:spacing w:after="0"/>
        <w:ind w:left="714" w:hanging="357"/>
        <w:jc w:val="both"/>
        <w:rPr>
          <w:rFonts w:eastAsia="Cambria"/>
          <w:sz w:val="22"/>
          <w:lang w:eastAsia="en-US"/>
        </w:rPr>
      </w:pPr>
      <w:r w:rsidRPr="00E62045">
        <w:rPr>
          <w:rFonts w:eastAsia="Calibri"/>
          <w:sz w:val="22"/>
        </w:rPr>
        <w:t>przedmiotem umowy są usługi</w:t>
      </w:r>
      <w:r>
        <w:rPr>
          <w:rFonts w:eastAsia="Calibri"/>
          <w:sz w:val="22"/>
        </w:rPr>
        <w:t xml:space="preserve"> lub dostawy</w:t>
      </w:r>
      <w:r w:rsidRPr="00E62045">
        <w:rPr>
          <w:rFonts w:eastAsia="Calibri"/>
          <w:sz w:val="22"/>
        </w:rPr>
        <w:t>;</w:t>
      </w:r>
    </w:p>
    <w:p w:rsidR="001D5C51" w:rsidRDefault="00A94A45" w:rsidP="001D5C51">
      <w:pPr>
        <w:numPr>
          <w:ilvl w:val="1"/>
          <w:numId w:val="40"/>
        </w:numPr>
        <w:tabs>
          <w:tab w:val="left" w:pos="284"/>
        </w:tabs>
        <w:suppressAutoHyphens/>
        <w:spacing w:after="0"/>
        <w:ind w:left="714" w:hanging="357"/>
        <w:jc w:val="both"/>
        <w:rPr>
          <w:rFonts w:eastAsia="Cambria"/>
          <w:sz w:val="22"/>
          <w:lang w:eastAsia="en-US"/>
        </w:rPr>
      </w:pPr>
      <w:r w:rsidRPr="00E62045">
        <w:rPr>
          <w:rFonts w:eastAsia="Calibri"/>
          <w:sz w:val="22"/>
        </w:rPr>
        <w:t>okres obowiązywania umowy przekracza 6 miesięcy.</w:t>
      </w:r>
    </w:p>
    <w:p w:rsidR="00A94A45" w:rsidRPr="001D5C51" w:rsidRDefault="00A94A45" w:rsidP="001D5C51">
      <w:pPr>
        <w:pStyle w:val="Akapitzlist"/>
        <w:numPr>
          <w:ilvl w:val="0"/>
          <w:numId w:val="34"/>
        </w:numPr>
        <w:tabs>
          <w:tab w:val="clear" w:pos="720"/>
          <w:tab w:val="num" w:pos="284"/>
        </w:tabs>
        <w:suppressAutoHyphens/>
        <w:spacing w:after="0"/>
        <w:ind w:left="284" w:hanging="284"/>
        <w:jc w:val="both"/>
        <w:rPr>
          <w:rFonts w:eastAsia="Cambria"/>
          <w:sz w:val="22"/>
          <w:lang w:eastAsia="en-US"/>
        </w:rPr>
      </w:pPr>
      <w:r w:rsidRPr="001D5C51">
        <w:rPr>
          <w:sz w:val="22"/>
        </w:rPr>
        <w:t>Wniosek o dokonanie zmiany, o której mowa w ust. 4 wymaga formy pisemnej pod rygorem nieważności oraz musi zawierać uzasadnienie w tym niezbędne dokumenty, potwierdzające zaistnienie okoliczności opisanych w ust.4.</w:t>
      </w:r>
    </w:p>
    <w:p w:rsidR="00A94A45" w:rsidRPr="009D5280" w:rsidRDefault="00A94A45" w:rsidP="001D5C51">
      <w:pPr>
        <w:numPr>
          <w:ilvl w:val="0"/>
          <w:numId w:val="34"/>
        </w:numPr>
        <w:tabs>
          <w:tab w:val="left" w:pos="284"/>
        </w:tabs>
        <w:suppressAutoHyphens/>
        <w:spacing w:after="0"/>
        <w:ind w:left="284" w:hanging="284"/>
        <w:jc w:val="both"/>
      </w:pPr>
      <w:r>
        <w:rPr>
          <w:rFonts w:eastAsia="Cambria"/>
          <w:sz w:val="22"/>
          <w:lang w:eastAsia="en-US"/>
        </w:rPr>
        <w:t>Zmiany umowy wymagają zachowania formy pisemnej pod rygorem nieważności, z zastrzeżeniem wyjątków przewidzianych w treści umowy.</w:t>
      </w:r>
    </w:p>
    <w:p w:rsidR="00A94A45" w:rsidRDefault="00A94A45" w:rsidP="00A94A45">
      <w:pPr>
        <w:tabs>
          <w:tab w:val="left" w:pos="284"/>
        </w:tabs>
        <w:suppressAutoHyphens/>
        <w:spacing w:after="0"/>
        <w:ind w:left="284"/>
        <w:jc w:val="both"/>
        <w:rPr>
          <w:rFonts w:eastAsia="Cambria"/>
          <w:sz w:val="22"/>
          <w:lang w:eastAsia="en-US"/>
        </w:rPr>
      </w:pPr>
    </w:p>
    <w:p w:rsidR="00A94A45" w:rsidRDefault="00A94A45" w:rsidP="00A94A45">
      <w:pPr>
        <w:jc w:val="center"/>
        <w:rPr>
          <w:sz w:val="22"/>
        </w:rPr>
      </w:pPr>
      <w:r>
        <w:rPr>
          <w:color w:val="000000"/>
          <w:sz w:val="22"/>
        </w:rPr>
        <w:t>§ 8</w:t>
      </w:r>
    </w:p>
    <w:p w:rsidR="00A94A45" w:rsidRPr="009D5280" w:rsidRDefault="00A94A45" w:rsidP="001D5C51">
      <w:pPr>
        <w:pStyle w:val="Akapitzlist"/>
        <w:numPr>
          <w:ilvl w:val="3"/>
          <w:numId w:val="34"/>
        </w:numPr>
        <w:spacing w:after="0"/>
        <w:ind w:left="284" w:hanging="284"/>
        <w:jc w:val="both"/>
        <w:rPr>
          <w:sz w:val="22"/>
        </w:rPr>
      </w:pPr>
      <w:r w:rsidRPr="009D5280">
        <w:rPr>
          <w:rFonts w:eastAsia="Arial Unicode MS"/>
          <w:sz w:val="22"/>
        </w:rPr>
        <w:lastRenderedPageBreak/>
        <w:t>Wykonawca nie może bez zgody Zamawiającego wyrażonej w formie pisemnej pod rygorem nieważności przenieść na osobę trzecią wierzytelności z niniejszej umowy</w:t>
      </w:r>
      <w:r>
        <w:rPr>
          <w:rFonts w:eastAsia="Arial Unicode MS"/>
          <w:sz w:val="22"/>
        </w:rPr>
        <w:t>.</w:t>
      </w:r>
    </w:p>
    <w:p w:rsidR="00A94A45" w:rsidRDefault="00A94A45" w:rsidP="001D5C51">
      <w:pPr>
        <w:pStyle w:val="Akapitzlist"/>
        <w:numPr>
          <w:ilvl w:val="3"/>
          <w:numId w:val="34"/>
        </w:numPr>
        <w:spacing w:after="0"/>
        <w:ind w:left="284" w:hanging="284"/>
        <w:jc w:val="both"/>
        <w:rPr>
          <w:sz w:val="22"/>
        </w:rPr>
      </w:pPr>
      <w:r>
        <w:rPr>
          <w:sz w:val="22"/>
        </w:rPr>
        <w:t>Wykonawca zobowiązany jest do niezwłocznego pisemnego informowania Zamawiającego o zmianie formy prawnej Wykonawcy, ogłoszeniu likwidacyjnym lub upadłościowym Wykonawcy, zawieszeniu działalności firmy Wykonawcy, zmianie siedziby lub nazwy firmy Wykonawcy, zmianie adresu do doręczeń, zmianie numeru konta bankowego do rozliczeń oraz innych ważnych dla realizacji umowy okolicznościach z zastrzeżeniem §7 umowy.</w:t>
      </w:r>
    </w:p>
    <w:p w:rsidR="00A94A45" w:rsidRDefault="00A94A45" w:rsidP="001D5C51">
      <w:pPr>
        <w:pStyle w:val="Akapitzlist"/>
        <w:numPr>
          <w:ilvl w:val="3"/>
          <w:numId w:val="34"/>
        </w:numPr>
        <w:spacing w:after="0"/>
        <w:ind w:left="284" w:hanging="284"/>
        <w:jc w:val="both"/>
        <w:rPr>
          <w:sz w:val="22"/>
        </w:rPr>
      </w:pPr>
      <w:r w:rsidRPr="009D5280">
        <w:rPr>
          <w:sz w:val="22"/>
        </w:rPr>
        <w:t>Właściwym do rozpoznania sporów wynikłych na tle realizacji niniejszej umowy jest sąd powszechny  właściwy miejscowo dla siedziby Zamawiającego.</w:t>
      </w:r>
    </w:p>
    <w:p w:rsidR="00A94A45" w:rsidRPr="009D5280" w:rsidRDefault="00A94A45" w:rsidP="001D5C51">
      <w:pPr>
        <w:pStyle w:val="Akapitzlist"/>
        <w:numPr>
          <w:ilvl w:val="3"/>
          <w:numId w:val="34"/>
        </w:numPr>
        <w:spacing w:after="0"/>
        <w:ind w:left="284" w:hanging="284"/>
        <w:jc w:val="both"/>
        <w:rPr>
          <w:sz w:val="22"/>
        </w:rPr>
      </w:pPr>
      <w:r w:rsidRPr="009D5280">
        <w:rPr>
          <w:sz w:val="22"/>
        </w:rPr>
        <w:t>W sprawach nieuregulowanych niniejszą umową wiąże oferta Wykonawcy, postanowienia zawarte w specyfikacji warunków zamówienia, a także stosuje się przepisy ustawy Prawo zamówień publicznych, kodeksu cywilnego, aktów wykonawczych do tych ustaw.</w:t>
      </w:r>
    </w:p>
    <w:p w:rsidR="00A94A45" w:rsidRPr="009D5280" w:rsidRDefault="00A94A45" w:rsidP="001D5C51">
      <w:pPr>
        <w:pStyle w:val="Akapitzlist"/>
        <w:numPr>
          <w:ilvl w:val="3"/>
          <w:numId w:val="34"/>
        </w:numPr>
        <w:spacing w:after="0"/>
        <w:ind w:left="284" w:hanging="284"/>
        <w:jc w:val="both"/>
        <w:rPr>
          <w:sz w:val="22"/>
        </w:rPr>
      </w:pPr>
      <w:r w:rsidRPr="009D5280">
        <w:rPr>
          <w:sz w:val="22"/>
        </w:rPr>
        <w:t>Umowę sporządzono w trzech jednobrzmiących egzemplarzach, w tym dwa dla Zamawiającego i jeden dla Wykonawcy.</w:t>
      </w:r>
    </w:p>
    <w:p w:rsidR="004F2BC4" w:rsidRDefault="004F2BC4" w:rsidP="004F2BC4">
      <w:pPr>
        <w:tabs>
          <w:tab w:val="left" w:pos="360"/>
        </w:tabs>
        <w:jc w:val="both"/>
        <w:rPr>
          <w:sz w:val="22"/>
        </w:rPr>
      </w:pPr>
    </w:p>
    <w:p w:rsidR="004F2BC4" w:rsidRDefault="004F2BC4" w:rsidP="004F2BC4">
      <w:pPr>
        <w:tabs>
          <w:tab w:val="left" w:pos="360"/>
        </w:tabs>
        <w:spacing w:after="0" w:line="240" w:lineRule="auto"/>
        <w:jc w:val="both"/>
        <w:rPr>
          <w:sz w:val="22"/>
        </w:rPr>
      </w:pPr>
      <w:r>
        <w:rPr>
          <w:sz w:val="22"/>
        </w:rPr>
        <w:t>Załącznik:</w:t>
      </w:r>
    </w:p>
    <w:p w:rsidR="004F2BC4" w:rsidRPr="00E35354" w:rsidRDefault="004F2BC4" w:rsidP="00E35354">
      <w:pPr>
        <w:pStyle w:val="Akapitzlist"/>
        <w:numPr>
          <w:ilvl w:val="6"/>
          <w:numId w:val="34"/>
        </w:numPr>
        <w:tabs>
          <w:tab w:val="clear" w:pos="5040"/>
          <w:tab w:val="left" w:pos="360"/>
          <w:tab w:val="num" w:pos="426"/>
        </w:tabs>
        <w:spacing w:after="0" w:line="240" w:lineRule="auto"/>
        <w:ind w:left="284" w:hanging="284"/>
        <w:jc w:val="both"/>
        <w:rPr>
          <w:sz w:val="22"/>
        </w:rPr>
      </w:pPr>
      <w:bookmarkStart w:id="0" w:name="_GoBack"/>
      <w:r w:rsidRPr="00E35354">
        <w:rPr>
          <w:sz w:val="22"/>
        </w:rPr>
        <w:t xml:space="preserve">formularz ofertowy Wykonawcy </w:t>
      </w:r>
    </w:p>
    <w:bookmarkEnd w:id="0"/>
    <w:p w:rsidR="004F2BC4" w:rsidRDefault="004F2BC4" w:rsidP="004F2BC4">
      <w:pPr>
        <w:pStyle w:val="Tekstpodstawowy"/>
        <w:spacing w:line="276" w:lineRule="auto"/>
        <w:rPr>
          <w:b w:val="0"/>
          <w:bCs/>
          <w:sz w:val="22"/>
          <w:szCs w:val="22"/>
        </w:rPr>
      </w:pPr>
      <w:r>
        <w:rPr>
          <w:b w:val="0"/>
          <w:bCs/>
          <w:sz w:val="22"/>
          <w:szCs w:val="22"/>
        </w:rPr>
        <w:t xml:space="preserve">            </w:t>
      </w:r>
    </w:p>
    <w:p w:rsidR="004F2BC4" w:rsidRDefault="004F2BC4" w:rsidP="004F2BC4">
      <w:pPr>
        <w:pStyle w:val="Tekstpodstawowy"/>
        <w:spacing w:line="276" w:lineRule="auto"/>
        <w:rPr>
          <w:bCs/>
          <w:i/>
          <w:sz w:val="22"/>
          <w:szCs w:val="22"/>
        </w:rPr>
      </w:pPr>
      <w:r>
        <w:rPr>
          <w:bCs/>
          <w:sz w:val="22"/>
          <w:szCs w:val="22"/>
        </w:rPr>
        <w:t>ZAMAWIAJĄCY</w:t>
      </w:r>
      <w:r>
        <w:rPr>
          <w:b w:val="0"/>
          <w:bCs/>
          <w:sz w:val="22"/>
          <w:szCs w:val="22"/>
        </w:rPr>
        <w:tab/>
        <w:t xml:space="preserve">                                                                            </w:t>
      </w:r>
      <w:r>
        <w:rPr>
          <w:bCs/>
          <w:sz w:val="22"/>
          <w:szCs w:val="22"/>
        </w:rPr>
        <w:t>WYKONAWCA</w:t>
      </w:r>
    </w:p>
    <w:p w:rsidR="004F2BC4" w:rsidRDefault="004F2BC4" w:rsidP="004F2BC4">
      <w:pPr>
        <w:pStyle w:val="Tekstpodstawowy"/>
        <w:spacing w:line="276" w:lineRule="auto"/>
        <w:rPr>
          <w:bCs/>
          <w:i/>
          <w:sz w:val="22"/>
          <w:szCs w:val="22"/>
        </w:rPr>
      </w:pPr>
    </w:p>
    <w:p w:rsidR="004F2BC4" w:rsidRDefault="004F2BC4" w:rsidP="004F2BC4">
      <w:pPr>
        <w:pStyle w:val="Tekstpodstawowy"/>
        <w:spacing w:line="276" w:lineRule="auto"/>
        <w:jc w:val="both"/>
      </w:pPr>
      <w:r>
        <w:t xml:space="preserve"> </w:t>
      </w:r>
    </w:p>
    <w:p w:rsidR="004F2BC4" w:rsidRDefault="004F2BC4" w:rsidP="004F2BC4">
      <w:pPr>
        <w:pStyle w:val="Nagwek"/>
        <w:tabs>
          <w:tab w:val="left" w:pos="708"/>
        </w:tabs>
        <w:spacing w:line="276" w:lineRule="auto"/>
        <w:jc w:val="both"/>
        <w:rPr>
          <w:i/>
          <w:sz w:val="22"/>
        </w:rPr>
      </w:pPr>
    </w:p>
    <w:p w:rsidR="004F2BC4" w:rsidRDefault="004F2BC4" w:rsidP="004F2BC4"/>
    <w:p w:rsidR="001C765D" w:rsidRDefault="001C765D" w:rsidP="008B6859">
      <w:pPr>
        <w:spacing w:after="0"/>
        <w:jc w:val="right"/>
        <w:rPr>
          <w:b/>
          <w:color w:val="000000"/>
          <w:sz w:val="22"/>
        </w:rPr>
      </w:pPr>
    </w:p>
    <w:sectPr w:rsidR="001C765D" w:rsidSect="008368CF">
      <w:footerReference w:type="default" r:id="rId15"/>
      <w:pgSz w:w="11906" w:h="16838"/>
      <w:pgMar w:top="99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972" w:rsidRDefault="00B15972" w:rsidP="004F2A5C">
      <w:pPr>
        <w:spacing w:after="0" w:line="240" w:lineRule="auto"/>
      </w:pPr>
      <w:r>
        <w:separator/>
      </w:r>
    </w:p>
  </w:endnote>
  <w:endnote w:type="continuationSeparator" w:id="0">
    <w:p w:rsidR="00B15972" w:rsidRDefault="00B15972"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rsidR="00001E08" w:rsidRDefault="00001E08">
        <w:pPr>
          <w:pStyle w:val="Stopka"/>
          <w:jc w:val="right"/>
        </w:pPr>
        <w:r>
          <w:fldChar w:fldCharType="begin"/>
        </w:r>
        <w:r>
          <w:instrText>PAGE   \* MERGEFORMAT</w:instrText>
        </w:r>
        <w:r>
          <w:fldChar w:fldCharType="separate"/>
        </w:r>
        <w:r w:rsidR="00E35354">
          <w:rPr>
            <w:noProof/>
          </w:rPr>
          <w:t>2</w:t>
        </w:r>
        <w:r>
          <w:fldChar w:fldCharType="end"/>
        </w:r>
      </w:p>
    </w:sdtContent>
  </w:sdt>
  <w:p w:rsidR="00001E08" w:rsidRDefault="00001E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972" w:rsidRDefault="00B15972" w:rsidP="004F2A5C">
      <w:pPr>
        <w:spacing w:after="0" w:line="240" w:lineRule="auto"/>
      </w:pPr>
      <w:r>
        <w:separator/>
      </w:r>
    </w:p>
  </w:footnote>
  <w:footnote w:type="continuationSeparator" w:id="0">
    <w:p w:rsidR="00B15972" w:rsidRDefault="00B15972"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64163A2C"/>
    <w:name w:val="WW8Num3"/>
    <w:lvl w:ilvl="0">
      <w:start w:val="1"/>
      <w:numFmt w:val="decimal"/>
      <w:lvlText w:val="%1."/>
      <w:lvlJc w:val="left"/>
      <w:pPr>
        <w:tabs>
          <w:tab w:val="num" w:pos="720"/>
        </w:tabs>
        <w:ind w:left="720" w:hanging="360"/>
      </w:pPr>
      <w:rPr>
        <w:rFonts w:eastAsia="Cambria" w:cs="Times New Roman"/>
        <w:sz w:val="22"/>
        <w:szCs w:val="22"/>
        <w:lang w:eastAsia="en-US"/>
      </w:rPr>
    </w:lvl>
    <w:lvl w:ilvl="1">
      <w:start w:val="1"/>
      <w:numFmt w:val="decimal"/>
      <w:lvlText w:val="%2)"/>
      <w:lvlJc w:val="left"/>
      <w:pPr>
        <w:tabs>
          <w:tab w:val="num" w:pos="708"/>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EDC68A12"/>
    <w:name w:val="WW8Num8"/>
    <w:lvl w:ilvl="0">
      <w:start w:val="1"/>
      <w:numFmt w:val="decimal"/>
      <w:lvlText w:val="%1."/>
      <w:lvlJc w:val="left"/>
      <w:pPr>
        <w:tabs>
          <w:tab w:val="num" w:pos="360"/>
        </w:tabs>
        <w:ind w:left="360" w:hanging="360"/>
      </w:pPr>
      <w:rPr>
        <w:rFonts w:hint="default"/>
        <w:b w:val="0"/>
        <w:sz w:val="22"/>
        <w:szCs w:val="22"/>
      </w:rPr>
    </w:lvl>
    <w:lvl w:ilvl="1">
      <w:start w:val="1"/>
      <w:numFmt w:val="lowerLetter"/>
      <w:lvlText w:val="%2)"/>
      <w:lvlJc w:val="left"/>
      <w:pPr>
        <w:tabs>
          <w:tab w:val="num" w:pos="0"/>
        </w:tabs>
        <w:ind w:left="1364" w:hanging="360"/>
      </w:pPr>
      <w:rPr>
        <w:rFonts w:hint="default"/>
        <w:color w:val="auto"/>
      </w:rPr>
    </w:lvl>
    <w:lvl w:ilvl="2">
      <w:start w:val="1"/>
      <w:numFmt w:val="lowerRoman"/>
      <w:lvlText w:val="%3."/>
      <w:lvlJc w:val="right"/>
      <w:pPr>
        <w:tabs>
          <w:tab w:val="num" w:pos="0"/>
        </w:tabs>
        <w:ind w:left="2084" w:hanging="180"/>
      </w:pPr>
      <w:rPr>
        <w:rFonts w:hint="default"/>
      </w:rPr>
    </w:lvl>
    <w:lvl w:ilvl="3">
      <w:start w:val="1"/>
      <w:numFmt w:val="decimal"/>
      <w:lvlText w:val="%4."/>
      <w:lvlJc w:val="left"/>
      <w:pPr>
        <w:tabs>
          <w:tab w:val="num" w:pos="0"/>
        </w:tabs>
        <w:ind w:left="2804" w:hanging="360"/>
      </w:pPr>
      <w:rPr>
        <w:rFonts w:hint="default"/>
      </w:rPr>
    </w:lvl>
    <w:lvl w:ilvl="4">
      <w:start w:val="1"/>
      <w:numFmt w:val="lowerLetter"/>
      <w:lvlText w:val="%5."/>
      <w:lvlJc w:val="left"/>
      <w:pPr>
        <w:tabs>
          <w:tab w:val="num" w:pos="0"/>
        </w:tabs>
        <w:ind w:left="3524" w:hanging="360"/>
      </w:pPr>
      <w:rPr>
        <w:rFonts w:hint="default"/>
      </w:rPr>
    </w:lvl>
    <w:lvl w:ilvl="5">
      <w:start w:val="1"/>
      <w:numFmt w:val="lowerRoman"/>
      <w:lvlText w:val="%6."/>
      <w:lvlJc w:val="right"/>
      <w:pPr>
        <w:tabs>
          <w:tab w:val="num" w:pos="0"/>
        </w:tabs>
        <w:ind w:left="4244" w:hanging="180"/>
      </w:pPr>
      <w:rPr>
        <w:rFonts w:hint="default"/>
      </w:rPr>
    </w:lvl>
    <w:lvl w:ilvl="6">
      <w:start w:val="1"/>
      <w:numFmt w:val="decimal"/>
      <w:lvlText w:val="%7."/>
      <w:lvlJc w:val="left"/>
      <w:pPr>
        <w:tabs>
          <w:tab w:val="num" w:pos="0"/>
        </w:tabs>
        <w:ind w:left="4964" w:hanging="360"/>
      </w:pPr>
      <w:rPr>
        <w:rFonts w:hint="default"/>
      </w:rPr>
    </w:lvl>
    <w:lvl w:ilvl="7">
      <w:start w:val="1"/>
      <w:numFmt w:val="lowerLetter"/>
      <w:lvlText w:val="%8."/>
      <w:lvlJc w:val="left"/>
      <w:pPr>
        <w:tabs>
          <w:tab w:val="num" w:pos="0"/>
        </w:tabs>
        <w:ind w:left="5684" w:hanging="360"/>
      </w:pPr>
      <w:rPr>
        <w:rFonts w:hint="default"/>
      </w:rPr>
    </w:lvl>
    <w:lvl w:ilvl="8">
      <w:start w:val="1"/>
      <w:numFmt w:val="lowerRoman"/>
      <w:lvlText w:val="%9."/>
      <w:lvlJc w:val="right"/>
      <w:pPr>
        <w:tabs>
          <w:tab w:val="num" w:pos="0"/>
        </w:tabs>
        <w:ind w:left="6404" w:hanging="180"/>
      </w:pPr>
      <w:rPr>
        <w:rFonts w:hint="default"/>
      </w:rPr>
    </w:lvl>
  </w:abstractNum>
  <w:abstractNum w:abstractNumId="2" w15:restartNumberingAfterBreak="0">
    <w:nsid w:val="00000004"/>
    <w:multiLevelType w:val="singleLevel"/>
    <w:tmpl w:val="00000004"/>
    <w:name w:val="WW8Num9"/>
    <w:lvl w:ilvl="0">
      <w:start w:val="1"/>
      <w:numFmt w:val="decimal"/>
      <w:lvlText w:val="%1."/>
      <w:lvlJc w:val="left"/>
      <w:pPr>
        <w:tabs>
          <w:tab w:val="num" w:pos="360"/>
        </w:tabs>
        <w:ind w:left="360" w:hanging="360"/>
      </w:pPr>
      <w:rPr>
        <w:sz w:val="22"/>
        <w:szCs w:val="22"/>
      </w:rPr>
    </w:lvl>
  </w:abstractNum>
  <w:abstractNum w:abstractNumId="3" w15:restartNumberingAfterBreak="0">
    <w:nsid w:val="00000006"/>
    <w:multiLevelType w:val="singleLevel"/>
    <w:tmpl w:val="00000006"/>
    <w:name w:val="WW8Num11"/>
    <w:lvl w:ilvl="0">
      <w:start w:val="1"/>
      <w:numFmt w:val="decimal"/>
      <w:lvlText w:val="%1."/>
      <w:lvlJc w:val="left"/>
      <w:pPr>
        <w:tabs>
          <w:tab w:val="num" w:pos="0"/>
        </w:tabs>
        <w:ind w:left="360" w:hanging="360"/>
      </w:pPr>
      <w:rPr>
        <w:sz w:val="22"/>
        <w:szCs w:val="22"/>
      </w:rPr>
    </w:lvl>
  </w:abstractNum>
  <w:abstractNum w:abstractNumId="4" w15:restartNumberingAfterBreak="0">
    <w:nsid w:val="00000007"/>
    <w:multiLevelType w:val="singleLevel"/>
    <w:tmpl w:val="00000007"/>
    <w:name w:val="WW8Num13"/>
    <w:lvl w:ilvl="0">
      <w:start w:val="1"/>
      <w:numFmt w:val="decimal"/>
      <w:lvlText w:val="%1)"/>
      <w:lvlJc w:val="left"/>
      <w:pPr>
        <w:tabs>
          <w:tab w:val="num" w:pos="1440"/>
        </w:tabs>
        <w:ind w:left="1440" w:hanging="360"/>
      </w:pPr>
      <w:rPr>
        <w:b w:val="0"/>
        <w:sz w:val="22"/>
        <w:szCs w:val="22"/>
      </w:rPr>
    </w:lvl>
  </w:abstractNum>
  <w:abstractNum w:abstractNumId="5" w15:restartNumberingAfterBreak="0">
    <w:nsid w:val="00000008"/>
    <w:multiLevelType w:val="singleLevel"/>
    <w:tmpl w:val="00000008"/>
    <w:name w:val="WW8Num15"/>
    <w:lvl w:ilvl="0">
      <w:start w:val="1"/>
      <w:numFmt w:val="decimal"/>
      <w:lvlText w:val="%1)"/>
      <w:lvlJc w:val="left"/>
      <w:pPr>
        <w:tabs>
          <w:tab w:val="num" w:pos="0"/>
        </w:tabs>
        <w:ind w:left="720" w:hanging="360"/>
      </w:pPr>
      <w:rPr>
        <w:rFonts w:eastAsia="TimesNewRoman"/>
        <w:sz w:val="22"/>
        <w:szCs w:val="22"/>
      </w:rPr>
    </w:lvl>
  </w:abstractNum>
  <w:abstractNum w:abstractNumId="6" w15:restartNumberingAfterBreak="0">
    <w:nsid w:val="00000009"/>
    <w:multiLevelType w:val="multilevel"/>
    <w:tmpl w:val="00000009"/>
    <w:name w:val="WW8Num16"/>
    <w:lvl w:ilvl="0">
      <w:start w:val="1"/>
      <w:numFmt w:val="decimal"/>
      <w:lvlText w:val="%1."/>
      <w:lvlJc w:val="left"/>
      <w:pPr>
        <w:tabs>
          <w:tab w:val="num" w:pos="708"/>
        </w:tabs>
        <w:ind w:left="720" w:hanging="360"/>
      </w:pPr>
      <w:rPr>
        <w:b w:val="0"/>
        <w:sz w:val="22"/>
        <w:szCs w:val="22"/>
      </w:rPr>
    </w:lvl>
    <w:lvl w:ilvl="1">
      <w:start w:val="1"/>
      <w:numFmt w:val="decimal"/>
      <w:lvlText w:val="%2)"/>
      <w:lvlJc w:val="left"/>
      <w:pPr>
        <w:tabs>
          <w:tab w:val="num" w:pos="708"/>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A"/>
    <w:multiLevelType w:val="singleLevel"/>
    <w:tmpl w:val="0000000A"/>
    <w:name w:val="WW8Num17"/>
    <w:lvl w:ilvl="0">
      <w:start w:val="1"/>
      <w:numFmt w:val="decimal"/>
      <w:lvlText w:val="%1)"/>
      <w:lvlJc w:val="left"/>
      <w:pPr>
        <w:tabs>
          <w:tab w:val="num" w:pos="0"/>
        </w:tabs>
        <w:ind w:left="1080" w:hanging="360"/>
      </w:pPr>
      <w:rPr>
        <w:sz w:val="22"/>
        <w:szCs w:val="22"/>
      </w:rPr>
    </w:lvl>
  </w:abstractNum>
  <w:abstractNum w:abstractNumId="8" w15:restartNumberingAfterBreak="0">
    <w:nsid w:val="0000000B"/>
    <w:multiLevelType w:val="multilevel"/>
    <w:tmpl w:val="561C08E4"/>
    <w:name w:val="WW8Num19"/>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C65E72"/>
    <w:multiLevelType w:val="hybridMultilevel"/>
    <w:tmpl w:val="EC10EAF0"/>
    <w:lvl w:ilvl="0" w:tplc="1E2A783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930B6B"/>
    <w:multiLevelType w:val="hybridMultilevel"/>
    <w:tmpl w:val="606C8C9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1C0C6C"/>
    <w:multiLevelType w:val="hybridMultilevel"/>
    <w:tmpl w:val="09E63AA4"/>
    <w:lvl w:ilvl="0" w:tplc="24AE76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57051F"/>
    <w:multiLevelType w:val="hybridMultilevel"/>
    <w:tmpl w:val="3118CACA"/>
    <w:name w:val="WW8Num1723"/>
    <w:lvl w:ilvl="0" w:tplc="717876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8043E"/>
    <w:multiLevelType w:val="hybridMultilevel"/>
    <w:tmpl w:val="BBB24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FF2CF0"/>
    <w:multiLevelType w:val="hybridMultilevel"/>
    <w:tmpl w:val="7D62BE3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2EF6FAC"/>
    <w:multiLevelType w:val="hybridMultilevel"/>
    <w:tmpl w:val="B2B2F10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FF52C3"/>
    <w:multiLevelType w:val="singleLevel"/>
    <w:tmpl w:val="00000004"/>
    <w:lvl w:ilvl="0">
      <w:start w:val="1"/>
      <w:numFmt w:val="decimal"/>
      <w:lvlText w:val="%1."/>
      <w:lvlJc w:val="left"/>
      <w:pPr>
        <w:tabs>
          <w:tab w:val="num" w:pos="360"/>
        </w:tabs>
        <w:ind w:left="360" w:hanging="360"/>
      </w:pPr>
      <w:rPr>
        <w:sz w:val="22"/>
        <w:szCs w:val="22"/>
      </w:rPr>
    </w:lvl>
  </w:abstractNum>
  <w:abstractNum w:abstractNumId="17" w15:restartNumberingAfterBreak="0">
    <w:nsid w:val="23676E5E"/>
    <w:multiLevelType w:val="hybridMultilevel"/>
    <w:tmpl w:val="4A982DE2"/>
    <w:lvl w:ilvl="0" w:tplc="9E0EE76E">
      <w:start w:val="1"/>
      <w:numFmt w:val="decimal"/>
      <w:lvlText w:val="%1)"/>
      <w:lvlJc w:val="left"/>
      <w:pPr>
        <w:ind w:left="1428" w:hanging="360"/>
      </w:pPr>
      <w:rPr>
        <w:rFonts w:ascii="Times New Roman" w:hAnsi="Times New Roman" w:cs="Times New Roman"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2B399C"/>
    <w:multiLevelType w:val="hybridMultilevel"/>
    <w:tmpl w:val="AC0A8C4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76058A1"/>
    <w:multiLevelType w:val="hybridMultilevel"/>
    <w:tmpl w:val="51F6C074"/>
    <w:lvl w:ilvl="0" w:tplc="8FCC2B9C">
      <w:start w:val="1"/>
      <w:numFmt w:val="lowerLetter"/>
      <w:lvlText w:val="%1)"/>
      <w:lvlJc w:val="left"/>
      <w:pPr>
        <w:ind w:left="104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F3C3A49"/>
    <w:multiLevelType w:val="hybridMultilevel"/>
    <w:tmpl w:val="897AB26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07051E"/>
    <w:multiLevelType w:val="hybridMultilevel"/>
    <w:tmpl w:val="1AA81D14"/>
    <w:lvl w:ilvl="0" w:tplc="8F0C4B9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B45828"/>
    <w:multiLevelType w:val="hybridMultilevel"/>
    <w:tmpl w:val="AC920472"/>
    <w:lvl w:ilvl="0" w:tplc="C814550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30638AE"/>
    <w:multiLevelType w:val="hybridMultilevel"/>
    <w:tmpl w:val="D722DDBA"/>
    <w:lvl w:ilvl="0" w:tplc="CC103792">
      <w:start w:val="1"/>
      <w:numFmt w:val="bullet"/>
      <w:lvlText w:val="−"/>
      <w:lvlJc w:val="left"/>
      <w:pPr>
        <w:ind w:left="3338"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36A1E53"/>
    <w:multiLevelType w:val="multilevel"/>
    <w:tmpl w:val="4B324724"/>
    <w:lvl w:ilvl="0">
      <w:start w:val="1"/>
      <w:numFmt w:val="decimal"/>
      <w:lvlText w:val="%1."/>
      <w:lvlJc w:val="left"/>
      <w:pPr>
        <w:tabs>
          <w:tab w:val="num" w:pos="360"/>
        </w:tabs>
        <w:ind w:left="360" w:hanging="360"/>
      </w:pPr>
    </w:lvl>
    <w:lvl w:ilvl="1">
      <w:start w:val="1"/>
      <w:numFmt w:val="lowerLetter"/>
      <w:lvlText w:val="%2)"/>
      <w:lvlJc w:val="left"/>
      <w:pPr>
        <w:tabs>
          <w:tab w:val="num" w:pos="3420"/>
        </w:tabs>
        <w:ind w:left="3420" w:hanging="360"/>
      </w:pPr>
    </w:lvl>
    <w:lvl w:ilvl="2">
      <w:start w:val="1"/>
      <w:numFmt w:val="lowerRoman"/>
      <w:lvlText w:val="%3."/>
      <w:lvlJc w:val="right"/>
      <w:pPr>
        <w:tabs>
          <w:tab w:val="num" w:pos="4140"/>
        </w:tabs>
        <w:ind w:left="4140" w:hanging="180"/>
      </w:pPr>
    </w:lvl>
    <w:lvl w:ilvl="3">
      <w:start w:val="1"/>
      <w:numFmt w:val="decimal"/>
      <w:lvlText w:val="%4."/>
      <w:lvlJc w:val="left"/>
      <w:pPr>
        <w:tabs>
          <w:tab w:val="num" w:pos="4860"/>
        </w:tabs>
        <w:ind w:left="4860" w:hanging="360"/>
      </w:pPr>
    </w:lvl>
    <w:lvl w:ilvl="4">
      <w:start w:val="1"/>
      <w:numFmt w:val="lowerLetter"/>
      <w:lvlText w:val="%5."/>
      <w:lvlJc w:val="left"/>
      <w:pPr>
        <w:tabs>
          <w:tab w:val="num" w:pos="5580"/>
        </w:tabs>
        <w:ind w:left="5580" w:hanging="360"/>
      </w:pPr>
    </w:lvl>
    <w:lvl w:ilvl="5">
      <w:start w:val="1"/>
      <w:numFmt w:val="lowerRoman"/>
      <w:lvlText w:val="%6."/>
      <w:lvlJc w:val="right"/>
      <w:pPr>
        <w:tabs>
          <w:tab w:val="num" w:pos="6300"/>
        </w:tabs>
        <w:ind w:left="6300" w:hanging="180"/>
      </w:pPr>
    </w:lvl>
    <w:lvl w:ilvl="6">
      <w:start w:val="1"/>
      <w:numFmt w:val="decimal"/>
      <w:lvlText w:val="%7."/>
      <w:lvlJc w:val="left"/>
      <w:pPr>
        <w:tabs>
          <w:tab w:val="num" w:pos="7020"/>
        </w:tabs>
        <w:ind w:left="7020" w:hanging="360"/>
      </w:pPr>
    </w:lvl>
    <w:lvl w:ilvl="7">
      <w:start w:val="1"/>
      <w:numFmt w:val="lowerLetter"/>
      <w:lvlText w:val="%8."/>
      <w:lvlJc w:val="left"/>
      <w:pPr>
        <w:tabs>
          <w:tab w:val="num" w:pos="7740"/>
        </w:tabs>
        <w:ind w:left="7740" w:hanging="360"/>
      </w:pPr>
    </w:lvl>
    <w:lvl w:ilvl="8">
      <w:start w:val="1"/>
      <w:numFmt w:val="lowerRoman"/>
      <w:lvlText w:val="%9."/>
      <w:lvlJc w:val="right"/>
      <w:pPr>
        <w:tabs>
          <w:tab w:val="num" w:pos="8460"/>
        </w:tabs>
        <w:ind w:left="8460" w:hanging="180"/>
      </w:pPr>
    </w:lvl>
  </w:abstractNum>
  <w:abstractNum w:abstractNumId="25" w15:restartNumberingAfterBreak="0">
    <w:nsid w:val="3B8D4D6F"/>
    <w:multiLevelType w:val="multilevel"/>
    <w:tmpl w:val="ED92AFD4"/>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6" w15:restartNumberingAfterBreak="0">
    <w:nsid w:val="3D977DA4"/>
    <w:multiLevelType w:val="hybridMultilevel"/>
    <w:tmpl w:val="145A3250"/>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rPr>
        <w:rFonts w:hint="default"/>
      </w:rPr>
    </w:lvl>
    <w:lvl w:ilvl="2" w:tplc="9E549D38">
      <w:start w:val="1"/>
      <w:numFmt w:val="decimal"/>
      <w:lvlText w:val="%3."/>
      <w:lvlJc w:val="left"/>
      <w:pPr>
        <w:tabs>
          <w:tab w:val="num" w:pos="2688"/>
        </w:tabs>
        <w:ind w:left="2688" w:hanging="360"/>
      </w:pPr>
      <w:rPr>
        <w:rFonts w:ascii="Times New Roman" w:eastAsia="Times New Roman" w:hAnsi="Times New Roman" w:cs="Times New Roman"/>
        <w:i w:val="0"/>
      </w:rPr>
    </w:lvl>
    <w:lvl w:ilvl="3" w:tplc="FFFFFFFF">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7" w15:restartNumberingAfterBreak="0">
    <w:nsid w:val="49CE1C87"/>
    <w:multiLevelType w:val="hybridMultilevel"/>
    <w:tmpl w:val="540CC28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8" w15:restartNumberingAfterBreak="0">
    <w:nsid w:val="4B6822D8"/>
    <w:multiLevelType w:val="multilevel"/>
    <w:tmpl w:val="23967D40"/>
    <w:lvl w:ilvl="0">
      <w:start w:val="2"/>
      <w:numFmt w:val="decimal"/>
      <w:lvlText w:val="%1."/>
      <w:lvlJc w:val="left"/>
      <w:pPr>
        <w:tabs>
          <w:tab w:val="num" w:pos="720"/>
        </w:tabs>
        <w:ind w:left="720" w:hanging="360"/>
      </w:pPr>
      <w:rPr>
        <w:rFonts w:hint="default"/>
        <w:b w:val="0"/>
        <w:color w:val="auto"/>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9" w15:restartNumberingAfterBreak="0">
    <w:nsid w:val="4C615C0A"/>
    <w:multiLevelType w:val="hybridMultilevel"/>
    <w:tmpl w:val="56E854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E6952F7"/>
    <w:multiLevelType w:val="hybridMultilevel"/>
    <w:tmpl w:val="7D047458"/>
    <w:lvl w:ilvl="0" w:tplc="DAE8B2CC">
      <w:start w:val="1"/>
      <w:numFmt w:val="decimal"/>
      <w:lvlText w:val="%1)"/>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DA1A0B"/>
    <w:multiLevelType w:val="multilevel"/>
    <w:tmpl w:val="D382A28E"/>
    <w:lvl w:ilvl="0">
      <w:start w:val="1"/>
      <w:numFmt w:val="decimal"/>
      <w:lvlText w:val="%1."/>
      <w:lvlJc w:val="left"/>
      <w:pPr>
        <w:ind w:left="360" w:hanging="360"/>
      </w:pPr>
      <w:rPr>
        <w:b w:val="0"/>
      </w:rPr>
    </w:lvl>
    <w:lvl w:ilvl="1">
      <w:start w:val="1"/>
      <w:numFmt w:val="decimal"/>
      <w:lvlText w:val="%2)"/>
      <w:lvlJc w:val="left"/>
      <w:pPr>
        <w:ind w:left="1353"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58B03053"/>
    <w:multiLevelType w:val="hybridMultilevel"/>
    <w:tmpl w:val="F6F6D538"/>
    <w:lvl w:ilvl="0" w:tplc="3E547710">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9765978"/>
    <w:multiLevelType w:val="hybridMultilevel"/>
    <w:tmpl w:val="409C04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A6340B5"/>
    <w:multiLevelType w:val="hybridMultilevel"/>
    <w:tmpl w:val="6B4E15D6"/>
    <w:lvl w:ilvl="0" w:tplc="CB48FFCA">
      <w:start w:val="1"/>
      <w:numFmt w:val="decimal"/>
      <w:lvlText w:val="%1."/>
      <w:lvlJc w:val="left"/>
      <w:pPr>
        <w:tabs>
          <w:tab w:val="num" w:pos="726"/>
        </w:tabs>
        <w:ind w:left="726" w:hanging="363"/>
      </w:pPr>
      <w:rPr>
        <w:rFonts w:ascii="Times New Roman" w:hAnsi="Times New Roman" w:cs="Times New Roman" w:hint="default"/>
        <w:i w:val="0"/>
        <w:sz w:val="22"/>
        <w:szCs w:val="22"/>
      </w:rPr>
    </w:lvl>
    <w:lvl w:ilvl="1" w:tplc="04150019">
      <w:start w:val="1"/>
      <w:numFmt w:val="lowerLetter"/>
      <w:lvlText w:val="%2."/>
      <w:lvlJc w:val="left"/>
      <w:pPr>
        <w:tabs>
          <w:tab w:val="num" w:pos="366"/>
        </w:tabs>
        <w:ind w:left="366" w:hanging="360"/>
      </w:pPr>
    </w:lvl>
    <w:lvl w:ilvl="2" w:tplc="0415001B" w:tentative="1">
      <w:start w:val="1"/>
      <w:numFmt w:val="lowerRoman"/>
      <w:lvlText w:val="%3."/>
      <w:lvlJc w:val="right"/>
      <w:pPr>
        <w:tabs>
          <w:tab w:val="num" w:pos="1086"/>
        </w:tabs>
        <w:ind w:left="1086" w:hanging="180"/>
      </w:pPr>
    </w:lvl>
    <w:lvl w:ilvl="3" w:tplc="0415000F" w:tentative="1">
      <w:start w:val="1"/>
      <w:numFmt w:val="decimal"/>
      <w:lvlText w:val="%4."/>
      <w:lvlJc w:val="left"/>
      <w:pPr>
        <w:tabs>
          <w:tab w:val="num" w:pos="1806"/>
        </w:tabs>
        <w:ind w:left="1806" w:hanging="360"/>
      </w:pPr>
    </w:lvl>
    <w:lvl w:ilvl="4" w:tplc="04150019" w:tentative="1">
      <w:start w:val="1"/>
      <w:numFmt w:val="lowerLetter"/>
      <w:lvlText w:val="%5."/>
      <w:lvlJc w:val="left"/>
      <w:pPr>
        <w:tabs>
          <w:tab w:val="num" w:pos="2526"/>
        </w:tabs>
        <w:ind w:left="2526" w:hanging="360"/>
      </w:pPr>
    </w:lvl>
    <w:lvl w:ilvl="5" w:tplc="0415001B" w:tentative="1">
      <w:start w:val="1"/>
      <w:numFmt w:val="lowerRoman"/>
      <w:lvlText w:val="%6."/>
      <w:lvlJc w:val="right"/>
      <w:pPr>
        <w:tabs>
          <w:tab w:val="num" w:pos="3246"/>
        </w:tabs>
        <w:ind w:left="3246" w:hanging="180"/>
      </w:pPr>
    </w:lvl>
    <w:lvl w:ilvl="6" w:tplc="0415000F" w:tentative="1">
      <w:start w:val="1"/>
      <w:numFmt w:val="decimal"/>
      <w:lvlText w:val="%7."/>
      <w:lvlJc w:val="left"/>
      <w:pPr>
        <w:tabs>
          <w:tab w:val="num" w:pos="3966"/>
        </w:tabs>
        <w:ind w:left="3966" w:hanging="360"/>
      </w:pPr>
    </w:lvl>
    <w:lvl w:ilvl="7" w:tplc="04150019" w:tentative="1">
      <w:start w:val="1"/>
      <w:numFmt w:val="lowerLetter"/>
      <w:lvlText w:val="%8."/>
      <w:lvlJc w:val="left"/>
      <w:pPr>
        <w:tabs>
          <w:tab w:val="num" w:pos="4686"/>
        </w:tabs>
        <w:ind w:left="4686" w:hanging="360"/>
      </w:pPr>
    </w:lvl>
    <w:lvl w:ilvl="8" w:tplc="0415001B" w:tentative="1">
      <w:start w:val="1"/>
      <w:numFmt w:val="lowerRoman"/>
      <w:lvlText w:val="%9."/>
      <w:lvlJc w:val="right"/>
      <w:pPr>
        <w:tabs>
          <w:tab w:val="num" w:pos="5406"/>
        </w:tabs>
        <w:ind w:left="5406" w:hanging="180"/>
      </w:pPr>
    </w:lvl>
  </w:abstractNum>
  <w:abstractNum w:abstractNumId="35" w15:restartNumberingAfterBreak="0">
    <w:nsid w:val="612F1CFB"/>
    <w:multiLevelType w:val="hybridMultilevel"/>
    <w:tmpl w:val="05222AEE"/>
    <w:lvl w:ilvl="0" w:tplc="6D7A5DB2">
      <w:start w:val="1"/>
      <w:numFmt w:val="decimal"/>
      <w:lvlText w:val="%1)"/>
      <w:lvlJc w:val="left"/>
      <w:pPr>
        <w:ind w:left="540" w:hanging="360"/>
      </w:pPr>
      <w:rPr>
        <w:rFonts w:hint="default"/>
        <w:b/>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6"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66947D39"/>
    <w:multiLevelType w:val="hybridMultilevel"/>
    <w:tmpl w:val="88FEECC6"/>
    <w:lvl w:ilvl="0" w:tplc="30A46CB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46CD7"/>
    <w:multiLevelType w:val="hybridMultilevel"/>
    <w:tmpl w:val="0554C348"/>
    <w:lvl w:ilvl="0" w:tplc="C652D94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8E27BC2"/>
    <w:multiLevelType w:val="hybridMultilevel"/>
    <w:tmpl w:val="4CB8995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92B60CA"/>
    <w:multiLevelType w:val="hybridMultilevel"/>
    <w:tmpl w:val="DD46627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0292B7D"/>
    <w:multiLevelType w:val="hybridMultilevel"/>
    <w:tmpl w:val="29CA7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4CE4CFB"/>
    <w:multiLevelType w:val="hybridMultilevel"/>
    <w:tmpl w:val="03C03628"/>
    <w:lvl w:ilvl="0" w:tplc="7F9A96F6">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CE615C"/>
    <w:multiLevelType w:val="hybridMultilevel"/>
    <w:tmpl w:val="C1649496"/>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57A24FC"/>
    <w:multiLevelType w:val="hybridMultilevel"/>
    <w:tmpl w:val="3A5C2ABA"/>
    <w:lvl w:ilvl="0" w:tplc="D3563172">
      <w:start w:val="1"/>
      <w:numFmt w:val="upperRoman"/>
      <w:lvlText w:val="%1."/>
      <w:lvlJc w:val="right"/>
      <w:pPr>
        <w:ind w:left="720" w:hanging="360"/>
      </w:pPr>
      <w:rPr>
        <w:b/>
      </w:rPr>
    </w:lvl>
    <w:lvl w:ilvl="1" w:tplc="906A9A82">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FC7C70"/>
    <w:multiLevelType w:val="hybridMultilevel"/>
    <w:tmpl w:val="45CE453E"/>
    <w:lvl w:ilvl="0" w:tplc="63E22DB8">
      <w:start w:val="1"/>
      <w:numFmt w:val="decimal"/>
      <w:lvlText w:val="%1)"/>
      <w:lvlJc w:val="left"/>
      <w:pPr>
        <w:ind w:left="683" w:hanging="360"/>
      </w:pPr>
      <w:rPr>
        <w:rFonts w:ascii="Times New Roman" w:hAnsi="Times New Roman" w:cs="Times New Roman"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4"/>
  </w:num>
  <w:num w:numId="2">
    <w:abstractNumId w:val="32"/>
  </w:num>
  <w:num w:numId="3">
    <w:abstractNumId w:val="39"/>
  </w:num>
  <w:num w:numId="4">
    <w:abstractNumId w:val="20"/>
  </w:num>
  <w:num w:numId="5">
    <w:abstractNumId w:val="36"/>
  </w:num>
  <w:num w:numId="6">
    <w:abstractNumId w:val="35"/>
  </w:num>
  <w:num w:numId="7">
    <w:abstractNumId w:val="9"/>
  </w:num>
  <w:num w:numId="8">
    <w:abstractNumId w:val="42"/>
  </w:num>
  <w:num w:numId="9">
    <w:abstractNumId w:val="13"/>
  </w:num>
  <w:num w:numId="10">
    <w:abstractNumId w:val="33"/>
  </w:num>
  <w:num w:numId="11">
    <w:abstractNumId w:val="43"/>
  </w:num>
  <w:num w:numId="12">
    <w:abstractNumId w:val="11"/>
  </w:num>
  <w:num w:numId="13">
    <w:abstractNumId w:val="10"/>
  </w:num>
  <w:num w:numId="14">
    <w:abstractNumId w:val="17"/>
  </w:num>
  <w:num w:numId="15">
    <w:abstractNumId w:val="26"/>
  </w:num>
  <w:num w:numId="16">
    <w:abstractNumId w:val="45"/>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1"/>
  </w:num>
  <w:num w:numId="22">
    <w:abstractNumId w:val="34"/>
  </w:num>
  <w:num w:numId="23">
    <w:abstractNumId w:val="14"/>
  </w:num>
  <w:num w:numId="24">
    <w:abstractNumId w:val="29"/>
  </w:num>
  <w:num w:numId="25">
    <w:abstractNumId w:val="40"/>
  </w:num>
  <w:num w:numId="26">
    <w:abstractNumId w:val="18"/>
  </w:num>
  <w:num w:numId="27">
    <w:abstractNumId w:val="37"/>
  </w:num>
  <w:num w:numId="28">
    <w:abstractNumId w:val="22"/>
  </w:num>
  <w:num w:numId="29">
    <w:abstractNumId w:val="15"/>
  </w:num>
  <w:num w:numId="30">
    <w:abstractNumId w:val="4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8"/>
  </w:num>
  <w:num w:numId="43">
    <w:abstractNumId w:val="30"/>
  </w:num>
  <w:num w:numId="44">
    <w:abstractNumId w:val="12"/>
  </w:num>
  <w:num w:numId="45">
    <w:abstractNumId w:val="38"/>
  </w:num>
  <w:num w:numId="46">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E08"/>
    <w:rsid w:val="00013076"/>
    <w:rsid w:val="00026911"/>
    <w:rsid w:val="00026CB4"/>
    <w:rsid w:val="00026DEE"/>
    <w:rsid w:val="0002728B"/>
    <w:rsid w:val="00033136"/>
    <w:rsid w:val="00040020"/>
    <w:rsid w:val="00040A11"/>
    <w:rsid w:val="00040A26"/>
    <w:rsid w:val="00046E51"/>
    <w:rsid w:val="00047ED2"/>
    <w:rsid w:val="0005241C"/>
    <w:rsid w:val="00057589"/>
    <w:rsid w:val="00060C51"/>
    <w:rsid w:val="00066F60"/>
    <w:rsid w:val="000708CA"/>
    <w:rsid w:val="00071466"/>
    <w:rsid w:val="000744DF"/>
    <w:rsid w:val="000758A8"/>
    <w:rsid w:val="00077EB2"/>
    <w:rsid w:val="000900A7"/>
    <w:rsid w:val="00091420"/>
    <w:rsid w:val="00093D64"/>
    <w:rsid w:val="00094A2F"/>
    <w:rsid w:val="000952D1"/>
    <w:rsid w:val="00095B89"/>
    <w:rsid w:val="00097904"/>
    <w:rsid w:val="000A5F94"/>
    <w:rsid w:val="000A760A"/>
    <w:rsid w:val="000C0FB8"/>
    <w:rsid w:val="000C2E62"/>
    <w:rsid w:val="000C536A"/>
    <w:rsid w:val="000D372D"/>
    <w:rsid w:val="000D383A"/>
    <w:rsid w:val="000D675F"/>
    <w:rsid w:val="000E271E"/>
    <w:rsid w:val="000E6CD0"/>
    <w:rsid w:val="000F2E47"/>
    <w:rsid w:val="000F464B"/>
    <w:rsid w:val="000F622A"/>
    <w:rsid w:val="000F652C"/>
    <w:rsid w:val="000F7A56"/>
    <w:rsid w:val="0010018E"/>
    <w:rsid w:val="00102A09"/>
    <w:rsid w:val="0010338D"/>
    <w:rsid w:val="00104645"/>
    <w:rsid w:val="00111967"/>
    <w:rsid w:val="00112928"/>
    <w:rsid w:val="0011366B"/>
    <w:rsid w:val="00115184"/>
    <w:rsid w:val="00116609"/>
    <w:rsid w:val="0011793E"/>
    <w:rsid w:val="00135BCE"/>
    <w:rsid w:val="001447FE"/>
    <w:rsid w:val="0015198A"/>
    <w:rsid w:val="0015264D"/>
    <w:rsid w:val="00157408"/>
    <w:rsid w:val="00160044"/>
    <w:rsid w:val="0016279E"/>
    <w:rsid w:val="00163890"/>
    <w:rsid w:val="001646F5"/>
    <w:rsid w:val="001700F7"/>
    <w:rsid w:val="0017381C"/>
    <w:rsid w:val="00175A6C"/>
    <w:rsid w:val="00181919"/>
    <w:rsid w:val="00183DB8"/>
    <w:rsid w:val="0019221D"/>
    <w:rsid w:val="00194135"/>
    <w:rsid w:val="00194907"/>
    <w:rsid w:val="001A71C4"/>
    <w:rsid w:val="001A79E6"/>
    <w:rsid w:val="001A7C46"/>
    <w:rsid w:val="001B281E"/>
    <w:rsid w:val="001B2A6E"/>
    <w:rsid w:val="001B40FA"/>
    <w:rsid w:val="001B7BA1"/>
    <w:rsid w:val="001B7E83"/>
    <w:rsid w:val="001C1DC8"/>
    <w:rsid w:val="001C2B1E"/>
    <w:rsid w:val="001C765D"/>
    <w:rsid w:val="001D5C51"/>
    <w:rsid w:val="001E13ED"/>
    <w:rsid w:val="001E3B17"/>
    <w:rsid w:val="001F6541"/>
    <w:rsid w:val="00201976"/>
    <w:rsid w:val="002122A9"/>
    <w:rsid w:val="0022222B"/>
    <w:rsid w:val="002361BA"/>
    <w:rsid w:val="00241B9F"/>
    <w:rsid w:val="00241C57"/>
    <w:rsid w:val="00246237"/>
    <w:rsid w:val="00250BE2"/>
    <w:rsid w:val="00281ECF"/>
    <w:rsid w:val="00291690"/>
    <w:rsid w:val="002921DE"/>
    <w:rsid w:val="00295475"/>
    <w:rsid w:val="002964E8"/>
    <w:rsid w:val="002A3988"/>
    <w:rsid w:val="002A45B7"/>
    <w:rsid w:val="002A4BE8"/>
    <w:rsid w:val="002C329C"/>
    <w:rsid w:val="002C4FF8"/>
    <w:rsid w:val="002D003D"/>
    <w:rsid w:val="002D291E"/>
    <w:rsid w:val="002E37CC"/>
    <w:rsid w:val="002F186F"/>
    <w:rsid w:val="00300D8B"/>
    <w:rsid w:val="00304C22"/>
    <w:rsid w:val="00304D33"/>
    <w:rsid w:val="00306B6F"/>
    <w:rsid w:val="00314F8B"/>
    <w:rsid w:val="0031563F"/>
    <w:rsid w:val="00317F14"/>
    <w:rsid w:val="00324C20"/>
    <w:rsid w:val="00325148"/>
    <w:rsid w:val="00333787"/>
    <w:rsid w:val="00333AC6"/>
    <w:rsid w:val="003366C6"/>
    <w:rsid w:val="00341E38"/>
    <w:rsid w:val="00351013"/>
    <w:rsid w:val="00352782"/>
    <w:rsid w:val="003562E7"/>
    <w:rsid w:val="00360621"/>
    <w:rsid w:val="00360CED"/>
    <w:rsid w:val="003638AA"/>
    <w:rsid w:val="003645FB"/>
    <w:rsid w:val="00365EE4"/>
    <w:rsid w:val="00380B07"/>
    <w:rsid w:val="00383DDA"/>
    <w:rsid w:val="0038742B"/>
    <w:rsid w:val="00390081"/>
    <w:rsid w:val="003A60B9"/>
    <w:rsid w:val="003A6C50"/>
    <w:rsid w:val="003B4F14"/>
    <w:rsid w:val="003B6297"/>
    <w:rsid w:val="003C3561"/>
    <w:rsid w:val="003D29F5"/>
    <w:rsid w:val="003D6C9C"/>
    <w:rsid w:val="003E3F4F"/>
    <w:rsid w:val="003E4D11"/>
    <w:rsid w:val="003E6F11"/>
    <w:rsid w:val="003F0504"/>
    <w:rsid w:val="003F2F74"/>
    <w:rsid w:val="003F77BC"/>
    <w:rsid w:val="00405B6E"/>
    <w:rsid w:val="00431ED8"/>
    <w:rsid w:val="00432D98"/>
    <w:rsid w:val="00433C5B"/>
    <w:rsid w:val="00435690"/>
    <w:rsid w:val="00435D09"/>
    <w:rsid w:val="0043676B"/>
    <w:rsid w:val="00442DB7"/>
    <w:rsid w:val="0044523E"/>
    <w:rsid w:val="004456D4"/>
    <w:rsid w:val="00450215"/>
    <w:rsid w:val="00450436"/>
    <w:rsid w:val="00450907"/>
    <w:rsid w:val="00455553"/>
    <w:rsid w:val="004600A0"/>
    <w:rsid w:val="00460C36"/>
    <w:rsid w:val="00463B8B"/>
    <w:rsid w:val="0047134B"/>
    <w:rsid w:val="004715C5"/>
    <w:rsid w:val="00472C07"/>
    <w:rsid w:val="00473FA3"/>
    <w:rsid w:val="00474278"/>
    <w:rsid w:val="004751B7"/>
    <w:rsid w:val="0047571D"/>
    <w:rsid w:val="00475A24"/>
    <w:rsid w:val="004854B7"/>
    <w:rsid w:val="004A6383"/>
    <w:rsid w:val="004B4C24"/>
    <w:rsid w:val="004B5777"/>
    <w:rsid w:val="004C0131"/>
    <w:rsid w:val="004C06BB"/>
    <w:rsid w:val="004C2C03"/>
    <w:rsid w:val="004C64B1"/>
    <w:rsid w:val="004D2117"/>
    <w:rsid w:val="004D2857"/>
    <w:rsid w:val="004E2B8D"/>
    <w:rsid w:val="004E3A54"/>
    <w:rsid w:val="004E42EF"/>
    <w:rsid w:val="004E70BF"/>
    <w:rsid w:val="004F0E14"/>
    <w:rsid w:val="004F2A5C"/>
    <w:rsid w:val="004F2BC4"/>
    <w:rsid w:val="004F5C84"/>
    <w:rsid w:val="005101AD"/>
    <w:rsid w:val="005136A4"/>
    <w:rsid w:val="0052108E"/>
    <w:rsid w:val="00526160"/>
    <w:rsid w:val="005362DC"/>
    <w:rsid w:val="005468F6"/>
    <w:rsid w:val="005508BC"/>
    <w:rsid w:val="0055296F"/>
    <w:rsid w:val="00557AC0"/>
    <w:rsid w:val="00565B3B"/>
    <w:rsid w:val="00565D93"/>
    <w:rsid w:val="00567716"/>
    <w:rsid w:val="00570FC9"/>
    <w:rsid w:val="00576FC2"/>
    <w:rsid w:val="00581A47"/>
    <w:rsid w:val="005865F4"/>
    <w:rsid w:val="0059671A"/>
    <w:rsid w:val="005A19BC"/>
    <w:rsid w:val="005A473C"/>
    <w:rsid w:val="005B32D6"/>
    <w:rsid w:val="005C0CF7"/>
    <w:rsid w:val="005C0DFB"/>
    <w:rsid w:val="005C1256"/>
    <w:rsid w:val="005D3E7A"/>
    <w:rsid w:val="005D5C35"/>
    <w:rsid w:val="005E325C"/>
    <w:rsid w:val="005F38B3"/>
    <w:rsid w:val="006041A1"/>
    <w:rsid w:val="006055D0"/>
    <w:rsid w:val="0061139C"/>
    <w:rsid w:val="006133B0"/>
    <w:rsid w:val="00614653"/>
    <w:rsid w:val="006147B2"/>
    <w:rsid w:val="00616B57"/>
    <w:rsid w:val="006303F5"/>
    <w:rsid w:val="006332B8"/>
    <w:rsid w:val="00642CA5"/>
    <w:rsid w:val="0064583B"/>
    <w:rsid w:val="0065536D"/>
    <w:rsid w:val="00656F63"/>
    <w:rsid w:val="00662200"/>
    <w:rsid w:val="00684454"/>
    <w:rsid w:val="0068472C"/>
    <w:rsid w:val="00690908"/>
    <w:rsid w:val="00696DCD"/>
    <w:rsid w:val="0069799E"/>
    <w:rsid w:val="006B6BD4"/>
    <w:rsid w:val="006C1AFF"/>
    <w:rsid w:val="006C1CCF"/>
    <w:rsid w:val="006C60B6"/>
    <w:rsid w:val="006D4174"/>
    <w:rsid w:val="006D7510"/>
    <w:rsid w:val="006E719B"/>
    <w:rsid w:val="006F76ED"/>
    <w:rsid w:val="007021FD"/>
    <w:rsid w:val="00703179"/>
    <w:rsid w:val="00703EAE"/>
    <w:rsid w:val="00705419"/>
    <w:rsid w:val="00705B00"/>
    <w:rsid w:val="007177BD"/>
    <w:rsid w:val="00722779"/>
    <w:rsid w:val="007247D2"/>
    <w:rsid w:val="007257B2"/>
    <w:rsid w:val="00731674"/>
    <w:rsid w:val="00733E09"/>
    <w:rsid w:val="0073703B"/>
    <w:rsid w:val="007373F1"/>
    <w:rsid w:val="007403E1"/>
    <w:rsid w:val="00746DCF"/>
    <w:rsid w:val="00751C0F"/>
    <w:rsid w:val="007535CD"/>
    <w:rsid w:val="00754BBE"/>
    <w:rsid w:val="00754F95"/>
    <w:rsid w:val="00755583"/>
    <w:rsid w:val="00756494"/>
    <w:rsid w:val="00765812"/>
    <w:rsid w:val="00765EC7"/>
    <w:rsid w:val="00770E2E"/>
    <w:rsid w:val="007747A2"/>
    <w:rsid w:val="00775399"/>
    <w:rsid w:val="00781899"/>
    <w:rsid w:val="007831B9"/>
    <w:rsid w:val="0078779A"/>
    <w:rsid w:val="007922BF"/>
    <w:rsid w:val="00795278"/>
    <w:rsid w:val="007A218D"/>
    <w:rsid w:val="007A2467"/>
    <w:rsid w:val="007A7F29"/>
    <w:rsid w:val="007B5D05"/>
    <w:rsid w:val="007C5247"/>
    <w:rsid w:val="007C7DF2"/>
    <w:rsid w:val="007D318F"/>
    <w:rsid w:val="007E0061"/>
    <w:rsid w:val="007E7B64"/>
    <w:rsid w:val="007F35E5"/>
    <w:rsid w:val="00803E97"/>
    <w:rsid w:val="008062C7"/>
    <w:rsid w:val="00812C1E"/>
    <w:rsid w:val="00812F48"/>
    <w:rsid w:val="00825AA2"/>
    <w:rsid w:val="00826B6E"/>
    <w:rsid w:val="00826EE1"/>
    <w:rsid w:val="00831AE8"/>
    <w:rsid w:val="008352C5"/>
    <w:rsid w:val="008352DB"/>
    <w:rsid w:val="008368CF"/>
    <w:rsid w:val="00836C0E"/>
    <w:rsid w:val="008515D8"/>
    <w:rsid w:val="00853334"/>
    <w:rsid w:val="00853DD1"/>
    <w:rsid w:val="0085479C"/>
    <w:rsid w:val="00855372"/>
    <w:rsid w:val="008655C1"/>
    <w:rsid w:val="00865B16"/>
    <w:rsid w:val="008677EE"/>
    <w:rsid w:val="00872AE3"/>
    <w:rsid w:val="008733F0"/>
    <w:rsid w:val="00873DFB"/>
    <w:rsid w:val="008747E9"/>
    <w:rsid w:val="00884385"/>
    <w:rsid w:val="00893AD5"/>
    <w:rsid w:val="008A568A"/>
    <w:rsid w:val="008A7CA6"/>
    <w:rsid w:val="008B0AF5"/>
    <w:rsid w:val="008B52ED"/>
    <w:rsid w:val="008B6859"/>
    <w:rsid w:val="008C0662"/>
    <w:rsid w:val="008C58AE"/>
    <w:rsid w:val="008C7BB0"/>
    <w:rsid w:val="008D0D53"/>
    <w:rsid w:val="008D1E5E"/>
    <w:rsid w:val="008E18A0"/>
    <w:rsid w:val="008E1C10"/>
    <w:rsid w:val="008E3272"/>
    <w:rsid w:val="008E3EDC"/>
    <w:rsid w:val="008E5A96"/>
    <w:rsid w:val="008F066A"/>
    <w:rsid w:val="0090088D"/>
    <w:rsid w:val="0090320A"/>
    <w:rsid w:val="00904052"/>
    <w:rsid w:val="0091781E"/>
    <w:rsid w:val="00921F34"/>
    <w:rsid w:val="009274E9"/>
    <w:rsid w:val="00931612"/>
    <w:rsid w:val="00931CB8"/>
    <w:rsid w:val="00932E0A"/>
    <w:rsid w:val="00933806"/>
    <w:rsid w:val="00934292"/>
    <w:rsid w:val="009433AD"/>
    <w:rsid w:val="00944878"/>
    <w:rsid w:val="00963967"/>
    <w:rsid w:val="00967434"/>
    <w:rsid w:val="00971C0B"/>
    <w:rsid w:val="00973B78"/>
    <w:rsid w:val="0098753A"/>
    <w:rsid w:val="009A285D"/>
    <w:rsid w:val="009B3921"/>
    <w:rsid w:val="009B431F"/>
    <w:rsid w:val="009C57DA"/>
    <w:rsid w:val="009C6173"/>
    <w:rsid w:val="009D3E3D"/>
    <w:rsid w:val="009D6B94"/>
    <w:rsid w:val="009E3929"/>
    <w:rsid w:val="009F2742"/>
    <w:rsid w:val="00A10AEA"/>
    <w:rsid w:val="00A132B7"/>
    <w:rsid w:val="00A1350D"/>
    <w:rsid w:val="00A15CCF"/>
    <w:rsid w:val="00A25A4A"/>
    <w:rsid w:val="00A30728"/>
    <w:rsid w:val="00A318A5"/>
    <w:rsid w:val="00A375BD"/>
    <w:rsid w:val="00A432EF"/>
    <w:rsid w:val="00A47984"/>
    <w:rsid w:val="00A54850"/>
    <w:rsid w:val="00A64EC0"/>
    <w:rsid w:val="00A64EC1"/>
    <w:rsid w:val="00A7106E"/>
    <w:rsid w:val="00A74E1B"/>
    <w:rsid w:val="00A75E03"/>
    <w:rsid w:val="00A775D8"/>
    <w:rsid w:val="00A77A2A"/>
    <w:rsid w:val="00A803EE"/>
    <w:rsid w:val="00A812D1"/>
    <w:rsid w:val="00A87DA9"/>
    <w:rsid w:val="00A90A78"/>
    <w:rsid w:val="00A91F9C"/>
    <w:rsid w:val="00A93E23"/>
    <w:rsid w:val="00A94A45"/>
    <w:rsid w:val="00A96BA9"/>
    <w:rsid w:val="00AA0587"/>
    <w:rsid w:val="00AA136E"/>
    <w:rsid w:val="00AA3386"/>
    <w:rsid w:val="00AA7C65"/>
    <w:rsid w:val="00AC2200"/>
    <w:rsid w:val="00AC25FC"/>
    <w:rsid w:val="00AC47A6"/>
    <w:rsid w:val="00AC58E0"/>
    <w:rsid w:val="00AE01D6"/>
    <w:rsid w:val="00AF0835"/>
    <w:rsid w:val="00AF0905"/>
    <w:rsid w:val="00AF2195"/>
    <w:rsid w:val="00B02350"/>
    <w:rsid w:val="00B135F3"/>
    <w:rsid w:val="00B141C8"/>
    <w:rsid w:val="00B15972"/>
    <w:rsid w:val="00B163DD"/>
    <w:rsid w:val="00B1772F"/>
    <w:rsid w:val="00B2100E"/>
    <w:rsid w:val="00B221CC"/>
    <w:rsid w:val="00B237B1"/>
    <w:rsid w:val="00B243B5"/>
    <w:rsid w:val="00B339B2"/>
    <w:rsid w:val="00B36055"/>
    <w:rsid w:val="00B42543"/>
    <w:rsid w:val="00B42FC7"/>
    <w:rsid w:val="00B4534E"/>
    <w:rsid w:val="00B46053"/>
    <w:rsid w:val="00B51ED6"/>
    <w:rsid w:val="00B52093"/>
    <w:rsid w:val="00B56553"/>
    <w:rsid w:val="00B664E9"/>
    <w:rsid w:val="00B671B8"/>
    <w:rsid w:val="00B76BA6"/>
    <w:rsid w:val="00B77189"/>
    <w:rsid w:val="00B773CE"/>
    <w:rsid w:val="00B81656"/>
    <w:rsid w:val="00B84B45"/>
    <w:rsid w:val="00B84F79"/>
    <w:rsid w:val="00B9463C"/>
    <w:rsid w:val="00BA08B2"/>
    <w:rsid w:val="00BA0A6C"/>
    <w:rsid w:val="00BA103C"/>
    <w:rsid w:val="00BA4726"/>
    <w:rsid w:val="00BA7A2D"/>
    <w:rsid w:val="00BB5AD8"/>
    <w:rsid w:val="00BC07A5"/>
    <w:rsid w:val="00BC0C53"/>
    <w:rsid w:val="00BC3172"/>
    <w:rsid w:val="00BC73D9"/>
    <w:rsid w:val="00BC7954"/>
    <w:rsid w:val="00BD489D"/>
    <w:rsid w:val="00BE07A7"/>
    <w:rsid w:val="00BE3150"/>
    <w:rsid w:val="00BF02B0"/>
    <w:rsid w:val="00C00C07"/>
    <w:rsid w:val="00C032AD"/>
    <w:rsid w:val="00C12DB8"/>
    <w:rsid w:val="00C21642"/>
    <w:rsid w:val="00C22D60"/>
    <w:rsid w:val="00C30F76"/>
    <w:rsid w:val="00C34A44"/>
    <w:rsid w:val="00C50842"/>
    <w:rsid w:val="00C56B36"/>
    <w:rsid w:val="00C62BFA"/>
    <w:rsid w:val="00C63376"/>
    <w:rsid w:val="00C742BE"/>
    <w:rsid w:val="00C74546"/>
    <w:rsid w:val="00C805D7"/>
    <w:rsid w:val="00C83C7D"/>
    <w:rsid w:val="00C90268"/>
    <w:rsid w:val="00C91D71"/>
    <w:rsid w:val="00C95FEE"/>
    <w:rsid w:val="00CA148F"/>
    <w:rsid w:val="00CB0617"/>
    <w:rsid w:val="00CC0CAA"/>
    <w:rsid w:val="00CC24FE"/>
    <w:rsid w:val="00CD0B5E"/>
    <w:rsid w:val="00CD6E89"/>
    <w:rsid w:val="00CD7D69"/>
    <w:rsid w:val="00CE1E96"/>
    <w:rsid w:val="00CE32B4"/>
    <w:rsid w:val="00CE6AAD"/>
    <w:rsid w:val="00CF1079"/>
    <w:rsid w:val="00CF21EA"/>
    <w:rsid w:val="00CF2F61"/>
    <w:rsid w:val="00D11C35"/>
    <w:rsid w:val="00D1654D"/>
    <w:rsid w:val="00D1716D"/>
    <w:rsid w:val="00D17D7D"/>
    <w:rsid w:val="00D2024C"/>
    <w:rsid w:val="00D2179A"/>
    <w:rsid w:val="00D26118"/>
    <w:rsid w:val="00D32542"/>
    <w:rsid w:val="00D3327A"/>
    <w:rsid w:val="00D33561"/>
    <w:rsid w:val="00D33BDA"/>
    <w:rsid w:val="00D415C2"/>
    <w:rsid w:val="00D445F3"/>
    <w:rsid w:val="00D50ACC"/>
    <w:rsid w:val="00D536A9"/>
    <w:rsid w:val="00D560AC"/>
    <w:rsid w:val="00D565AB"/>
    <w:rsid w:val="00D5790B"/>
    <w:rsid w:val="00D749F8"/>
    <w:rsid w:val="00D750D1"/>
    <w:rsid w:val="00D807B0"/>
    <w:rsid w:val="00D82CE6"/>
    <w:rsid w:val="00D82FB6"/>
    <w:rsid w:val="00D862AB"/>
    <w:rsid w:val="00D86DF3"/>
    <w:rsid w:val="00D9094D"/>
    <w:rsid w:val="00D9116C"/>
    <w:rsid w:val="00D91B6D"/>
    <w:rsid w:val="00D9646A"/>
    <w:rsid w:val="00D965B4"/>
    <w:rsid w:val="00DB0C1E"/>
    <w:rsid w:val="00DB32FB"/>
    <w:rsid w:val="00DB4F66"/>
    <w:rsid w:val="00DB77C5"/>
    <w:rsid w:val="00DC0247"/>
    <w:rsid w:val="00DC1302"/>
    <w:rsid w:val="00DC4710"/>
    <w:rsid w:val="00DD5C76"/>
    <w:rsid w:val="00DD7EC2"/>
    <w:rsid w:val="00DE075A"/>
    <w:rsid w:val="00DE4368"/>
    <w:rsid w:val="00DF79EF"/>
    <w:rsid w:val="00E04334"/>
    <w:rsid w:val="00E06EA9"/>
    <w:rsid w:val="00E113EC"/>
    <w:rsid w:val="00E1439E"/>
    <w:rsid w:val="00E178A2"/>
    <w:rsid w:val="00E33E9C"/>
    <w:rsid w:val="00E35354"/>
    <w:rsid w:val="00E376EB"/>
    <w:rsid w:val="00E402CB"/>
    <w:rsid w:val="00E45934"/>
    <w:rsid w:val="00E5647F"/>
    <w:rsid w:val="00E67D51"/>
    <w:rsid w:val="00E70117"/>
    <w:rsid w:val="00E76CD2"/>
    <w:rsid w:val="00E826EE"/>
    <w:rsid w:val="00E87222"/>
    <w:rsid w:val="00E9232C"/>
    <w:rsid w:val="00E97EBB"/>
    <w:rsid w:val="00EA6AF0"/>
    <w:rsid w:val="00EB0990"/>
    <w:rsid w:val="00EC6803"/>
    <w:rsid w:val="00EC6B3B"/>
    <w:rsid w:val="00EC7C83"/>
    <w:rsid w:val="00ED3B88"/>
    <w:rsid w:val="00ED41E3"/>
    <w:rsid w:val="00ED6E33"/>
    <w:rsid w:val="00ED7B69"/>
    <w:rsid w:val="00EE0CA8"/>
    <w:rsid w:val="00EE2907"/>
    <w:rsid w:val="00EF0113"/>
    <w:rsid w:val="00EF7E77"/>
    <w:rsid w:val="00F013F2"/>
    <w:rsid w:val="00F018B6"/>
    <w:rsid w:val="00F2271F"/>
    <w:rsid w:val="00F305C6"/>
    <w:rsid w:val="00F30D37"/>
    <w:rsid w:val="00F33206"/>
    <w:rsid w:val="00F40F75"/>
    <w:rsid w:val="00F42657"/>
    <w:rsid w:val="00F433A4"/>
    <w:rsid w:val="00F464AD"/>
    <w:rsid w:val="00F46862"/>
    <w:rsid w:val="00F504F2"/>
    <w:rsid w:val="00F514C8"/>
    <w:rsid w:val="00F548DA"/>
    <w:rsid w:val="00F55E37"/>
    <w:rsid w:val="00F665CD"/>
    <w:rsid w:val="00F707B8"/>
    <w:rsid w:val="00F715C7"/>
    <w:rsid w:val="00F75211"/>
    <w:rsid w:val="00F906AA"/>
    <w:rsid w:val="00F91E41"/>
    <w:rsid w:val="00FA10C2"/>
    <w:rsid w:val="00FB667A"/>
    <w:rsid w:val="00FC5079"/>
    <w:rsid w:val="00FD04E4"/>
    <w:rsid w:val="00FE0280"/>
    <w:rsid w:val="00FE5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99A004-9EC2-4B52-89C1-2726D406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ormalny tekst"/>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ormalny tekst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5"/>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lang w:val="x-none" w:eastAsia="x-none"/>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lang w:val="x-none" w:eastAsia="x-none"/>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7021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paragraph" w:styleId="Tekstpodstawowywcity">
    <w:name w:val="Body Text Indent"/>
    <w:basedOn w:val="Normalny"/>
    <w:link w:val="TekstpodstawowywcityZnak"/>
    <w:uiPriority w:val="99"/>
    <w:unhideWhenUsed/>
    <w:rsid w:val="008B6859"/>
    <w:pPr>
      <w:spacing w:after="120"/>
      <w:ind w:left="283"/>
    </w:pPr>
  </w:style>
  <w:style w:type="character" w:customStyle="1" w:styleId="TekstpodstawowywcityZnak">
    <w:name w:val="Tekst podstawowy wcięty Znak"/>
    <w:basedOn w:val="Domylnaczcionkaakapitu"/>
    <w:link w:val="Tekstpodstawowywcity"/>
    <w:uiPriority w:val="99"/>
    <w:rsid w:val="008B6859"/>
    <w:rPr>
      <w:rFonts w:ascii="Times New Roman" w:eastAsia="Times New Roman" w:hAnsi="Times New Roman" w:cs="Times New Roman"/>
      <w:sz w:val="24"/>
      <w:lang w:eastAsia="pl-PL"/>
    </w:rPr>
  </w:style>
  <w:style w:type="table" w:styleId="Tabela-Siatka">
    <w:name w:val="Table Grid"/>
    <w:basedOn w:val="Standardowy"/>
    <w:uiPriority w:val="39"/>
    <w:rsid w:val="006B6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4CE63-640D-48E9-A26C-B04668B8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2826</Words>
  <Characters>16957</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Skibińska</dc:creator>
  <cp:keywords/>
  <dc:description/>
  <cp:lastModifiedBy>Karol Bator</cp:lastModifiedBy>
  <cp:revision>2</cp:revision>
  <cp:lastPrinted>2024-11-25T09:50:00Z</cp:lastPrinted>
  <dcterms:created xsi:type="dcterms:W3CDTF">2024-12-05T11:18:00Z</dcterms:created>
  <dcterms:modified xsi:type="dcterms:W3CDTF">2024-12-05T11:18:00Z</dcterms:modified>
</cp:coreProperties>
</file>