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364A" w14:textId="66A0D8D6" w:rsidR="0087492B" w:rsidRPr="00890E10" w:rsidRDefault="00E63257" w:rsidP="00BE3762">
      <w:pPr>
        <w:spacing w:before="0" w:after="0" w:line="276" w:lineRule="auto"/>
        <w:jc w:val="center"/>
        <w:rPr>
          <w:rFonts w:ascii="Garamond" w:hAnsi="Garamond"/>
          <w:noProof/>
          <w:sz w:val="24"/>
          <w:szCs w:val="24"/>
        </w:rPr>
      </w:pPr>
      <w:r w:rsidRPr="00890E10">
        <w:rPr>
          <w:rFonts w:ascii="Garamond" w:hAnsi="Garamond"/>
          <w:noProof/>
          <w:sz w:val="24"/>
          <w:szCs w:val="24"/>
          <w:lang w:eastAsia="pl-PL"/>
        </w:rPr>
        <w:drawing>
          <wp:inline distT="0" distB="0" distL="0" distR="0" wp14:anchorId="1C8B9F08" wp14:editId="64A88130">
            <wp:extent cx="1018540" cy="1254125"/>
            <wp:effectExtent l="0" t="0" r="0" b="0"/>
            <wp:docPr id="1"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8540" cy="1254125"/>
                    </a:xfrm>
                    <a:prstGeom prst="rect">
                      <a:avLst/>
                    </a:prstGeom>
                    <a:noFill/>
                    <a:ln>
                      <a:noFill/>
                    </a:ln>
                  </pic:spPr>
                </pic:pic>
              </a:graphicData>
            </a:graphic>
          </wp:inline>
        </w:drawing>
      </w:r>
    </w:p>
    <w:p w14:paraId="09399193" w14:textId="77777777" w:rsidR="0087492B" w:rsidRPr="00890E10" w:rsidRDefault="0087492B" w:rsidP="00BE3762">
      <w:pPr>
        <w:spacing w:before="0" w:after="0" w:line="276" w:lineRule="auto"/>
        <w:jc w:val="center"/>
        <w:rPr>
          <w:rFonts w:ascii="Garamond" w:eastAsia="Times New Roman" w:hAnsi="Garamond"/>
          <w:b/>
          <w:sz w:val="24"/>
          <w:szCs w:val="24"/>
          <w:lang w:eastAsia="pl-PL"/>
        </w:rPr>
      </w:pPr>
    </w:p>
    <w:p w14:paraId="09DEE8FA" w14:textId="77777777" w:rsidR="0087492B" w:rsidRDefault="0087492B" w:rsidP="00BE3762">
      <w:pPr>
        <w:spacing w:before="0" w:after="0" w:line="276" w:lineRule="auto"/>
        <w:jc w:val="center"/>
        <w:rPr>
          <w:rFonts w:ascii="Garamond" w:eastAsia="Times New Roman" w:hAnsi="Garamond"/>
          <w:b/>
          <w:sz w:val="24"/>
          <w:szCs w:val="24"/>
          <w:lang w:eastAsia="pl-PL"/>
        </w:rPr>
      </w:pPr>
    </w:p>
    <w:p w14:paraId="1868166A" w14:textId="77777777" w:rsidR="00BE3762" w:rsidRPr="00890E10" w:rsidRDefault="00BE3762" w:rsidP="00BE3762">
      <w:pPr>
        <w:spacing w:before="0" w:after="0" w:line="276" w:lineRule="auto"/>
        <w:jc w:val="center"/>
        <w:rPr>
          <w:rFonts w:ascii="Garamond" w:eastAsia="Times New Roman" w:hAnsi="Garamond"/>
          <w:b/>
          <w:sz w:val="24"/>
          <w:szCs w:val="24"/>
          <w:lang w:eastAsia="pl-PL"/>
        </w:rPr>
      </w:pPr>
    </w:p>
    <w:p w14:paraId="479C74EB"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xml:space="preserve">UMOWA UBEZPIECZENIA GENERALNEGO </w:t>
      </w:r>
    </w:p>
    <w:p w14:paraId="583E4641" w14:textId="77777777" w:rsidR="00254F9B" w:rsidRPr="00890E10" w:rsidRDefault="00254F9B" w:rsidP="00BE3762">
      <w:pPr>
        <w:spacing w:before="0" w:after="0" w:line="276" w:lineRule="auto"/>
        <w:jc w:val="center"/>
        <w:rPr>
          <w:rFonts w:ascii="Garamond" w:eastAsia="Times New Roman" w:hAnsi="Garamond"/>
          <w:b/>
          <w:sz w:val="24"/>
          <w:szCs w:val="24"/>
          <w:lang w:eastAsia="pl-PL"/>
        </w:rPr>
      </w:pPr>
    </w:p>
    <w:p w14:paraId="681A1CE7" w14:textId="41992650"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xml:space="preserve">NR </w:t>
      </w:r>
      <w:r w:rsidR="00174482">
        <w:rPr>
          <w:rFonts w:ascii="Garamond" w:eastAsia="Times New Roman" w:hAnsi="Garamond"/>
          <w:b/>
          <w:sz w:val="24"/>
          <w:szCs w:val="24"/>
          <w:lang w:eastAsia="pl-PL"/>
        </w:rPr>
        <w:t>73/2/SZP/2024</w:t>
      </w:r>
    </w:p>
    <w:p w14:paraId="4CD3BC55"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p>
    <w:p w14:paraId="71ECF0BA" w14:textId="77777777" w:rsidR="007A324A" w:rsidRPr="00890E10" w:rsidRDefault="007A324A" w:rsidP="00BE3762">
      <w:pPr>
        <w:tabs>
          <w:tab w:val="left" w:leader="dot" w:pos="9072"/>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zwana dalej „Umową”, zawarta w Szczecinie w dniu …………………… pomiędzy stronami:</w:t>
      </w:r>
    </w:p>
    <w:p w14:paraId="29DC0655" w14:textId="77777777" w:rsidR="007A324A" w:rsidRPr="00890E10" w:rsidRDefault="007A324A" w:rsidP="00BE3762">
      <w:pPr>
        <w:tabs>
          <w:tab w:val="left" w:leader="dot" w:pos="9072"/>
        </w:tabs>
        <w:spacing w:before="0" w:after="0" w:line="276" w:lineRule="auto"/>
        <w:rPr>
          <w:rFonts w:ascii="Garamond" w:eastAsia="Times New Roman" w:hAnsi="Garamond"/>
          <w:b/>
          <w:sz w:val="24"/>
          <w:szCs w:val="24"/>
          <w:lang w:eastAsia="pl-PL"/>
        </w:rPr>
      </w:pPr>
    </w:p>
    <w:p w14:paraId="78EBC0F8" w14:textId="77777777" w:rsidR="00720E33" w:rsidRPr="00890E10" w:rsidRDefault="00720E33" w:rsidP="00BE3762">
      <w:pPr>
        <w:tabs>
          <w:tab w:val="left" w:leader="dot" w:pos="9072"/>
        </w:tabs>
        <w:spacing w:before="0" w:after="0" w:line="276" w:lineRule="auto"/>
        <w:rPr>
          <w:rFonts w:ascii="Garamond" w:eastAsia="Times New Roman" w:hAnsi="Garamond"/>
          <w:b/>
          <w:sz w:val="24"/>
          <w:szCs w:val="24"/>
          <w:lang w:eastAsia="pl-PL"/>
        </w:rPr>
      </w:pPr>
    </w:p>
    <w:p w14:paraId="0756DEFC"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 xml:space="preserve">Zakładem Wodociągów i Kanalizacji Spółką z ograniczoną odpowiedzialnością, z siedzibą w Szczecinie, 71-682, ul. M. </w:t>
      </w:r>
      <w:proofErr w:type="spellStart"/>
      <w:r w:rsidRPr="00890E10">
        <w:rPr>
          <w:rFonts w:ascii="Garamond" w:hAnsi="Garamond"/>
          <w:sz w:val="24"/>
          <w:szCs w:val="24"/>
        </w:rPr>
        <w:t>Golisza</w:t>
      </w:r>
      <w:proofErr w:type="spellEnd"/>
      <w:r w:rsidRPr="00890E10">
        <w:rPr>
          <w:rFonts w:ascii="Garamond" w:hAnsi="Garamond"/>
          <w:sz w:val="24"/>
          <w:szCs w:val="24"/>
        </w:rPr>
        <w:t xml:space="preserve"> 10, zarejestrowaną w Sądzie Rejonowym Szczecin - Centrum w Szczecinie XIII Wydział Gospodarczy Krajowego Rejestru Sądowego pod nr 0000063704,</w:t>
      </w:r>
      <w:r w:rsidR="00F77B91">
        <w:rPr>
          <w:rFonts w:ascii="Garamond" w:hAnsi="Garamond"/>
          <w:sz w:val="24"/>
          <w:szCs w:val="24"/>
        </w:rPr>
        <w:t xml:space="preserve">               </w:t>
      </w:r>
      <w:r w:rsidRPr="00890E10">
        <w:rPr>
          <w:rFonts w:ascii="Garamond" w:hAnsi="Garamond"/>
          <w:sz w:val="24"/>
          <w:szCs w:val="24"/>
        </w:rPr>
        <w:t xml:space="preserve"> o kapitale zakładowym w wysokości 222 334 500,00 zł, NIP – 851-26-24-854 REGON - 811931430</w:t>
      </w:r>
    </w:p>
    <w:p w14:paraId="2AB52AD0"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reprezentowaną przez:</w:t>
      </w:r>
    </w:p>
    <w:p w14:paraId="0338290F" w14:textId="3AF40409"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 xml:space="preserve">……………………………… - ……………………, </w:t>
      </w:r>
    </w:p>
    <w:p w14:paraId="3D2F2207"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 xml:space="preserve">zwaną w dalszej części Umowy </w:t>
      </w:r>
      <w:r w:rsidRPr="00890E10">
        <w:rPr>
          <w:rFonts w:ascii="Garamond" w:hAnsi="Garamond"/>
          <w:b/>
          <w:sz w:val="24"/>
          <w:szCs w:val="24"/>
        </w:rPr>
        <w:t>„Zamawiającym”,</w:t>
      </w:r>
      <w:r w:rsidRPr="00890E10">
        <w:rPr>
          <w:rFonts w:ascii="Garamond" w:hAnsi="Garamond"/>
          <w:sz w:val="24"/>
          <w:szCs w:val="24"/>
        </w:rPr>
        <w:t xml:space="preserve"> </w:t>
      </w:r>
    </w:p>
    <w:p w14:paraId="54394D7E"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 xml:space="preserve">a </w:t>
      </w:r>
    </w:p>
    <w:p w14:paraId="355ECAA4"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w:t>
      </w:r>
    </w:p>
    <w:p w14:paraId="1090D6B0"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w:t>
      </w:r>
    </w:p>
    <w:p w14:paraId="1F88E100"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w:t>
      </w:r>
    </w:p>
    <w:p w14:paraId="612C8647"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 xml:space="preserve">reprezentowaną przez: </w:t>
      </w:r>
    </w:p>
    <w:p w14:paraId="0428445D" w14:textId="77777777" w:rsidR="00096F9B" w:rsidRPr="00890E10" w:rsidRDefault="00096F9B" w:rsidP="00BE3762">
      <w:pPr>
        <w:spacing w:before="0" w:after="0" w:line="276" w:lineRule="auto"/>
        <w:rPr>
          <w:rFonts w:ascii="Garamond" w:hAnsi="Garamond"/>
          <w:sz w:val="24"/>
          <w:szCs w:val="24"/>
        </w:rPr>
      </w:pPr>
      <w:r w:rsidRPr="00890E10">
        <w:rPr>
          <w:rFonts w:ascii="Garamond" w:hAnsi="Garamond"/>
          <w:sz w:val="24"/>
          <w:szCs w:val="24"/>
        </w:rPr>
        <w:t>…………………….. – …………………………….,</w:t>
      </w:r>
      <w:r w:rsidRPr="00890E10">
        <w:rPr>
          <w:rFonts w:ascii="Garamond" w:eastAsia="Times New Roman" w:hAnsi="Garamond"/>
          <w:b/>
          <w:sz w:val="24"/>
          <w:szCs w:val="24"/>
        </w:rPr>
        <w:t xml:space="preserve"> </w:t>
      </w:r>
    </w:p>
    <w:p w14:paraId="17D34CD9" w14:textId="77777777" w:rsidR="00096F9B" w:rsidRPr="00890E10" w:rsidRDefault="00096F9B" w:rsidP="00BE3762">
      <w:pPr>
        <w:spacing w:before="0" w:after="0" w:line="276" w:lineRule="auto"/>
        <w:rPr>
          <w:rFonts w:ascii="Garamond" w:hAnsi="Garamond"/>
          <w:b/>
          <w:sz w:val="24"/>
          <w:szCs w:val="24"/>
        </w:rPr>
      </w:pPr>
      <w:r w:rsidRPr="00890E10">
        <w:rPr>
          <w:rFonts w:ascii="Garamond" w:hAnsi="Garamond"/>
          <w:sz w:val="24"/>
          <w:szCs w:val="24"/>
        </w:rPr>
        <w:t xml:space="preserve">zwaną w dalszej części Umowy </w:t>
      </w:r>
      <w:r w:rsidRPr="00890E10">
        <w:rPr>
          <w:rFonts w:ascii="Garamond" w:hAnsi="Garamond"/>
          <w:b/>
          <w:sz w:val="24"/>
          <w:szCs w:val="24"/>
        </w:rPr>
        <w:t>„Wykonawcą”</w:t>
      </w:r>
    </w:p>
    <w:p w14:paraId="2037E8FE" w14:textId="77777777" w:rsidR="00096F9B" w:rsidRPr="00890E10" w:rsidRDefault="00096F9B" w:rsidP="00BE3762">
      <w:pPr>
        <w:spacing w:before="0" w:after="0" w:line="276" w:lineRule="auto"/>
        <w:rPr>
          <w:rFonts w:ascii="Garamond" w:hAnsi="Garamond"/>
          <w:b/>
          <w:sz w:val="24"/>
          <w:szCs w:val="24"/>
        </w:rPr>
      </w:pPr>
    </w:p>
    <w:p w14:paraId="1BF208AE" w14:textId="55A3D7AE" w:rsidR="00096F9B" w:rsidRPr="00474235" w:rsidRDefault="00F31290" w:rsidP="00BE3762">
      <w:pPr>
        <w:tabs>
          <w:tab w:val="left" w:leader="dot" w:pos="9072"/>
        </w:tabs>
        <w:spacing w:before="0" w:after="0" w:line="276" w:lineRule="auto"/>
        <w:rPr>
          <w:rFonts w:ascii="Garamond" w:eastAsia="Times New Roman" w:hAnsi="Garamond"/>
          <w:sz w:val="24"/>
          <w:szCs w:val="24"/>
        </w:rPr>
      </w:pPr>
      <w:r w:rsidRPr="00474235">
        <w:rPr>
          <w:rFonts w:ascii="Garamond" w:hAnsi="Garamond"/>
          <w:sz w:val="24"/>
          <w:szCs w:val="24"/>
        </w:rPr>
        <w:t>Niniejsza umowa zostaje zawarta w</w:t>
      </w:r>
      <w:r w:rsidR="00474235" w:rsidRPr="00474235">
        <w:rPr>
          <w:rFonts w:ascii="Garamond" w:hAnsi="Garamond"/>
          <w:sz w:val="24"/>
          <w:szCs w:val="24"/>
        </w:rPr>
        <w:t xml:space="preserve"> wyniku dokonania wyboru przez Zamawiającego oferty W</w:t>
      </w:r>
      <w:r w:rsidRPr="00474235">
        <w:rPr>
          <w:rFonts w:ascii="Garamond" w:hAnsi="Garamond"/>
          <w:sz w:val="24"/>
          <w:szCs w:val="24"/>
        </w:rPr>
        <w:t>ykonawcy w postępowaniu przeprowadzonym w trybie przetargu nieograniczonego pn.: „</w:t>
      </w:r>
      <w:r w:rsidR="00BE3762" w:rsidRPr="00474235">
        <w:rPr>
          <w:rFonts w:ascii="Garamond" w:hAnsi="Garamond"/>
          <w:sz w:val="24"/>
          <w:szCs w:val="24"/>
        </w:rPr>
        <w:t>Ubezpieczenie odpowiedzialności cywilnej, mienia i ubezpieczenia komunikacyjne pojazdów Zakładu Wodociągów i Kanalizacji Sp. z o.o. w Szczecinie w okresie od 1 stycznia 20</w:t>
      </w:r>
      <w:r w:rsidR="00BE3762">
        <w:rPr>
          <w:rFonts w:ascii="Garamond" w:hAnsi="Garamond"/>
          <w:sz w:val="24"/>
          <w:szCs w:val="24"/>
        </w:rPr>
        <w:t>25</w:t>
      </w:r>
      <w:r w:rsidR="00BE3762" w:rsidRPr="00474235">
        <w:rPr>
          <w:rFonts w:ascii="Garamond" w:hAnsi="Garamond"/>
          <w:sz w:val="24"/>
          <w:szCs w:val="24"/>
        </w:rPr>
        <w:t xml:space="preserve"> r. do 31 grudnia 202</w:t>
      </w:r>
      <w:r w:rsidR="00BE3762">
        <w:rPr>
          <w:rFonts w:ascii="Garamond" w:hAnsi="Garamond"/>
          <w:sz w:val="24"/>
          <w:szCs w:val="24"/>
        </w:rPr>
        <w:t>7</w:t>
      </w:r>
      <w:r w:rsidR="00BE3762" w:rsidRPr="00474235">
        <w:rPr>
          <w:rFonts w:ascii="Garamond" w:hAnsi="Garamond"/>
          <w:sz w:val="24"/>
          <w:szCs w:val="24"/>
        </w:rPr>
        <w:t xml:space="preserve"> r.</w:t>
      </w:r>
      <w:r w:rsidRPr="00474235">
        <w:rPr>
          <w:rFonts w:ascii="Garamond" w:hAnsi="Garamond"/>
          <w:sz w:val="24"/>
          <w:szCs w:val="24"/>
        </w:rPr>
        <w:t>”</w:t>
      </w:r>
      <w:r w:rsidR="00DC7F38">
        <w:rPr>
          <w:rFonts w:ascii="Garamond" w:hAnsi="Garamond"/>
          <w:sz w:val="24"/>
          <w:szCs w:val="24"/>
        </w:rPr>
        <w:t xml:space="preserve">, </w:t>
      </w:r>
      <w:r w:rsidR="00DC7F38" w:rsidRPr="000D76FA">
        <w:rPr>
          <w:rFonts w:ascii="Garamond" w:hAnsi="Garamond"/>
          <w:sz w:val="24"/>
          <w:szCs w:val="24"/>
        </w:rPr>
        <w:t>w zakresie</w:t>
      </w:r>
      <w:r w:rsidR="00DC7F38">
        <w:rPr>
          <w:rFonts w:ascii="Garamond" w:hAnsi="Garamond"/>
          <w:sz w:val="24"/>
          <w:szCs w:val="24"/>
        </w:rPr>
        <w:t xml:space="preserve"> </w:t>
      </w:r>
      <w:r w:rsidR="00DC7F38" w:rsidRPr="00622D12">
        <w:rPr>
          <w:rFonts w:ascii="Garamond" w:hAnsi="Garamond"/>
          <w:b/>
          <w:bCs/>
          <w:sz w:val="24"/>
          <w:szCs w:val="24"/>
        </w:rPr>
        <w:t>Części I</w:t>
      </w:r>
      <w:r w:rsidR="00DC7F38">
        <w:rPr>
          <w:rFonts w:ascii="Garamond" w:hAnsi="Garamond"/>
          <w:b/>
          <w:bCs/>
          <w:sz w:val="24"/>
          <w:szCs w:val="24"/>
        </w:rPr>
        <w:t>I</w:t>
      </w:r>
      <w:r w:rsidR="00DC7F38" w:rsidRPr="00622D12">
        <w:rPr>
          <w:rFonts w:ascii="Garamond" w:hAnsi="Garamond"/>
          <w:b/>
          <w:bCs/>
          <w:sz w:val="24"/>
          <w:szCs w:val="24"/>
        </w:rPr>
        <w:t xml:space="preserve"> zamówienia: Ubezpieczeni</w:t>
      </w:r>
      <w:r w:rsidR="00DC7F38">
        <w:rPr>
          <w:rFonts w:ascii="Garamond" w:hAnsi="Garamond"/>
          <w:b/>
          <w:bCs/>
          <w:sz w:val="24"/>
          <w:szCs w:val="24"/>
        </w:rPr>
        <w:t>a komunikacyjne pojazdów oraz ubezpieczenie zabudów specjalnych</w:t>
      </w:r>
      <w:r w:rsidR="00DC7F38" w:rsidRPr="00474235">
        <w:rPr>
          <w:rFonts w:ascii="Garamond" w:hAnsi="Garamond"/>
          <w:sz w:val="24"/>
          <w:szCs w:val="24"/>
        </w:rPr>
        <w:t xml:space="preserve">. </w:t>
      </w:r>
      <w:r w:rsidR="0063396A" w:rsidRPr="00474235">
        <w:rPr>
          <w:rFonts w:ascii="Garamond" w:hAnsi="Garamond"/>
          <w:sz w:val="24"/>
          <w:szCs w:val="24"/>
        </w:rPr>
        <w:t xml:space="preserve">Postępowanie zostało przeprowadzone </w:t>
      </w:r>
      <w:r w:rsidR="0063396A" w:rsidRPr="00CB766C">
        <w:rPr>
          <w:rFonts w:ascii="Garamond" w:hAnsi="Garamond"/>
          <w:sz w:val="24"/>
          <w:szCs w:val="24"/>
        </w:rPr>
        <w:t xml:space="preserve">w drodze przetargu nieograniczonego prowadzonego na podstawie </w:t>
      </w:r>
      <w:r w:rsidR="0063396A">
        <w:rPr>
          <w:rFonts w:ascii="Garamond" w:hAnsi="Garamond"/>
          <w:sz w:val="24"/>
          <w:szCs w:val="24"/>
        </w:rPr>
        <w:t xml:space="preserve">ustawy </w:t>
      </w:r>
      <w:r w:rsidR="0063396A" w:rsidRPr="001F26F8">
        <w:rPr>
          <w:rFonts w:ascii="Garamond" w:hAnsi="Garamond"/>
          <w:sz w:val="24"/>
          <w:szCs w:val="24"/>
        </w:rPr>
        <w:t>z dnia 11 września 2019 r. Prawo zamówień publicznych (</w:t>
      </w:r>
      <w:proofErr w:type="spellStart"/>
      <w:r w:rsidR="008B20EA">
        <w:rPr>
          <w:rFonts w:ascii="Garamond" w:hAnsi="Garamond"/>
          <w:sz w:val="24"/>
          <w:szCs w:val="24"/>
        </w:rPr>
        <w:t>t.j</w:t>
      </w:r>
      <w:proofErr w:type="spellEnd"/>
      <w:r w:rsidR="008B20EA">
        <w:rPr>
          <w:rFonts w:ascii="Garamond" w:hAnsi="Garamond"/>
          <w:sz w:val="24"/>
          <w:szCs w:val="24"/>
        </w:rPr>
        <w:t xml:space="preserve">. </w:t>
      </w:r>
      <w:r w:rsidR="008B20EA" w:rsidRPr="008B20EA">
        <w:rPr>
          <w:rFonts w:ascii="Garamond" w:hAnsi="Garamond"/>
          <w:sz w:val="24"/>
          <w:szCs w:val="24"/>
        </w:rPr>
        <w:t xml:space="preserve">Dz.U. </w:t>
      </w:r>
      <w:r w:rsidR="00863DEE">
        <w:rPr>
          <w:rFonts w:ascii="Garamond" w:hAnsi="Garamond"/>
          <w:sz w:val="24"/>
          <w:szCs w:val="24"/>
        </w:rPr>
        <w:t xml:space="preserve">z </w:t>
      </w:r>
      <w:r w:rsidR="00BE3762" w:rsidRPr="0066032F">
        <w:rPr>
          <w:rFonts w:ascii="Garamond" w:hAnsi="Garamond"/>
          <w:sz w:val="24"/>
          <w:szCs w:val="24"/>
        </w:rPr>
        <w:t>202</w:t>
      </w:r>
      <w:r w:rsidR="00754362">
        <w:rPr>
          <w:rFonts w:ascii="Garamond" w:hAnsi="Garamond"/>
          <w:sz w:val="24"/>
          <w:szCs w:val="24"/>
        </w:rPr>
        <w:t>4</w:t>
      </w:r>
      <w:r w:rsidR="00BE3762" w:rsidRPr="0066032F">
        <w:rPr>
          <w:rFonts w:ascii="Garamond" w:hAnsi="Garamond"/>
          <w:sz w:val="24"/>
          <w:szCs w:val="24"/>
        </w:rPr>
        <w:t xml:space="preserve"> </w:t>
      </w:r>
      <w:r w:rsidR="00863DEE">
        <w:rPr>
          <w:rFonts w:ascii="Garamond" w:hAnsi="Garamond"/>
          <w:sz w:val="24"/>
          <w:szCs w:val="24"/>
        </w:rPr>
        <w:t xml:space="preserve">r. </w:t>
      </w:r>
      <w:r w:rsidR="00BE3762" w:rsidRPr="0066032F">
        <w:rPr>
          <w:rFonts w:ascii="Garamond" w:hAnsi="Garamond"/>
          <w:sz w:val="24"/>
          <w:szCs w:val="24"/>
        </w:rPr>
        <w:t>poz. 1</w:t>
      </w:r>
      <w:r w:rsidR="00754362">
        <w:rPr>
          <w:rFonts w:ascii="Garamond" w:hAnsi="Garamond"/>
          <w:sz w:val="24"/>
          <w:szCs w:val="24"/>
        </w:rPr>
        <w:t>320</w:t>
      </w:r>
      <w:r w:rsidR="00BE3762" w:rsidRPr="0066032F">
        <w:rPr>
          <w:rFonts w:ascii="Garamond" w:hAnsi="Garamond"/>
          <w:sz w:val="24"/>
          <w:szCs w:val="24"/>
        </w:rPr>
        <w:t xml:space="preserve"> </w:t>
      </w:r>
      <w:r w:rsidR="0063396A" w:rsidRPr="001F26F8">
        <w:rPr>
          <w:rFonts w:ascii="Garamond" w:hAnsi="Garamond"/>
          <w:sz w:val="24"/>
          <w:szCs w:val="24"/>
        </w:rPr>
        <w:t>ze zm.)</w:t>
      </w:r>
      <w:r w:rsidR="00DC7F38" w:rsidRPr="00474235">
        <w:rPr>
          <w:rFonts w:ascii="Garamond" w:hAnsi="Garamond"/>
          <w:sz w:val="24"/>
          <w:szCs w:val="24"/>
        </w:rPr>
        <w:t>.</w:t>
      </w:r>
      <w:r w:rsidRPr="00474235">
        <w:rPr>
          <w:rFonts w:ascii="Garamond" w:hAnsi="Garamond"/>
          <w:sz w:val="24"/>
          <w:szCs w:val="24"/>
        </w:rPr>
        <w:t xml:space="preserve">  </w:t>
      </w:r>
    </w:p>
    <w:p w14:paraId="2F43BBBA" w14:textId="77777777" w:rsidR="00720E33" w:rsidRDefault="00720E33" w:rsidP="00BE3762">
      <w:pPr>
        <w:tabs>
          <w:tab w:val="left" w:pos="7962"/>
        </w:tabs>
        <w:spacing w:before="0" w:after="0" w:line="276" w:lineRule="auto"/>
        <w:rPr>
          <w:rFonts w:ascii="Garamond" w:eastAsia="Times New Roman" w:hAnsi="Garamond"/>
          <w:sz w:val="24"/>
          <w:szCs w:val="24"/>
          <w:lang w:eastAsia="pl-PL"/>
        </w:rPr>
      </w:pPr>
    </w:p>
    <w:p w14:paraId="32A9C3DC" w14:textId="77777777" w:rsidR="00BE3762" w:rsidRDefault="00BE3762" w:rsidP="00BE3762">
      <w:pPr>
        <w:tabs>
          <w:tab w:val="left" w:pos="7962"/>
        </w:tabs>
        <w:spacing w:before="0" w:after="0" w:line="276" w:lineRule="auto"/>
        <w:rPr>
          <w:rFonts w:ascii="Garamond" w:eastAsia="Times New Roman" w:hAnsi="Garamond"/>
          <w:sz w:val="24"/>
          <w:szCs w:val="24"/>
          <w:lang w:eastAsia="pl-PL"/>
        </w:rPr>
      </w:pPr>
    </w:p>
    <w:p w14:paraId="5D0B4111" w14:textId="77777777" w:rsidR="00BE3762" w:rsidRPr="00890E10" w:rsidRDefault="00BE3762" w:rsidP="00BE3762">
      <w:pPr>
        <w:tabs>
          <w:tab w:val="left" w:pos="7962"/>
        </w:tabs>
        <w:spacing w:before="0" w:after="0" w:line="276" w:lineRule="auto"/>
        <w:rPr>
          <w:rFonts w:ascii="Garamond" w:eastAsia="Times New Roman" w:hAnsi="Garamond"/>
          <w:sz w:val="24"/>
          <w:szCs w:val="24"/>
          <w:lang w:eastAsia="pl-PL"/>
        </w:rPr>
      </w:pPr>
    </w:p>
    <w:p w14:paraId="231C9E0A"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w:t>
      </w:r>
    </w:p>
    <w:p w14:paraId="1BE7A852"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lastRenderedPageBreak/>
        <w:t>Postanowienia ogólne</w:t>
      </w:r>
    </w:p>
    <w:p w14:paraId="493B90FE" w14:textId="77777777" w:rsidR="002A28DF" w:rsidRPr="00890E10" w:rsidRDefault="002A28DF" w:rsidP="002A28DF">
      <w:pPr>
        <w:numPr>
          <w:ilvl w:val="0"/>
          <w:numId w:val="4"/>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Umowa reguluje prawa i obowiązki Stron oraz zasady współpracy pomiędzy Zamawiającym i Wykonawcą związane z udzieleniem i realizacją ubezpieczeń objętych treścią niniejszej Umowy.</w:t>
      </w:r>
    </w:p>
    <w:p w14:paraId="0D36491A" w14:textId="77777777" w:rsidR="002A28DF" w:rsidRPr="00890E10" w:rsidRDefault="002A28DF" w:rsidP="002A28DF">
      <w:pPr>
        <w:numPr>
          <w:ilvl w:val="0"/>
          <w:numId w:val="4"/>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 ramach niniejszej Umowy Strony zobowiązują się poprzez wspólne i zgodne działanie w dobrej wierze, stosując zasady dobrej praktyki, dołożyć należytej staranności niezbędnej przy wykonywaniu Umowy.</w:t>
      </w:r>
    </w:p>
    <w:p w14:paraId="769F2257" w14:textId="00536C1E" w:rsidR="002A28DF" w:rsidRPr="009539BB" w:rsidRDefault="002A28DF" w:rsidP="002A28DF">
      <w:pPr>
        <w:numPr>
          <w:ilvl w:val="0"/>
          <w:numId w:val="4"/>
        </w:numPr>
        <w:spacing w:before="0" w:after="0" w:line="276" w:lineRule="auto"/>
        <w:rPr>
          <w:rFonts w:ascii="Garamond" w:eastAsia="Times New Roman" w:hAnsi="Garamond"/>
          <w:sz w:val="24"/>
          <w:szCs w:val="24"/>
          <w:lang w:eastAsia="pl-PL"/>
        </w:rPr>
      </w:pPr>
      <w:r w:rsidRPr="009539BB">
        <w:rPr>
          <w:rFonts w:ascii="Garamond" w:eastAsia="Times New Roman" w:hAnsi="Garamond"/>
          <w:sz w:val="24"/>
          <w:szCs w:val="24"/>
          <w:lang w:eastAsia="pl-PL"/>
        </w:rPr>
        <w:t xml:space="preserve">Zamawiającego reprezentuje na podstawie Pełnomocnictwa z dnia </w:t>
      </w:r>
      <w:r>
        <w:rPr>
          <w:rFonts w:ascii="Garamond" w:eastAsia="Times New Roman" w:hAnsi="Garamond"/>
          <w:sz w:val="24"/>
          <w:szCs w:val="24"/>
          <w:lang w:eastAsia="pl-PL"/>
        </w:rPr>
        <w:t>09.09.2016</w:t>
      </w:r>
      <w:r w:rsidRPr="009539BB">
        <w:rPr>
          <w:rFonts w:ascii="Garamond" w:eastAsia="Times New Roman" w:hAnsi="Garamond"/>
          <w:sz w:val="24"/>
          <w:szCs w:val="24"/>
          <w:lang w:eastAsia="pl-PL"/>
        </w:rPr>
        <w:t xml:space="preserve"> r. oraz Zezwolenia Komisji Nadzoru Finansowego nr 1562/09 POMERANIA BROKERS </w:t>
      </w:r>
      <w:r w:rsidR="003A0704">
        <w:rPr>
          <w:rFonts w:ascii="Garamond" w:eastAsia="Times New Roman" w:hAnsi="Garamond"/>
          <w:sz w:val="24"/>
          <w:szCs w:val="24"/>
          <w:lang w:eastAsia="pl-PL"/>
        </w:rPr>
        <w:br/>
      </w:r>
      <w:r w:rsidRPr="009539BB">
        <w:rPr>
          <w:rFonts w:ascii="Garamond" w:eastAsia="Times New Roman" w:hAnsi="Garamond"/>
          <w:sz w:val="24"/>
          <w:szCs w:val="24"/>
          <w:lang w:eastAsia="pl-PL"/>
        </w:rPr>
        <w:t xml:space="preserve">Sp. z o.o. </w:t>
      </w:r>
      <w:r w:rsidR="00863DEE">
        <w:rPr>
          <w:rFonts w:ascii="Garamond" w:eastAsia="Times New Roman" w:hAnsi="Garamond"/>
          <w:sz w:val="24"/>
          <w:szCs w:val="24"/>
          <w:lang w:eastAsia="pl-PL"/>
        </w:rPr>
        <w:t xml:space="preserve">z siedzibą w Szczecinie </w:t>
      </w:r>
      <w:r w:rsidRPr="009539BB">
        <w:rPr>
          <w:rFonts w:ascii="Garamond" w:eastAsia="Times New Roman" w:hAnsi="Garamond"/>
          <w:sz w:val="24"/>
          <w:szCs w:val="24"/>
          <w:lang w:eastAsia="pl-PL"/>
        </w:rPr>
        <w:t>- broker ubezpieczeniowy („Broker”) w zakresie określonym niniejszą Umową, z wyłączeniem</w:t>
      </w:r>
      <w:r>
        <w:rPr>
          <w:rFonts w:ascii="Garamond" w:eastAsia="Times New Roman" w:hAnsi="Garamond"/>
          <w:sz w:val="24"/>
          <w:szCs w:val="24"/>
          <w:lang w:eastAsia="pl-PL"/>
        </w:rPr>
        <w:t xml:space="preserve"> </w:t>
      </w:r>
      <w:r w:rsidRPr="009539BB">
        <w:rPr>
          <w:rFonts w:ascii="Garamond" w:eastAsia="Times New Roman" w:hAnsi="Garamond"/>
          <w:sz w:val="24"/>
          <w:szCs w:val="24"/>
          <w:lang w:eastAsia="pl-PL"/>
        </w:rPr>
        <w:t>składania oświadczeń woli w zakresie realizacji zobowiązań i wierzytelności Zamawiającego wynikających z niniejszej Umowy.</w:t>
      </w:r>
    </w:p>
    <w:p w14:paraId="51F550C6" w14:textId="77777777" w:rsidR="002A28DF" w:rsidRPr="00890E10" w:rsidRDefault="002A28DF" w:rsidP="002A28DF">
      <w:pPr>
        <w:numPr>
          <w:ilvl w:val="0"/>
          <w:numId w:val="4"/>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Zamawiający zobowiązany jest pisemnie powiadomić Wykonawcę o każdorazowej zmianie Brokera oraz o każdorazowym cofnięciu pełnomocnictwa udzielonego Brokerowi.</w:t>
      </w:r>
    </w:p>
    <w:p w14:paraId="5D5731E1" w14:textId="77777777" w:rsidR="007A324A" w:rsidRPr="00890E10" w:rsidRDefault="007A324A" w:rsidP="00BE3762">
      <w:pPr>
        <w:spacing w:before="0" w:after="0" w:line="276" w:lineRule="auto"/>
        <w:rPr>
          <w:rFonts w:ascii="Garamond" w:eastAsia="Times New Roman" w:hAnsi="Garamond"/>
          <w:b/>
          <w:sz w:val="24"/>
          <w:szCs w:val="24"/>
          <w:lang w:eastAsia="pl-PL"/>
        </w:rPr>
      </w:pPr>
    </w:p>
    <w:p w14:paraId="75216518"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2</w:t>
      </w:r>
    </w:p>
    <w:p w14:paraId="1D303A30"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Definicje</w:t>
      </w:r>
    </w:p>
    <w:p w14:paraId="5E350FA3" w14:textId="77777777" w:rsidR="007A324A" w:rsidRPr="00890E10" w:rsidRDefault="007A324A" w:rsidP="00BE3762">
      <w:p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Ilekroć w Umowie będzie mowa o:</w:t>
      </w:r>
    </w:p>
    <w:p w14:paraId="4068953B" w14:textId="77777777" w:rsidR="00DA2839" w:rsidRPr="00890E10" w:rsidRDefault="00DA2839" w:rsidP="005E3ADA">
      <w:pPr>
        <w:numPr>
          <w:ilvl w:val="0"/>
          <w:numId w:val="1"/>
        </w:numPr>
        <w:spacing w:before="0" w:after="0" w:line="276" w:lineRule="auto"/>
        <w:ind w:left="714"/>
        <w:rPr>
          <w:rFonts w:ascii="Garamond" w:eastAsia="Times New Roman" w:hAnsi="Garamond"/>
          <w:sz w:val="24"/>
          <w:szCs w:val="24"/>
          <w:lang w:eastAsia="pl-PL"/>
        </w:rPr>
      </w:pPr>
      <w:r w:rsidRPr="00890E10">
        <w:rPr>
          <w:rFonts w:ascii="Garamond" w:eastAsia="Times New Roman" w:hAnsi="Garamond"/>
          <w:b/>
          <w:sz w:val="24"/>
          <w:szCs w:val="24"/>
          <w:lang w:eastAsia="pl-PL"/>
        </w:rPr>
        <w:t xml:space="preserve">SWZ </w:t>
      </w:r>
      <w:r w:rsidRPr="00890E10">
        <w:rPr>
          <w:rFonts w:ascii="Garamond" w:eastAsia="Times New Roman" w:hAnsi="Garamond"/>
          <w:sz w:val="24"/>
          <w:szCs w:val="24"/>
          <w:lang w:eastAsia="pl-PL"/>
        </w:rPr>
        <w:t xml:space="preserve">– należy przez to rozumieć Specyfikację </w:t>
      </w:r>
      <w:r w:rsidRPr="0093096D">
        <w:rPr>
          <w:rFonts w:ascii="Garamond" w:eastAsia="Times New Roman" w:hAnsi="Garamond"/>
          <w:color w:val="000000" w:themeColor="text1"/>
          <w:sz w:val="24"/>
          <w:szCs w:val="24"/>
          <w:lang w:eastAsia="pl-PL"/>
        </w:rPr>
        <w:t xml:space="preserve">Warunków </w:t>
      </w:r>
      <w:r w:rsidRPr="00890E10">
        <w:rPr>
          <w:rFonts w:ascii="Garamond" w:eastAsia="Times New Roman" w:hAnsi="Garamond"/>
          <w:sz w:val="24"/>
          <w:szCs w:val="24"/>
          <w:lang w:eastAsia="pl-PL"/>
        </w:rPr>
        <w:t>Zamówienia na „</w:t>
      </w:r>
      <w:r w:rsidRPr="00710A85">
        <w:rPr>
          <w:rFonts w:ascii="Garamond" w:eastAsia="Times New Roman" w:hAnsi="Garamond"/>
          <w:sz w:val="24"/>
          <w:szCs w:val="24"/>
          <w:lang w:eastAsia="pl-PL"/>
        </w:rPr>
        <w:t>Ubezpieczenie odpowiedzialności cywilnej, mienia i ubezpieczenia komunikacyjne pojazdów Zakładu Wodociągów i Kanalizacji Sp. z o.o. w Szczecinie w okresie od 1 stycznia 2025 r. do 31 grudnia 2027 r.</w:t>
      </w:r>
      <w:r w:rsidRPr="00890E10">
        <w:rPr>
          <w:rFonts w:ascii="Garamond" w:eastAsia="Times New Roman" w:hAnsi="Garamond"/>
          <w:sz w:val="24"/>
          <w:szCs w:val="24"/>
          <w:lang w:eastAsia="pl-PL"/>
        </w:rPr>
        <w:t>”;</w:t>
      </w:r>
    </w:p>
    <w:p w14:paraId="0731D486" w14:textId="77777777" w:rsidR="00DA2839" w:rsidRPr="00CB766C" w:rsidRDefault="00DA2839" w:rsidP="005E3ADA">
      <w:pPr>
        <w:numPr>
          <w:ilvl w:val="0"/>
          <w:numId w:val="1"/>
        </w:numPr>
        <w:spacing w:before="0" w:after="0" w:line="276" w:lineRule="auto"/>
        <w:ind w:left="714"/>
        <w:rPr>
          <w:rFonts w:ascii="Garamond" w:eastAsia="Times New Roman" w:hAnsi="Garamond"/>
          <w:sz w:val="24"/>
          <w:szCs w:val="24"/>
          <w:lang w:eastAsia="pl-PL"/>
        </w:rPr>
      </w:pPr>
      <w:r w:rsidRPr="00890E10">
        <w:rPr>
          <w:rFonts w:ascii="Garamond" w:eastAsia="Times New Roman" w:hAnsi="Garamond"/>
          <w:b/>
          <w:sz w:val="24"/>
          <w:szCs w:val="24"/>
          <w:lang w:eastAsia="pl-PL"/>
        </w:rPr>
        <w:t>OWU</w:t>
      </w:r>
      <w:r w:rsidRPr="00890E10">
        <w:rPr>
          <w:rFonts w:ascii="Garamond" w:eastAsia="Times New Roman" w:hAnsi="Garamond"/>
          <w:b/>
          <w:i/>
          <w:sz w:val="24"/>
          <w:szCs w:val="24"/>
          <w:lang w:eastAsia="pl-PL"/>
        </w:rPr>
        <w:t xml:space="preserve"> –</w:t>
      </w:r>
      <w:r w:rsidRPr="00890E10">
        <w:rPr>
          <w:rFonts w:ascii="Garamond" w:eastAsia="Times New Roman" w:hAnsi="Garamond"/>
          <w:sz w:val="24"/>
          <w:szCs w:val="24"/>
          <w:lang w:eastAsia="pl-PL"/>
        </w:rPr>
        <w:t xml:space="preserve"> należy przez to rozumieć Ogólne Warunki Ubezpieczenia wraz z klauzulami, stosowane przez Wykonawcę dla danego ryzyka ubezpieczeniowego w dniu zawarcia niniejszej Umowy</w:t>
      </w:r>
      <w:r>
        <w:rPr>
          <w:rFonts w:ascii="Garamond" w:eastAsia="Times New Roman" w:hAnsi="Garamond"/>
          <w:color w:val="000000"/>
          <w:sz w:val="24"/>
          <w:szCs w:val="24"/>
          <w:lang w:eastAsia="pl-PL"/>
        </w:rPr>
        <w:t>;</w:t>
      </w:r>
    </w:p>
    <w:p w14:paraId="1DB2D539" w14:textId="0C0A4074" w:rsidR="00DA2839" w:rsidRPr="00CB766C" w:rsidRDefault="00DA2839" w:rsidP="005E3ADA">
      <w:pPr>
        <w:numPr>
          <w:ilvl w:val="0"/>
          <w:numId w:val="1"/>
        </w:numPr>
        <w:spacing w:before="0" w:after="0" w:line="276" w:lineRule="auto"/>
        <w:ind w:left="714"/>
        <w:rPr>
          <w:rFonts w:ascii="Garamond" w:eastAsia="Times New Roman" w:hAnsi="Garamond"/>
          <w:sz w:val="24"/>
          <w:szCs w:val="24"/>
          <w:lang w:eastAsia="pl-PL"/>
        </w:rPr>
      </w:pPr>
      <w:r w:rsidRPr="00CB766C">
        <w:rPr>
          <w:rFonts w:ascii="Garamond" w:eastAsia="Times New Roman" w:hAnsi="Garamond"/>
          <w:b/>
          <w:sz w:val="24"/>
          <w:szCs w:val="24"/>
          <w:lang w:eastAsia="pl-PL"/>
        </w:rPr>
        <w:t>Ustawie</w:t>
      </w:r>
      <w:r w:rsidRPr="00CB766C">
        <w:rPr>
          <w:rFonts w:ascii="Garamond" w:eastAsia="Times New Roman" w:hAnsi="Garamond"/>
          <w:sz w:val="24"/>
          <w:szCs w:val="24"/>
          <w:lang w:eastAsia="pl-PL"/>
        </w:rPr>
        <w:t xml:space="preserve"> – </w:t>
      </w:r>
      <w:r w:rsidRPr="001F26F8">
        <w:rPr>
          <w:rFonts w:ascii="Garamond" w:eastAsia="Times New Roman" w:hAnsi="Garamond"/>
          <w:sz w:val="24"/>
          <w:szCs w:val="24"/>
          <w:lang w:eastAsia="pl-PL"/>
        </w:rPr>
        <w:t>należy przez to rozumieć ustawę z dnia 11 września 2019 r. Prawo zamówień publicznych (</w:t>
      </w:r>
      <w:proofErr w:type="spellStart"/>
      <w:r>
        <w:rPr>
          <w:rFonts w:ascii="Garamond" w:hAnsi="Garamond"/>
          <w:sz w:val="24"/>
          <w:szCs w:val="24"/>
        </w:rPr>
        <w:t>t.j</w:t>
      </w:r>
      <w:proofErr w:type="spellEnd"/>
      <w:r>
        <w:rPr>
          <w:rFonts w:ascii="Garamond" w:hAnsi="Garamond"/>
          <w:sz w:val="24"/>
          <w:szCs w:val="24"/>
        </w:rPr>
        <w:t xml:space="preserve">. </w:t>
      </w:r>
      <w:r w:rsidRPr="006A0144">
        <w:rPr>
          <w:rFonts w:ascii="Garamond" w:hAnsi="Garamond"/>
          <w:sz w:val="24"/>
          <w:szCs w:val="24"/>
        </w:rPr>
        <w:t xml:space="preserve">Dz.U. </w:t>
      </w:r>
      <w:r w:rsidR="00863DEE">
        <w:rPr>
          <w:rFonts w:ascii="Garamond" w:hAnsi="Garamond"/>
          <w:sz w:val="24"/>
          <w:szCs w:val="24"/>
        </w:rPr>
        <w:t xml:space="preserve">z </w:t>
      </w:r>
      <w:r w:rsidRPr="00761597">
        <w:rPr>
          <w:rFonts w:ascii="Garamond" w:hAnsi="Garamond"/>
          <w:sz w:val="24"/>
          <w:szCs w:val="24"/>
        </w:rPr>
        <w:t>202</w:t>
      </w:r>
      <w:r w:rsidR="00754362">
        <w:rPr>
          <w:rFonts w:ascii="Garamond" w:hAnsi="Garamond"/>
          <w:sz w:val="24"/>
          <w:szCs w:val="24"/>
        </w:rPr>
        <w:t>4</w:t>
      </w:r>
      <w:r w:rsidR="00863DEE">
        <w:rPr>
          <w:rFonts w:ascii="Garamond" w:hAnsi="Garamond"/>
          <w:sz w:val="24"/>
          <w:szCs w:val="24"/>
        </w:rPr>
        <w:t xml:space="preserve"> r.</w:t>
      </w:r>
      <w:r w:rsidRPr="00761597">
        <w:rPr>
          <w:rFonts w:ascii="Garamond" w:hAnsi="Garamond"/>
          <w:sz w:val="24"/>
          <w:szCs w:val="24"/>
        </w:rPr>
        <w:t xml:space="preserve"> poz. 1</w:t>
      </w:r>
      <w:r w:rsidR="00754362">
        <w:rPr>
          <w:rFonts w:ascii="Garamond" w:hAnsi="Garamond"/>
          <w:sz w:val="24"/>
          <w:szCs w:val="24"/>
        </w:rPr>
        <w:t>320</w:t>
      </w:r>
      <w:r w:rsidRPr="00761597">
        <w:rPr>
          <w:rFonts w:ascii="Garamond" w:hAnsi="Garamond"/>
          <w:sz w:val="24"/>
          <w:szCs w:val="24"/>
        </w:rPr>
        <w:t xml:space="preserve"> </w:t>
      </w:r>
      <w:r w:rsidRPr="001F26F8">
        <w:rPr>
          <w:rFonts w:ascii="Garamond" w:hAnsi="Garamond"/>
          <w:sz w:val="24"/>
          <w:szCs w:val="24"/>
        </w:rPr>
        <w:t>ze zm.</w:t>
      </w:r>
      <w:r w:rsidRPr="001F26F8">
        <w:rPr>
          <w:rFonts w:ascii="Garamond" w:eastAsia="Times New Roman" w:hAnsi="Garamond"/>
          <w:sz w:val="24"/>
          <w:szCs w:val="24"/>
          <w:lang w:eastAsia="pl-PL"/>
        </w:rPr>
        <w:t>)</w:t>
      </w:r>
      <w:r>
        <w:rPr>
          <w:rFonts w:ascii="Garamond" w:eastAsia="Times New Roman" w:hAnsi="Garamond"/>
          <w:sz w:val="24"/>
          <w:szCs w:val="24"/>
          <w:lang w:eastAsia="pl-PL"/>
        </w:rPr>
        <w:t>.</w:t>
      </w:r>
    </w:p>
    <w:p w14:paraId="267FA982" w14:textId="77777777" w:rsidR="00B338AA" w:rsidRPr="00890E10" w:rsidRDefault="00B338AA" w:rsidP="00BE3762">
      <w:pPr>
        <w:spacing w:before="0" w:after="0" w:line="276" w:lineRule="auto"/>
        <w:jc w:val="center"/>
        <w:rPr>
          <w:rFonts w:ascii="Garamond" w:eastAsia="Times New Roman" w:hAnsi="Garamond"/>
          <w:b/>
          <w:sz w:val="24"/>
          <w:szCs w:val="24"/>
          <w:lang w:eastAsia="pl-PL"/>
        </w:rPr>
      </w:pPr>
    </w:p>
    <w:p w14:paraId="0A96A2C4"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3</w:t>
      </w:r>
    </w:p>
    <w:p w14:paraId="4FEEF811"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Przedmiot i zakres ubezpieczenia</w:t>
      </w:r>
    </w:p>
    <w:p w14:paraId="1DAF8D3A" w14:textId="2C9CA3AB" w:rsidR="007A324A" w:rsidRPr="00890E10" w:rsidRDefault="007A324A" w:rsidP="00BE3762">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Na podstawie niniejszej Umowy Wykonawca udziela Zamawiającemu ochrony ubezpieczeniowej w zakresie określonym przez Zamawiającego, zgodnym z zapisami niniejszej Umowy oraz w zakresie nie mniejszym niż określony w </w:t>
      </w:r>
      <w:r w:rsidR="0040488E">
        <w:rPr>
          <w:rFonts w:ascii="Garamond" w:eastAsia="Times New Roman" w:hAnsi="Garamond"/>
          <w:sz w:val="24"/>
          <w:szCs w:val="24"/>
          <w:lang w:eastAsia="pl-PL"/>
        </w:rPr>
        <w:t xml:space="preserve">Części II </w:t>
      </w:r>
      <w:r w:rsidR="0040488E" w:rsidRPr="00890E10">
        <w:rPr>
          <w:rFonts w:ascii="Garamond" w:eastAsia="Times New Roman" w:hAnsi="Garamond"/>
          <w:sz w:val="24"/>
          <w:szCs w:val="24"/>
          <w:lang w:eastAsia="pl-PL"/>
        </w:rPr>
        <w:t>Opis</w:t>
      </w:r>
      <w:r w:rsidR="0040488E">
        <w:rPr>
          <w:rFonts w:ascii="Garamond" w:eastAsia="Times New Roman" w:hAnsi="Garamond"/>
          <w:sz w:val="24"/>
          <w:szCs w:val="24"/>
          <w:lang w:eastAsia="pl-PL"/>
        </w:rPr>
        <w:t>u</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przedmiotu zamówienia SWZ.</w:t>
      </w:r>
    </w:p>
    <w:p w14:paraId="72C9B6DE" w14:textId="1DD3A29B" w:rsidR="007A324A" w:rsidRPr="00890E10" w:rsidRDefault="007A324A" w:rsidP="00BE3762">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 zakresie niniejszej Umowy przedmiotem ochrony ubezpieczeniow</w:t>
      </w:r>
      <w:r w:rsidR="00894253" w:rsidRPr="00890E10">
        <w:rPr>
          <w:rFonts w:ascii="Garamond" w:eastAsia="Times New Roman" w:hAnsi="Garamond"/>
          <w:sz w:val="24"/>
          <w:szCs w:val="24"/>
          <w:lang w:eastAsia="pl-PL"/>
        </w:rPr>
        <w:t xml:space="preserve">ej są </w:t>
      </w:r>
      <w:r w:rsidR="00AA03D3" w:rsidRPr="00890E10">
        <w:rPr>
          <w:rFonts w:ascii="Garamond" w:eastAsia="Times New Roman" w:hAnsi="Garamond"/>
          <w:sz w:val="24"/>
          <w:szCs w:val="24"/>
          <w:lang w:eastAsia="pl-PL"/>
        </w:rPr>
        <w:t>w </w:t>
      </w:r>
      <w:r w:rsidRPr="00890E10">
        <w:rPr>
          <w:rFonts w:ascii="Garamond" w:eastAsia="Times New Roman" w:hAnsi="Garamond"/>
          <w:sz w:val="24"/>
          <w:szCs w:val="24"/>
          <w:lang w:eastAsia="pl-PL"/>
        </w:rPr>
        <w:t xml:space="preserve">szczególności określone w </w:t>
      </w:r>
      <w:r w:rsidR="0040488E">
        <w:rPr>
          <w:rFonts w:ascii="Garamond" w:eastAsia="Times New Roman" w:hAnsi="Garamond"/>
          <w:sz w:val="24"/>
          <w:szCs w:val="24"/>
          <w:lang w:eastAsia="pl-PL"/>
        </w:rPr>
        <w:t xml:space="preserve">Części II </w:t>
      </w:r>
      <w:r w:rsidR="0040488E" w:rsidRPr="00890E10">
        <w:rPr>
          <w:rFonts w:ascii="Garamond" w:eastAsia="Times New Roman" w:hAnsi="Garamond"/>
          <w:sz w:val="24"/>
          <w:szCs w:val="24"/>
          <w:lang w:eastAsia="pl-PL"/>
        </w:rPr>
        <w:t>Opis</w:t>
      </w:r>
      <w:r w:rsidR="0040488E">
        <w:rPr>
          <w:rFonts w:ascii="Garamond" w:eastAsia="Times New Roman" w:hAnsi="Garamond"/>
          <w:sz w:val="24"/>
          <w:szCs w:val="24"/>
          <w:lang w:eastAsia="pl-PL"/>
        </w:rPr>
        <w:t>u</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przedmiotu zamówienia SWZ:</w:t>
      </w:r>
    </w:p>
    <w:p w14:paraId="3F7969D2" w14:textId="54C34671" w:rsidR="0040488E" w:rsidRDefault="00F5369B" w:rsidP="00BE3762">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Pojazdy (obowiązkowe ubezpieczenie odpowiedzialności cywilnej posiadaczy pojazdów mechanicznych, dobrowolne ubezpieczenia: autocasco, następstw nieszczęśliwych wypadków kierowcy i pasażerów oraz </w:t>
      </w:r>
      <w:proofErr w:type="spellStart"/>
      <w:r w:rsidRPr="00890E10">
        <w:rPr>
          <w:rFonts w:ascii="Garamond" w:eastAsia="Times New Roman" w:hAnsi="Garamond"/>
          <w:sz w:val="24"/>
          <w:szCs w:val="24"/>
          <w:lang w:eastAsia="pl-PL"/>
        </w:rPr>
        <w:t>assistance</w:t>
      </w:r>
      <w:proofErr w:type="spellEnd"/>
      <w:r w:rsidR="00863DEE" w:rsidRPr="00890E10">
        <w:rPr>
          <w:rFonts w:ascii="Garamond" w:eastAsia="Times New Roman" w:hAnsi="Garamond"/>
          <w:sz w:val="24"/>
          <w:szCs w:val="24"/>
          <w:lang w:eastAsia="pl-PL"/>
        </w:rPr>
        <w:t>)</w:t>
      </w:r>
      <w:r w:rsidR="00863DEE">
        <w:rPr>
          <w:rFonts w:ascii="Garamond" w:eastAsia="Times New Roman" w:hAnsi="Garamond"/>
          <w:sz w:val="24"/>
          <w:szCs w:val="24"/>
          <w:lang w:eastAsia="pl-PL"/>
        </w:rPr>
        <w:t>;</w:t>
      </w:r>
    </w:p>
    <w:p w14:paraId="2FDD6AD7" w14:textId="70EF0D06" w:rsidR="007A324A" w:rsidRPr="00890E10" w:rsidRDefault="0040488E" w:rsidP="00BE3762">
      <w:pPr>
        <w:numPr>
          <w:ilvl w:val="0"/>
          <w:numId w:val="6"/>
        </w:numPr>
        <w:spacing w:before="0" w:after="0" w:line="276" w:lineRule="auto"/>
        <w:rPr>
          <w:rFonts w:ascii="Garamond" w:eastAsia="Times New Roman" w:hAnsi="Garamond"/>
          <w:sz w:val="24"/>
          <w:szCs w:val="24"/>
          <w:lang w:eastAsia="pl-PL"/>
        </w:rPr>
      </w:pPr>
      <w:r w:rsidRPr="0040488E">
        <w:rPr>
          <w:rFonts w:ascii="Garamond" w:eastAsia="Times New Roman" w:hAnsi="Garamond"/>
          <w:sz w:val="24"/>
          <w:szCs w:val="24"/>
          <w:lang w:eastAsia="pl-PL"/>
        </w:rPr>
        <w:t>Maszyny i urządzenia</w:t>
      </w:r>
      <w:r w:rsidR="00C12E16">
        <w:rPr>
          <w:rFonts w:ascii="Garamond" w:eastAsia="Times New Roman" w:hAnsi="Garamond"/>
          <w:sz w:val="24"/>
          <w:szCs w:val="24"/>
          <w:lang w:eastAsia="pl-PL"/>
        </w:rPr>
        <w:t xml:space="preserve"> (zabudowy specjalne)</w:t>
      </w:r>
      <w:r w:rsidR="00F5369B" w:rsidRPr="00890E10">
        <w:rPr>
          <w:rFonts w:ascii="Garamond" w:eastAsia="Times New Roman" w:hAnsi="Garamond"/>
          <w:sz w:val="24"/>
          <w:szCs w:val="24"/>
          <w:lang w:eastAsia="pl-PL"/>
        </w:rPr>
        <w:t>.</w:t>
      </w:r>
    </w:p>
    <w:p w14:paraId="5C5893DE" w14:textId="5B11DEDC" w:rsidR="007A324A" w:rsidRPr="00890E10" w:rsidRDefault="007A324A" w:rsidP="00BE3762">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Szczegółowy opis przedmiotu ubezpieczenia oraz zakresu udzielanej ochrony ubezpieczeniowej znajduje się w </w:t>
      </w:r>
      <w:r w:rsidR="0040488E">
        <w:rPr>
          <w:rFonts w:ascii="Garamond" w:eastAsia="Times New Roman" w:hAnsi="Garamond"/>
          <w:sz w:val="24"/>
          <w:szCs w:val="24"/>
          <w:lang w:eastAsia="pl-PL"/>
        </w:rPr>
        <w:t xml:space="preserve">Części II </w:t>
      </w:r>
      <w:r w:rsidR="00DE4D8B" w:rsidRPr="00890E10">
        <w:rPr>
          <w:rFonts w:ascii="Garamond" w:eastAsia="Times New Roman" w:hAnsi="Garamond"/>
          <w:sz w:val="24"/>
          <w:szCs w:val="24"/>
          <w:lang w:eastAsia="pl-PL"/>
        </w:rPr>
        <w:t>Opis</w:t>
      </w:r>
      <w:r w:rsidR="0040488E">
        <w:rPr>
          <w:rFonts w:ascii="Garamond" w:eastAsia="Times New Roman" w:hAnsi="Garamond"/>
          <w:sz w:val="24"/>
          <w:szCs w:val="24"/>
          <w:lang w:eastAsia="pl-PL"/>
        </w:rPr>
        <w:t>u</w:t>
      </w:r>
      <w:r w:rsidRPr="00890E10">
        <w:rPr>
          <w:rFonts w:ascii="Garamond" w:eastAsia="Times New Roman" w:hAnsi="Garamond"/>
          <w:sz w:val="24"/>
          <w:szCs w:val="24"/>
          <w:lang w:eastAsia="pl-PL"/>
        </w:rPr>
        <w:t xml:space="preserve"> przedmiotu zamówienia SWZ.</w:t>
      </w:r>
    </w:p>
    <w:p w14:paraId="4D2D9CB7" w14:textId="6D2B7093" w:rsidR="0040488E" w:rsidRDefault="0040488E" w:rsidP="00BE3762">
      <w:pPr>
        <w:numPr>
          <w:ilvl w:val="0"/>
          <w:numId w:val="5"/>
        </w:numPr>
        <w:spacing w:before="0" w:after="0" w:line="276" w:lineRule="auto"/>
        <w:rPr>
          <w:rFonts w:ascii="Garamond" w:eastAsia="Times New Roman" w:hAnsi="Garamond"/>
          <w:sz w:val="24"/>
          <w:szCs w:val="24"/>
          <w:lang w:eastAsia="pl-PL"/>
        </w:rPr>
      </w:pPr>
      <w:r w:rsidRPr="0040488E">
        <w:rPr>
          <w:rFonts w:ascii="Garamond" w:eastAsia="Times New Roman" w:hAnsi="Garamond"/>
          <w:sz w:val="24"/>
          <w:szCs w:val="24"/>
          <w:lang w:eastAsia="pl-PL"/>
        </w:rPr>
        <w:t xml:space="preserve">W ubezpieczeniach komunikacyjnych pojazdów zastosowanie będzie miało objęcie ochroną ubezpieczeniową nabywanych pojazdów, od momentu ich nabycia lub wydania przez </w:t>
      </w:r>
      <w:r w:rsidRPr="0040488E">
        <w:rPr>
          <w:rFonts w:ascii="Garamond" w:eastAsia="Times New Roman" w:hAnsi="Garamond"/>
          <w:sz w:val="24"/>
          <w:szCs w:val="24"/>
          <w:lang w:eastAsia="pl-PL"/>
        </w:rPr>
        <w:lastRenderedPageBreak/>
        <w:t xml:space="preserve">poprzedniego właściciela lub dla pojazdów fabrycznie nowych od dnia rejestracji, pod warunkiem zgłoszenia do Wykonawcy w ciągu </w:t>
      </w:r>
      <w:r w:rsidR="00C4762F">
        <w:rPr>
          <w:rFonts w:ascii="Garamond" w:eastAsia="Times New Roman" w:hAnsi="Garamond"/>
          <w:sz w:val="24"/>
          <w:szCs w:val="24"/>
          <w:lang w:eastAsia="pl-PL"/>
        </w:rPr>
        <w:t>2</w:t>
      </w:r>
      <w:r w:rsidRPr="0040488E">
        <w:rPr>
          <w:rFonts w:ascii="Garamond" w:eastAsia="Times New Roman" w:hAnsi="Garamond"/>
          <w:sz w:val="24"/>
          <w:szCs w:val="24"/>
          <w:lang w:eastAsia="pl-PL"/>
        </w:rPr>
        <w:t xml:space="preserve"> dni roboczych od dnia nabycia lub wydania pojazdu lub dla pojazdów fabrycznie nowych od dnia rejestracji. Zamawiający zobowiązany jest zapłacić składkę za okres świadczonej ochrony ubezpieczeniowej w terminie </w:t>
      </w:r>
      <w:r w:rsidR="00646046">
        <w:rPr>
          <w:rFonts w:ascii="Garamond" w:eastAsia="Times New Roman" w:hAnsi="Garamond"/>
          <w:sz w:val="24"/>
          <w:szCs w:val="24"/>
          <w:lang w:eastAsia="pl-PL"/>
        </w:rPr>
        <w:t xml:space="preserve">do </w:t>
      </w:r>
      <w:r w:rsidR="00F628BA">
        <w:rPr>
          <w:rFonts w:ascii="Garamond" w:eastAsia="Times New Roman" w:hAnsi="Garamond"/>
          <w:sz w:val="24"/>
          <w:szCs w:val="24"/>
          <w:lang w:eastAsia="pl-PL"/>
        </w:rPr>
        <w:t>30</w:t>
      </w:r>
      <w:r w:rsidRPr="0040488E">
        <w:rPr>
          <w:rFonts w:ascii="Garamond" w:eastAsia="Times New Roman" w:hAnsi="Garamond"/>
          <w:sz w:val="24"/>
          <w:szCs w:val="24"/>
          <w:lang w:eastAsia="pl-PL"/>
        </w:rPr>
        <w:t xml:space="preserve"> dni od dnia wystawienia polisy lub innego dokumentu ubezpieczeniowego.</w:t>
      </w:r>
    </w:p>
    <w:p w14:paraId="69E1F5FD" w14:textId="69D46D85" w:rsidR="00894253" w:rsidRPr="00890E10" w:rsidRDefault="00894253" w:rsidP="00BE3762">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 ubezpieczeniu </w:t>
      </w:r>
      <w:r w:rsidR="0040488E">
        <w:rPr>
          <w:rFonts w:ascii="Garamond" w:eastAsia="Times New Roman" w:hAnsi="Garamond"/>
          <w:sz w:val="24"/>
          <w:szCs w:val="24"/>
          <w:lang w:eastAsia="pl-PL"/>
        </w:rPr>
        <w:t>zabudów specjalnych</w:t>
      </w:r>
      <w:r w:rsidRPr="00890E10">
        <w:rPr>
          <w:rFonts w:ascii="Garamond" w:eastAsia="Times New Roman" w:hAnsi="Garamond"/>
          <w:sz w:val="24"/>
          <w:szCs w:val="24"/>
          <w:lang w:eastAsia="pl-PL"/>
        </w:rPr>
        <w:t xml:space="preserve"> ujętych w </w:t>
      </w:r>
      <w:r w:rsidR="0040488E">
        <w:rPr>
          <w:rFonts w:ascii="Garamond" w:eastAsia="Times New Roman" w:hAnsi="Garamond"/>
          <w:sz w:val="24"/>
          <w:szCs w:val="24"/>
          <w:lang w:eastAsia="pl-PL"/>
        </w:rPr>
        <w:t xml:space="preserve">Części II </w:t>
      </w:r>
      <w:r w:rsidR="0040488E" w:rsidRPr="00890E10">
        <w:rPr>
          <w:rFonts w:ascii="Garamond" w:eastAsia="Times New Roman" w:hAnsi="Garamond"/>
          <w:sz w:val="24"/>
          <w:szCs w:val="24"/>
          <w:lang w:eastAsia="pl-PL"/>
        </w:rPr>
        <w:t>Opis</w:t>
      </w:r>
      <w:r w:rsidR="0040488E">
        <w:rPr>
          <w:rFonts w:ascii="Garamond" w:eastAsia="Times New Roman" w:hAnsi="Garamond"/>
          <w:sz w:val="24"/>
          <w:szCs w:val="24"/>
          <w:lang w:eastAsia="pl-PL"/>
        </w:rPr>
        <w:t>u</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przedmiotu zamówienia </w:t>
      </w:r>
      <w:r w:rsidRPr="00520D61">
        <w:rPr>
          <w:rFonts w:ascii="Garamond" w:eastAsia="Times New Roman" w:hAnsi="Garamond"/>
          <w:color w:val="000000" w:themeColor="text1"/>
          <w:sz w:val="24"/>
          <w:szCs w:val="24"/>
          <w:lang w:eastAsia="pl-PL"/>
        </w:rPr>
        <w:t>SWZ</w:t>
      </w:r>
      <w:r w:rsidR="00E81D73" w:rsidRPr="00890E10">
        <w:rPr>
          <w:rFonts w:ascii="Garamond" w:eastAsia="Times New Roman" w:hAnsi="Garamond"/>
          <w:sz w:val="24"/>
          <w:szCs w:val="24"/>
          <w:lang w:eastAsia="pl-PL"/>
        </w:rPr>
        <w:t>,</w:t>
      </w:r>
      <w:r w:rsidR="008011C1" w:rsidRPr="00890E10">
        <w:rPr>
          <w:rFonts w:ascii="Garamond" w:hAnsi="Garamond"/>
          <w:sz w:val="24"/>
          <w:szCs w:val="24"/>
        </w:rPr>
        <w:t xml:space="preserve"> </w:t>
      </w:r>
      <w:r w:rsidRPr="00890E10">
        <w:rPr>
          <w:rFonts w:ascii="Garamond" w:eastAsia="Times New Roman" w:hAnsi="Garamond"/>
          <w:sz w:val="24"/>
          <w:szCs w:val="24"/>
          <w:lang w:eastAsia="pl-PL"/>
        </w:rPr>
        <w:t xml:space="preserve">ma zastosowanie klauzula automatycznego pokrycia. W ramach klauzuli automatycznego pokrycia Wykonawca obejmie ochroną ubezpieczeniową nowo nabyte </w:t>
      </w:r>
      <w:r w:rsidR="00742125" w:rsidRPr="00890E10">
        <w:rPr>
          <w:rFonts w:ascii="Garamond" w:eastAsia="Times New Roman" w:hAnsi="Garamond"/>
          <w:sz w:val="24"/>
          <w:szCs w:val="24"/>
          <w:lang w:eastAsia="pl-PL"/>
        </w:rPr>
        <w:t>mienie</w:t>
      </w:r>
      <w:r w:rsidR="000F4E29">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lub </w:t>
      </w:r>
      <w:r w:rsidR="000E3EE6" w:rsidRPr="00890E10">
        <w:rPr>
          <w:rFonts w:ascii="Garamond" w:eastAsia="Times New Roman" w:hAnsi="Garamond"/>
          <w:sz w:val="24"/>
          <w:szCs w:val="24"/>
          <w:lang w:eastAsia="pl-PL"/>
        </w:rPr>
        <w:t>mienie</w:t>
      </w:r>
      <w:r w:rsidRPr="00890E10">
        <w:rPr>
          <w:rFonts w:ascii="Garamond" w:eastAsia="Times New Roman" w:hAnsi="Garamond"/>
          <w:sz w:val="24"/>
          <w:szCs w:val="24"/>
          <w:lang w:eastAsia="pl-PL"/>
        </w:rPr>
        <w:t xml:space="preserve">, </w:t>
      </w:r>
      <w:r w:rsidR="000E3EE6" w:rsidRPr="00890E10">
        <w:rPr>
          <w:rFonts w:ascii="Garamond" w:eastAsia="Times New Roman" w:hAnsi="Garamond"/>
          <w:sz w:val="24"/>
          <w:szCs w:val="24"/>
          <w:lang w:eastAsia="pl-PL"/>
        </w:rPr>
        <w:t xml:space="preserve">którego </w:t>
      </w:r>
      <w:r w:rsidRPr="00890E10">
        <w:rPr>
          <w:rFonts w:ascii="Garamond" w:eastAsia="Times New Roman" w:hAnsi="Garamond"/>
          <w:sz w:val="24"/>
          <w:szCs w:val="24"/>
          <w:lang w:eastAsia="pl-PL"/>
        </w:rPr>
        <w:t xml:space="preserve">wartość wzrosła w okresie ubezpieczenia wskutek wykonanych modernizacji lub inwestycji, z dniem </w:t>
      </w:r>
      <w:r w:rsidR="000F4E29">
        <w:rPr>
          <w:rFonts w:ascii="Garamond" w:eastAsia="Times New Roman" w:hAnsi="Garamond"/>
          <w:sz w:val="24"/>
          <w:szCs w:val="24"/>
          <w:lang w:eastAsia="pl-PL"/>
        </w:rPr>
        <w:t>zgłoszenia ryzyka do Wykonawcy</w:t>
      </w:r>
      <w:r w:rsidRPr="00890E10">
        <w:rPr>
          <w:rFonts w:ascii="Garamond" w:eastAsia="Times New Roman" w:hAnsi="Garamond"/>
          <w:sz w:val="24"/>
          <w:szCs w:val="24"/>
          <w:lang w:eastAsia="pl-PL"/>
        </w:rPr>
        <w:t xml:space="preserve">, nie przekraczające </w:t>
      </w:r>
      <w:r w:rsidR="001367B9" w:rsidRPr="00890E10">
        <w:rPr>
          <w:rFonts w:ascii="Garamond" w:eastAsia="Times New Roman" w:hAnsi="Garamond"/>
          <w:sz w:val="24"/>
          <w:szCs w:val="24"/>
          <w:lang w:eastAsia="pl-PL"/>
        </w:rPr>
        <w:t xml:space="preserve">wartości </w:t>
      </w:r>
      <w:r w:rsidR="000F4E29">
        <w:rPr>
          <w:rFonts w:ascii="Garamond" w:eastAsia="Times New Roman" w:hAnsi="Garamond"/>
          <w:sz w:val="24"/>
          <w:szCs w:val="24"/>
          <w:lang w:eastAsia="pl-PL"/>
        </w:rPr>
        <w:t>20% sumy ubezpieczenia</w:t>
      </w:r>
      <w:r w:rsidRPr="00890E10">
        <w:rPr>
          <w:rFonts w:ascii="Garamond" w:eastAsia="Times New Roman" w:hAnsi="Garamond"/>
          <w:sz w:val="24"/>
          <w:szCs w:val="24"/>
          <w:lang w:eastAsia="pl-PL"/>
        </w:rPr>
        <w:t>.</w:t>
      </w:r>
      <w:r w:rsidR="00E11AF1" w:rsidRPr="00890E10">
        <w:rPr>
          <w:rFonts w:ascii="Garamond" w:eastAsia="Times New Roman" w:hAnsi="Garamond"/>
          <w:sz w:val="24"/>
          <w:szCs w:val="24"/>
          <w:lang w:eastAsia="pl-PL"/>
        </w:rPr>
        <w:t xml:space="preserve"> </w:t>
      </w:r>
      <w:r w:rsidR="00E11AF1" w:rsidRPr="00890E10">
        <w:rPr>
          <w:rFonts w:ascii="Garamond" w:hAnsi="Garamond"/>
          <w:sz w:val="24"/>
          <w:szCs w:val="24"/>
        </w:rPr>
        <w:t>Dopłata składki wynikającej z rozszerzenia ochrony ubezpieczeniowej następuje na następujących zasadach: Zamawiający zobowiązany jest zapłacić składkę za okres świadczonej ochrony ubezpieczeniowej w terminie 30 dni od dnia wystawienia polisy lub innego dokumentu ubezpieczeniowego. Składka będzie naliczona od wzrostu sumy ubezpieczenia w danym okresie w systemie pro rata za każdy dzień udzielonej ochrony.</w:t>
      </w:r>
    </w:p>
    <w:p w14:paraId="1CA6DF20" w14:textId="1963366B" w:rsidR="00894253" w:rsidRPr="00890E10" w:rsidRDefault="00894253" w:rsidP="00BE3762">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 związku z tym, iż wartość </w:t>
      </w:r>
      <w:r w:rsidR="00646046">
        <w:rPr>
          <w:rFonts w:ascii="Garamond" w:eastAsia="Times New Roman" w:hAnsi="Garamond"/>
          <w:sz w:val="24"/>
          <w:szCs w:val="24"/>
          <w:lang w:eastAsia="pl-PL"/>
        </w:rPr>
        <w:t xml:space="preserve">i wykaz </w:t>
      </w:r>
      <w:r w:rsidR="0040488E">
        <w:rPr>
          <w:rFonts w:ascii="Garamond" w:eastAsia="Times New Roman" w:hAnsi="Garamond"/>
          <w:sz w:val="24"/>
          <w:szCs w:val="24"/>
          <w:lang w:eastAsia="pl-PL"/>
        </w:rPr>
        <w:t>zabudów specjalnych</w:t>
      </w:r>
      <w:r w:rsidR="0040488E" w:rsidRPr="00890E10">
        <w:rPr>
          <w:rFonts w:ascii="Garamond" w:eastAsia="Times New Roman" w:hAnsi="Garamond"/>
          <w:sz w:val="24"/>
          <w:szCs w:val="24"/>
          <w:lang w:eastAsia="pl-PL"/>
        </w:rPr>
        <w:t xml:space="preserve"> opisan</w:t>
      </w:r>
      <w:r w:rsidR="0040488E">
        <w:rPr>
          <w:rFonts w:ascii="Garamond" w:eastAsia="Times New Roman" w:hAnsi="Garamond"/>
          <w:sz w:val="24"/>
          <w:szCs w:val="24"/>
          <w:lang w:eastAsia="pl-PL"/>
        </w:rPr>
        <w:t>ych</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w </w:t>
      </w:r>
      <w:r w:rsidR="0040488E" w:rsidRPr="00890E10">
        <w:rPr>
          <w:rFonts w:ascii="Garamond" w:eastAsia="Times New Roman" w:hAnsi="Garamond"/>
          <w:sz w:val="24"/>
          <w:szCs w:val="24"/>
          <w:lang w:eastAsia="pl-PL"/>
        </w:rPr>
        <w:t>Dzia</w:t>
      </w:r>
      <w:r w:rsidR="0040488E">
        <w:rPr>
          <w:rFonts w:ascii="Garamond" w:eastAsia="Times New Roman" w:hAnsi="Garamond"/>
          <w:sz w:val="24"/>
          <w:szCs w:val="24"/>
          <w:lang w:eastAsia="pl-PL"/>
        </w:rPr>
        <w:t>le II Części II</w:t>
      </w:r>
      <w:r w:rsidR="0040488E" w:rsidRPr="00890E10">
        <w:rPr>
          <w:rFonts w:ascii="Garamond" w:eastAsia="Times New Roman" w:hAnsi="Garamond"/>
          <w:sz w:val="24"/>
          <w:szCs w:val="24"/>
          <w:lang w:eastAsia="pl-PL"/>
        </w:rPr>
        <w:t xml:space="preserve"> Opis</w:t>
      </w:r>
      <w:r w:rsidR="0040488E">
        <w:rPr>
          <w:rFonts w:ascii="Garamond" w:eastAsia="Times New Roman" w:hAnsi="Garamond"/>
          <w:sz w:val="24"/>
          <w:szCs w:val="24"/>
          <w:lang w:eastAsia="pl-PL"/>
        </w:rPr>
        <w:t>u</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przedmiotu </w:t>
      </w:r>
      <w:r w:rsidRPr="005E3ADA">
        <w:rPr>
          <w:rFonts w:ascii="Garamond" w:eastAsia="Times New Roman" w:hAnsi="Garamond"/>
          <w:sz w:val="24"/>
          <w:szCs w:val="24"/>
          <w:lang w:eastAsia="pl-PL"/>
        </w:rPr>
        <w:t>zamówienia SWZ został</w:t>
      </w:r>
      <w:r w:rsidR="00646046" w:rsidRPr="005E3ADA">
        <w:rPr>
          <w:rFonts w:ascii="Garamond" w:eastAsia="Times New Roman" w:hAnsi="Garamond"/>
          <w:sz w:val="24"/>
          <w:szCs w:val="24"/>
          <w:lang w:eastAsia="pl-PL"/>
        </w:rPr>
        <w:t>y</w:t>
      </w:r>
      <w:r w:rsidRPr="005E3ADA">
        <w:rPr>
          <w:rFonts w:ascii="Garamond" w:eastAsia="Times New Roman" w:hAnsi="Garamond"/>
          <w:sz w:val="24"/>
          <w:szCs w:val="24"/>
          <w:lang w:eastAsia="pl-PL"/>
        </w:rPr>
        <w:t xml:space="preserve"> podana zgodnie ze stanem księgowym na dzień </w:t>
      </w:r>
      <w:r w:rsidR="00646046" w:rsidRPr="005E3ADA">
        <w:rPr>
          <w:rFonts w:ascii="Garamond" w:eastAsia="Arial Unicode MS" w:hAnsi="Garamond"/>
          <w:sz w:val="24"/>
          <w:szCs w:val="24"/>
        </w:rPr>
        <w:t>30.04.2024</w:t>
      </w:r>
      <w:r w:rsidRPr="005E3ADA">
        <w:rPr>
          <w:rFonts w:ascii="Garamond" w:eastAsia="Times New Roman" w:hAnsi="Garamond"/>
          <w:sz w:val="24"/>
          <w:szCs w:val="24"/>
          <w:lang w:eastAsia="pl-PL"/>
        </w:rPr>
        <w:t xml:space="preserve"> r., w dniu </w:t>
      </w:r>
      <w:r w:rsidR="00096F9B" w:rsidRPr="005E3ADA">
        <w:rPr>
          <w:rFonts w:ascii="Garamond" w:eastAsia="Times New Roman" w:hAnsi="Garamond"/>
          <w:sz w:val="24"/>
          <w:szCs w:val="24"/>
          <w:lang w:eastAsia="pl-PL"/>
        </w:rPr>
        <w:t>rozpoczęcia okresu ubezpieczenia</w:t>
      </w:r>
      <w:r w:rsidRPr="005E3ADA">
        <w:rPr>
          <w:rFonts w:ascii="Garamond" w:eastAsia="Times New Roman" w:hAnsi="Garamond"/>
          <w:sz w:val="24"/>
          <w:szCs w:val="24"/>
          <w:lang w:eastAsia="pl-PL"/>
        </w:rPr>
        <w:t xml:space="preserve"> </w:t>
      </w:r>
      <w:r w:rsidR="00096F9B" w:rsidRPr="005E3ADA">
        <w:rPr>
          <w:rFonts w:ascii="Garamond" w:eastAsia="Times New Roman" w:hAnsi="Garamond"/>
          <w:sz w:val="24"/>
          <w:szCs w:val="24"/>
          <w:lang w:eastAsia="pl-PL"/>
        </w:rPr>
        <w:t xml:space="preserve">wynikającego z </w:t>
      </w:r>
      <w:r w:rsidRPr="005E3ADA">
        <w:rPr>
          <w:rFonts w:ascii="Garamond" w:eastAsia="Times New Roman" w:hAnsi="Garamond"/>
          <w:sz w:val="24"/>
          <w:szCs w:val="24"/>
          <w:lang w:eastAsia="pl-PL"/>
        </w:rPr>
        <w:t>niniejszej Umowy, Wykonawca przyjmuje do ochrony</w:t>
      </w:r>
      <w:r w:rsidRPr="00890E10">
        <w:rPr>
          <w:rFonts w:ascii="Garamond" w:eastAsia="Times New Roman" w:hAnsi="Garamond"/>
          <w:sz w:val="24"/>
          <w:szCs w:val="24"/>
          <w:lang w:eastAsia="pl-PL"/>
        </w:rPr>
        <w:t xml:space="preserve"> ub</w:t>
      </w:r>
      <w:r w:rsidR="009808EE" w:rsidRPr="00890E10">
        <w:rPr>
          <w:rFonts w:ascii="Garamond" w:eastAsia="Times New Roman" w:hAnsi="Garamond"/>
          <w:sz w:val="24"/>
          <w:szCs w:val="24"/>
          <w:lang w:eastAsia="pl-PL"/>
        </w:rPr>
        <w:t>ezpieczeniowej majątek nabyty w </w:t>
      </w:r>
      <w:r w:rsidRPr="00890E10">
        <w:rPr>
          <w:rFonts w:ascii="Garamond" w:eastAsia="Times New Roman" w:hAnsi="Garamond"/>
          <w:sz w:val="24"/>
          <w:szCs w:val="24"/>
          <w:lang w:eastAsia="pl-PL"/>
        </w:rPr>
        <w:t xml:space="preserve">okresie od dnia </w:t>
      </w:r>
      <w:r w:rsidR="00646046">
        <w:rPr>
          <w:rFonts w:ascii="Garamond" w:eastAsia="Times New Roman" w:hAnsi="Garamond"/>
          <w:sz w:val="24"/>
          <w:szCs w:val="24"/>
          <w:lang w:eastAsia="pl-PL"/>
        </w:rPr>
        <w:t>01.05</w:t>
      </w:r>
      <w:r w:rsidR="00C4762F">
        <w:rPr>
          <w:rFonts w:ascii="Garamond" w:eastAsia="Times New Roman" w:hAnsi="Garamond"/>
          <w:sz w:val="24"/>
          <w:szCs w:val="24"/>
          <w:lang w:eastAsia="pl-PL"/>
        </w:rPr>
        <w:t>.202</w:t>
      </w:r>
      <w:r w:rsidR="00646046">
        <w:rPr>
          <w:rFonts w:ascii="Garamond" w:eastAsia="Times New Roman" w:hAnsi="Garamond"/>
          <w:sz w:val="24"/>
          <w:szCs w:val="24"/>
          <w:lang w:eastAsia="pl-PL"/>
        </w:rPr>
        <w:t>4</w:t>
      </w:r>
      <w:r w:rsidRPr="00890E10">
        <w:rPr>
          <w:rFonts w:ascii="Garamond" w:eastAsia="Times New Roman" w:hAnsi="Garamond"/>
          <w:sz w:val="24"/>
          <w:szCs w:val="24"/>
          <w:lang w:eastAsia="pl-PL"/>
        </w:rPr>
        <w:t xml:space="preserve"> r. do dnia 31.12.20</w:t>
      </w:r>
      <w:r w:rsidR="00C4762F">
        <w:rPr>
          <w:rFonts w:ascii="Garamond" w:eastAsia="Times New Roman" w:hAnsi="Garamond"/>
          <w:sz w:val="24"/>
          <w:szCs w:val="24"/>
          <w:lang w:eastAsia="pl-PL"/>
        </w:rPr>
        <w:t>2</w:t>
      </w:r>
      <w:r w:rsidR="00646046">
        <w:rPr>
          <w:rFonts w:ascii="Garamond" w:eastAsia="Times New Roman" w:hAnsi="Garamond"/>
          <w:sz w:val="24"/>
          <w:szCs w:val="24"/>
          <w:lang w:eastAsia="pl-PL"/>
        </w:rPr>
        <w:t>4</w:t>
      </w:r>
      <w:r w:rsidRPr="00890E10">
        <w:rPr>
          <w:rFonts w:ascii="Garamond" w:eastAsia="Times New Roman" w:hAnsi="Garamond"/>
          <w:sz w:val="24"/>
          <w:szCs w:val="24"/>
          <w:lang w:eastAsia="pl-PL"/>
        </w:rPr>
        <w:t xml:space="preserve"> r.</w:t>
      </w:r>
      <w:r w:rsidR="001367B9" w:rsidRPr="00890E10">
        <w:rPr>
          <w:rFonts w:ascii="Garamond" w:eastAsia="Times New Roman" w:hAnsi="Garamond"/>
          <w:sz w:val="24"/>
          <w:szCs w:val="24"/>
          <w:lang w:eastAsia="pl-PL"/>
        </w:rPr>
        <w:t xml:space="preserve"> Zamawiający przed wystawieniem polis na pierwszy okres ubezpieczenia poda zaktualizowane sumy ubezpieczenia</w:t>
      </w:r>
      <w:r w:rsidR="00646046">
        <w:rPr>
          <w:rFonts w:ascii="Garamond" w:eastAsia="Times New Roman" w:hAnsi="Garamond"/>
          <w:sz w:val="24"/>
          <w:szCs w:val="24"/>
          <w:lang w:eastAsia="pl-PL"/>
        </w:rPr>
        <w:t xml:space="preserve"> i wykaz</w:t>
      </w:r>
      <w:r w:rsidR="001367B9" w:rsidRPr="00890E10">
        <w:rPr>
          <w:rFonts w:ascii="Garamond" w:eastAsia="Times New Roman" w:hAnsi="Garamond"/>
          <w:sz w:val="24"/>
          <w:szCs w:val="24"/>
          <w:lang w:eastAsia="pl-PL"/>
        </w:rPr>
        <w:t>,</w:t>
      </w:r>
      <w:r w:rsidRPr="00890E10">
        <w:rPr>
          <w:rFonts w:ascii="Garamond" w:eastAsia="Times New Roman" w:hAnsi="Garamond"/>
          <w:sz w:val="24"/>
          <w:szCs w:val="24"/>
          <w:lang w:eastAsia="pl-PL"/>
        </w:rPr>
        <w:t xml:space="preserve"> a</w:t>
      </w:r>
      <w:r w:rsidR="00096F9B" w:rsidRPr="00890E10">
        <w:rPr>
          <w:rFonts w:ascii="Garamond" w:eastAsia="Times New Roman" w:hAnsi="Garamond"/>
          <w:sz w:val="24"/>
          <w:szCs w:val="24"/>
          <w:lang w:eastAsia="pl-PL"/>
        </w:rPr>
        <w:t> </w:t>
      </w:r>
      <w:r w:rsidRPr="00890E10">
        <w:rPr>
          <w:rFonts w:ascii="Garamond" w:eastAsia="Times New Roman" w:hAnsi="Garamond"/>
          <w:sz w:val="24"/>
          <w:szCs w:val="24"/>
          <w:lang w:eastAsia="pl-PL"/>
        </w:rPr>
        <w:t xml:space="preserve">składka z tego tytułu zostanie rozliczona </w:t>
      </w:r>
      <w:r w:rsidR="001367B9" w:rsidRPr="00890E10">
        <w:rPr>
          <w:rFonts w:ascii="Garamond" w:eastAsia="Times New Roman" w:hAnsi="Garamond"/>
          <w:sz w:val="24"/>
          <w:szCs w:val="24"/>
          <w:lang w:eastAsia="pl-PL"/>
        </w:rPr>
        <w:t>proporcjonalnie</w:t>
      </w:r>
      <w:r w:rsidRPr="00890E10">
        <w:rPr>
          <w:rFonts w:ascii="Garamond" w:eastAsia="Times New Roman" w:hAnsi="Garamond"/>
          <w:sz w:val="24"/>
          <w:szCs w:val="24"/>
          <w:lang w:eastAsia="pl-PL"/>
        </w:rPr>
        <w:t>.</w:t>
      </w:r>
    </w:p>
    <w:p w14:paraId="48CA9DE6" w14:textId="77777777" w:rsidR="00684AC1" w:rsidRPr="00890E10" w:rsidRDefault="00684AC1" w:rsidP="00BE3762">
      <w:pPr>
        <w:spacing w:before="0" w:after="0" w:line="276" w:lineRule="auto"/>
        <w:rPr>
          <w:rFonts w:ascii="Garamond" w:eastAsia="Times New Roman" w:hAnsi="Garamond"/>
          <w:sz w:val="24"/>
          <w:szCs w:val="24"/>
          <w:lang w:eastAsia="pl-PL"/>
        </w:rPr>
      </w:pPr>
    </w:p>
    <w:p w14:paraId="20186124"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4</w:t>
      </w:r>
    </w:p>
    <w:p w14:paraId="62535AB9" w14:textId="77777777" w:rsidR="007A324A" w:rsidRPr="00890E10" w:rsidRDefault="007A324A" w:rsidP="00BE3762">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Warunki ubezpieczenia</w:t>
      </w:r>
    </w:p>
    <w:p w14:paraId="32CC5156" w14:textId="77777777" w:rsidR="007A324A" w:rsidRPr="00890E10" w:rsidRDefault="007A324A" w:rsidP="00BE3762">
      <w:pPr>
        <w:numPr>
          <w:ilvl w:val="0"/>
          <w:numId w:val="8"/>
        </w:numPr>
        <w:tabs>
          <w:tab w:val="left" w:pos="851"/>
        </w:tabs>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Poszczególne rodzaje ubezpieczenia, realizowane będą na podstawie postanowień:</w:t>
      </w:r>
    </w:p>
    <w:p w14:paraId="635919D2" w14:textId="6272449A" w:rsidR="007A324A" w:rsidRPr="00890E10" w:rsidRDefault="007A324A" w:rsidP="00BE3762">
      <w:pPr>
        <w:numPr>
          <w:ilvl w:val="1"/>
          <w:numId w:val="7"/>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niniejszej Umowy</w:t>
      </w:r>
      <w:r w:rsidR="00E66643">
        <w:rPr>
          <w:rFonts w:ascii="Garamond" w:eastAsia="Times New Roman" w:hAnsi="Garamond"/>
          <w:sz w:val="24"/>
          <w:szCs w:val="24"/>
          <w:lang w:eastAsia="pl-PL"/>
        </w:rPr>
        <w:t>;</w:t>
      </w:r>
    </w:p>
    <w:p w14:paraId="6C40755D" w14:textId="104CFD5F" w:rsidR="007A324A" w:rsidRPr="00890E10" w:rsidRDefault="007A324A" w:rsidP="00BE3762">
      <w:pPr>
        <w:numPr>
          <w:ilvl w:val="1"/>
          <w:numId w:val="7"/>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SWZ oraz</w:t>
      </w:r>
    </w:p>
    <w:p w14:paraId="7FE35616" w14:textId="77777777" w:rsidR="007A324A" w:rsidRPr="00890E10" w:rsidRDefault="00431B7B" w:rsidP="00BE3762">
      <w:pPr>
        <w:numPr>
          <w:ilvl w:val="1"/>
          <w:numId w:val="7"/>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Oferty Wykonawcy wraz z </w:t>
      </w:r>
      <w:r w:rsidR="007A324A" w:rsidRPr="00890E10">
        <w:rPr>
          <w:rFonts w:ascii="Garamond" w:eastAsia="Times New Roman" w:hAnsi="Garamond"/>
          <w:sz w:val="24"/>
          <w:szCs w:val="24"/>
          <w:lang w:eastAsia="pl-PL"/>
        </w:rPr>
        <w:t xml:space="preserve">OWU </w:t>
      </w:r>
      <w:r w:rsidR="004170FF" w:rsidRPr="00890E10">
        <w:rPr>
          <w:rFonts w:ascii="Garamond" w:hAnsi="Garamond"/>
          <w:sz w:val="24"/>
          <w:szCs w:val="24"/>
        </w:rPr>
        <w:t>wraz z klauzulami dla określonego ryzyka ubezpieczeniowego</w:t>
      </w:r>
      <w:r w:rsidR="007A324A" w:rsidRPr="00890E10">
        <w:rPr>
          <w:rFonts w:ascii="Garamond" w:eastAsia="Times New Roman" w:hAnsi="Garamond"/>
          <w:sz w:val="24"/>
          <w:szCs w:val="24"/>
          <w:lang w:eastAsia="pl-PL"/>
        </w:rPr>
        <w:t xml:space="preserve">. </w:t>
      </w:r>
    </w:p>
    <w:p w14:paraId="4F6A7A02" w14:textId="77777777" w:rsidR="007A324A" w:rsidRPr="00890E10" w:rsidRDefault="007A324A" w:rsidP="00BE3762">
      <w:pPr>
        <w:numPr>
          <w:ilvl w:val="0"/>
          <w:numId w:val="8"/>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 przypadku rozbieżności pomiędzy warunkami ubezpieczenia wynikającymi z ww. postanowień - Strony przyjmą do stosowania takie rozwiązanie, które będzie korzystniejsze dla Zamawiającego. </w:t>
      </w:r>
    </w:p>
    <w:p w14:paraId="42D78DD8" w14:textId="77777777" w:rsidR="007A324A" w:rsidRPr="00890E10" w:rsidRDefault="007A324A" w:rsidP="00BE3762">
      <w:pPr>
        <w:spacing w:before="0" w:after="0" w:line="276" w:lineRule="auto"/>
        <w:rPr>
          <w:rFonts w:ascii="Garamond" w:eastAsia="Times New Roman" w:hAnsi="Garamond"/>
          <w:sz w:val="24"/>
          <w:szCs w:val="24"/>
          <w:lang w:eastAsia="pl-PL"/>
        </w:rPr>
      </w:pPr>
    </w:p>
    <w:p w14:paraId="62697F9E"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5</w:t>
      </w:r>
    </w:p>
    <w:p w14:paraId="0451BCAC" w14:textId="43CE932B" w:rsidR="007A324A" w:rsidRPr="00890E10" w:rsidRDefault="005E3ADA" w:rsidP="00BE3762">
      <w:pPr>
        <w:spacing w:before="0" w:after="0" w:line="276" w:lineRule="auto"/>
        <w:jc w:val="center"/>
        <w:rPr>
          <w:rFonts w:ascii="Garamond" w:eastAsia="Times New Roman" w:hAnsi="Garamond"/>
          <w:b/>
          <w:sz w:val="24"/>
          <w:szCs w:val="24"/>
          <w:lang w:eastAsia="pl-PL"/>
        </w:rPr>
      </w:pPr>
      <w:r w:rsidRPr="005E3ADA">
        <w:rPr>
          <w:rFonts w:ascii="Garamond" w:eastAsia="Times New Roman" w:hAnsi="Garamond"/>
          <w:b/>
          <w:sz w:val="24"/>
          <w:szCs w:val="24"/>
          <w:lang w:eastAsia="pl-PL"/>
        </w:rPr>
        <w:t>Tryb wystawienia polis lub innych dokumentów ubezpieczeniowych</w:t>
      </w:r>
    </w:p>
    <w:p w14:paraId="4EBFD804" w14:textId="77777777" w:rsidR="007A324A" w:rsidRPr="00890E10" w:rsidRDefault="007A324A" w:rsidP="00BE3762">
      <w:p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Wykonawca potwierdzi zawarcie poszczególnych rodzajów ubezpieczenia polisami lub innymi dokumentami ubezpieczeniowymi:</w:t>
      </w:r>
    </w:p>
    <w:p w14:paraId="30CF00DF" w14:textId="42E7883E" w:rsidR="007A324A" w:rsidRPr="00890E10" w:rsidRDefault="00D02859" w:rsidP="00BE3762">
      <w:pPr>
        <w:numPr>
          <w:ilvl w:val="0"/>
          <w:numId w:val="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 później niż na </w:t>
      </w:r>
      <w:r w:rsidR="00646046">
        <w:rPr>
          <w:rFonts w:ascii="Garamond" w:eastAsia="Times New Roman" w:hAnsi="Garamond"/>
          <w:sz w:val="24"/>
          <w:szCs w:val="24"/>
          <w:lang w:eastAsia="pl-PL"/>
        </w:rPr>
        <w:t>7</w:t>
      </w:r>
      <w:r w:rsidRPr="00890E10">
        <w:rPr>
          <w:rFonts w:ascii="Garamond" w:eastAsia="Times New Roman" w:hAnsi="Garamond"/>
          <w:sz w:val="24"/>
          <w:szCs w:val="24"/>
          <w:lang w:eastAsia="pl-PL"/>
        </w:rPr>
        <w:t xml:space="preserve"> dni</w:t>
      </w:r>
      <w:r w:rsidR="007A324A" w:rsidRPr="00890E10">
        <w:rPr>
          <w:rFonts w:ascii="Garamond" w:eastAsia="Times New Roman" w:hAnsi="Garamond"/>
          <w:sz w:val="24"/>
          <w:szCs w:val="24"/>
          <w:lang w:eastAsia="pl-PL"/>
        </w:rPr>
        <w:t xml:space="preserve">, w odniesieniu do </w:t>
      </w:r>
      <w:proofErr w:type="spellStart"/>
      <w:r w:rsidR="007A324A" w:rsidRPr="00890E10">
        <w:rPr>
          <w:rFonts w:ascii="Garamond" w:eastAsia="Times New Roman" w:hAnsi="Garamond"/>
          <w:sz w:val="24"/>
          <w:szCs w:val="24"/>
          <w:lang w:eastAsia="pl-PL"/>
        </w:rPr>
        <w:t>ryzyk</w:t>
      </w:r>
      <w:proofErr w:type="spellEnd"/>
      <w:r w:rsidR="007A324A" w:rsidRPr="00890E10">
        <w:rPr>
          <w:rFonts w:ascii="Garamond" w:eastAsia="Times New Roman" w:hAnsi="Garamond"/>
          <w:sz w:val="24"/>
          <w:szCs w:val="24"/>
          <w:lang w:eastAsia="pl-PL"/>
        </w:rPr>
        <w:t xml:space="preserve"> podlegających ubezpieczeniu, dla których okres ubezpieczenia ro</w:t>
      </w:r>
      <w:r w:rsidR="00192C83" w:rsidRPr="00890E10">
        <w:rPr>
          <w:rFonts w:ascii="Garamond" w:eastAsia="Times New Roman" w:hAnsi="Garamond"/>
          <w:sz w:val="24"/>
          <w:szCs w:val="24"/>
          <w:lang w:eastAsia="pl-PL"/>
        </w:rPr>
        <w:t>zpoczyna się od dnia 01.01.20</w:t>
      </w:r>
      <w:r w:rsidR="00402F73">
        <w:rPr>
          <w:rFonts w:ascii="Garamond" w:eastAsia="Times New Roman" w:hAnsi="Garamond"/>
          <w:sz w:val="24"/>
          <w:szCs w:val="24"/>
          <w:lang w:eastAsia="pl-PL"/>
        </w:rPr>
        <w:t>2</w:t>
      </w:r>
      <w:r w:rsidR="00646046">
        <w:rPr>
          <w:rFonts w:ascii="Garamond" w:eastAsia="Times New Roman" w:hAnsi="Garamond"/>
          <w:sz w:val="24"/>
          <w:szCs w:val="24"/>
          <w:lang w:eastAsia="pl-PL"/>
        </w:rPr>
        <w:t>5</w:t>
      </w:r>
      <w:r w:rsidRPr="00890E10">
        <w:rPr>
          <w:rFonts w:ascii="Garamond" w:eastAsia="Times New Roman" w:hAnsi="Garamond"/>
          <w:sz w:val="24"/>
          <w:szCs w:val="24"/>
          <w:lang w:eastAsia="pl-PL"/>
        </w:rPr>
        <w:t xml:space="preserve"> </w:t>
      </w:r>
      <w:r w:rsidR="007A324A" w:rsidRPr="00890E10">
        <w:rPr>
          <w:rFonts w:ascii="Garamond" w:eastAsia="Times New Roman" w:hAnsi="Garamond"/>
          <w:sz w:val="24"/>
          <w:szCs w:val="24"/>
          <w:lang w:eastAsia="pl-PL"/>
        </w:rPr>
        <w:t>r.;</w:t>
      </w:r>
    </w:p>
    <w:p w14:paraId="106148AD" w14:textId="2ABB1CF1" w:rsidR="005C43B1" w:rsidRPr="00890E10" w:rsidRDefault="005C43B1" w:rsidP="00BE3762">
      <w:pPr>
        <w:numPr>
          <w:ilvl w:val="0"/>
          <w:numId w:val="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 </w:t>
      </w:r>
      <w:r w:rsidRPr="00890E10">
        <w:rPr>
          <w:rFonts w:ascii="Garamond" w:hAnsi="Garamond"/>
          <w:sz w:val="24"/>
          <w:szCs w:val="24"/>
        </w:rPr>
        <w:t xml:space="preserve">później niż na </w:t>
      </w:r>
      <w:r w:rsidR="00646046">
        <w:rPr>
          <w:rFonts w:ascii="Garamond" w:hAnsi="Garamond"/>
          <w:sz w:val="24"/>
          <w:szCs w:val="24"/>
        </w:rPr>
        <w:t>7</w:t>
      </w:r>
      <w:r w:rsidRPr="00890E10">
        <w:rPr>
          <w:rFonts w:ascii="Garamond" w:hAnsi="Garamond"/>
          <w:sz w:val="24"/>
          <w:szCs w:val="24"/>
        </w:rPr>
        <w:t xml:space="preserve"> dni przed dniem rozpoczęcia ochrony ubezpieczeniowej dla drugiego</w:t>
      </w:r>
      <w:r w:rsidR="0040488E">
        <w:rPr>
          <w:rFonts w:ascii="Garamond" w:hAnsi="Garamond"/>
          <w:sz w:val="24"/>
          <w:szCs w:val="24"/>
        </w:rPr>
        <w:t xml:space="preserve"> i trzeciego</w:t>
      </w:r>
      <w:r w:rsidRPr="00890E10">
        <w:rPr>
          <w:rFonts w:ascii="Garamond" w:hAnsi="Garamond"/>
          <w:sz w:val="24"/>
          <w:szCs w:val="24"/>
        </w:rPr>
        <w:t xml:space="preserve"> okresu rozliczeniowego;</w:t>
      </w:r>
    </w:p>
    <w:p w14:paraId="7F2DCA45" w14:textId="65A4CA94" w:rsidR="007A324A" w:rsidRPr="00890E10" w:rsidRDefault="007A324A" w:rsidP="00BE3762">
      <w:pPr>
        <w:numPr>
          <w:ilvl w:val="0"/>
          <w:numId w:val="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 później niż na </w:t>
      </w:r>
      <w:r w:rsidR="0022789C">
        <w:rPr>
          <w:rFonts w:ascii="Garamond" w:eastAsia="Times New Roman" w:hAnsi="Garamond"/>
          <w:sz w:val="24"/>
          <w:szCs w:val="24"/>
          <w:lang w:eastAsia="pl-PL"/>
        </w:rPr>
        <w:t>7</w:t>
      </w:r>
      <w:r w:rsidRPr="00890E10">
        <w:rPr>
          <w:rFonts w:ascii="Garamond" w:eastAsia="Times New Roman" w:hAnsi="Garamond"/>
          <w:sz w:val="24"/>
          <w:szCs w:val="24"/>
          <w:lang w:eastAsia="pl-PL"/>
        </w:rPr>
        <w:t xml:space="preserve"> dni przed dniem rozpoczęcia ochrony ubezpieczeniowej dla pozostałych </w:t>
      </w:r>
      <w:proofErr w:type="spellStart"/>
      <w:r w:rsidRPr="00890E10">
        <w:rPr>
          <w:rFonts w:ascii="Garamond" w:eastAsia="Times New Roman" w:hAnsi="Garamond"/>
          <w:sz w:val="24"/>
          <w:szCs w:val="24"/>
          <w:lang w:eastAsia="pl-PL"/>
        </w:rPr>
        <w:t>ryzyk</w:t>
      </w:r>
      <w:proofErr w:type="spellEnd"/>
      <w:r w:rsidRPr="00890E10">
        <w:rPr>
          <w:rFonts w:ascii="Garamond" w:eastAsia="Times New Roman" w:hAnsi="Garamond"/>
          <w:sz w:val="24"/>
          <w:szCs w:val="24"/>
          <w:lang w:eastAsia="pl-PL"/>
        </w:rPr>
        <w:t xml:space="preserve"> podlegających ubezpieczeniu.</w:t>
      </w:r>
    </w:p>
    <w:p w14:paraId="1AB5A677" w14:textId="77777777" w:rsidR="00192C83" w:rsidRPr="00890E10" w:rsidRDefault="00192C83" w:rsidP="00BE3762">
      <w:pPr>
        <w:spacing w:before="0" w:after="0" w:line="276" w:lineRule="auto"/>
        <w:jc w:val="center"/>
        <w:rPr>
          <w:rFonts w:ascii="Garamond" w:eastAsia="Times New Roman" w:hAnsi="Garamond"/>
          <w:b/>
          <w:sz w:val="24"/>
          <w:szCs w:val="24"/>
          <w:lang w:eastAsia="pl-PL"/>
        </w:rPr>
      </w:pPr>
    </w:p>
    <w:p w14:paraId="45BFDE33" w14:textId="77777777" w:rsidR="007A324A" w:rsidRPr="00890E10" w:rsidRDefault="007A324A"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b/>
          <w:sz w:val="24"/>
          <w:szCs w:val="24"/>
          <w:lang w:eastAsia="pl-PL"/>
        </w:rPr>
        <w:t>§ 6</w:t>
      </w:r>
    </w:p>
    <w:p w14:paraId="6CBC227E"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Okres trwania Umowy</w:t>
      </w:r>
    </w:p>
    <w:p w14:paraId="08841F0F" w14:textId="219CD836" w:rsidR="007A324A" w:rsidRPr="00890E10" w:rsidRDefault="007A324A" w:rsidP="00BE3762">
      <w:pPr>
        <w:numPr>
          <w:ilvl w:val="0"/>
          <w:numId w:val="10"/>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Niniejsza Umowa została zawarta na czas określony</w:t>
      </w:r>
      <w:r w:rsidR="00156B09" w:rsidRPr="00890E10">
        <w:rPr>
          <w:rFonts w:ascii="Garamond" w:eastAsia="Times New Roman" w:hAnsi="Garamond"/>
          <w:sz w:val="24"/>
          <w:szCs w:val="24"/>
          <w:lang w:eastAsia="pl-PL"/>
        </w:rPr>
        <w:t xml:space="preserve">, to jest na </w:t>
      </w:r>
      <w:r w:rsidR="0040488E">
        <w:rPr>
          <w:rFonts w:ascii="Garamond" w:eastAsia="Times New Roman" w:hAnsi="Garamond"/>
          <w:sz w:val="24"/>
          <w:szCs w:val="24"/>
          <w:lang w:eastAsia="pl-PL"/>
        </w:rPr>
        <w:t>36</w:t>
      </w:r>
      <w:r w:rsidR="0040488E" w:rsidRPr="00890E10">
        <w:rPr>
          <w:rFonts w:ascii="Garamond" w:eastAsia="Times New Roman" w:hAnsi="Garamond"/>
          <w:sz w:val="24"/>
          <w:szCs w:val="24"/>
          <w:lang w:eastAsia="pl-PL"/>
        </w:rPr>
        <w:t xml:space="preserve"> </w:t>
      </w:r>
      <w:r w:rsidR="00156B09" w:rsidRPr="00890E10">
        <w:rPr>
          <w:rFonts w:ascii="Garamond" w:eastAsia="Times New Roman" w:hAnsi="Garamond"/>
          <w:sz w:val="24"/>
          <w:szCs w:val="24"/>
          <w:lang w:eastAsia="pl-PL"/>
        </w:rPr>
        <w:t>miesięcy,</w:t>
      </w:r>
      <w:r w:rsidRPr="00890E10">
        <w:rPr>
          <w:rFonts w:ascii="Garamond" w:eastAsia="Times New Roman" w:hAnsi="Garamond"/>
          <w:sz w:val="24"/>
          <w:szCs w:val="24"/>
          <w:lang w:eastAsia="pl-PL"/>
        </w:rPr>
        <w:t xml:space="preserve"> od dnia 01.01.20</w:t>
      </w:r>
      <w:r w:rsidR="007B6BD3">
        <w:rPr>
          <w:rFonts w:ascii="Garamond" w:eastAsia="Times New Roman" w:hAnsi="Garamond"/>
          <w:sz w:val="24"/>
          <w:szCs w:val="24"/>
          <w:lang w:eastAsia="pl-PL"/>
        </w:rPr>
        <w:t>2</w:t>
      </w:r>
      <w:r w:rsidR="00646046">
        <w:rPr>
          <w:rFonts w:ascii="Garamond" w:eastAsia="Times New Roman" w:hAnsi="Garamond"/>
          <w:sz w:val="24"/>
          <w:szCs w:val="24"/>
          <w:lang w:eastAsia="pl-PL"/>
        </w:rPr>
        <w:t>5</w:t>
      </w:r>
      <w:r w:rsidR="00192C83" w:rsidRPr="00890E10">
        <w:rPr>
          <w:rFonts w:ascii="Garamond" w:eastAsia="Times New Roman" w:hAnsi="Garamond"/>
          <w:sz w:val="24"/>
          <w:szCs w:val="24"/>
          <w:lang w:eastAsia="pl-PL"/>
        </w:rPr>
        <w:t xml:space="preserve"> r. do 31.12.</w:t>
      </w:r>
      <w:r w:rsidR="0040488E" w:rsidRPr="00890E10">
        <w:rPr>
          <w:rFonts w:ascii="Garamond" w:eastAsia="Times New Roman" w:hAnsi="Garamond"/>
          <w:sz w:val="24"/>
          <w:szCs w:val="24"/>
          <w:lang w:eastAsia="pl-PL"/>
        </w:rPr>
        <w:t>202</w:t>
      </w:r>
      <w:r w:rsidR="00646046">
        <w:rPr>
          <w:rFonts w:ascii="Garamond" w:eastAsia="Times New Roman" w:hAnsi="Garamond"/>
          <w:sz w:val="24"/>
          <w:szCs w:val="24"/>
          <w:lang w:eastAsia="pl-PL"/>
        </w:rPr>
        <w:t>7</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r. oraz dzieli się na </w:t>
      </w:r>
      <w:r w:rsidR="0040488E">
        <w:rPr>
          <w:rFonts w:ascii="Garamond" w:eastAsia="Times New Roman" w:hAnsi="Garamond"/>
          <w:sz w:val="24"/>
          <w:szCs w:val="24"/>
          <w:lang w:eastAsia="pl-PL"/>
        </w:rPr>
        <w:t>trzy</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dwunastomiesięczne okresy rozliczeniowe:</w:t>
      </w:r>
    </w:p>
    <w:p w14:paraId="4FA8297C" w14:textId="478C78B2" w:rsidR="00D02859" w:rsidRPr="00890E10" w:rsidRDefault="00D02859" w:rsidP="00BE3762">
      <w:pPr>
        <w:numPr>
          <w:ilvl w:val="0"/>
          <w:numId w:val="18"/>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pierwszy okres rozliczeniowy - od dnia 01 stycznia 20</w:t>
      </w:r>
      <w:r w:rsidR="007B6BD3">
        <w:rPr>
          <w:rFonts w:ascii="Garamond" w:eastAsia="Times New Roman" w:hAnsi="Garamond"/>
          <w:sz w:val="24"/>
          <w:szCs w:val="24"/>
          <w:lang w:eastAsia="pl-PL"/>
        </w:rPr>
        <w:t>2</w:t>
      </w:r>
      <w:r w:rsidR="00646046">
        <w:rPr>
          <w:rFonts w:ascii="Garamond" w:eastAsia="Times New Roman" w:hAnsi="Garamond"/>
          <w:sz w:val="24"/>
          <w:szCs w:val="24"/>
          <w:lang w:eastAsia="pl-PL"/>
        </w:rPr>
        <w:t>5</w:t>
      </w:r>
      <w:r w:rsidRPr="00890E10">
        <w:rPr>
          <w:rFonts w:ascii="Garamond" w:eastAsia="Times New Roman" w:hAnsi="Garamond"/>
          <w:sz w:val="24"/>
          <w:szCs w:val="24"/>
          <w:lang w:eastAsia="pl-PL"/>
        </w:rPr>
        <w:t xml:space="preserve"> r. do dnia 31.12.20</w:t>
      </w:r>
      <w:r w:rsidR="007B6BD3">
        <w:rPr>
          <w:rFonts w:ascii="Garamond" w:eastAsia="Times New Roman" w:hAnsi="Garamond"/>
          <w:sz w:val="24"/>
          <w:szCs w:val="24"/>
          <w:lang w:eastAsia="pl-PL"/>
        </w:rPr>
        <w:t>2</w:t>
      </w:r>
      <w:r w:rsidR="00646046">
        <w:rPr>
          <w:rFonts w:ascii="Garamond" w:eastAsia="Times New Roman" w:hAnsi="Garamond"/>
          <w:sz w:val="24"/>
          <w:szCs w:val="24"/>
          <w:lang w:eastAsia="pl-PL"/>
        </w:rPr>
        <w:t>5</w:t>
      </w:r>
      <w:r w:rsidRPr="00890E10">
        <w:rPr>
          <w:rFonts w:ascii="Garamond" w:eastAsia="Times New Roman" w:hAnsi="Garamond"/>
          <w:sz w:val="24"/>
          <w:szCs w:val="24"/>
          <w:lang w:eastAsia="pl-PL"/>
        </w:rPr>
        <w:t xml:space="preserve"> r.</w:t>
      </w:r>
      <w:r w:rsidR="00E66643">
        <w:rPr>
          <w:rFonts w:ascii="Garamond" w:eastAsia="Times New Roman" w:hAnsi="Garamond"/>
          <w:sz w:val="24"/>
          <w:szCs w:val="24"/>
          <w:lang w:eastAsia="pl-PL"/>
        </w:rPr>
        <w:t>;</w:t>
      </w:r>
    </w:p>
    <w:p w14:paraId="014C6C3E" w14:textId="72FF12D0" w:rsidR="00D02859" w:rsidRDefault="00D02859" w:rsidP="00BE3762">
      <w:pPr>
        <w:numPr>
          <w:ilvl w:val="0"/>
          <w:numId w:val="18"/>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drugi okres rozliczeniowy</w:t>
      </w:r>
      <w:r w:rsidRPr="00890E10">
        <w:rPr>
          <w:rFonts w:ascii="Garamond" w:eastAsia="Times New Roman" w:hAnsi="Garamond"/>
          <w:sz w:val="24"/>
          <w:szCs w:val="24"/>
          <w:lang w:eastAsia="pl-PL"/>
        </w:rPr>
        <w:tab/>
        <w:t>- od dnia 01 stycznia 202</w:t>
      </w:r>
      <w:r w:rsidR="00646046">
        <w:rPr>
          <w:rFonts w:ascii="Garamond" w:eastAsia="Times New Roman" w:hAnsi="Garamond"/>
          <w:sz w:val="24"/>
          <w:szCs w:val="24"/>
          <w:lang w:eastAsia="pl-PL"/>
        </w:rPr>
        <w:t>6</w:t>
      </w:r>
      <w:r w:rsidRPr="00890E10">
        <w:rPr>
          <w:rFonts w:ascii="Garamond" w:eastAsia="Times New Roman" w:hAnsi="Garamond"/>
          <w:sz w:val="24"/>
          <w:szCs w:val="24"/>
          <w:lang w:eastAsia="pl-PL"/>
        </w:rPr>
        <w:t xml:space="preserve"> r. do dnia 31.12.202</w:t>
      </w:r>
      <w:r w:rsidR="00646046">
        <w:rPr>
          <w:rFonts w:ascii="Garamond" w:eastAsia="Times New Roman" w:hAnsi="Garamond"/>
          <w:sz w:val="24"/>
          <w:szCs w:val="24"/>
          <w:lang w:eastAsia="pl-PL"/>
        </w:rPr>
        <w:t>6</w:t>
      </w:r>
      <w:r w:rsidRPr="00890E10">
        <w:rPr>
          <w:rFonts w:ascii="Garamond" w:eastAsia="Times New Roman" w:hAnsi="Garamond"/>
          <w:sz w:val="24"/>
          <w:szCs w:val="24"/>
          <w:lang w:eastAsia="pl-PL"/>
        </w:rPr>
        <w:t xml:space="preserve"> r.</w:t>
      </w:r>
      <w:r w:rsidR="00E66643">
        <w:rPr>
          <w:rFonts w:ascii="Garamond" w:eastAsia="Times New Roman" w:hAnsi="Garamond"/>
          <w:sz w:val="24"/>
          <w:szCs w:val="24"/>
          <w:lang w:eastAsia="pl-PL"/>
        </w:rPr>
        <w:t>;</w:t>
      </w:r>
    </w:p>
    <w:p w14:paraId="6BE1331A" w14:textId="54F0A200" w:rsidR="0040488E" w:rsidRPr="00890E10" w:rsidRDefault="0040488E" w:rsidP="00BE3762">
      <w:pPr>
        <w:numPr>
          <w:ilvl w:val="0"/>
          <w:numId w:val="18"/>
        </w:numPr>
        <w:spacing w:before="0" w:after="0" w:line="276" w:lineRule="auto"/>
        <w:rPr>
          <w:rFonts w:ascii="Garamond" w:eastAsia="Times New Roman" w:hAnsi="Garamond"/>
          <w:sz w:val="24"/>
          <w:szCs w:val="24"/>
          <w:lang w:eastAsia="pl-PL"/>
        </w:rPr>
      </w:pPr>
      <w:r>
        <w:rPr>
          <w:rFonts w:ascii="Garamond" w:eastAsia="Times New Roman" w:hAnsi="Garamond"/>
          <w:sz w:val="24"/>
          <w:szCs w:val="24"/>
          <w:lang w:eastAsia="pl-PL"/>
        </w:rPr>
        <w:t>trzeci</w:t>
      </w:r>
      <w:r w:rsidRPr="0040488E">
        <w:rPr>
          <w:rFonts w:ascii="Garamond" w:eastAsia="Times New Roman" w:hAnsi="Garamond"/>
          <w:sz w:val="24"/>
          <w:szCs w:val="24"/>
          <w:lang w:eastAsia="pl-PL"/>
        </w:rPr>
        <w:t xml:space="preserve"> okres rozliczeniowy</w:t>
      </w:r>
      <w:r w:rsidRPr="0040488E">
        <w:rPr>
          <w:rFonts w:ascii="Garamond" w:eastAsia="Times New Roman" w:hAnsi="Garamond"/>
          <w:sz w:val="24"/>
          <w:szCs w:val="24"/>
          <w:lang w:eastAsia="pl-PL"/>
        </w:rPr>
        <w:tab/>
        <w:t>- od dnia 01 stycznia 202</w:t>
      </w:r>
      <w:r w:rsidR="00646046">
        <w:rPr>
          <w:rFonts w:ascii="Garamond" w:eastAsia="Times New Roman" w:hAnsi="Garamond"/>
          <w:sz w:val="24"/>
          <w:szCs w:val="24"/>
          <w:lang w:eastAsia="pl-PL"/>
        </w:rPr>
        <w:t>7</w:t>
      </w:r>
      <w:r w:rsidRPr="0040488E">
        <w:rPr>
          <w:rFonts w:ascii="Garamond" w:eastAsia="Times New Roman" w:hAnsi="Garamond"/>
          <w:sz w:val="24"/>
          <w:szCs w:val="24"/>
          <w:lang w:eastAsia="pl-PL"/>
        </w:rPr>
        <w:t xml:space="preserve"> r. do dnia 31.12.202</w:t>
      </w:r>
      <w:r w:rsidR="00646046">
        <w:rPr>
          <w:rFonts w:ascii="Garamond" w:eastAsia="Times New Roman" w:hAnsi="Garamond"/>
          <w:sz w:val="24"/>
          <w:szCs w:val="24"/>
          <w:lang w:eastAsia="pl-PL"/>
        </w:rPr>
        <w:t>7</w:t>
      </w:r>
      <w:r w:rsidRPr="0040488E">
        <w:rPr>
          <w:rFonts w:ascii="Garamond" w:eastAsia="Times New Roman" w:hAnsi="Garamond"/>
          <w:sz w:val="24"/>
          <w:szCs w:val="24"/>
          <w:lang w:eastAsia="pl-PL"/>
        </w:rPr>
        <w:t xml:space="preserve"> r.</w:t>
      </w:r>
    </w:p>
    <w:p w14:paraId="39726F92" w14:textId="07F51CBA" w:rsidR="00F5369B" w:rsidRPr="00890E10" w:rsidRDefault="001B7C74" w:rsidP="00BE3762">
      <w:pPr>
        <w:spacing w:before="0" w:after="0" w:line="276" w:lineRule="auto"/>
        <w:ind w:left="360"/>
        <w:rPr>
          <w:rFonts w:ascii="Garamond" w:eastAsia="Times New Roman" w:hAnsi="Garamond"/>
          <w:sz w:val="24"/>
          <w:szCs w:val="24"/>
          <w:lang w:eastAsia="pl-PL"/>
        </w:rPr>
      </w:pPr>
      <w:r w:rsidRPr="00890E10">
        <w:rPr>
          <w:rFonts w:ascii="Garamond" w:hAnsi="Garamond"/>
          <w:sz w:val="24"/>
          <w:szCs w:val="24"/>
        </w:rPr>
        <w:t xml:space="preserve">z uwzględnieniem okresów ubezpieczenia wynikających z Załącznika D do SWZ oraz </w:t>
      </w:r>
      <w:r w:rsidR="00E3393A" w:rsidRPr="00E3393A">
        <w:rPr>
          <w:rFonts w:ascii="Garamond" w:hAnsi="Garamond"/>
          <w:sz w:val="24"/>
          <w:szCs w:val="24"/>
        </w:rPr>
        <w:t>pozycj</w:t>
      </w:r>
      <w:r w:rsidR="0023446F">
        <w:rPr>
          <w:rFonts w:ascii="Garamond" w:hAnsi="Garamond"/>
          <w:sz w:val="24"/>
          <w:szCs w:val="24"/>
        </w:rPr>
        <w:t>i</w:t>
      </w:r>
      <w:r w:rsidR="00E3393A" w:rsidRPr="00E3393A">
        <w:rPr>
          <w:rFonts w:ascii="Garamond" w:hAnsi="Garamond"/>
          <w:sz w:val="24"/>
          <w:szCs w:val="24"/>
        </w:rPr>
        <w:t xml:space="preserve"> lp. </w:t>
      </w:r>
      <w:r w:rsidR="00E3393A" w:rsidRPr="00433A90">
        <w:rPr>
          <w:rFonts w:ascii="Garamond" w:hAnsi="Garamond"/>
          <w:sz w:val="24"/>
          <w:szCs w:val="24"/>
        </w:rPr>
        <w:t>1</w:t>
      </w:r>
      <w:r w:rsidR="00646046" w:rsidRPr="00433A90">
        <w:rPr>
          <w:rFonts w:ascii="Garamond" w:hAnsi="Garamond"/>
          <w:sz w:val="24"/>
          <w:szCs w:val="24"/>
        </w:rPr>
        <w:t>5</w:t>
      </w:r>
      <w:r w:rsidR="00E3393A" w:rsidRPr="00433A90">
        <w:rPr>
          <w:rFonts w:ascii="Garamond" w:hAnsi="Garamond"/>
          <w:sz w:val="24"/>
          <w:szCs w:val="24"/>
        </w:rPr>
        <w:t xml:space="preserve"> </w:t>
      </w:r>
      <w:r w:rsidR="00F1364B" w:rsidRPr="00433A90">
        <w:rPr>
          <w:rFonts w:ascii="Garamond" w:hAnsi="Garamond"/>
          <w:sz w:val="24"/>
          <w:szCs w:val="24"/>
        </w:rPr>
        <w:t xml:space="preserve">zabudowy specjalne </w:t>
      </w:r>
      <w:r w:rsidR="00E3393A" w:rsidRPr="00433A90">
        <w:rPr>
          <w:rFonts w:ascii="Garamond" w:hAnsi="Garamond"/>
          <w:sz w:val="24"/>
          <w:szCs w:val="24"/>
        </w:rPr>
        <w:t>Załącznika B do SWZ, dla której okres ubezpieczenia jest następujący: od 06.02.202</w:t>
      </w:r>
      <w:r w:rsidR="00646046" w:rsidRPr="00433A90">
        <w:rPr>
          <w:rFonts w:ascii="Garamond" w:hAnsi="Garamond"/>
          <w:sz w:val="24"/>
          <w:szCs w:val="24"/>
        </w:rPr>
        <w:t>5</w:t>
      </w:r>
      <w:r w:rsidR="00E3393A" w:rsidRPr="00433A90">
        <w:rPr>
          <w:rFonts w:ascii="Garamond" w:hAnsi="Garamond"/>
          <w:sz w:val="24"/>
          <w:szCs w:val="24"/>
        </w:rPr>
        <w:t xml:space="preserve"> r. do 05.02.202</w:t>
      </w:r>
      <w:r w:rsidR="00646046" w:rsidRPr="00433A90">
        <w:rPr>
          <w:rFonts w:ascii="Garamond" w:hAnsi="Garamond"/>
          <w:sz w:val="24"/>
          <w:szCs w:val="24"/>
        </w:rPr>
        <w:t>8</w:t>
      </w:r>
      <w:r w:rsidR="00E3393A" w:rsidRPr="00433A90">
        <w:rPr>
          <w:rFonts w:ascii="Garamond" w:hAnsi="Garamond"/>
          <w:sz w:val="24"/>
          <w:szCs w:val="24"/>
        </w:rPr>
        <w:t xml:space="preserve"> r</w:t>
      </w:r>
      <w:r w:rsidRPr="00433A90">
        <w:rPr>
          <w:rFonts w:ascii="Garamond" w:hAnsi="Garamond"/>
          <w:sz w:val="24"/>
          <w:szCs w:val="24"/>
        </w:rPr>
        <w:t>.</w:t>
      </w:r>
    </w:p>
    <w:p w14:paraId="762F1478" w14:textId="3079ABE2" w:rsidR="007A324A" w:rsidRPr="00890E10" w:rsidRDefault="007A324A" w:rsidP="00BE3762">
      <w:pPr>
        <w:numPr>
          <w:ilvl w:val="0"/>
          <w:numId w:val="10"/>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Na każdy okres rozliczeniowy zostaną </w:t>
      </w:r>
      <w:r w:rsidR="00D63A3D" w:rsidRPr="00890E10">
        <w:rPr>
          <w:rFonts w:ascii="Garamond" w:eastAsia="Times New Roman" w:hAnsi="Garamond"/>
          <w:sz w:val="24"/>
          <w:szCs w:val="24"/>
          <w:lang w:eastAsia="pl-PL"/>
        </w:rPr>
        <w:t xml:space="preserve">wystawione </w:t>
      </w:r>
      <w:r w:rsidRPr="00890E10">
        <w:rPr>
          <w:rFonts w:ascii="Garamond" w:eastAsia="Times New Roman" w:hAnsi="Garamond"/>
          <w:sz w:val="24"/>
          <w:szCs w:val="24"/>
          <w:lang w:eastAsia="pl-PL"/>
        </w:rPr>
        <w:t>odrębne polisy ubezpieczeniowe do niniejszej Umowy, uwzględniające aktualne sumy ubezpieczenia oraz wysokość składki za dany okres rozliczeniowy, a także terminy płatnoś</w:t>
      </w:r>
      <w:r w:rsidR="00AA03D3" w:rsidRPr="00890E10">
        <w:rPr>
          <w:rFonts w:ascii="Garamond" w:eastAsia="Times New Roman" w:hAnsi="Garamond"/>
          <w:sz w:val="24"/>
          <w:szCs w:val="24"/>
          <w:lang w:eastAsia="pl-PL"/>
        </w:rPr>
        <w:t>ci poszczególnych rat składki i </w:t>
      </w:r>
      <w:r w:rsidRPr="00890E10">
        <w:rPr>
          <w:rFonts w:ascii="Garamond" w:eastAsia="Times New Roman" w:hAnsi="Garamond"/>
          <w:sz w:val="24"/>
          <w:szCs w:val="24"/>
          <w:lang w:eastAsia="pl-PL"/>
        </w:rPr>
        <w:t xml:space="preserve">rachunek bankowy, na który będzie płacona należna składka. </w:t>
      </w:r>
      <w:r w:rsidR="00EF7155" w:rsidRPr="00890E10">
        <w:rPr>
          <w:rFonts w:ascii="Garamond" w:eastAsia="Times New Roman" w:hAnsi="Garamond"/>
          <w:sz w:val="24"/>
          <w:szCs w:val="24"/>
          <w:lang w:eastAsia="pl-PL"/>
        </w:rPr>
        <w:t>Limity o</w:t>
      </w:r>
      <w:r w:rsidRPr="00890E10">
        <w:rPr>
          <w:rFonts w:ascii="Garamond" w:eastAsia="Times New Roman" w:hAnsi="Garamond"/>
          <w:sz w:val="24"/>
          <w:szCs w:val="24"/>
          <w:lang w:eastAsia="pl-PL"/>
        </w:rPr>
        <w:t xml:space="preserve">kreślone w </w:t>
      </w:r>
      <w:r w:rsidR="00431B7B" w:rsidRPr="00890E10">
        <w:rPr>
          <w:rFonts w:ascii="Garamond" w:eastAsia="Times New Roman" w:hAnsi="Garamond"/>
          <w:sz w:val="24"/>
          <w:szCs w:val="24"/>
          <w:lang w:eastAsia="pl-PL"/>
        </w:rPr>
        <w:t xml:space="preserve">Opisie przedmiotu zamówienia </w:t>
      </w:r>
      <w:r w:rsidR="00EF7155" w:rsidRPr="00890E10">
        <w:rPr>
          <w:rFonts w:ascii="Garamond" w:eastAsia="Times New Roman" w:hAnsi="Garamond"/>
          <w:sz w:val="24"/>
          <w:szCs w:val="24"/>
          <w:lang w:eastAsia="pl-PL"/>
        </w:rPr>
        <w:t>SWZ i</w:t>
      </w:r>
      <w:r w:rsidR="003916F9">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Umowie (np.: przewidziane dla posz</w:t>
      </w:r>
      <w:r w:rsidR="00AA0E28" w:rsidRPr="00890E10">
        <w:rPr>
          <w:rFonts w:ascii="Garamond" w:eastAsia="Times New Roman" w:hAnsi="Garamond"/>
          <w:sz w:val="24"/>
          <w:szCs w:val="24"/>
          <w:lang w:eastAsia="pl-PL"/>
        </w:rPr>
        <w:t xml:space="preserve">czególnych </w:t>
      </w:r>
      <w:proofErr w:type="spellStart"/>
      <w:r w:rsidR="00AA0E28" w:rsidRPr="00890E10">
        <w:rPr>
          <w:rFonts w:ascii="Garamond" w:eastAsia="Times New Roman" w:hAnsi="Garamond"/>
          <w:sz w:val="24"/>
          <w:szCs w:val="24"/>
          <w:lang w:eastAsia="pl-PL"/>
        </w:rPr>
        <w:t>ryzyk</w:t>
      </w:r>
      <w:proofErr w:type="spellEnd"/>
      <w:r w:rsidR="00AA0E28" w:rsidRPr="00890E10">
        <w:rPr>
          <w:rFonts w:ascii="Garamond" w:eastAsia="Times New Roman" w:hAnsi="Garamond"/>
          <w:sz w:val="24"/>
          <w:szCs w:val="24"/>
          <w:lang w:eastAsia="pl-PL"/>
        </w:rPr>
        <w:t>) stosuje się w</w:t>
      </w:r>
      <w:r w:rsidR="003916F9">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pełnej wysokości do każdego okresu rozliczeniowego.</w:t>
      </w:r>
    </w:p>
    <w:p w14:paraId="07313709" w14:textId="1AACA775" w:rsidR="00192C83" w:rsidRPr="00890E10" w:rsidRDefault="00192C83" w:rsidP="00BE3762">
      <w:pPr>
        <w:numPr>
          <w:ilvl w:val="0"/>
          <w:numId w:val="10"/>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Zamawiający poda przewidywane sumy ubezpieczenia na kolejny okres </w:t>
      </w:r>
      <w:r w:rsidR="00E3393A">
        <w:rPr>
          <w:rFonts w:ascii="Garamond" w:eastAsia="Times New Roman" w:hAnsi="Garamond"/>
          <w:sz w:val="24"/>
          <w:szCs w:val="24"/>
          <w:lang w:eastAsia="pl-PL"/>
        </w:rPr>
        <w:t>ubezpieczenia</w:t>
      </w:r>
      <w:r w:rsidRPr="00890E10">
        <w:rPr>
          <w:rFonts w:ascii="Garamond" w:eastAsia="Times New Roman" w:hAnsi="Garamond"/>
          <w:sz w:val="24"/>
          <w:szCs w:val="24"/>
          <w:lang w:eastAsia="pl-PL"/>
        </w:rPr>
        <w:t xml:space="preserve">, najpóźniej na </w:t>
      </w:r>
      <w:r w:rsidR="00E3393A">
        <w:rPr>
          <w:rFonts w:ascii="Garamond" w:eastAsia="Times New Roman" w:hAnsi="Garamond"/>
          <w:sz w:val="24"/>
          <w:szCs w:val="24"/>
          <w:lang w:eastAsia="pl-PL"/>
        </w:rPr>
        <w:t>14</w:t>
      </w:r>
      <w:r w:rsidRPr="00890E10">
        <w:rPr>
          <w:rFonts w:ascii="Garamond" w:eastAsia="Times New Roman" w:hAnsi="Garamond"/>
          <w:sz w:val="24"/>
          <w:szCs w:val="24"/>
          <w:lang w:eastAsia="pl-PL"/>
        </w:rPr>
        <w:t xml:space="preserve"> dni przed rozpoczęciem kolejnego okres</w:t>
      </w:r>
      <w:r w:rsidR="00E3393A">
        <w:rPr>
          <w:rFonts w:ascii="Garamond" w:eastAsia="Times New Roman" w:hAnsi="Garamond"/>
          <w:sz w:val="24"/>
          <w:szCs w:val="24"/>
          <w:lang w:eastAsia="pl-PL"/>
        </w:rPr>
        <w:t>u ubezpieczenia</w:t>
      </w:r>
      <w:r w:rsidRPr="00890E10">
        <w:rPr>
          <w:rFonts w:ascii="Garamond" w:eastAsia="Times New Roman" w:hAnsi="Garamond"/>
          <w:sz w:val="24"/>
          <w:szCs w:val="24"/>
          <w:lang w:eastAsia="pl-PL"/>
        </w:rPr>
        <w:t xml:space="preserve">, a Wykonawca wystawi polisy ubezpieczeniowe na kolejny okres </w:t>
      </w:r>
      <w:r w:rsidR="00CC0528">
        <w:rPr>
          <w:rFonts w:ascii="Garamond" w:eastAsia="Times New Roman" w:hAnsi="Garamond"/>
          <w:sz w:val="24"/>
          <w:szCs w:val="24"/>
          <w:lang w:eastAsia="pl-PL"/>
        </w:rPr>
        <w:t>ubezpieczenia lub okres rozliczeniowy</w:t>
      </w:r>
      <w:r w:rsidRPr="00890E10">
        <w:rPr>
          <w:rFonts w:ascii="Garamond" w:eastAsia="Times New Roman" w:hAnsi="Garamond"/>
          <w:sz w:val="24"/>
          <w:szCs w:val="24"/>
          <w:lang w:eastAsia="pl-PL"/>
        </w:rPr>
        <w:t xml:space="preserve"> zgodnie z § 5 niniejszej Umowy. </w:t>
      </w:r>
    </w:p>
    <w:p w14:paraId="0618F611" w14:textId="77777777" w:rsidR="007A324A" w:rsidRPr="00890E10" w:rsidRDefault="007A324A" w:rsidP="00BE3762">
      <w:pPr>
        <w:spacing w:before="0" w:after="0" w:line="276" w:lineRule="auto"/>
        <w:rPr>
          <w:rFonts w:ascii="Garamond" w:eastAsia="Times New Roman" w:hAnsi="Garamond"/>
          <w:sz w:val="24"/>
          <w:szCs w:val="24"/>
          <w:lang w:eastAsia="pl-PL"/>
        </w:rPr>
      </w:pPr>
    </w:p>
    <w:p w14:paraId="06A49A95" w14:textId="77777777" w:rsidR="007A324A" w:rsidRPr="00890E10" w:rsidRDefault="007A324A"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b/>
          <w:sz w:val="24"/>
          <w:szCs w:val="24"/>
          <w:lang w:eastAsia="pl-PL"/>
        </w:rPr>
        <w:t>§ 7</w:t>
      </w:r>
    </w:p>
    <w:p w14:paraId="73CB06A4" w14:textId="3982174F"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Sum</w:t>
      </w:r>
      <w:r w:rsidR="00A01569">
        <w:rPr>
          <w:rFonts w:ascii="Garamond" w:eastAsia="Times New Roman" w:hAnsi="Garamond"/>
          <w:b/>
          <w:sz w:val="24"/>
          <w:szCs w:val="24"/>
          <w:lang w:eastAsia="pl-PL"/>
        </w:rPr>
        <w:t>a</w:t>
      </w:r>
      <w:r w:rsidRPr="00890E10">
        <w:rPr>
          <w:rFonts w:ascii="Garamond" w:eastAsia="Times New Roman" w:hAnsi="Garamond"/>
          <w:b/>
          <w:sz w:val="24"/>
          <w:szCs w:val="24"/>
          <w:lang w:eastAsia="pl-PL"/>
        </w:rPr>
        <w:t xml:space="preserve"> gwarancyjn</w:t>
      </w:r>
      <w:r w:rsidR="00A01569">
        <w:rPr>
          <w:rFonts w:ascii="Garamond" w:eastAsia="Times New Roman" w:hAnsi="Garamond"/>
          <w:b/>
          <w:sz w:val="24"/>
          <w:szCs w:val="24"/>
          <w:lang w:eastAsia="pl-PL"/>
        </w:rPr>
        <w:t>a</w:t>
      </w:r>
      <w:r w:rsidRPr="00890E10">
        <w:rPr>
          <w:rFonts w:ascii="Garamond" w:eastAsia="Times New Roman" w:hAnsi="Garamond"/>
          <w:b/>
          <w:sz w:val="24"/>
          <w:szCs w:val="24"/>
          <w:lang w:eastAsia="pl-PL"/>
        </w:rPr>
        <w:t>, sumy ubezpieczenia oraz składka ubezpieczeniowa</w:t>
      </w:r>
    </w:p>
    <w:p w14:paraId="4ECAAA7A" w14:textId="64AEA441" w:rsidR="005008AC" w:rsidRPr="00890E10" w:rsidRDefault="007A324A"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Sum</w:t>
      </w:r>
      <w:r w:rsidR="00646046">
        <w:rPr>
          <w:rFonts w:ascii="Garamond" w:eastAsia="Times New Roman" w:hAnsi="Garamond"/>
          <w:sz w:val="24"/>
          <w:szCs w:val="24"/>
          <w:lang w:eastAsia="pl-PL"/>
        </w:rPr>
        <w:t>ę</w:t>
      </w:r>
      <w:r w:rsidRPr="00890E10">
        <w:rPr>
          <w:rFonts w:ascii="Garamond" w:eastAsia="Times New Roman" w:hAnsi="Garamond"/>
          <w:sz w:val="24"/>
          <w:szCs w:val="24"/>
          <w:lang w:eastAsia="pl-PL"/>
        </w:rPr>
        <w:t xml:space="preserve"> gwarancyjn</w:t>
      </w:r>
      <w:r w:rsidR="00646046">
        <w:rPr>
          <w:rFonts w:ascii="Garamond" w:eastAsia="Times New Roman" w:hAnsi="Garamond"/>
          <w:sz w:val="24"/>
          <w:szCs w:val="24"/>
          <w:lang w:eastAsia="pl-PL"/>
        </w:rPr>
        <w:t>ą</w:t>
      </w:r>
      <w:r w:rsidRPr="00890E10">
        <w:rPr>
          <w:rFonts w:ascii="Garamond" w:eastAsia="Times New Roman" w:hAnsi="Garamond"/>
          <w:sz w:val="24"/>
          <w:szCs w:val="24"/>
          <w:lang w:eastAsia="pl-PL"/>
        </w:rPr>
        <w:t xml:space="preserve"> oraz sumy ubezpieczenia dla poszczegól</w:t>
      </w:r>
      <w:r w:rsidR="00B323AF" w:rsidRPr="00890E10">
        <w:rPr>
          <w:rFonts w:ascii="Garamond" w:eastAsia="Times New Roman" w:hAnsi="Garamond"/>
          <w:sz w:val="24"/>
          <w:szCs w:val="24"/>
          <w:lang w:eastAsia="pl-PL"/>
        </w:rPr>
        <w:t xml:space="preserve">nych </w:t>
      </w:r>
      <w:proofErr w:type="spellStart"/>
      <w:r w:rsidR="00B323AF" w:rsidRPr="00890E10">
        <w:rPr>
          <w:rFonts w:ascii="Garamond" w:eastAsia="Times New Roman" w:hAnsi="Garamond"/>
          <w:sz w:val="24"/>
          <w:szCs w:val="24"/>
          <w:lang w:eastAsia="pl-PL"/>
        </w:rPr>
        <w:t>ryzyk</w:t>
      </w:r>
      <w:proofErr w:type="spellEnd"/>
      <w:r w:rsidR="00B323AF" w:rsidRPr="00890E10">
        <w:rPr>
          <w:rFonts w:ascii="Garamond" w:eastAsia="Times New Roman" w:hAnsi="Garamond"/>
          <w:sz w:val="24"/>
          <w:szCs w:val="24"/>
          <w:lang w:eastAsia="pl-PL"/>
        </w:rPr>
        <w:t xml:space="preserve"> ustala się zgodnie z </w:t>
      </w:r>
      <w:r w:rsidR="00646046">
        <w:rPr>
          <w:rFonts w:ascii="Garamond" w:eastAsia="Times New Roman" w:hAnsi="Garamond"/>
          <w:sz w:val="24"/>
          <w:szCs w:val="24"/>
          <w:lang w:eastAsia="pl-PL"/>
        </w:rPr>
        <w:t xml:space="preserve">Częścią II </w:t>
      </w:r>
      <w:r w:rsidR="00B323AF" w:rsidRPr="00890E10">
        <w:rPr>
          <w:rFonts w:ascii="Garamond" w:eastAsia="Times New Roman" w:hAnsi="Garamond"/>
          <w:sz w:val="24"/>
          <w:szCs w:val="24"/>
          <w:lang w:eastAsia="pl-PL"/>
        </w:rPr>
        <w:t>Opis</w:t>
      </w:r>
      <w:r w:rsidR="00646046">
        <w:rPr>
          <w:rFonts w:ascii="Garamond" w:eastAsia="Times New Roman" w:hAnsi="Garamond"/>
          <w:sz w:val="24"/>
          <w:szCs w:val="24"/>
          <w:lang w:eastAsia="pl-PL"/>
        </w:rPr>
        <w:t>u</w:t>
      </w:r>
      <w:r w:rsidRPr="00890E10">
        <w:rPr>
          <w:rFonts w:ascii="Garamond" w:eastAsia="Times New Roman" w:hAnsi="Garamond"/>
          <w:sz w:val="24"/>
          <w:szCs w:val="24"/>
          <w:lang w:eastAsia="pl-PL"/>
        </w:rPr>
        <w:t xml:space="preserve"> przedmiotu zamówienia SWZ.</w:t>
      </w:r>
    </w:p>
    <w:p w14:paraId="4FFAEF8C" w14:textId="484CC04D" w:rsidR="005008AC" w:rsidRPr="00890E10" w:rsidRDefault="007A324A"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Składki za ubezpieczenie płacone w ramach niniejszej Umowy kalkulowane będą według stawek szczegółowo określonych w </w:t>
      </w:r>
      <w:r w:rsidRPr="00890E10">
        <w:rPr>
          <w:rFonts w:ascii="Garamond" w:eastAsia="Times New Roman" w:hAnsi="Garamond"/>
          <w:b/>
          <w:sz w:val="24"/>
          <w:szCs w:val="24"/>
          <w:lang w:eastAsia="pl-PL"/>
        </w:rPr>
        <w:t>załącznik</w:t>
      </w:r>
      <w:r w:rsidR="00F5369B" w:rsidRPr="00890E10">
        <w:rPr>
          <w:rFonts w:ascii="Garamond" w:eastAsia="Times New Roman" w:hAnsi="Garamond"/>
          <w:b/>
          <w:sz w:val="24"/>
          <w:szCs w:val="24"/>
          <w:lang w:eastAsia="pl-PL"/>
        </w:rPr>
        <w:t>ach</w:t>
      </w:r>
      <w:r w:rsidRPr="00890E10">
        <w:rPr>
          <w:rFonts w:ascii="Garamond" w:eastAsia="Times New Roman" w:hAnsi="Garamond"/>
          <w:b/>
          <w:sz w:val="24"/>
          <w:szCs w:val="24"/>
          <w:lang w:eastAsia="pl-PL"/>
        </w:rPr>
        <w:t xml:space="preserve"> nr </w:t>
      </w:r>
      <w:r w:rsidR="005E3ADA">
        <w:rPr>
          <w:rFonts w:ascii="Garamond" w:eastAsia="Times New Roman" w:hAnsi="Garamond"/>
          <w:b/>
          <w:sz w:val="24"/>
          <w:szCs w:val="24"/>
          <w:lang w:eastAsia="pl-PL"/>
        </w:rPr>
        <w:t>1 i 2</w:t>
      </w:r>
      <w:r w:rsidR="0040488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do Umowy i naliczanych pro rata za każdy dzień udzielonej ochrony ubezpieczeniowej.</w:t>
      </w:r>
    </w:p>
    <w:p w14:paraId="68C4B6E8" w14:textId="5600010E" w:rsidR="007A324A" w:rsidRPr="00890E10" w:rsidRDefault="00646046" w:rsidP="00BE3762">
      <w:pPr>
        <w:numPr>
          <w:ilvl w:val="0"/>
          <w:numId w:val="13"/>
        </w:numPr>
        <w:spacing w:before="0" w:after="0" w:line="276" w:lineRule="auto"/>
        <w:rPr>
          <w:rFonts w:ascii="Garamond" w:eastAsia="Times New Roman" w:hAnsi="Garamond"/>
          <w:sz w:val="24"/>
          <w:szCs w:val="24"/>
          <w:lang w:eastAsia="pl-PL"/>
        </w:rPr>
      </w:pPr>
      <w:r w:rsidRPr="00D96AF0">
        <w:rPr>
          <w:rFonts w:ascii="Garamond" w:eastAsia="Times New Roman" w:hAnsi="Garamond"/>
          <w:sz w:val="24"/>
          <w:szCs w:val="24"/>
          <w:lang w:eastAsia="pl-PL"/>
        </w:rPr>
        <w:t>W przypadku doubezpieczenia</w:t>
      </w:r>
      <w:r>
        <w:rPr>
          <w:rFonts w:ascii="Garamond" w:eastAsia="Times New Roman" w:hAnsi="Garamond"/>
          <w:sz w:val="24"/>
          <w:szCs w:val="24"/>
          <w:lang w:eastAsia="pl-PL"/>
        </w:rPr>
        <w:t xml:space="preserve"> </w:t>
      </w:r>
      <w:r w:rsidRPr="00D96AF0">
        <w:rPr>
          <w:rFonts w:ascii="Garamond" w:eastAsia="Times New Roman" w:hAnsi="Garamond"/>
          <w:sz w:val="24"/>
          <w:szCs w:val="24"/>
          <w:lang w:eastAsia="pl-PL"/>
        </w:rPr>
        <w:t>lub konieczności odnowienia w trakcie trwania Umowy poszczególnych sum ubezpieczenia, nowo zawierane ubezpieczenia kalkulowane będą na bazie stawek jak w ust. 2, a należna z tego tytułu składka naliczona pro rata za każdy dzień udzielonej ochrony ubezpieczeniowej, zostanie opłacona przez Zamawiającego w terminie do 60 dni od dnia zakończenia danego okresu rozliczeniowego</w:t>
      </w:r>
      <w:r w:rsidR="007A324A" w:rsidRPr="00890E10">
        <w:rPr>
          <w:rFonts w:ascii="Garamond" w:eastAsia="Times New Roman" w:hAnsi="Garamond"/>
          <w:sz w:val="24"/>
          <w:szCs w:val="24"/>
          <w:lang w:eastAsia="pl-PL"/>
        </w:rPr>
        <w:t>.</w:t>
      </w:r>
    </w:p>
    <w:p w14:paraId="5DA9D572" w14:textId="5EE9CDB0" w:rsidR="007A324A" w:rsidRPr="00890E10" w:rsidRDefault="007A324A"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 przypadku wycofania z ubezpieczenia określonych przedmiotów</w:t>
      </w:r>
      <w:r w:rsidR="004A2A36">
        <w:rPr>
          <w:rFonts w:ascii="Garamond" w:eastAsia="Times New Roman" w:hAnsi="Garamond"/>
          <w:sz w:val="24"/>
          <w:szCs w:val="24"/>
          <w:lang w:eastAsia="pl-PL"/>
        </w:rPr>
        <w:t xml:space="preserve"> ubezpieczenia</w:t>
      </w:r>
      <w:r w:rsidRPr="00890E10">
        <w:rPr>
          <w:rFonts w:ascii="Garamond" w:eastAsia="Times New Roman" w:hAnsi="Garamond"/>
          <w:sz w:val="24"/>
          <w:szCs w:val="24"/>
          <w:lang w:eastAsia="pl-PL"/>
        </w:rPr>
        <w:t>, Wykonawca zwróci na konto wskazane przez Zamawiającego wartość składki za niewykorzystany okres ubezpieczenia</w:t>
      </w:r>
      <w:r w:rsidR="00AE4239" w:rsidRPr="00890E10">
        <w:rPr>
          <w:rFonts w:ascii="Garamond" w:eastAsia="Times New Roman" w:hAnsi="Garamond"/>
          <w:sz w:val="24"/>
          <w:szCs w:val="24"/>
          <w:lang w:eastAsia="pl-PL"/>
        </w:rPr>
        <w:t xml:space="preserve"> w danym okresie rozliczeniowym</w:t>
      </w:r>
      <w:r w:rsidRPr="00890E10">
        <w:rPr>
          <w:rFonts w:ascii="Garamond" w:eastAsia="Times New Roman" w:hAnsi="Garamond"/>
          <w:sz w:val="24"/>
          <w:szCs w:val="24"/>
          <w:lang w:eastAsia="pl-PL"/>
        </w:rPr>
        <w:t xml:space="preserve">. Zwrot składki nastąpi w terminie 30 </w:t>
      </w:r>
      <w:r w:rsidR="00AE4239" w:rsidRPr="00890E10">
        <w:rPr>
          <w:rFonts w:ascii="Garamond" w:eastAsia="Times New Roman" w:hAnsi="Garamond"/>
          <w:sz w:val="24"/>
          <w:szCs w:val="24"/>
          <w:lang w:eastAsia="pl-PL"/>
        </w:rPr>
        <w:t xml:space="preserve">dni od zgłoszenia Zamawiającego, </w:t>
      </w:r>
      <w:r w:rsidRPr="00890E10">
        <w:rPr>
          <w:rFonts w:ascii="Garamond" w:eastAsia="Times New Roman" w:hAnsi="Garamond"/>
          <w:sz w:val="24"/>
          <w:szCs w:val="24"/>
          <w:lang w:eastAsia="pl-PL"/>
        </w:rPr>
        <w:t>przy czym nie przysługuje, jeżeli w danym okresie rozliczeniowym zaistniało zdarzenie</w:t>
      </w:r>
      <w:r w:rsidR="00431B7B" w:rsidRPr="00890E10">
        <w:rPr>
          <w:rFonts w:ascii="Garamond" w:eastAsia="Times New Roman" w:hAnsi="Garamond"/>
          <w:sz w:val="24"/>
          <w:szCs w:val="24"/>
          <w:lang w:eastAsia="pl-PL"/>
        </w:rPr>
        <w:t>,</w:t>
      </w:r>
      <w:r w:rsidRPr="00890E10">
        <w:rPr>
          <w:rFonts w:ascii="Garamond" w:eastAsia="Times New Roman" w:hAnsi="Garamond"/>
          <w:sz w:val="24"/>
          <w:szCs w:val="24"/>
          <w:lang w:eastAsia="pl-PL"/>
        </w:rPr>
        <w:t xml:space="preserve"> w związku z którym Wykonawca wypłacił odszkodowanie lub zobowiązany jest do wypłaty odszkodowania dotyczącego danego przedmiotu ubezpieczenia.</w:t>
      </w:r>
    </w:p>
    <w:p w14:paraId="576E5738" w14:textId="319B8787" w:rsidR="007A324A" w:rsidRPr="00890E10" w:rsidRDefault="007A324A"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Postanowienia ust. 3 mają odpowiednie zastosowanie </w:t>
      </w:r>
      <w:r w:rsidRPr="005E3ADA">
        <w:rPr>
          <w:rFonts w:ascii="Garamond" w:eastAsia="Times New Roman" w:hAnsi="Garamond"/>
          <w:sz w:val="24"/>
          <w:szCs w:val="24"/>
          <w:lang w:eastAsia="pl-PL"/>
        </w:rPr>
        <w:t xml:space="preserve">przy rozliczaniu </w:t>
      </w:r>
      <w:r w:rsidR="00AF68AC" w:rsidRPr="005E3ADA">
        <w:rPr>
          <w:rFonts w:ascii="Garamond" w:eastAsia="Times New Roman" w:hAnsi="Garamond"/>
          <w:sz w:val="24"/>
          <w:szCs w:val="24"/>
          <w:lang w:eastAsia="pl-PL"/>
        </w:rPr>
        <w:t xml:space="preserve">lub </w:t>
      </w:r>
      <w:r w:rsidR="00646046" w:rsidRPr="005E3ADA">
        <w:rPr>
          <w:rFonts w:ascii="Garamond" w:eastAsia="Times New Roman" w:hAnsi="Garamond"/>
          <w:sz w:val="24"/>
          <w:szCs w:val="24"/>
          <w:lang w:eastAsia="pl-PL"/>
        </w:rPr>
        <w:t>włączeniu do ubezpieczenia nowego mienia, w tym pojazdu lub rozliczaniu</w:t>
      </w:r>
      <w:r w:rsidR="00646046">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klauzuli automatycznego pokrycia, przy czym w sytuacji rozliczania w tym samym terminie składki do zapłaty i do zwrotu </w:t>
      </w:r>
      <w:r w:rsidRPr="00890E10">
        <w:rPr>
          <w:rFonts w:ascii="Garamond" w:eastAsia="Times New Roman" w:hAnsi="Garamond"/>
          <w:sz w:val="24"/>
          <w:szCs w:val="24"/>
          <w:lang w:eastAsia="pl-PL"/>
        </w:rPr>
        <w:lastRenderedPageBreak/>
        <w:t>(określonych w ust. 4) – Wykonawca zwraca na konto wskazane przez Zamawiającego albo Zamawiający wpłaca na konto Wykonawcy różnicę wynikającą z rozliczenia wartości składek do zapłaty i do zwrotu.</w:t>
      </w:r>
    </w:p>
    <w:p w14:paraId="467C491E" w14:textId="0860DA55" w:rsidR="00646046" w:rsidRPr="00646046" w:rsidRDefault="00646046" w:rsidP="00646046">
      <w:pPr>
        <w:numPr>
          <w:ilvl w:val="0"/>
          <w:numId w:val="13"/>
        </w:numPr>
        <w:spacing w:before="0" w:after="0" w:line="276" w:lineRule="auto"/>
        <w:rPr>
          <w:rFonts w:ascii="Garamond" w:eastAsia="Times New Roman" w:hAnsi="Garamond"/>
          <w:sz w:val="24"/>
          <w:szCs w:val="24"/>
          <w:lang w:eastAsia="pl-PL"/>
        </w:rPr>
      </w:pPr>
      <w:r w:rsidRPr="00B35B54">
        <w:rPr>
          <w:rFonts w:ascii="Garamond" w:eastAsia="Times New Roman" w:hAnsi="Garamond"/>
          <w:sz w:val="24"/>
          <w:szCs w:val="24"/>
          <w:lang w:eastAsia="pl-PL"/>
        </w:rPr>
        <w:t>Składki płatne będą w trakcie trwania okresu ubezpieczenia, przelewem na rzecz Wykonawcy na rachunek bankowy wskazany na polisach lub innych dokumentach ubezpieczeniowych</w:t>
      </w:r>
      <w:r>
        <w:rPr>
          <w:rFonts w:ascii="Garamond" w:eastAsia="Times New Roman" w:hAnsi="Garamond"/>
          <w:sz w:val="24"/>
          <w:szCs w:val="24"/>
          <w:lang w:eastAsia="pl-PL"/>
        </w:rPr>
        <w:t>.</w:t>
      </w:r>
    </w:p>
    <w:p w14:paraId="3F14F342" w14:textId="49468D4A" w:rsidR="007A324A" w:rsidRPr="00890E10" w:rsidRDefault="007A324A"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Zamawiający, z tytułu ubezpieczeń określonych w </w:t>
      </w:r>
      <w:r w:rsidR="0049556E">
        <w:rPr>
          <w:rFonts w:ascii="Garamond" w:eastAsia="Times New Roman" w:hAnsi="Garamond"/>
          <w:sz w:val="24"/>
          <w:szCs w:val="24"/>
          <w:lang w:eastAsia="pl-PL"/>
        </w:rPr>
        <w:t xml:space="preserve">Części II </w:t>
      </w:r>
      <w:r w:rsidR="0049556E" w:rsidRPr="00890E10">
        <w:rPr>
          <w:rFonts w:ascii="Garamond" w:eastAsia="Times New Roman" w:hAnsi="Garamond"/>
          <w:sz w:val="24"/>
          <w:szCs w:val="24"/>
          <w:lang w:eastAsia="pl-PL"/>
        </w:rPr>
        <w:t>Opis</w:t>
      </w:r>
      <w:r w:rsidR="0049556E">
        <w:rPr>
          <w:rFonts w:ascii="Garamond" w:eastAsia="Times New Roman" w:hAnsi="Garamond"/>
          <w:sz w:val="24"/>
          <w:szCs w:val="24"/>
          <w:lang w:eastAsia="pl-PL"/>
        </w:rPr>
        <w:t>u</w:t>
      </w:r>
      <w:r w:rsidR="0049556E"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przedmiotu zamówienia SWZ </w:t>
      </w:r>
      <w:r w:rsidR="00794FAA" w:rsidRPr="00890E10">
        <w:rPr>
          <w:rFonts w:ascii="Garamond" w:eastAsia="Times New Roman" w:hAnsi="Garamond"/>
          <w:sz w:val="24"/>
          <w:szCs w:val="24"/>
          <w:lang w:eastAsia="pl-PL"/>
        </w:rPr>
        <w:t>z </w:t>
      </w:r>
      <w:r w:rsidR="00CF222A" w:rsidRPr="00890E10">
        <w:rPr>
          <w:rFonts w:ascii="Garamond" w:eastAsia="Times New Roman" w:hAnsi="Garamond"/>
          <w:sz w:val="24"/>
          <w:szCs w:val="24"/>
          <w:lang w:eastAsia="pl-PL"/>
        </w:rPr>
        <w:t>wyjątkiem ubezpieczeń komunikacyjnych</w:t>
      </w:r>
      <w:r w:rsidRPr="00890E10">
        <w:rPr>
          <w:rFonts w:ascii="Garamond" w:eastAsia="Times New Roman" w:hAnsi="Garamond"/>
          <w:sz w:val="24"/>
          <w:szCs w:val="24"/>
          <w:lang w:eastAsia="pl-PL"/>
        </w:rPr>
        <w:t>, o</w:t>
      </w:r>
      <w:r w:rsidR="00CF222A" w:rsidRPr="00890E10">
        <w:rPr>
          <w:rFonts w:ascii="Garamond" w:eastAsia="Times New Roman" w:hAnsi="Garamond"/>
          <w:sz w:val="24"/>
          <w:szCs w:val="24"/>
          <w:lang w:eastAsia="pl-PL"/>
        </w:rPr>
        <w:t xml:space="preserve">płaci składkę ubezpieczeniową </w:t>
      </w:r>
      <w:r w:rsidR="002F1AF1" w:rsidRPr="00890E10">
        <w:rPr>
          <w:rFonts w:ascii="Garamond" w:eastAsia="Times New Roman" w:hAnsi="Garamond"/>
          <w:sz w:val="24"/>
          <w:szCs w:val="24"/>
          <w:lang w:eastAsia="pl-PL"/>
        </w:rPr>
        <w:t>na podstawie wystawionych polis ubezpieczeniowych</w:t>
      </w:r>
      <w:r w:rsidR="00942EEE" w:rsidRPr="00890E10">
        <w:rPr>
          <w:rFonts w:ascii="Garamond" w:eastAsia="Times New Roman" w:hAnsi="Garamond"/>
          <w:sz w:val="24"/>
          <w:szCs w:val="24"/>
          <w:lang w:eastAsia="pl-PL"/>
        </w:rPr>
        <w:t>,</w:t>
      </w:r>
      <w:r w:rsidR="005008AC"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w</w:t>
      </w:r>
      <w:r w:rsidR="00646046">
        <w:rPr>
          <w:rFonts w:ascii="Garamond" w:eastAsia="Times New Roman" w:hAnsi="Garamond"/>
          <w:sz w:val="24"/>
          <w:szCs w:val="24"/>
          <w:lang w:eastAsia="pl-PL"/>
        </w:rPr>
        <w:t xml:space="preserve"> </w:t>
      </w:r>
      <w:r w:rsidR="005E1E00" w:rsidRPr="00890E10">
        <w:rPr>
          <w:rFonts w:ascii="Garamond" w:eastAsia="Times New Roman" w:hAnsi="Garamond"/>
          <w:sz w:val="24"/>
          <w:szCs w:val="24"/>
          <w:lang w:eastAsia="pl-PL"/>
        </w:rPr>
        <w:t>dwunastu</w:t>
      </w:r>
      <w:r w:rsidRPr="00890E10">
        <w:rPr>
          <w:rFonts w:ascii="Garamond" w:eastAsia="Times New Roman" w:hAnsi="Garamond"/>
          <w:sz w:val="24"/>
          <w:szCs w:val="24"/>
          <w:lang w:eastAsia="pl-PL"/>
        </w:rPr>
        <w:t xml:space="preserve"> ratach płatnych w</w:t>
      </w:r>
      <w:r w:rsidR="0039772C" w:rsidRPr="00890E10">
        <w:rPr>
          <w:rFonts w:ascii="Garamond" w:eastAsia="Times New Roman" w:hAnsi="Garamond"/>
          <w:sz w:val="24"/>
          <w:szCs w:val="24"/>
          <w:lang w:eastAsia="pl-PL"/>
        </w:rPr>
        <w:t> </w:t>
      </w:r>
      <w:r w:rsidRPr="00890E10">
        <w:rPr>
          <w:rFonts w:ascii="Garamond" w:eastAsia="Times New Roman" w:hAnsi="Garamond"/>
          <w:sz w:val="24"/>
          <w:szCs w:val="24"/>
          <w:lang w:eastAsia="pl-PL"/>
        </w:rPr>
        <w:t>następujących terminach</w:t>
      </w:r>
      <w:r w:rsidR="00646046">
        <w:rPr>
          <w:rFonts w:ascii="Garamond" w:eastAsia="Times New Roman" w:hAnsi="Garamond"/>
          <w:sz w:val="24"/>
          <w:szCs w:val="24"/>
          <w:lang w:eastAsia="pl-PL"/>
        </w:rPr>
        <w:t>, przy czym w</w:t>
      </w:r>
      <w:r w:rsidR="00646046" w:rsidRPr="00A749D3">
        <w:rPr>
          <w:rFonts w:ascii="Garamond" w:eastAsia="Times New Roman" w:hAnsi="Garamond"/>
          <w:sz w:val="24"/>
          <w:szCs w:val="24"/>
          <w:lang w:eastAsia="pl-PL"/>
        </w:rPr>
        <w:t xml:space="preserve"> przypadku ubezpieczeń </w:t>
      </w:r>
      <w:r w:rsidR="00646046">
        <w:rPr>
          <w:rFonts w:ascii="Garamond" w:eastAsia="Times New Roman" w:hAnsi="Garamond"/>
          <w:sz w:val="24"/>
          <w:szCs w:val="24"/>
          <w:lang w:eastAsia="pl-PL"/>
        </w:rPr>
        <w:t xml:space="preserve">mienia osób trzecich, </w:t>
      </w:r>
      <w:r w:rsidR="003A0704">
        <w:rPr>
          <w:rFonts w:ascii="Garamond" w:eastAsia="Times New Roman" w:hAnsi="Garamond"/>
          <w:sz w:val="24"/>
          <w:szCs w:val="24"/>
          <w:lang w:eastAsia="pl-PL"/>
        </w:rPr>
        <w:br/>
      </w:r>
      <w:r w:rsidR="00646046">
        <w:rPr>
          <w:rFonts w:ascii="Garamond" w:eastAsia="Times New Roman" w:hAnsi="Garamond"/>
          <w:sz w:val="24"/>
          <w:szCs w:val="24"/>
          <w:lang w:eastAsia="pl-PL"/>
        </w:rPr>
        <w:t>w szczególności mienia w leasingu</w:t>
      </w:r>
      <w:r w:rsidR="00646046" w:rsidRPr="00A749D3">
        <w:rPr>
          <w:rFonts w:ascii="Garamond" w:eastAsia="Times New Roman" w:hAnsi="Garamond"/>
          <w:sz w:val="24"/>
          <w:szCs w:val="24"/>
          <w:lang w:eastAsia="pl-PL"/>
        </w:rPr>
        <w:t xml:space="preserve"> dopuszcza się płatność składki w</w:t>
      </w:r>
      <w:r w:rsidR="00646046">
        <w:rPr>
          <w:rFonts w:ascii="Garamond" w:eastAsia="Times New Roman" w:hAnsi="Garamond"/>
          <w:sz w:val="24"/>
          <w:szCs w:val="24"/>
          <w:lang w:eastAsia="pl-PL"/>
        </w:rPr>
        <w:t> </w:t>
      </w:r>
      <w:r w:rsidR="00646046" w:rsidRPr="00A749D3">
        <w:rPr>
          <w:rFonts w:ascii="Garamond" w:eastAsia="Times New Roman" w:hAnsi="Garamond"/>
          <w:sz w:val="24"/>
          <w:szCs w:val="24"/>
          <w:lang w:eastAsia="pl-PL"/>
        </w:rPr>
        <w:t>formie jednorazowej lub kwartalnej, w zależności od wyboru Zamawiającego</w:t>
      </w:r>
      <w:r w:rsidRPr="00890E10">
        <w:rPr>
          <w:rFonts w:ascii="Garamond" w:eastAsia="Times New Roman" w:hAnsi="Garamond"/>
          <w:sz w:val="24"/>
          <w:szCs w:val="24"/>
          <w:lang w:eastAsia="pl-PL"/>
        </w:rPr>
        <w:t>:</w:t>
      </w:r>
    </w:p>
    <w:p w14:paraId="21C504BE" w14:textId="77777777" w:rsidR="005008AC" w:rsidRPr="00890E10" w:rsidRDefault="005008AC" w:rsidP="00BE3762">
      <w:pPr>
        <w:spacing w:before="0" w:after="0" w:line="276" w:lineRule="auto"/>
        <w:ind w:left="505"/>
        <w:rPr>
          <w:rFonts w:ascii="Garamond" w:eastAsia="Times New Roman" w:hAnsi="Garamond"/>
          <w:sz w:val="24"/>
          <w:szCs w:val="24"/>
          <w:lang w:eastAsia="pl-PL"/>
        </w:rPr>
      </w:pPr>
    </w:p>
    <w:tbl>
      <w:tblPr>
        <w:tblW w:w="3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
        <w:gridCol w:w="1270"/>
        <w:gridCol w:w="1977"/>
      </w:tblGrid>
      <w:tr w:rsidR="007A324A" w:rsidRPr="00890E10" w14:paraId="0B1C7CF6" w14:textId="77777777">
        <w:trPr>
          <w:trHeight w:val="266"/>
          <w:jc w:val="center"/>
        </w:trPr>
        <w:tc>
          <w:tcPr>
            <w:tcW w:w="447" w:type="dxa"/>
            <w:tcMar>
              <w:top w:w="0" w:type="dxa"/>
              <w:left w:w="70" w:type="dxa"/>
              <w:bottom w:w="0" w:type="dxa"/>
              <w:right w:w="70" w:type="dxa"/>
            </w:tcMar>
            <w:vAlign w:val="center"/>
          </w:tcPr>
          <w:p w14:paraId="1E53B7BB" w14:textId="77777777" w:rsidR="007A324A" w:rsidRPr="00890E10" w:rsidRDefault="007A324A" w:rsidP="00BE3762">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LP</w:t>
            </w:r>
          </w:p>
        </w:tc>
        <w:tc>
          <w:tcPr>
            <w:tcW w:w="1270" w:type="dxa"/>
            <w:tcMar>
              <w:top w:w="0" w:type="dxa"/>
              <w:left w:w="70" w:type="dxa"/>
              <w:bottom w:w="0" w:type="dxa"/>
              <w:right w:w="70" w:type="dxa"/>
            </w:tcMar>
            <w:vAlign w:val="center"/>
          </w:tcPr>
          <w:p w14:paraId="0CBC3816" w14:textId="77777777" w:rsidR="007A324A" w:rsidRPr="00890E10" w:rsidRDefault="007A324A" w:rsidP="00BE3762">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Raty</w:t>
            </w:r>
          </w:p>
        </w:tc>
        <w:tc>
          <w:tcPr>
            <w:tcW w:w="1977" w:type="dxa"/>
            <w:tcMar>
              <w:top w:w="0" w:type="dxa"/>
              <w:left w:w="70" w:type="dxa"/>
              <w:bottom w:w="0" w:type="dxa"/>
              <w:right w:w="70" w:type="dxa"/>
            </w:tcMar>
            <w:vAlign w:val="center"/>
          </w:tcPr>
          <w:p w14:paraId="2BC04B7B" w14:textId="77777777" w:rsidR="007A324A" w:rsidRPr="00890E10" w:rsidRDefault="007A324A" w:rsidP="00BE3762">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Termin płatności</w:t>
            </w:r>
          </w:p>
        </w:tc>
      </w:tr>
      <w:tr w:rsidR="004A2A36" w:rsidRPr="00890E10" w14:paraId="4A4F3E11" w14:textId="77777777">
        <w:trPr>
          <w:trHeight w:val="303"/>
          <w:jc w:val="center"/>
        </w:trPr>
        <w:tc>
          <w:tcPr>
            <w:tcW w:w="447" w:type="dxa"/>
            <w:tcMar>
              <w:top w:w="0" w:type="dxa"/>
              <w:left w:w="70" w:type="dxa"/>
              <w:bottom w:w="0" w:type="dxa"/>
              <w:right w:w="70" w:type="dxa"/>
            </w:tcMar>
            <w:vAlign w:val="center"/>
          </w:tcPr>
          <w:p w14:paraId="5EF2A396"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1.</w:t>
            </w:r>
          </w:p>
        </w:tc>
        <w:tc>
          <w:tcPr>
            <w:tcW w:w="1270" w:type="dxa"/>
            <w:tcMar>
              <w:top w:w="0" w:type="dxa"/>
              <w:left w:w="70" w:type="dxa"/>
              <w:bottom w:w="0" w:type="dxa"/>
              <w:right w:w="70" w:type="dxa"/>
            </w:tcMar>
            <w:vAlign w:val="center"/>
          </w:tcPr>
          <w:p w14:paraId="1D7A9081"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 rata</w:t>
            </w:r>
          </w:p>
        </w:tc>
        <w:tc>
          <w:tcPr>
            <w:tcW w:w="1977" w:type="dxa"/>
            <w:tcMar>
              <w:top w:w="0" w:type="dxa"/>
              <w:left w:w="70" w:type="dxa"/>
              <w:bottom w:w="0" w:type="dxa"/>
              <w:right w:w="70" w:type="dxa"/>
            </w:tcMar>
            <w:vAlign w:val="center"/>
          </w:tcPr>
          <w:p w14:paraId="020664A2" w14:textId="2182C76F"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01.02.20</w:t>
            </w:r>
            <w:r>
              <w:rPr>
                <w:rFonts w:ascii="Garamond" w:eastAsia="Times New Roman" w:hAnsi="Garamond"/>
                <w:sz w:val="24"/>
                <w:szCs w:val="24"/>
                <w:lang w:eastAsia="pl-PL"/>
              </w:rPr>
              <w:t>2</w:t>
            </w:r>
            <w:r w:rsidR="00646046">
              <w:rPr>
                <w:rFonts w:ascii="Garamond" w:eastAsia="Times New Roman" w:hAnsi="Garamond"/>
                <w:sz w:val="24"/>
                <w:szCs w:val="24"/>
                <w:lang w:eastAsia="pl-PL"/>
              </w:rPr>
              <w:t>5</w:t>
            </w:r>
          </w:p>
        </w:tc>
      </w:tr>
      <w:tr w:rsidR="004A2A36" w:rsidRPr="00890E10" w14:paraId="28317AA4" w14:textId="77777777">
        <w:trPr>
          <w:jc w:val="center"/>
        </w:trPr>
        <w:tc>
          <w:tcPr>
            <w:tcW w:w="447" w:type="dxa"/>
            <w:tcMar>
              <w:top w:w="0" w:type="dxa"/>
              <w:left w:w="70" w:type="dxa"/>
              <w:bottom w:w="0" w:type="dxa"/>
              <w:right w:w="70" w:type="dxa"/>
            </w:tcMar>
            <w:vAlign w:val="center"/>
          </w:tcPr>
          <w:p w14:paraId="5D0CFA41"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2.</w:t>
            </w:r>
          </w:p>
        </w:tc>
        <w:tc>
          <w:tcPr>
            <w:tcW w:w="1270" w:type="dxa"/>
            <w:tcMar>
              <w:top w:w="0" w:type="dxa"/>
              <w:left w:w="70" w:type="dxa"/>
              <w:bottom w:w="0" w:type="dxa"/>
              <w:right w:w="70" w:type="dxa"/>
            </w:tcMar>
            <w:vAlign w:val="center"/>
          </w:tcPr>
          <w:p w14:paraId="55E9658E"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II rata</w:t>
            </w:r>
          </w:p>
        </w:tc>
        <w:tc>
          <w:tcPr>
            <w:tcW w:w="1977" w:type="dxa"/>
            <w:tcMar>
              <w:top w:w="0" w:type="dxa"/>
              <w:left w:w="70" w:type="dxa"/>
              <w:bottom w:w="0" w:type="dxa"/>
              <w:right w:w="70" w:type="dxa"/>
            </w:tcMar>
            <w:vAlign w:val="center"/>
          </w:tcPr>
          <w:p w14:paraId="75E9DF89" w14:textId="29299AAF"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01.05.20</w:t>
            </w:r>
            <w:r>
              <w:rPr>
                <w:rFonts w:ascii="Garamond" w:eastAsia="Times New Roman" w:hAnsi="Garamond"/>
                <w:sz w:val="24"/>
                <w:szCs w:val="24"/>
                <w:lang w:eastAsia="pl-PL"/>
              </w:rPr>
              <w:t>2</w:t>
            </w:r>
            <w:r w:rsidR="00646046">
              <w:rPr>
                <w:rFonts w:ascii="Garamond" w:eastAsia="Times New Roman" w:hAnsi="Garamond"/>
                <w:sz w:val="24"/>
                <w:szCs w:val="24"/>
                <w:lang w:eastAsia="pl-PL"/>
              </w:rPr>
              <w:t>5</w:t>
            </w:r>
          </w:p>
        </w:tc>
      </w:tr>
      <w:tr w:rsidR="004A2A36" w:rsidRPr="00890E10" w14:paraId="71A5DCBE" w14:textId="77777777">
        <w:trPr>
          <w:jc w:val="center"/>
        </w:trPr>
        <w:tc>
          <w:tcPr>
            <w:tcW w:w="447" w:type="dxa"/>
            <w:tcMar>
              <w:top w:w="0" w:type="dxa"/>
              <w:left w:w="70" w:type="dxa"/>
              <w:bottom w:w="0" w:type="dxa"/>
              <w:right w:w="70" w:type="dxa"/>
            </w:tcMar>
            <w:vAlign w:val="center"/>
          </w:tcPr>
          <w:p w14:paraId="0D3AA066"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3.</w:t>
            </w:r>
          </w:p>
        </w:tc>
        <w:tc>
          <w:tcPr>
            <w:tcW w:w="1270" w:type="dxa"/>
            <w:tcMar>
              <w:top w:w="0" w:type="dxa"/>
              <w:left w:w="70" w:type="dxa"/>
              <w:bottom w:w="0" w:type="dxa"/>
              <w:right w:w="70" w:type="dxa"/>
            </w:tcMar>
            <w:vAlign w:val="center"/>
          </w:tcPr>
          <w:p w14:paraId="1D283316"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III rata</w:t>
            </w:r>
          </w:p>
        </w:tc>
        <w:tc>
          <w:tcPr>
            <w:tcW w:w="1977" w:type="dxa"/>
            <w:tcMar>
              <w:top w:w="0" w:type="dxa"/>
              <w:left w:w="70" w:type="dxa"/>
              <w:bottom w:w="0" w:type="dxa"/>
              <w:right w:w="70" w:type="dxa"/>
            </w:tcMar>
            <w:vAlign w:val="center"/>
          </w:tcPr>
          <w:p w14:paraId="2A3C9827" w14:textId="30FB8205"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01.08.20</w:t>
            </w:r>
            <w:r>
              <w:rPr>
                <w:rFonts w:ascii="Garamond" w:eastAsia="Times New Roman" w:hAnsi="Garamond"/>
                <w:sz w:val="24"/>
                <w:szCs w:val="24"/>
                <w:lang w:eastAsia="pl-PL"/>
              </w:rPr>
              <w:t>2</w:t>
            </w:r>
            <w:r w:rsidR="00646046">
              <w:rPr>
                <w:rFonts w:ascii="Garamond" w:eastAsia="Times New Roman" w:hAnsi="Garamond"/>
                <w:sz w:val="24"/>
                <w:szCs w:val="24"/>
                <w:lang w:eastAsia="pl-PL"/>
              </w:rPr>
              <w:t>5</w:t>
            </w:r>
          </w:p>
        </w:tc>
      </w:tr>
      <w:tr w:rsidR="004A2A36" w:rsidRPr="00890E10" w14:paraId="7440C0FC" w14:textId="77777777">
        <w:trPr>
          <w:jc w:val="center"/>
        </w:trPr>
        <w:tc>
          <w:tcPr>
            <w:tcW w:w="447" w:type="dxa"/>
            <w:tcMar>
              <w:top w:w="0" w:type="dxa"/>
              <w:left w:w="70" w:type="dxa"/>
              <w:bottom w:w="0" w:type="dxa"/>
              <w:right w:w="70" w:type="dxa"/>
            </w:tcMar>
            <w:vAlign w:val="center"/>
          </w:tcPr>
          <w:p w14:paraId="0312574B"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4.</w:t>
            </w:r>
          </w:p>
        </w:tc>
        <w:tc>
          <w:tcPr>
            <w:tcW w:w="1270" w:type="dxa"/>
            <w:tcMar>
              <w:top w:w="0" w:type="dxa"/>
              <w:left w:w="70" w:type="dxa"/>
              <w:bottom w:w="0" w:type="dxa"/>
              <w:right w:w="70" w:type="dxa"/>
            </w:tcMar>
            <w:vAlign w:val="center"/>
          </w:tcPr>
          <w:p w14:paraId="71AB8BDE"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IV rata</w:t>
            </w:r>
          </w:p>
        </w:tc>
        <w:tc>
          <w:tcPr>
            <w:tcW w:w="1977" w:type="dxa"/>
            <w:tcMar>
              <w:top w:w="0" w:type="dxa"/>
              <w:left w:w="70" w:type="dxa"/>
              <w:bottom w:w="0" w:type="dxa"/>
              <w:right w:w="70" w:type="dxa"/>
            </w:tcMar>
            <w:vAlign w:val="center"/>
          </w:tcPr>
          <w:p w14:paraId="5D21C99F" w14:textId="15EC4975"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01.11.20</w:t>
            </w:r>
            <w:r>
              <w:rPr>
                <w:rFonts w:ascii="Garamond" w:eastAsia="Times New Roman" w:hAnsi="Garamond"/>
                <w:sz w:val="24"/>
                <w:szCs w:val="24"/>
                <w:lang w:eastAsia="pl-PL"/>
              </w:rPr>
              <w:t>2</w:t>
            </w:r>
            <w:r w:rsidR="00646046">
              <w:rPr>
                <w:rFonts w:ascii="Garamond" w:eastAsia="Times New Roman" w:hAnsi="Garamond"/>
                <w:sz w:val="24"/>
                <w:szCs w:val="24"/>
                <w:lang w:eastAsia="pl-PL"/>
              </w:rPr>
              <w:t>5</w:t>
            </w:r>
          </w:p>
        </w:tc>
      </w:tr>
      <w:tr w:rsidR="004A2A36" w:rsidRPr="00890E10" w14:paraId="76734EEC" w14:textId="77777777">
        <w:trPr>
          <w:jc w:val="center"/>
        </w:trPr>
        <w:tc>
          <w:tcPr>
            <w:tcW w:w="447" w:type="dxa"/>
            <w:tcMar>
              <w:top w:w="0" w:type="dxa"/>
              <w:left w:w="70" w:type="dxa"/>
              <w:bottom w:w="0" w:type="dxa"/>
              <w:right w:w="70" w:type="dxa"/>
            </w:tcMar>
            <w:vAlign w:val="center"/>
          </w:tcPr>
          <w:p w14:paraId="733876C9"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5.</w:t>
            </w:r>
          </w:p>
        </w:tc>
        <w:tc>
          <w:tcPr>
            <w:tcW w:w="1270" w:type="dxa"/>
            <w:tcMar>
              <w:top w:w="0" w:type="dxa"/>
              <w:left w:w="70" w:type="dxa"/>
              <w:bottom w:w="0" w:type="dxa"/>
              <w:right w:w="70" w:type="dxa"/>
            </w:tcMar>
            <w:vAlign w:val="center"/>
          </w:tcPr>
          <w:p w14:paraId="5831E4F2"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 rata</w:t>
            </w:r>
          </w:p>
        </w:tc>
        <w:tc>
          <w:tcPr>
            <w:tcW w:w="1977" w:type="dxa"/>
            <w:tcMar>
              <w:top w:w="0" w:type="dxa"/>
              <w:left w:w="70" w:type="dxa"/>
              <w:bottom w:w="0" w:type="dxa"/>
              <w:right w:w="70" w:type="dxa"/>
            </w:tcMar>
            <w:vAlign w:val="center"/>
          </w:tcPr>
          <w:p w14:paraId="0D28EF5C" w14:textId="11F28801"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01.02.202</w:t>
            </w:r>
            <w:r w:rsidR="00646046">
              <w:rPr>
                <w:rFonts w:ascii="Garamond" w:eastAsia="Times New Roman" w:hAnsi="Garamond"/>
                <w:sz w:val="24"/>
                <w:szCs w:val="24"/>
                <w:lang w:eastAsia="pl-PL"/>
              </w:rPr>
              <w:t>6</w:t>
            </w:r>
          </w:p>
        </w:tc>
      </w:tr>
      <w:tr w:rsidR="004A2A36" w:rsidRPr="00890E10" w14:paraId="51798D90" w14:textId="77777777">
        <w:trPr>
          <w:jc w:val="center"/>
        </w:trPr>
        <w:tc>
          <w:tcPr>
            <w:tcW w:w="447" w:type="dxa"/>
            <w:tcMar>
              <w:top w:w="0" w:type="dxa"/>
              <w:left w:w="70" w:type="dxa"/>
              <w:bottom w:w="0" w:type="dxa"/>
              <w:right w:w="70" w:type="dxa"/>
            </w:tcMar>
            <w:vAlign w:val="center"/>
          </w:tcPr>
          <w:p w14:paraId="40A79DE8"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6.</w:t>
            </w:r>
          </w:p>
        </w:tc>
        <w:tc>
          <w:tcPr>
            <w:tcW w:w="1270" w:type="dxa"/>
            <w:tcMar>
              <w:top w:w="0" w:type="dxa"/>
              <w:left w:w="70" w:type="dxa"/>
              <w:bottom w:w="0" w:type="dxa"/>
              <w:right w:w="70" w:type="dxa"/>
            </w:tcMar>
            <w:vAlign w:val="center"/>
          </w:tcPr>
          <w:p w14:paraId="7961B5F4"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VI rata</w:t>
            </w:r>
          </w:p>
        </w:tc>
        <w:tc>
          <w:tcPr>
            <w:tcW w:w="1977" w:type="dxa"/>
            <w:tcMar>
              <w:top w:w="0" w:type="dxa"/>
              <w:left w:w="70" w:type="dxa"/>
              <w:bottom w:w="0" w:type="dxa"/>
              <w:right w:w="70" w:type="dxa"/>
            </w:tcMar>
            <w:vAlign w:val="center"/>
          </w:tcPr>
          <w:p w14:paraId="348E4854" w14:textId="7694B33F"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01.05.202</w:t>
            </w:r>
            <w:r w:rsidR="00646046">
              <w:rPr>
                <w:rFonts w:ascii="Garamond" w:eastAsia="Times New Roman" w:hAnsi="Garamond"/>
                <w:sz w:val="24"/>
                <w:szCs w:val="24"/>
                <w:lang w:eastAsia="pl-PL"/>
              </w:rPr>
              <w:t>6</w:t>
            </w:r>
          </w:p>
        </w:tc>
      </w:tr>
      <w:tr w:rsidR="004A2A36" w:rsidRPr="00890E10" w14:paraId="174D28DC" w14:textId="77777777">
        <w:trPr>
          <w:jc w:val="center"/>
        </w:trPr>
        <w:tc>
          <w:tcPr>
            <w:tcW w:w="447" w:type="dxa"/>
            <w:tcMar>
              <w:top w:w="0" w:type="dxa"/>
              <w:left w:w="70" w:type="dxa"/>
              <w:bottom w:w="0" w:type="dxa"/>
              <w:right w:w="70" w:type="dxa"/>
            </w:tcMar>
            <w:vAlign w:val="center"/>
          </w:tcPr>
          <w:p w14:paraId="3F38BF5B"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7.</w:t>
            </w:r>
          </w:p>
        </w:tc>
        <w:tc>
          <w:tcPr>
            <w:tcW w:w="1270" w:type="dxa"/>
            <w:tcMar>
              <w:top w:w="0" w:type="dxa"/>
              <w:left w:w="70" w:type="dxa"/>
              <w:bottom w:w="0" w:type="dxa"/>
              <w:right w:w="70" w:type="dxa"/>
            </w:tcMar>
            <w:vAlign w:val="center"/>
          </w:tcPr>
          <w:p w14:paraId="7F11CB10"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VII rata</w:t>
            </w:r>
          </w:p>
        </w:tc>
        <w:tc>
          <w:tcPr>
            <w:tcW w:w="1977" w:type="dxa"/>
            <w:tcMar>
              <w:top w:w="0" w:type="dxa"/>
              <w:left w:w="70" w:type="dxa"/>
              <w:bottom w:w="0" w:type="dxa"/>
              <w:right w:w="70" w:type="dxa"/>
            </w:tcMar>
            <w:vAlign w:val="center"/>
          </w:tcPr>
          <w:p w14:paraId="68A8302D" w14:textId="358ECB6B"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01.08.202</w:t>
            </w:r>
            <w:r w:rsidR="00646046">
              <w:rPr>
                <w:rFonts w:ascii="Garamond" w:eastAsia="Times New Roman" w:hAnsi="Garamond"/>
                <w:sz w:val="24"/>
                <w:szCs w:val="24"/>
                <w:lang w:eastAsia="pl-PL"/>
              </w:rPr>
              <w:t>6</w:t>
            </w:r>
          </w:p>
        </w:tc>
      </w:tr>
      <w:tr w:rsidR="004A2A36" w:rsidRPr="00890E10" w14:paraId="0C721AC5" w14:textId="77777777">
        <w:trPr>
          <w:jc w:val="center"/>
        </w:trPr>
        <w:tc>
          <w:tcPr>
            <w:tcW w:w="447" w:type="dxa"/>
            <w:tcMar>
              <w:top w:w="0" w:type="dxa"/>
              <w:left w:w="70" w:type="dxa"/>
              <w:bottom w:w="0" w:type="dxa"/>
              <w:right w:w="70" w:type="dxa"/>
            </w:tcMar>
            <w:vAlign w:val="center"/>
          </w:tcPr>
          <w:p w14:paraId="062532BA"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8.</w:t>
            </w:r>
          </w:p>
        </w:tc>
        <w:tc>
          <w:tcPr>
            <w:tcW w:w="1270" w:type="dxa"/>
            <w:tcMar>
              <w:top w:w="0" w:type="dxa"/>
              <w:left w:w="70" w:type="dxa"/>
              <w:bottom w:w="0" w:type="dxa"/>
              <w:right w:w="70" w:type="dxa"/>
            </w:tcMar>
            <w:vAlign w:val="center"/>
          </w:tcPr>
          <w:p w14:paraId="5C17C2E4"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VIII rata</w:t>
            </w:r>
          </w:p>
        </w:tc>
        <w:tc>
          <w:tcPr>
            <w:tcW w:w="1977" w:type="dxa"/>
            <w:tcMar>
              <w:top w:w="0" w:type="dxa"/>
              <w:left w:w="70" w:type="dxa"/>
              <w:bottom w:w="0" w:type="dxa"/>
              <w:right w:w="70" w:type="dxa"/>
            </w:tcMar>
            <w:vAlign w:val="center"/>
          </w:tcPr>
          <w:p w14:paraId="169C7CF2" w14:textId="2ADE43EC" w:rsidR="004A2A36" w:rsidRPr="00890E10" w:rsidRDefault="004A2A36"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01.11.202</w:t>
            </w:r>
            <w:r w:rsidR="00646046">
              <w:rPr>
                <w:rFonts w:ascii="Garamond" w:eastAsia="Times New Roman" w:hAnsi="Garamond"/>
                <w:sz w:val="24"/>
                <w:szCs w:val="24"/>
                <w:lang w:eastAsia="pl-PL"/>
              </w:rPr>
              <w:t>6</w:t>
            </w:r>
          </w:p>
        </w:tc>
      </w:tr>
      <w:tr w:rsidR="004A2A36" w:rsidRPr="00890E10" w14:paraId="3B4CCA77" w14:textId="77777777">
        <w:trPr>
          <w:jc w:val="center"/>
        </w:trPr>
        <w:tc>
          <w:tcPr>
            <w:tcW w:w="447" w:type="dxa"/>
            <w:tcMar>
              <w:top w:w="0" w:type="dxa"/>
              <w:left w:w="70" w:type="dxa"/>
              <w:bottom w:w="0" w:type="dxa"/>
              <w:right w:w="70" w:type="dxa"/>
            </w:tcMar>
            <w:vAlign w:val="center"/>
          </w:tcPr>
          <w:p w14:paraId="1079BCA7"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9.</w:t>
            </w:r>
          </w:p>
        </w:tc>
        <w:tc>
          <w:tcPr>
            <w:tcW w:w="1270" w:type="dxa"/>
            <w:tcMar>
              <w:top w:w="0" w:type="dxa"/>
              <w:left w:w="70" w:type="dxa"/>
              <w:bottom w:w="0" w:type="dxa"/>
              <w:right w:w="70" w:type="dxa"/>
            </w:tcMar>
            <w:vAlign w:val="center"/>
          </w:tcPr>
          <w:p w14:paraId="29471847"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IX rata</w:t>
            </w:r>
          </w:p>
        </w:tc>
        <w:tc>
          <w:tcPr>
            <w:tcW w:w="1977" w:type="dxa"/>
            <w:tcMar>
              <w:top w:w="0" w:type="dxa"/>
              <w:left w:w="70" w:type="dxa"/>
              <w:bottom w:w="0" w:type="dxa"/>
              <w:right w:w="70" w:type="dxa"/>
            </w:tcMar>
            <w:vAlign w:val="center"/>
          </w:tcPr>
          <w:p w14:paraId="277B2BD1" w14:textId="5E3DEC6E"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01.02.202</w:t>
            </w:r>
            <w:r w:rsidR="00646046">
              <w:rPr>
                <w:rFonts w:ascii="Garamond" w:eastAsia="Times New Roman" w:hAnsi="Garamond"/>
                <w:sz w:val="24"/>
                <w:szCs w:val="24"/>
                <w:lang w:eastAsia="pl-PL"/>
              </w:rPr>
              <w:t>7</w:t>
            </w:r>
          </w:p>
        </w:tc>
      </w:tr>
      <w:tr w:rsidR="004A2A36" w:rsidRPr="00890E10" w14:paraId="6F97573C" w14:textId="77777777">
        <w:trPr>
          <w:jc w:val="center"/>
        </w:trPr>
        <w:tc>
          <w:tcPr>
            <w:tcW w:w="447" w:type="dxa"/>
            <w:tcMar>
              <w:top w:w="0" w:type="dxa"/>
              <w:left w:w="70" w:type="dxa"/>
              <w:bottom w:w="0" w:type="dxa"/>
              <w:right w:w="70" w:type="dxa"/>
            </w:tcMar>
            <w:vAlign w:val="center"/>
          </w:tcPr>
          <w:p w14:paraId="0C001365"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10.</w:t>
            </w:r>
          </w:p>
        </w:tc>
        <w:tc>
          <w:tcPr>
            <w:tcW w:w="1270" w:type="dxa"/>
            <w:tcMar>
              <w:top w:w="0" w:type="dxa"/>
              <w:left w:w="70" w:type="dxa"/>
              <w:bottom w:w="0" w:type="dxa"/>
              <w:right w:w="70" w:type="dxa"/>
            </w:tcMar>
            <w:vAlign w:val="center"/>
          </w:tcPr>
          <w:p w14:paraId="79F4CD33"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X rata</w:t>
            </w:r>
          </w:p>
        </w:tc>
        <w:tc>
          <w:tcPr>
            <w:tcW w:w="1977" w:type="dxa"/>
            <w:tcMar>
              <w:top w:w="0" w:type="dxa"/>
              <w:left w:w="70" w:type="dxa"/>
              <w:bottom w:w="0" w:type="dxa"/>
              <w:right w:w="70" w:type="dxa"/>
            </w:tcMar>
            <w:vAlign w:val="center"/>
          </w:tcPr>
          <w:p w14:paraId="3F71109E" w14:textId="1B70BE72"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01.05.202</w:t>
            </w:r>
            <w:r w:rsidR="00646046">
              <w:rPr>
                <w:rFonts w:ascii="Garamond" w:eastAsia="Times New Roman" w:hAnsi="Garamond"/>
                <w:sz w:val="24"/>
                <w:szCs w:val="24"/>
                <w:lang w:eastAsia="pl-PL"/>
              </w:rPr>
              <w:t>7</w:t>
            </w:r>
          </w:p>
        </w:tc>
      </w:tr>
      <w:tr w:rsidR="004A2A36" w:rsidRPr="00890E10" w14:paraId="39A8E66E" w14:textId="77777777">
        <w:trPr>
          <w:jc w:val="center"/>
        </w:trPr>
        <w:tc>
          <w:tcPr>
            <w:tcW w:w="447" w:type="dxa"/>
            <w:tcMar>
              <w:top w:w="0" w:type="dxa"/>
              <w:left w:w="70" w:type="dxa"/>
              <w:bottom w:w="0" w:type="dxa"/>
              <w:right w:w="70" w:type="dxa"/>
            </w:tcMar>
            <w:vAlign w:val="center"/>
          </w:tcPr>
          <w:p w14:paraId="1BFA90D6"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11.</w:t>
            </w:r>
          </w:p>
        </w:tc>
        <w:tc>
          <w:tcPr>
            <w:tcW w:w="1270" w:type="dxa"/>
            <w:tcMar>
              <w:top w:w="0" w:type="dxa"/>
              <w:left w:w="70" w:type="dxa"/>
              <w:bottom w:w="0" w:type="dxa"/>
              <w:right w:w="70" w:type="dxa"/>
            </w:tcMar>
            <w:vAlign w:val="center"/>
          </w:tcPr>
          <w:p w14:paraId="769314EA"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XI rata</w:t>
            </w:r>
          </w:p>
        </w:tc>
        <w:tc>
          <w:tcPr>
            <w:tcW w:w="1977" w:type="dxa"/>
            <w:tcMar>
              <w:top w:w="0" w:type="dxa"/>
              <w:left w:w="70" w:type="dxa"/>
              <w:bottom w:w="0" w:type="dxa"/>
              <w:right w:w="70" w:type="dxa"/>
            </w:tcMar>
            <w:vAlign w:val="center"/>
          </w:tcPr>
          <w:p w14:paraId="03965789" w14:textId="6D309354"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01.08.202</w:t>
            </w:r>
            <w:r w:rsidR="00646046">
              <w:rPr>
                <w:rFonts w:ascii="Garamond" w:eastAsia="Times New Roman" w:hAnsi="Garamond"/>
                <w:sz w:val="24"/>
                <w:szCs w:val="24"/>
                <w:lang w:eastAsia="pl-PL"/>
              </w:rPr>
              <w:t>7</w:t>
            </w:r>
          </w:p>
        </w:tc>
      </w:tr>
      <w:tr w:rsidR="004A2A36" w:rsidRPr="00890E10" w14:paraId="087448D7" w14:textId="77777777">
        <w:trPr>
          <w:jc w:val="center"/>
        </w:trPr>
        <w:tc>
          <w:tcPr>
            <w:tcW w:w="447" w:type="dxa"/>
            <w:tcMar>
              <w:top w:w="0" w:type="dxa"/>
              <w:left w:w="70" w:type="dxa"/>
              <w:bottom w:w="0" w:type="dxa"/>
              <w:right w:w="70" w:type="dxa"/>
            </w:tcMar>
            <w:vAlign w:val="center"/>
          </w:tcPr>
          <w:p w14:paraId="1F9CE4A0"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12.</w:t>
            </w:r>
          </w:p>
        </w:tc>
        <w:tc>
          <w:tcPr>
            <w:tcW w:w="1270" w:type="dxa"/>
            <w:tcMar>
              <w:top w:w="0" w:type="dxa"/>
              <w:left w:w="70" w:type="dxa"/>
              <w:bottom w:w="0" w:type="dxa"/>
              <w:right w:w="70" w:type="dxa"/>
            </w:tcMar>
            <w:vAlign w:val="center"/>
          </w:tcPr>
          <w:p w14:paraId="60FB9FB8" w14:textId="77777777"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XII rata</w:t>
            </w:r>
          </w:p>
        </w:tc>
        <w:tc>
          <w:tcPr>
            <w:tcW w:w="1977" w:type="dxa"/>
            <w:tcMar>
              <w:top w:w="0" w:type="dxa"/>
              <w:left w:w="70" w:type="dxa"/>
              <w:bottom w:w="0" w:type="dxa"/>
              <w:right w:w="70" w:type="dxa"/>
            </w:tcMar>
            <w:vAlign w:val="center"/>
          </w:tcPr>
          <w:p w14:paraId="302B4EA1" w14:textId="04F4E713" w:rsidR="004A2A36" w:rsidRPr="00890E10" w:rsidRDefault="004A2A36" w:rsidP="00BE3762">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01.11.202</w:t>
            </w:r>
            <w:r w:rsidR="00646046">
              <w:rPr>
                <w:rFonts w:ascii="Garamond" w:eastAsia="Times New Roman" w:hAnsi="Garamond"/>
                <w:sz w:val="24"/>
                <w:szCs w:val="24"/>
                <w:lang w:eastAsia="pl-PL"/>
              </w:rPr>
              <w:t>7</w:t>
            </w:r>
          </w:p>
        </w:tc>
      </w:tr>
    </w:tbl>
    <w:p w14:paraId="701B051E" w14:textId="77777777" w:rsidR="007A324A" w:rsidRPr="00890E10" w:rsidRDefault="007A324A" w:rsidP="00BE3762">
      <w:pPr>
        <w:spacing w:before="0" w:after="0" w:line="276" w:lineRule="auto"/>
        <w:rPr>
          <w:rFonts w:ascii="Garamond" w:eastAsia="Times New Roman" w:hAnsi="Garamond"/>
          <w:strike/>
          <w:sz w:val="24"/>
          <w:szCs w:val="24"/>
          <w:lang w:eastAsia="pl-PL"/>
        </w:rPr>
      </w:pPr>
    </w:p>
    <w:p w14:paraId="57A045C2" w14:textId="77777777" w:rsidR="00942EEE" w:rsidRPr="00890E10" w:rsidRDefault="00942EEE"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 </w:t>
      </w:r>
      <w:r w:rsidR="002F1AF1" w:rsidRPr="00890E10">
        <w:rPr>
          <w:rFonts w:ascii="Garamond" w:eastAsia="Times New Roman" w:hAnsi="Garamond"/>
          <w:sz w:val="24"/>
          <w:szCs w:val="24"/>
          <w:lang w:eastAsia="pl-PL"/>
        </w:rPr>
        <w:t>odniesieniu do</w:t>
      </w:r>
      <w:r w:rsidRPr="00890E10">
        <w:rPr>
          <w:rFonts w:ascii="Garamond" w:eastAsia="Times New Roman" w:hAnsi="Garamond"/>
          <w:sz w:val="24"/>
          <w:szCs w:val="24"/>
          <w:lang w:eastAsia="pl-PL"/>
        </w:rPr>
        <w:t xml:space="preserve"> ubezpieczeń komunikacyjnych Zamawiający opłaci składkę na podstawie wystawionych polis ubezpieczeniowych, jednorazowo lub kwartalnie w czterech ratach, </w:t>
      </w:r>
      <w:r w:rsidRPr="00890E10">
        <w:rPr>
          <w:rFonts w:ascii="Garamond" w:eastAsia="Times New Roman" w:hAnsi="Garamond"/>
          <w:bCs/>
          <w:sz w:val="24"/>
          <w:szCs w:val="24"/>
          <w:lang w:val="x-none" w:eastAsia="x-none"/>
        </w:rPr>
        <w:t xml:space="preserve">przy czym termin płatności I raty zostanie wyznaczony w terminie 30 dni od dnia rozpoczęcia okresu ubezpieczenia, zgodnie z terminami wskazanymi w </w:t>
      </w:r>
      <w:r w:rsidRPr="00890E10">
        <w:rPr>
          <w:rFonts w:ascii="Garamond" w:eastAsia="Times New Roman" w:hAnsi="Garamond"/>
          <w:b/>
          <w:bCs/>
          <w:sz w:val="24"/>
          <w:szCs w:val="24"/>
          <w:lang w:val="x-none" w:eastAsia="x-none"/>
        </w:rPr>
        <w:t>załączniku 1b</w:t>
      </w:r>
      <w:r w:rsidRPr="00890E10">
        <w:rPr>
          <w:rFonts w:ascii="Garamond" w:eastAsia="Times New Roman" w:hAnsi="Garamond"/>
          <w:bCs/>
          <w:sz w:val="24"/>
          <w:szCs w:val="24"/>
          <w:lang w:val="x-none" w:eastAsia="x-none"/>
        </w:rPr>
        <w:t xml:space="preserve"> do Umowy</w:t>
      </w:r>
      <w:r w:rsidRPr="00890E10">
        <w:rPr>
          <w:rFonts w:ascii="Garamond" w:eastAsia="Times New Roman" w:hAnsi="Garamond"/>
          <w:bCs/>
          <w:sz w:val="24"/>
          <w:szCs w:val="24"/>
          <w:lang w:eastAsia="x-none"/>
        </w:rPr>
        <w:t>.</w:t>
      </w:r>
    </w:p>
    <w:p w14:paraId="3AA1190A" w14:textId="6C01B9E7" w:rsidR="002F1AF1" w:rsidRPr="00890E10" w:rsidRDefault="007A324A"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Szczegółowo wysokość sum ubezpieczenia, stawek oraz składek ubezpieczeniowych płatnych przez Zamawiającego określa</w:t>
      </w:r>
      <w:r w:rsidR="00942EEE" w:rsidRPr="00890E10">
        <w:rPr>
          <w:rFonts w:ascii="Garamond" w:eastAsia="Times New Roman" w:hAnsi="Garamond"/>
          <w:sz w:val="24"/>
          <w:szCs w:val="24"/>
          <w:lang w:eastAsia="pl-PL"/>
        </w:rPr>
        <w:t>ją</w:t>
      </w:r>
      <w:r w:rsidRPr="00890E10">
        <w:rPr>
          <w:rFonts w:ascii="Garamond" w:eastAsia="Times New Roman" w:hAnsi="Garamond"/>
          <w:sz w:val="24"/>
          <w:szCs w:val="24"/>
          <w:lang w:eastAsia="pl-PL"/>
        </w:rPr>
        <w:t xml:space="preserve"> </w:t>
      </w:r>
      <w:r w:rsidRPr="00890E10">
        <w:rPr>
          <w:rFonts w:ascii="Garamond" w:eastAsia="Times New Roman" w:hAnsi="Garamond"/>
          <w:b/>
          <w:sz w:val="24"/>
          <w:szCs w:val="24"/>
          <w:lang w:eastAsia="pl-PL"/>
        </w:rPr>
        <w:t>załącznik</w:t>
      </w:r>
      <w:r w:rsidR="00942EEE" w:rsidRPr="00890E10">
        <w:rPr>
          <w:rFonts w:ascii="Garamond" w:eastAsia="Times New Roman" w:hAnsi="Garamond"/>
          <w:b/>
          <w:sz w:val="24"/>
          <w:szCs w:val="24"/>
          <w:lang w:eastAsia="pl-PL"/>
        </w:rPr>
        <w:t>i</w:t>
      </w:r>
      <w:r w:rsidRPr="00890E10">
        <w:rPr>
          <w:rFonts w:ascii="Garamond" w:eastAsia="Times New Roman" w:hAnsi="Garamond"/>
          <w:b/>
          <w:sz w:val="24"/>
          <w:szCs w:val="24"/>
          <w:lang w:eastAsia="pl-PL"/>
        </w:rPr>
        <w:t xml:space="preserve"> </w:t>
      </w:r>
      <w:r w:rsidR="00005A0A" w:rsidRPr="00890E10">
        <w:rPr>
          <w:rFonts w:ascii="Garamond" w:eastAsia="Times New Roman" w:hAnsi="Garamond"/>
          <w:b/>
          <w:sz w:val="24"/>
          <w:szCs w:val="24"/>
          <w:lang w:eastAsia="pl-PL"/>
        </w:rPr>
        <w:t>1</w:t>
      </w:r>
      <w:r w:rsidR="00005A0A">
        <w:rPr>
          <w:rFonts w:ascii="Garamond" w:eastAsia="Times New Roman" w:hAnsi="Garamond"/>
          <w:b/>
          <w:sz w:val="24"/>
          <w:szCs w:val="24"/>
          <w:lang w:eastAsia="pl-PL"/>
        </w:rPr>
        <w:t>b</w:t>
      </w:r>
      <w:r w:rsidR="00005A0A" w:rsidRPr="00890E10">
        <w:rPr>
          <w:rFonts w:ascii="Garamond" w:eastAsia="Times New Roman" w:hAnsi="Garamond"/>
          <w:sz w:val="24"/>
          <w:szCs w:val="24"/>
          <w:lang w:eastAsia="pl-PL"/>
        </w:rPr>
        <w:t xml:space="preserve"> </w:t>
      </w:r>
      <w:r w:rsidR="00942EEE" w:rsidRPr="00890E10">
        <w:rPr>
          <w:rFonts w:ascii="Garamond" w:eastAsia="Times New Roman" w:hAnsi="Garamond"/>
          <w:sz w:val="24"/>
          <w:szCs w:val="24"/>
          <w:lang w:eastAsia="pl-PL"/>
        </w:rPr>
        <w:t xml:space="preserve">i </w:t>
      </w:r>
      <w:r w:rsidR="00005A0A" w:rsidRPr="00890E10">
        <w:rPr>
          <w:rFonts w:ascii="Garamond" w:eastAsia="Times New Roman" w:hAnsi="Garamond"/>
          <w:b/>
          <w:sz w:val="24"/>
          <w:szCs w:val="24"/>
          <w:lang w:eastAsia="pl-PL"/>
        </w:rPr>
        <w:t>1</w:t>
      </w:r>
      <w:r w:rsidR="00005A0A">
        <w:rPr>
          <w:rFonts w:ascii="Garamond" w:eastAsia="Times New Roman" w:hAnsi="Garamond"/>
          <w:b/>
          <w:sz w:val="24"/>
          <w:szCs w:val="24"/>
          <w:lang w:eastAsia="pl-PL"/>
        </w:rPr>
        <w:t>c</w:t>
      </w:r>
      <w:r w:rsidR="00005A0A"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do niniejszej Umowy.</w:t>
      </w:r>
    </w:p>
    <w:p w14:paraId="514A6E3F" w14:textId="613F149C" w:rsidR="007A324A" w:rsidRPr="00A01569" w:rsidRDefault="002F1AF1" w:rsidP="00BE3762">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Wartość Umowy za wykonanie zamówienia w okresie trwania umowy, ustalona zgodnie z ofertą Wykonawcy na kwotę: ……………… zł (słownie złotych: …………………………………………),</w:t>
      </w:r>
      <w:r w:rsidR="007A324A" w:rsidRPr="00890E10">
        <w:rPr>
          <w:rFonts w:ascii="Garamond" w:eastAsia="Times New Roman" w:hAnsi="Garamond"/>
          <w:sz w:val="24"/>
          <w:szCs w:val="24"/>
          <w:lang w:eastAsia="pl-PL"/>
        </w:rPr>
        <w:t xml:space="preserve"> może ulec z</w:t>
      </w:r>
      <w:r w:rsidR="00AA03D3" w:rsidRPr="00890E10">
        <w:rPr>
          <w:rFonts w:ascii="Garamond" w:eastAsia="Times New Roman" w:hAnsi="Garamond"/>
          <w:sz w:val="24"/>
          <w:szCs w:val="24"/>
          <w:lang w:eastAsia="pl-PL"/>
        </w:rPr>
        <w:t>większeniu wskutek zawierania w </w:t>
      </w:r>
      <w:r w:rsidR="007A324A" w:rsidRPr="00890E10">
        <w:rPr>
          <w:rFonts w:ascii="Garamond" w:eastAsia="Times New Roman" w:hAnsi="Garamond"/>
          <w:sz w:val="24"/>
          <w:szCs w:val="24"/>
          <w:lang w:eastAsia="pl-PL"/>
        </w:rPr>
        <w:t xml:space="preserve">okresie jej trwania nowych ubezpieczeń, o których mowa w § 7 ust. 3 </w:t>
      </w:r>
      <w:r w:rsidR="00794FAA" w:rsidRPr="00890E10">
        <w:rPr>
          <w:rFonts w:ascii="Garamond" w:eastAsia="Times New Roman" w:hAnsi="Garamond"/>
          <w:sz w:val="24"/>
          <w:szCs w:val="24"/>
          <w:lang w:eastAsia="pl-PL"/>
        </w:rPr>
        <w:t xml:space="preserve">i 5 </w:t>
      </w:r>
      <w:r w:rsidR="00AF68AC">
        <w:rPr>
          <w:rFonts w:ascii="Garamond" w:eastAsia="Times New Roman" w:hAnsi="Garamond"/>
          <w:sz w:val="24"/>
          <w:szCs w:val="24"/>
          <w:lang w:eastAsia="pl-PL"/>
        </w:rPr>
        <w:t xml:space="preserve">oraz </w:t>
      </w:r>
      <w:r w:rsidR="006D103E">
        <w:rPr>
          <w:rFonts w:ascii="Garamond" w:eastAsia="Times New Roman" w:hAnsi="Garamond"/>
          <w:sz w:val="24"/>
          <w:szCs w:val="24"/>
          <w:lang w:eastAsia="pl-PL"/>
        </w:rPr>
        <w:t xml:space="preserve">przypadków określonych w </w:t>
      </w:r>
      <w:r w:rsidR="00AF68AC">
        <w:rPr>
          <w:rFonts w:ascii="Garamond" w:eastAsia="Times New Roman" w:hAnsi="Garamond"/>
          <w:sz w:val="24"/>
          <w:szCs w:val="24"/>
          <w:lang w:eastAsia="pl-PL"/>
        </w:rPr>
        <w:t xml:space="preserve">§ 12 </w:t>
      </w:r>
      <w:r w:rsidR="007A324A" w:rsidRPr="00890E10">
        <w:rPr>
          <w:rFonts w:ascii="Garamond" w:eastAsia="Times New Roman" w:hAnsi="Garamond"/>
          <w:sz w:val="24"/>
          <w:szCs w:val="24"/>
          <w:lang w:eastAsia="pl-PL"/>
        </w:rPr>
        <w:t xml:space="preserve">niniejszej Umowy, jednakże nie więcej </w:t>
      </w:r>
      <w:r w:rsidR="007A324A" w:rsidRPr="00A01569">
        <w:rPr>
          <w:rFonts w:ascii="Garamond" w:eastAsia="Times New Roman" w:hAnsi="Garamond"/>
          <w:sz w:val="24"/>
          <w:szCs w:val="24"/>
          <w:lang w:eastAsia="pl-PL"/>
        </w:rPr>
        <w:t>niż o </w:t>
      </w:r>
      <w:r w:rsidR="00A006DA">
        <w:rPr>
          <w:rFonts w:ascii="Garamond" w:eastAsia="Times New Roman" w:hAnsi="Garamond"/>
          <w:sz w:val="24"/>
          <w:szCs w:val="24"/>
          <w:lang w:eastAsia="pl-PL"/>
        </w:rPr>
        <w:t>1</w:t>
      </w:r>
      <w:r w:rsidR="00005A0A" w:rsidRPr="00A01569">
        <w:rPr>
          <w:rFonts w:ascii="Garamond" w:eastAsia="Times New Roman" w:hAnsi="Garamond"/>
          <w:sz w:val="24"/>
          <w:szCs w:val="24"/>
          <w:lang w:eastAsia="pl-PL"/>
        </w:rPr>
        <w:t xml:space="preserve">5 </w:t>
      </w:r>
      <w:r w:rsidR="007A324A" w:rsidRPr="00A01569">
        <w:rPr>
          <w:rFonts w:ascii="Garamond" w:eastAsia="Times New Roman" w:hAnsi="Garamond"/>
          <w:sz w:val="24"/>
          <w:szCs w:val="24"/>
          <w:lang w:eastAsia="pl-PL"/>
        </w:rPr>
        <w:t>%</w:t>
      </w:r>
      <w:r w:rsidR="00950773" w:rsidRPr="00A01569">
        <w:rPr>
          <w:rFonts w:ascii="Garamond" w:eastAsia="Times New Roman" w:hAnsi="Garamond"/>
          <w:sz w:val="24"/>
          <w:szCs w:val="24"/>
          <w:lang w:eastAsia="pl-PL"/>
        </w:rPr>
        <w:t xml:space="preserve"> wartości </w:t>
      </w:r>
      <w:r w:rsidR="00920514">
        <w:rPr>
          <w:rFonts w:ascii="Garamond" w:eastAsia="Times New Roman" w:hAnsi="Garamond"/>
          <w:sz w:val="24"/>
          <w:szCs w:val="24"/>
          <w:lang w:eastAsia="pl-PL"/>
        </w:rPr>
        <w:t>U</w:t>
      </w:r>
      <w:r w:rsidR="00950773" w:rsidRPr="00A01569">
        <w:rPr>
          <w:rFonts w:ascii="Garamond" w:eastAsia="Times New Roman" w:hAnsi="Garamond"/>
          <w:sz w:val="24"/>
          <w:szCs w:val="24"/>
          <w:lang w:eastAsia="pl-PL"/>
        </w:rPr>
        <w:t>mowy</w:t>
      </w:r>
      <w:r w:rsidR="007A324A" w:rsidRPr="00A01569">
        <w:rPr>
          <w:rFonts w:ascii="Garamond" w:eastAsia="Times New Roman" w:hAnsi="Garamond"/>
          <w:sz w:val="24"/>
          <w:szCs w:val="24"/>
          <w:lang w:eastAsia="pl-PL"/>
        </w:rPr>
        <w:t>.</w:t>
      </w:r>
    </w:p>
    <w:p w14:paraId="1B486135" w14:textId="46C3C329" w:rsidR="007A324A" w:rsidRPr="000C6E91" w:rsidRDefault="00FF6CA9" w:rsidP="005E3ADA">
      <w:pPr>
        <w:spacing w:before="0" w:after="0" w:line="276" w:lineRule="auto"/>
        <w:ind w:left="357"/>
        <w:rPr>
          <w:rFonts w:ascii="Garamond" w:eastAsia="Times New Roman" w:hAnsi="Garamond"/>
          <w:sz w:val="24"/>
          <w:szCs w:val="24"/>
          <w:lang w:eastAsia="pl-PL"/>
        </w:rPr>
      </w:pPr>
      <w:r w:rsidRPr="00A01569">
        <w:rPr>
          <w:rFonts w:ascii="Garamond" w:eastAsia="Times New Roman" w:hAnsi="Garamond"/>
          <w:sz w:val="24"/>
          <w:szCs w:val="24"/>
          <w:lang w:eastAsia="pl-PL"/>
        </w:rPr>
        <w:t>Wysokość poszczególnych rat oraz terminy płatności</w:t>
      </w:r>
      <w:r w:rsidRPr="00890E10">
        <w:rPr>
          <w:rFonts w:ascii="Garamond" w:eastAsia="Times New Roman" w:hAnsi="Garamond"/>
          <w:sz w:val="24"/>
          <w:szCs w:val="24"/>
          <w:lang w:eastAsia="pl-PL"/>
        </w:rPr>
        <w:t xml:space="preserve"> mogą ulec zmianie na wniosek Zamawiającego, po uzyskaniu akceptacji Wykonawcy.</w:t>
      </w:r>
    </w:p>
    <w:p w14:paraId="411F6587" w14:textId="77777777" w:rsidR="005E3ADA" w:rsidRDefault="005E3ADA" w:rsidP="00BE3762">
      <w:pPr>
        <w:spacing w:before="0" w:after="0" w:line="276" w:lineRule="auto"/>
        <w:jc w:val="center"/>
        <w:rPr>
          <w:rFonts w:ascii="Garamond" w:eastAsia="Times New Roman" w:hAnsi="Garamond"/>
          <w:b/>
          <w:sz w:val="24"/>
          <w:szCs w:val="24"/>
          <w:lang w:eastAsia="pl-PL"/>
        </w:rPr>
      </w:pPr>
    </w:p>
    <w:p w14:paraId="644E2019" w14:textId="77777777" w:rsidR="005E3ADA" w:rsidRDefault="005E3ADA" w:rsidP="00BE3762">
      <w:pPr>
        <w:spacing w:before="0" w:after="0" w:line="276" w:lineRule="auto"/>
        <w:jc w:val="center"/>
        <w:rPr>
          <w:rFonts w:ascii="Garamond" w:eastAsia="Times New Roman" w:hAnsi="Garamond"/>
          <w:b/>
          <w:sz w:val="24"/>
          <w:szCs w:val="24"/>
          <w:lang w:eastAsia="pl-PL"/>
        </w:rPr>
      </w:pPr>
      <w:r>
        <w:rPr>
          <w:rFonts w:ascii="Garamond" w:eastAsia="Times New Roman" w:hAnsi="Garamond"/>
          <w:b/>
          <w:sz w:val="24"/>
          <w:szCs w:val="24"/>
          <w:lang w:eastAsia="pl-PL"/>
        </w:rPr>
        <w:br w:type="page"/>
      </w:r>
    </w:p>
    <w:p w14:paraId="42C5FB5B" w14:textId="08B008CC"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lastRenderedPageBreak/>
        <w:t>§ 8</w:t>
      </w:r>
    </w:p>
    <w:p w14:paraId="4048A860"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Inne postanowienia dotyczące ubezpieczenia</w:t>
      </w:r>
    </w:p>
    <w:p w14:paraId="3E704E4E" w14:textId="4D11D62A" w:rsidR="00DF33BD" w:rsidRPr="00890E10" w:rsidRDefault="00191D13" w:rsidP="00BE3762">
      <w:pPr>
        <w:numPr>
          <w:ilvl w:val="0"/>
          <w:numId w:val="14"/>
        </w:numPr>
        <w:spacing w:before="0" w:after="0" w:line="276" w:lineRule="auto"/>
        <w:rPr>
          <w:rFonts w:ascii="Garamond" w:eastAsia="Times New Roman" w:hAnsi="Garamond"/>
          <w:sz w:val="24"/>
          <w:szCs w:val="24"/>
          <w:lang w:eastAsia="pl-PL"/>
        </w:rPr>
      </w:pPr>
      <w:r w:rsidRPr="00191D13">
        <w:rPr>
          <w:rFonts w:ascii="Garamond" w:eastAsia="Times New Roman" w:hAnsi="Garamond"/>
          <w:sz w:val="24"/>
          <w:szCs w:val="24"/>
          <w:lang w:eastAsia="pl-PL"/>
        </w:rPr>
        <w:t xml:space="preserve">Zabezpieczenia </w:t>
      </w:r>
      <w:proofErr w:type="spellStart"/>
      <w:r w:rsidRPr="00191D13">
        <w:rPr>
          <w:rFonts w:ascii="Garamond" w:eastAsia="Times New Roman" w:hAnsi="Garamond"/>
          <w:sz w:val="24"/>
          <w:szCs w:val="24"/>
          <w:lang w:eastAsia="pl-PL"/>
        </w:rPr>
        <w:t>przeciwkradzieżowe</w:t>
      </w:r>
      <w:proofErr w:type="spellEnd"/>
      <w:r w:rsidRPr="00191D13">
        <w:rPr>
          <w:rFonts w:ascii="Garamond" w:eastAsia="Times New Roman" w:hAnsi="Garamond"/>
          <w:sz w:val="24"/>
          <w:szCs w:val="24"/>
          <w:lang w:eastAsia="pl-PL"/>
        </w:rPr>
        <w:t xml:space="preserve"> określone zostały w SWZ. Wykonawca nie może odmówić wypłaty odszkodowania lub wyłączyć swej odpowiedzialności z tytułu kradzieży z</w:t>
      </w:r>
      <w:r w:rsidR="004A2A36">
        <w:rPr>
          <w:rFonts w:ascii="Garamond" w:eastAsia="Times New Roman" w:hAnsi="Garamond"/>
          <w:sz w:val="24"/>
          <w:szCs w:val="24"/>
          <w:lang w:eastAsia="pl-PL"/>
        </w:rPr>
        <w:t> </w:t>
      </w:r>
      <w:r w:rsidRPr="00191D13">
        <w:rPr>
          <w:rFonts w:ascii="Garamond" w:eastAsia="Times New Roman" w:hAnsi="Garamond"/>
          <w:sz w:val="24"/>
          <w:szCs w:val="24"/>
          <w:lang w:eastAsia="pl-PL"/>
        </w:rPr>
        <w:t>włamaniem lub rabunku, jeżeli zabezpieczenia są zgodne przynajmniej z jednym z następujących warunków:</w:t>
      </w:r>
    </w:p>
    <w:p w14:paraId="7578E198" w14:textId="4051ED5D" w:rsidR="00191D13" w:rsidRPr="00191D13" w:rsidRDefault="00191D13" w:rsidP="00BE3762">
      <w:pPr>
        <w:numPr>
          <w:ilvl w:val="0"/>
          <w:numId w:val="19"/>
        </w:numPr>
        <w:spacing w:before="0" w:after="0" w:line="276" w:lineRule="auto"/>
        <w:rPr>
          <w:rFonts w:ascii="Garamond" w:eastAsia="Times New Roman" w:hAnsi="Garamond"/>
          <w:sz w:val="24"/>
          <w:szCs w:val="24"/>
          <w:lang w:eastAsia="pl-PL"/>
        </w:rPr>
      </w:pPr>
      <w:r w:rsidRPr="00191D13">
        <w:rPr>
          <w:rFonts w:ascii="Garamond" w:eastAsia="Times New Roman" w:hAnsi="Garamond"/>
          <w:sz w:val="24"/>
          <w:szCs w:val="24"/>
          <w:lang w:eastAsia="pl-PL"/>
        </w:rPr>
        <w:t xml:space="preserve">zabezpieczenia </w:t>
      </w:r>
      <w:proofErr w:type="spellStart"/>
      <w:r w:rsidRPr="00191D13">
        <w:rPr>
          <w:rFonts w:ascii="Garamond" w:eastAsia="Times New Roman" w:hAnsi="Garamond"/>
          <w:sz w:val="24"/>
          <w:szCs w:val="24"/>
          <w:lang w:eastAsia="pl-PL"/>
        </w:rPr>
        <w:t>przeciwkradzieżowe</w:t>
      </w:r>
      <w:proofErr w:type="spellEnd"/>
      <w:r w:rsidRPr="00191D13">
        <w:rPr>
          <w:rFonts w:ascii="Garamond" w:eastAsia="Times New Roman" w:hAnsi="Garamond"/>
          <w:sz w:val="24"/>
          <w:szCs w:val="24"/>
          <w:lang w:eastAsia="pl-PL"/>
        </w:rPr>
        <w:t xml:space="preserve"> nie spełniają wymagań OWU, ale są zgodne z SWZ lub przepisami powszechnie obowiązującego prawa;</w:t>
      </w:r>
    </w:p>
    <w:p w14:paraId="39738D90" w14:textId="77777777" w:rsidR="00DF33BD" w:rsidRPr="00890E10" w:rsidRDefault="00191D13" w:rsidP="00BE3762">
      <w:pPr>
        <w:numPr>
          <w:ilvl w:val="0"/>
          <w:numId w:val="19"/>
        </w:numPr>
        <w:spacing w:before="0" w:after="0" w:line="276" w:lineRule="auto"/>
        <w:rPr>
          <w:rFonts w:ascii="Garamond" w:eastAsia="Times New Roman" w:hAnsi="Garamond"/>
          <w:sz w:val="24"/>
          <w:szCs w:val="24"/>
          <w:lang w:eastAsia="pl-PL"/>
        </w:rPr>
      </w:pPr>
      <w:r w:rsidRPr="00191D13">
        <w:rPr>
          <w:rFonts w:ascii="Garamond" w:eastAsia="Times New Roman" w:hAnsi="Garamond"/>
          <w:sz w:val="24"/>
          <w:szCs w:val="24"/>
          <w:lang w:eastAsia="pl-PL"/>
        </w:rPr>
        <w:t xml:space="preserve">zabezpieczenia </w:t>
      </w:r>
      <w:proofErr w:type="spellStart"/>
      <w:r w:rsidRPr="00191D13">
        <w:rPr>
          <w:rFonts w:ascii="Garamond" w:eastAsia="Times New Roman" w:hAnsi="Garamond"/>
          <w:sz w:val="24"/>
          <w:szCs w:val="24"/>
          <w:lang w:eastAsia="pl-PL"/>
        </w:rPr>
        <w:t>przeciwkradzieżowe</w:t>
      </w:r>
      <w:proofErr w:type="spellEnd"/>
      <w:r w:rsidRPr="00191D13">
        <w:rPr>
          <w:rFonts w:ascii="Garamond" w:eastAsia="Times New Roman" w:hAnsi="Garamond"/>
          <w:sz w:val="24"/>
          <w:szCs w:val="24"/>
          <w:lang w:eastAsia="pl-PL"/>
        </w:rPr>
        <w:t xml:space="preserve"> są zgodne z OWU</w:t>
      </w:r>
      <w:r w:rsidR="00DF33BD" w:rsidRPr="00890E10">
        <w:rPr>
          <w:rFonts w:ascii="Garamond" w:eastAsia="Times New Roman" w:hAnsi="Garamond"/>
          <w:sz w:val="24"/>
          <w:szCs w:val="24"/>
          <w:lang w:eastAsia="pl-PL"/>
        </w:rPr>
        <w:t>.</w:t>
      </w:r>
    </w:p>
    <w:p w14:paraId="210AA535" w14:textId="77777777" w:rsidR="007A324A" w:rsidRPr="00890E10" w:rsidRDefault="007A324A" w:rsidP="00BE3762">
      <w:pPr>
        <w:spacing w:before="0" w:after="0" w:line="276" w:lineRule="auto"/>
        <w:rPr>
          <w:rFonts w:ascii="Garamond" w:eastAsia="Times New Roman" w:hAnsi="Garamond"/>
          <w:b/>
          <w:sz w:val="24"/>
          <w:szCs w:val="24"/>
          <w:lang w:eastAsia="pl-PL"/>
        </w:rPr>
      </w:pPr>
    </w:p>
    <w:p w14:paraId="30709834"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9</w:t>
      </w:r>
    </w:p>
    <w:p w14:paraId="6A8BD456"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Franszyza, udział własny</w:t>
      </w:r>
    </w:p>
    <w:p w14:paraId="115DD218" w14:textId="220BD60A" w:rsidR="00855328" w:rsidRPr="0049556E" w:rsidRDefault="007A324A" w:rsidP="00BE3762">
      <w:pPr>
        <w:numPr>
          <w:ilvl w:val="0"/>
          <w:numId w:val="2"/>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Franszyza redukcyjna zostaje zniesiona dla wszystkich </w:t>
      </w:r>
      <w:proofErr w:type="spellStart"/>
      <w:r w:rsidRPr="00890E10">
        <w:rPr>
          <w:rFonts w:ascii="Garamond" w:eastAsia="Times New Roman" w:hAnsi="Garamond"/>
          <w:sz w:val="24"/>
          <w:szCs w:val="24"/>
          <w:lang w:eastAsia="pl-PL"/>
        </w:rPr>
        <w:t>ryzyk</w:t>
      </w:r>
      <w:proofErr w:type="spellEnd"/>
      <w:r w:rsidRPr="00890E10">
        <w:rPr>
          <w:rFonts w:ascii="Garamond" w:eastAsia="Times New Roman" w:hAnsi="Garamond"/>
          <w:sz w:val="24"/>
          <w:szCs w:val="24"/>
          <w:lang w:eastAsia="pl-PL"/>
        </w:rPr>
        <w:t xml:space="preserve"> z wyłączeniem zapisów określonych </w:t>
      </w:r>
      <w:r w:rsidR="00EE7A62" w:rsidRPr="00890E10">
        <w:rPr>
          <w:rFonts w:ascii="Garamond" w:eastAsia="Times New Roman" w:hAnsi="Garamond"/>
          <w:sz w:val="24"/>
          <w:szCs w:val="24"/>
          <w:lang w:eastAsia="pl-PL"/>
        </w:rPr>
        <w:t xml:space="preserve">w </w:t>
      </w:r>
      <w:r w:rsidR="0078594F">
        <w:rPr>
          <w:rFonts w:ascii="Garamond" w:eastAsia="Times New Roman" w:hAnsi="Garamond"/>
          <w:sz w:val="24"/>
          <w:szCs w:val="24"/>
          <w:lang w:eastAsia="pl-PL"/>
        </w:rPr>
        <w:t>Części</w:t>
      </w:r>
      <w:r w:rsidR="00191D13">
        <w:rPr>
          <w:rFonts w:ascii="Garamond" w:eastAsia="Times New Roman" w:hAnsi="Garamond"/>
          <w:sz w:val="24"/>
          <w:szCs w:val="24"/>
          <w:lang w:eastAsia="pl-PL"/>
        </w:rPr>
        <w:t xml:space="preserve"> II </w:t>
      </w:r>
      <w:r w:rsidR="00191D13" w:rsidRPr="00890E10">
        <w:rPr>
          <w:rFonts w:ascii="Garamond" w:eastAsia="Times New Roman" w:hAnsi="Garamond"/>
          <w:sz w:val="24"/>
          <w:szCs w:val="24"/>
          <w:lang w:eastAsia="pl-PL"/>
        </w:rPr>
        <w:t>Opis</w:t>
      </w:r>
      <w:r w:rsidR="00191D13">
        <w:rPr>
          <w:rFonts w:ascii="Garamond" w:eastAsia="Times New Roman" w:hAnsi="Garamond"/>
          <w:sz w:val="24"/>
          <w:szCs w:val="24"/>
          <w:lang w:eastAsia="pl-PL"/>
        </w:rPr>
        <w:t xml:space="preserve">u </w:t>
      </w:r>
      <w:r w:rsidR="00DE7985" w:rsidRPr="00890E10">
        <w:rPr>
          <w:rFonts w:ascii="Garamond" w:eastAsia="Times New Roman" w:hAnsi="Garamond"/>
          <w:sz w:val="24"/>
          <w:szCs w:val="24"/>
          <w:lang w:eastAsia="pl-PL"/>
        </w:rPr>
        <w:t xml:space="preserve">przedmiotu zamówienia SWZ: </w:t>
      </w:r>
      <w:r w:rsidR="00DE7985" w:rsidRPr="0078594F">
        <w:rPr>
          <w:rFonts w:ascii="Garamond" w:eastAsia="Times New Roman" w:hAnsi="Garamond"/>
          <w:sz w:val="24"/>
          <w:szCs w:val="24"/>
          <w:lang w:eastAsia="pl-PL"/>
        </w:rPr>
        <w:t xml:space="preserve">w </w:t>
      </w:r>
      <w:r w:rsidR="00DE7985" w:rsidRPr="00433A90">
        <w:rPr>
          <w:rFonts w:ascii="Garamond" w:eastAsia="Times New Roman" w:hAnsi="Garamond"/>
          <w:sz w:val="24"/>
          <w:szCs w:val="24"/>
          <w:lang w:eastAsia="pl-PL"/>
        </w:rPr>
        <w:t>Dziale I</w:t>
      </w:r>
      <w:r w:rsidR="00191D13" w:rsidRPr="00433A90">
        <w:rPr>
          <w:rFonts w:ascii="Garamond" w:eastAsia="Times New Roman" w:hAnsi="Garamond"/>
          <w:sz w:val="24"/>
          <w:szCs w:val="24"/>
          <w:lang w:eastAsia="pl-PL"/>
        </w:rPr>
        <w:t>I</w:t>
      </w:r>
      <w:r w:rsidR="00DE7985" w:rsidRPr="00433A90">
        <w:rPr>
          <w:rFonts w:ascii="Garamond" w:eastAsia="Times New Roman" w:hAnsi="Garamond"/>
          <w:sz w:val="24"/>
          <w:szCs w:val="24"/>
          <w:lang w:eastAsia="pl-PL"/>
        </w:rPr>
        <w:t>, Rozdział 2, ust. </w:t>
      </w:r>
      <w:r w:rsidR="0078594F" w:rsidRPr="00433A90">
        <w:rPr>
          <w:rFonts w:ascii="Garamond" w:eastAsia="Times New Roman" w:hAnsi="Garamond"/>
          <w:sz w:val="24"/>
          <w:szCs w:val="24"/>
          <w:lang w:eastAsia="pl-PL"/>
        </w:rPr>
        <w:t>4</w:t>
      </w:r>
      <w:r w:rsidR="00DE7985" w:rsidRPr="00433A90">
        <w:rPr>
          <w:rFonts w:ascii="Garamond" w:eastAsia="Times New Roman" w:hAnsi="Garamond"/>
          <w:sz w:val="24"/>
          <w:szCs w:val="24"/>
          <w:lang w:eastAsia="pl-PL"/>
        </w:rPr>
        <w:t xml:space="preserve"> – </w:t>
      </w:r>
      <w:r w:rsidRPr="00433A90">
        <w:rPr>
          <w:rFonts w:ascii="Garamond" w:eastAsia="Times New Roman" w:hAnsi="Garamond"/>
          <w:sz w:val="24"/>
          <w:szCs w:val="24"/>
          <w:lang w:eastAsia="pl-PL"/>
        </w:rPr>
        <w:t>ubezpiecze</w:t>
      </w:r>
      <w:r w:rsidR="00DE7985" w:rsidRPr="00433A90">
        <w:rPr>
          <w:rFonts w:ascii="Garamond" w:eastAsia="Times New Roman" w:hAnsi="Garamond"/>
          <w:sz w:val="24"/>
          <w:szCs w:val="24"/>
          <w:lang w:eastAsia="pl-PL"/>
        </w:rPr>
        <w:t xml:space="preserve">nie </w:t>
      </w:r>
      <w:r w:rsidR="0078594F" w:rsidRPr="00433A90">
        <w:rPr>
          <w:rFonts w:ascii="Garamond" w:eastAsia="Times New Roman" w:hAnsi="Garamond"/>
          <w:sz w:val="24"/>
          <w:szCs w:val="24"/>
          <w:lang w:eastAsia="pl-PL"/>
        </w:rPr>
        <w:t xml:space="preserve">zabudów specjalnych od wszystkich </w:t>
      </w:r>
      <w:proofErr w:type="spellStart"/>
      <w:r w:rsidR="0078594F" w:rsidRPr="00433A90">
        <w:rPr>
          <w:rFonts w:ascii="Garamond" w:eastAsia="Times New Roman" w:hAnsi="Garamond"/>
          <w:sz w:val="24"/>
          <w:szCs w:val="24"/>
          <w:lang w:eastAsia="pl-PL"/>
        </w:rPr>
        <w:t>ryzyk</w:t>
      </w:r>
      <w:proofErr w:type="spellEnd"/>
      <w:r w:rsidR="0078594F" w:rsidRPr="00433A90">
        <w:rPr>
          <w:rFonts w:ascii="Garamond" w:eastAsia="Times New Roman" w:hAnsi="Garamond"/>
          <w:sz w:val="24"/>
          <w:szCs w:val="24"/>
          <w:lang w:eastAsia="pl-PL"/>
        </w:rPr>
        <w:t>, w tym od awarii i uszkodzeń.</w:t>
      </w:r>
    </w:p>
    <w:p w14:paraId="575196F1" w14:textId="77777777" w:rsidR="00D97066" w:rsidRPr="00890E10" w:rsidRDefault="007A324A" w:rsidP="00BE3762">
      <w:pPr>
        <w:numPr>
          <w:ilvl w:val="0"/>
          <w:numId w:val="2"/>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Franszyza integralna zostaje zniesiona dla wszystkich </w:t>
      </w:r>
      <w:proofErr w:type="spellStart"/>
      <w:r w:rsidRPr="00890E10">
        <w:rPr>
          <w:rFonts w:ascii="Garamond" w:eastAsia="Times New Roman" w:hAnsi="Garamond"/>
          <w:sz w:val="24"/>
          <w:szCs w:val="24"/>
          <w:lang w:eastAsia="pl-PL"/>
        </w:rPr>
        <w:t>ryzyk</w:t>
      </w:r>
      <w:proofErr w:type="spellEnd"/>
      <w:r w:rsidR="0078594F">
        <w:rPr>
          <w:rFonts w:ascii="Garamond" w:eastAsia="Times New Roman" w:hAnsi="Garamond"/>
          <w:sz w:val="24"/>
          <w:szCs w:val="24"/>
          <w:lang w:eastAsia="pl-PL"/>
        </w:rPr>
        <w:t>.</w:t>
      </w:r>
      <w:r w:rsidR="00D97066" w:rsidRPr="00890E10">
        <w:rPr>
          <w:rFonts w:ascii="Garamond" w:eastAsia="Times New Roman" w:hAnsi="Garamond"/>
          <w:sz w:val="24"/>
          <w:szCs w:val="24"/>
          <w:lang w:eastAsia="pl-PL"/>
        </w:rPr>
        <w:t xml:space="preserve"> </w:t>
      </w:r>
    </w:p>
    <w:p w14:paraId="70188C8A" w14:textId="77777777" w:rsidR="007A324A" w:rsidRPr="00890E10" w:rsidRDefault="007A324A" w:rsidP="00BE3762">
      <w:pPr>
        <w:numPr>
          <w:ilvl w:val="0"/>
          <w:numId w:val="2"/>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Udział własny zostaje zniesiony dla wszystkich </w:t>
      </w:r>
      <w:proofErr w:type="spellStart"/>
      <w:r w:rsidRPr="00890E10">
        <w:rPr>
          <w:rFonts w:ascii="Garamond" w:eastAsia="Times New Roman" w:hAnsi="Garamond"/>
          <w:sz w:val="24"/>
          <w:szCs w:val="24"/>
          <w:lang w:eastAsia="pl-PL"/>
        </w:rPr>
        <w:t>ryzyk</w:t>
      </w:r>
      <w:proofErr w:type="spellEnd"/>
      <w:r w:rsidRPr="00890E10">
        <w:rPr>
          <w:rFonts w:ascii="Garamond" w:eastAsia="Times New Roman" w:hAnsi="Garamond"/>
          <w:sz w:val="24"/>
          <w:szCs w:val="24"/>
          <w:lang w:eastAsia="pl-PL"/>
        </w:rPr>
        <w:t>.</w:t>
      </w:r>
    </w:p>
    <w:p w14:paraId="78D48709" w14:textId="77777777" w:rsidR="007A324A" w:rsidRPr="00890E10" w:rsidRDefault="007A324A" w:rsidP="00BE3762">
      <w:pPr>
        <w:spacing w:before="0" w:after="0" w:line="276" w:lineRule="auto"/>
        <w:rPr>
          <w:rFonts w:ascii="Garamond" w:eastAsia="Times New Roman" w:hAnsi="Garamond"/>
          <w:sz w:val="24"/>
          <w:szCs w:val="24"/>
          <w:lang w:eastAsia="pl-PL"/>
        </w:rPr>
      </w:pPr>
    </w:p>
    <w:p w14:paraId="0C4D5CAF"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10</w:t>
      </w:r>
    </w:p>
    <w:p w14:paraId="0EE95528" w14:textId="77777777" w:rsidR="007A324A" w:rsidRPr="00890E10" w:rsidRDefault="007A324A"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Likwidacja szkód</w:t>
      </w:r>
    </w:p>
    <w:p w14:paraId="2874A01F" w14:textId="77777777" w:rsidR="00DE7985" w:rsidRPr="00890E10" w:rsidRDefault="00DE7985" w:rsidP="00BE3762">
      <w:pPr>
        <w:numPr>
          <w:ilvl w:val="0"/>
          <w:numId w:val="3"/>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 xml:space="preserve">W przypadku wystąpienia zdarzenia ubezpieczeniowego objętego zakresem niniejszej Umowy, w postępowaniu dotyczącym likwidacji szkody, Zamawiającego reprezentuje </w:t>
      </w:r>
      <w:r w:rsidR="00431B7B" w:rsidRPr="00890E10">
        <w:rPr>
          <w:rFonts w:ascii="Garamond" w:eastAsia="Times New Roman" w:hAnsi="Garamond"/>
          <w:bCs/>
          <w:sz w:val="24"/>
          <w:szCs w:val="24"/>
          <w:lang w:eastAsia="pl-PL"/>
        </w:rPr>
        <w:t>B</w:t>
      </w:r>
      <w:r w:rsidRPr="00890E10">
        <w:rPr>
          <w:rFonts w:ascii="Garamond" w:eastAsia="Times New Roman" w:hAnsi="Garamond"/>
          <w:bCs/>
          <w:sz w:val="24"/>
          <w:szCs w:val="24"/>
          <w:lang w:eastAsia="pl-PL"/>
        </w:rPr>
        <w:t xml:space="preserve">roker, któremu Zamawiający udziela w tym zakresie pełnomocnictwa. Wykonawca jest zobowiązany każdorazowo do zawiadamiania </w:t>
      </w:r>
      <w:r w:rsidR="00431B7B" w:rsidRPr="00890E10">
        <w:rPr>
          <w:rFonts w:ascii="Garamond" w:eastAsia="Times New Roman" w:hAnsi="Garamond"/>
          <w:bCs/>
          <w:sz w:val="24"/>
          <w:szCs w:val="24"/>
          <w:lang w:eastAsia="pl-PL"/>
        </w:rPr>
        <w:t>B</w:t>
      </w:r>
      <w:r w:rsidRPr="00890E10">
        <w:rPr>
          <w:rFonts w:ascii="Garamond" w:eastAsia="Times New Roman" w:hAnsi="Garamond"/>
          <w:bCs/>
          <w:sz w:val="24"/>
          <w:szCs w:val="24"/>
          <w:lang w:eastAsia="pl-PL"/>
        </w:rPr>
        <w:t>rokera o wszelkich podejmowanych czynnościach, decyzjach, oraz wypłatach odszkodowań, bez względu na takie zawiadomienie przesłane Ubezpieczającemu/Ubezpieczonemu.</w:t>
      </w:r>
    </w:p>
    <w:p w14:paraId="1D2F8EC5" w14:textId="694106A8" w:rsidR="000B2B77" w:rsidRPr="00890E10" w:rsidRDefault="000B2B77" w:rsidP="00BE3762">
      <w:pPr>
        <w:numPr>
          <w:ilvl w:val="0"/>
          <w:numId w:val="3"/>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 xml:space="preserve">Szkody będą zgłaszane do Wykonawcy w formie pisemnej lub telefonicznie lub za pośrednictwem poczty elektronicznej. </w:t>
      </w:r>
    </w:p>
    <w:p w14:paraId="4484D64F" w14:textId="77777777" w:rsidR="007A324A" w:rsidRPr="00890E10" w:rsidRDefault="007A324A"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Wykonawca skontaktuje się z osobą wskazaną </w:t>
      </w:r>
      <w:r w:rsidR="00C33B67" w:rsidRPr="00890E10">
        <w:rPr>
          <w:rFonts w:ascii="Garamond" w:eastAsia="Times New Roman" w:hAnsi="Garamond"/>
          <w:sz w:val="24"/>
          <w:szCs w:val="24"/>
          <w:lang w:eastAsia="pl-PL"/>
        </w:rPr>
        <w:t xml:space="preserve">przy zgłoszeniu </w:t>
      </w:r>
      <w:r w:rsidRPr="00890E10">
        <w:rPr>
          <w:rFonts w:ascii="Garamond" w:eastAsia="Times New Roman" w:hAnsi="Garamond"/>
          <w:sz w:val="24"/>
          <w:szCs w:val="24"/>
          <w:lang w:eastAsia="pl-PL"/>
        </w:rPr>
        <w:t xml:space="preserve">szkody niezwłocznie po otrzymaniu zgłoszenia od Zamawiającego lub Brokera, nie później niż w ciągu 3 dni roboczych oraz </w:t>
      </w:r>
      <w:r w:rsidR="00C33B67" w:rsidRPr="00890E10">
        <w:rPr>
          <w:rFonts w:ascii="Garamond" w:eastAsia="Times New Roman" w:hAnsi="Garamond"/>
          <w:sz w:val="24"/>
          <w:szCs w:val="24"/>
          <w:lang w:eastAsia="pl-PL"/>
        </w:rPr>
        <w:t xml:space="preserve">wskaże </w:t>
      </w:r>
      <w:r w:rsidRPr="00890E10">
        <w:rPr>
          <w:rFonts w:ascii="Garamond" w:eastAsia="Times New Roman" w:hAnsi="Garamond"/>
          <w:sz w:val="24"/>
          <w:szCs w:val="24"/>
          <w:lang w:eastAsia="pl-PL"/>
        </w:rPr>
        <w:t>nr szkody, dane likwidatora i ustali termin oględzin miejsca zdarzenia, jeżeli te ostatnie będą w ocenie Wykonawcy niezbędne.</w:t>
      </w:r>
    </w:p>
    <w:p w14:paraId="371E7E20" w14:textId="3153B37F" w:rsidR="00C441E0" w:rsidRPr="00890E10" w:rsidRDefault="00C441E0"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Wykonawca deklaruje możliwość przeprowadzenia oględzin przedmiotu szkody na wniosek poszkodowanego, które w ocenie Wykonawcy okażą się niezbędne do likwidacji szkody: </w:t>
      </w:r>
      <w:r w:rsidR="003A0704">
        <w:rPr>
          <w:rFonts w:ascii="Garamond" w:eastAsia="Times New Roman" w:hAnsi="Garamond"/>
          <w:sz w:val="24"/>
          <w:szCs w:val="24"/>
          <w:lang w:eastAsia="pl-PL"/>
        </w:rPr>
        <w:br/>
      </w:r>
      <w:r w:rsidRPr="00890E10">
        <w:rPr>
          <w:rFonts w:ascii="Garamond" w:eastAsia="Times New Roman" w:hAnsi="Garamond"/>
          <w:sz w:val="24"/>
          <w:szCs w:val="24"/>
          <w:lang w:eastAsia="pl-PL"/>
        </w:rPr>
        <w:t>w terminie do 5 dni roboczych od momentu przekazania zawiadomienia o szkodzie.</w:t>
      </w:r>
    </w:p>
    <w:p w14:paraId="27D95AE8" w14:textId="3645A154" w:rsidR="007A324A" w:rsidRPr="00890E10" w:rsidRDefault="007A324A"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Strony dopuszczają uproszczoną likwidację szkód w mieniu o szacunkowej wartości do </w:t>
      </w:r>
      <w:r w:rsidR="001A76E1" w:rsidRPr="00890E10">
        <w:rPr>
          <w:rFonts w:ascii="Garamond" w:eastAsia="Times New Roman" w:hAnsi="Garamond"/>
          <w:sz w:val="24"/>
          <w:szCs w:val="24"/>
          <w:lang w:eastAsia="pl-PL"/>
        </w:rPr>
        <w:t>1</w:t>
      </w:r>
      <w:r w:rsidR="005E3ADA">
        <w:rPr>
          <w:rFonts w:ascii="Garamond" w:eastAsia="Times New Roman" w:hAnsi="Garamond"/>
          <w:sz w:val="24"/>
          <w:szCs w:val="24"/>
          <w:lang w:eastAsia="pl-PL"/>
        </w:rPr>
        <w:t>5</w:t>
      </w:r>
      <w:r w:rsidR="001A76E1" w:rsidRPr="00890E10">
        <w:rPr>
          <w:rFonts w:ascii="Garamond" w:eastAsia="Times New Roman" w:hAnsi="Garamond"/>
          <w:sz w:val="24"/>
          <w:szCs w:val="24"/>
          <w:lang w:eastAsia="pl-PL"/>
        </w:rPr>
        <w:t>.000,00</w:t>
      </w:r>
      <w:r w:rsidRPr="00890E10">
        <w:rPr>
          <w:rFonts w:ascii="Garamond" w:eastAsia="Times New Roman" w:hAnsi="Garamond"/>
          <w:sz w:val="24"/>
          <w:szCs w:val="24"/>
          <w:lang w:eastAsia="pl-PL"/>
        </w:rPr>
        <w:t xml:space="preserve"> PLN, w ramach której Zamawiający może przystąpić do usunięcia szkody bez oględzin Wykonawcy (</w:t>
      </w:r>
      <w:r w:rsidR="000A1481" w:rsidRPr="00890E10">
        <w:rPr>
          <w:rFonts w:ascii="Garamond" w:eastAsia="Times New Roman" w:hAnsi="Garamond"/>
          <w:sz w:val="24"/>
          <w:szCs w:val="24"/>
          <w:lang w:eastAsia="pl-PL"/>
        </w:rPr>
        <w:t>klauzula samolikwidacji</w:t>
      </w:r>
      <w:r w:rsidRPr="00890E10">
        <w:rPr>
          <w:rFonts w:ascii="Garamond" w:eastAsia="Times New Roman" w:hAnsi="Garamond"/>
          <w:sz w:val="24"/>
          <w:szCs w:val="24"/>
          <w:lang w:eastAsia="pl-PL"/>
        </w:rPr>
        <w:t xml:space="preserve"> sz</w:t>
      </w:r>
      <w:r w:rsidR="000A1481" w:rsidRPr="00890E10">
        <w:rPr>
          <w:rFonts w:ascii="Garamond" w:eastAsia="Times New Roman" w:hAnsi="Garamond"/>
          <w:sz w:val="24"/>
          <w:szCs w:val="24"/>
          <w:lang w:eastAsia="pl-PL"/>
        </w:rPr>
        <w:t>kody</w:t>
      </w:r>
      <w:r w:rsidR="004A2A36">
        <w:rPr>
          <w:rFonts w:ascii="Garamond" w:eastAsia="Times New Roman" w:hAnsi="Garamond"/>
          <w:sz w:val="24"/>
          <w:szCs w:val="24"/>
          <w:lang w:eastAsia="pl-PL"/>
        </w:rPr>
        <w:t xml:space="preserve"> – dotyczy wyłącznie </w:t>
      </w:r>
      <w:r w:rsidR="004A2A36" w:rsidRPr="00433A90">
        <w:rPr>
          <w:rFonts w:ascii="Garamond" w:eastAsia="Times New Roman" w:hAnsi="Garamond"/>
          <w:sz w:val="24"/>
          <w:szCs w:val="24"/>
          <w:lang w:eastAsia="pl-PL"/>
        </w:rPr>
        <w:t>Działu II Części II Opisu przedmiotu zamówienia</w:t>
      </w:r>
      <w:r w:rsidR="004A2A36" w:rsidRPr="00890E10">
        <w:rPr>
          <w:rFonts w:ascii="Garamond" w:eastAsia="Times New Roman" w:hAnsi="Garamond"/>
          <w:sz w:val="24"/>
          <w:szCs w:val="24"/>
          <w:lang w:eastAsia="pl-PL"/>
        </w:rPr>
        <w:t xml:space="preserve"> SWZ</w:t>
      </w:r>
      <w:r w:rsidR="000A1481" w:rsidRPr="00890E10">
        <w:rPr>
          <w:rFonts w:ascii="Garamond" w:eastAsia="Times New Roman" w:hAnsi="Garamond"/>
          <w:sz w:val="24"/>
          <w:szCs w:val="24"/>
          <w:lang w:eastAsia="pl-PL"/>
        </w:rPr>
        <w:t>)</w:t>
      </w:r>
      <w:r w:rsidRPr="00890E10">
        <w:rPr>
          <w:rFonts w:ascii="Garamond" w:eastAsia="Times New Roman" w:hAnsi="Garamond"/>
          <w:sz w:val="24"/>
          <w:szCs w:val="24"/>
          <w:lang w:eastAsia="pl-PL"/>
        </w:rPr>
        <w:t xml:space="preserve">. </w:t>
      </w:r>
    </w:p>
    <w:p w14:paraId="5881427B" w14:textId="77777777" w:rsidR="007A324A" w:rsidRPr="00890E10" w:rsidRDefault="007A324A"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Odszkodowanie będzie wypłacane przez Wykon</w:t>
      </w:r>
      <w:r w:rsidR="00AA03D3" w:rsidRPr="00890E10">
        <w:rPr>
          <w:rFonts w:ascii="Garamond" w:eastAsia="Times New Roman" w:hAnsi="Garamond"/>
          <w:sz w:val="24"/>
          <w:szCs w:val="24"/>
          <w:lang w:eastAsia="pl-PL"/>
        </w:rPr>
        <w:t>awcę na zasadach określonych w </w:t>
      </w:r>
      <w:r w:rsidRPr="00890E10">
        <w:rPr>
          <w:rFonts w:ascii="Garamond" w:eastAsia="Times New Roman" w:hAnsi="Garamond"/>
          <w:sz w:val="24"/>
          <w:szCs w:val="24"/>
          <w:lang w:eastAsia="pl-PL"/>
        </w:rPr>
        <w:t>warunkach ubezpieczenia wymienionych w § 4 niniejszej Umowy.</w:t>
      </w:r>
    </w:p>
    <w:p w14:paraId="71E05E78" w14:textId="77777777" w:rsidR="007A324A" w:rsidRPr="00890E10" w:rsidRDefault="007A324A"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Wypłata odszkodowania bez możliwości potrąceni</w:t>
      </w:r>
      <w:r w:rsidR="00AA03D3" w:rsidRPr="00890E10">
        <w:rPr>
          <w:rFonts w:ascii="Garamond" w:eastAsia="Times New Roman" w:hAnsi="Garamond"/>
          <w:sz w:val="24"/>
          <w:szCs w:val="24"/>
          <w:lang w:eastAsia="pl-PL"/>
        </w:rPr>
        <w:t>a nieopłaconej części składki z </w:t>
      </w:r>
      <w:r w:rsidRPr="00890E10">
        <w:rPr>
          <w:rFonts w:ascii="Garamond" w:eastAsia="Times New Roman" w:hAnsi="Garamond"/>
          <w:sz w:val="24"/>
          <w:szCs w:val="24"/>
          <w:lang w:eastAsia="pl-PL"/>
        </w:rPr>
        <w:t>odszkodowania, dokonywana będzie na rzecz Zamawiającego, wskazanego przez niego podmiotu lub podmiotom bezpośrednio poszkodowanym.</w:t>
      </w:r>
    </w:p>
    <w:p w14:paraId="4795101D" w14:textId="77777777" w:rsidR="00C0653A" w:rsidRPr="00890E10" w:rsidRDefault="00C0653A" w:rsidP="00BE3762">
      <w:pPr>
        <w:numPr>
          <w:ilvl w:val="0"/>
          <w:numId w:val="3"/>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lastRenderedPageBreak/>
        <w:t>W przypadku naprawy powypadkowej w wytypowanym przez poszkodowanego warsztacie naprawczym lub autoryzowanym serwisie likwidacja szkody odbywać się będzie w systemie bezgotówkowym.</w:t>
      </w:r>
    </w:p>
    <w:p w14:paraId="3C97FF61" w14:textId="77777777" w:rsidR="007A324A" w:rsidRPr="00890E10" w:rsidRDefault="007A324A"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odszkodowania, w tym w szczególności jego bezspornej części. Wypłata zaliczki następuje na wniosek Zamawi</w:t>
      </w:r>
      <w:r w:rsidR="00484C57" w:rsidRPr="00890E10">
        <w:rPr>
          <w:rFonts w:ascii="Garamond" w:eastAsia="Times New Roman" w:hAnsi="Garamond"/>
          <w:sz w:val="24"/>
          <w:szCs w:val="24"/>
          <w:lang w:eastAsia="pl-PL"/>
        </w:rPr>
        <w:t>ającego lub B</w:t>
      </w:r>
      <w:r w:rsidR="00AA03D3" w:rsidRPr="00890E10">
        <w:rPr>
          <w:rFonts w:ascii="Garamond" w:eastAsia="Times New Roman" w:hAnsi="Garamond"/>
          <w:sz w:val="24"/>
          <w:szCs w:val="24"/>
          <w:lang w:eastAsia="pl-PL"/>
        </w:rPr>
        <w:t>rokera zgłoszony w </w:t>
      </w:r>
      <w:r w:rsidRPr="00890E10">
        <w:rPr>
          <w:rFonts w:ascii="Garamond" w:eastAsia="Times New Roman" w:hAnsi="Garamond"/>
          <w:sz w:val="24"/>
          <w:szCs w:val="24"/>
          <w:lang w:eastAsia="pl-PL"/>
        </w:rPr>
        <w:t>formie pisemnej lub za pośrednictwem poczty elektronicznej lub na fax.</w:t>
      </w:r>
    </w:p>
    <w:p w14:paraId="2E2CF3B9" w14:textId="77777777" w:rsidR="003F18DA" w:rsidRPr="00890E10" w:rsidRDefault="007A324A"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Wielkość wypłaconej zaliczki wynosić będzie wartość bezspornej części odszkodowania, natomiast rozliczenie szkody nastąpi po przedstawieniu końcowych dokumentów zamykających likwidację szkody.</w:t>
      </w:r>
    </w:p>
    <w:p w14:paraId="0D8EBEA0" w14:textId="77777777" w:rsidR="003F18DA" w:rsidRPr="00890E10" w:rsidRDefault="003F18DA" w:rsidP="00BE3762">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bCs/>
          <w:sz w:val="24"/>
          <w:szCs w:val="24"/>
          <w:lang w:eastAsia="pl-PL"/>
        </w:rPr>
        <w:t>Wykonawca wyznacza koordynatora/opiekuna Zamawiającego, tj. osobę/osoby dedykowane do obsługi likwidacji szkód:</w:t>
      </w:r>
    </w:p>
    <w:p w14:paraId="3833BF5E" w14:textId="50B33999" w:rsidR="003F18DA" w:rsidRPr="00890E10" w:rsidRDefault="003F18DA" w:rsidP="00BE3762">
      <w:pPr>
        <w:numPr>
          <w:ilvl w:val="0"/>
          <w:numId w:val="17"/>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Pan/Pani …………………………………………….</w:t>
      </w:r>
      <w:r w:rsidRPr="00890E10">
        <w:rPr>
          <w:rFonts w:ascii="Garamond" w:eastAsia="Times New Roman" w:hAnsi="Garamond"/>
          <w:b/>
          <w:bCs/>
          <w:sz w:val="24"/>
          <w:szCs w:val="24"/>
          <w:vertAlign w:val="superscript"/>
          <w:lang w:eastAsia="pl-PL"/>
        </w:rPr>
        <w:footnoteReference w:id="1"/>
      </w:r>
      <w:r w:rsidR="00A738F5">
        <w:rPr>
          <w:rFonts w:ascii="Garamond" w:eastAsia="Times New Roman" w:hAnsi="Garamond"/>
          <w:bCs/>
          <w:sz w:val="24"/>
          <w:szCs w:val="24"/>
          <w:lang w:eastAsia="pl-PL"/>
        </w:rPr>
        <w:t>;</w:t>
      </w:r>
      <w:r w:rsidRPr="00890E10">
        <w:rPr>
          <w:rFonts w:ascii="Garamond" w:eastAsia="Times New Roman" w:hAnsi="Garamond"/>
          <w:bCs/>
          <w:sz w:val="24"/>
          <w:szCs w:val="24"/>
          <w:lang w:eastAsia="pl-PL"/>
        </w:rPr>
        <w:t xml:space="preserve"> </w:t>
      </w:r>
    </w:p>
    <w:p w14:paraId="34413850" w14:textId="77777777" w:rsidR="003F18DA" w:rsidRPr="00890E10" w:rsidRDefault="003F18DA" w:rsidP="00BE3762">
      <w:pPr>
        <w:numPr>
          <w:ilvl w:val="0"/>
          <w:numId w:val="17"/>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 xml:space="preserve">Pan/Pani ……………………………………………. </w:t>
      </w:r>
    </w:p>
    <w:p w14:paraId="07BF289F" w14:textId="77777777" w:rsidR="00A006DA" w:rsidRPr="005F7F09" w:rsidRDefault="00A006DA" w:rsidP="00A006DA">
      <w:pPr>
        <w:numPr>
          <w:ilvl w:val="0"/>
          <w:numId w:val="3"/>
        </w:numPr>
        <w:spacing w:before="0" w:after="0" w:line="276" w:lineRule="auto"/>
        <w:rPr>
          <w:rFonts w:ascii="Garamond" w:eastAsia="Times New Roman" w:hAnsi="Garamond"/>
          <w:bCs/>
          <w:sz w:val="24"/>
          <w:szCs w:val="24"/>
          <w:lang w:eastAsia="pl-PL"/>
        </w:rPr>
      </w:pPr>
      <w:r w:rsidRPr="005F7F09">
        <w:rPr>
          <w:rFonts w:ascii="Garamond" w:eastAsia="Times New Roman" w:hAnsi="Garamond"/>
          <w:bCs/>
          <w:sz w:val="24"/>
          <w:szCs w:val="24"/>
          <w:lang w:eastAsia="pl-PL"/>
        </w:rPr>
        <w:t xml:space="preserve">Zmiana osób, o których mowa w ust. 11, wymaga pisemnego zgłoszenia Zamawiającemu i nie stanowi zmiany </w:t>
      </w:r>
      <w:r>
        <w:rPr>
          <w:rFonts w:ascii="Garamond" w:eastAsia="Times New Roman" w:hAnsi="Garamond"/>
          <w:bCs/>
          <w:sz w:val="24"/>
          <w:szCs w:val="24"/>
          <w:lang w:eastAsia="pl-PL"/>
        </w:rPr>
        <w:t>U</w:t>
      </w:r>
      <w:r w:rsidRPr="005F7F09">
        <w:rPr>
          <w:rFonts w:ascii="Garamond" w:eastAsia="Times New Roman" w:hAnsi="Garamond"/>
          <w:bCs/>
          <w:sz w:val="24"/>
          <w:szCs w:val="24"/>
          <w:lang w:eastAsia="pl-PL"/>
        </w:rPr>
        <w:t>mowy.</w:t>
      </w:r>
    </w:p>
    <w:p w14:paraId="58170F9F" w14:textId="77777777" w:rsidR="00A006DA" w:rsidRPr="00A006DA" w:rsidRDefault="00A006DA" w:rsidP="00BE3762">
      <w:pPr>
        <w:spacing w:before="0" w:after="0" w:line="276" w:lineRule="auto"/>
        <w:rPr>
          <w:rFonts w:ascii="Garamond" w:eastAsia="Times New Roman" w:hAnsi="Garamond"/>
          <w:bCs/>
          <w:sz w:val="24"/>
          <w:szCs w:val="24"/>
          <w:lang w:eastAsia="pl-PL"/>
        </w:rPr>
      </w:pPr>
    </w:p>
    <w:p w14:paraId="193B3D72" w14:textId="77777777" w:rsidR="00086B1E" w:rsidRPr="00890E10" w:rsidRDefault="00086B1E"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11</w:t>
      </w:r>
    </w:p>
    <w:p w14:paraId="10B0FA5C" w14:textId="77777777" w:rsidR="00086B1E" w:rsidRPr="00890E10" w:rsidRDefault="00086B1E"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Wypowiedzenie oraz odstąpienie od umowy</w:t>
      </w:r>
    </w:p>
    <w:p w14:paraId="3FE42B4C" w14:textId="4BF99ECB" w:rsidR="00C71214" w:rsidRPr="00890E10" w:rsidRDefault="00C71214" w:rsidP="00C71214">
      <w:pPr>
        <w:numPr>
          <w:ilvl w:val="0"/>
          <w:numId w:val="12"/>
        </w:numPr>
        <w:spacing w:before="0" w:after="0" w:line="276" w:lineRule="auto"/>
        <w:rPr>
          <w:rFonts w:ascii="Garamond" w:eastAsia="Times New Roman" w:hAnsi="Garamond"/>
          <w:sz w:val="24"/>
          <w:szCs w:val="24"/>
          <w:lang w:eastAsia="pl-PL"/>
        </w:rPr>
      </w:pPr>
      <w:r w:rsidRPr="00890E10">
        <w:rPr>
          <w:rFonts w:ascii="Garamond" w:hAnsi="Garamond"/>
          <w:sz w:val="24"/>
          <w:szCs w:val="24"/>
        </w:rPr>
        <w:t xml:space="preserve">Oprócz przypadków wymienionych w przepisach </w:t>
      </w:r>
      <w:r w:rsidR="002345C8">
        <w:rPr>
          <w:rFonts w:ascii="Garamond" w:hAnsi="Garamond"/>
          <w:sz w:val="24"/>
          <w:szCs w:val="24"/>
        </w:rPr>
        <w:t>K</w:t>
      </w:r>
      <w:r w:rsidRPr="00890E10">
        <w:rPr>
          <w:rFonts w:ascii="Garamond" w:hAnsi="Garamond"/>
          <w:sz w:val="24"/>
          <w:szCs w:val="24"/>
        </w:rPr>
        <w:t xml:space="preserve">odeksu cywilnego, Zamawiającemu przysługuje prawo odstąpienia od </w:t>
      </w:r>
      <w:r>
        <w:rPr>
          <w:rFonts w:ascii="Garamond" w:hAnsi="Garamond"/>
          <w:sz w:val="24"/>
          <w:szCs w:val="24"/>
        </w:rPr>
        <w:t>U</w:t>
      </w:r>
      <w:r w:rsidRPr="00890E10">
        <w:rPr>
          <w:rFonts w:ascii="Garamond" w:hAnsi="Garamond"/>
          <w:sz w:val="24"/>
          <w:szCs w:val="24"/>
        </w:rPr>
        <w:t xml:space="preserve">mowy, gdy nastąpi istotna zmiana okoliczności powodująca, że wykonanie </w:t>
      </w:r>
      <w:r>
        <w:rPr>
          <w:rFonts w:ascii="Garamond" w:hAnsi="Garamond"/>
          <w:sz w:val="24"/>
          <w:szCs w:val="24"/>
        </w:rPr>
        <w:t>U</w:t>
      </w:r>
      <w:r w:rsidRPr="00890E10">
        <w:rPr>
          <w:rFonts w:ascii="Garamond" w:hAnsi="Garamond"/>
          <w:sz w:val="24"/>
          <w:szCs w:val="24"/>
        </w:rPr>
        <w:t xml:space="preserve">mowy nie leży w interesie publicznym, czego nie można było przewiedzieć w chwili zawarcia </w:t>
      </w:r>
      <w:r>
        <w:rPr>
          <w:rFonts w:ascii="Garamond" w:hAnsi="Garamond"/>
          <w:sz w:val="24"/>
          <w:szCs w:val="24"/>
        </w:rPr>
        <w:t>U</w:t>
      </w:r>
      <w:r w:rsidRPr="00890E10">
        <w:rPr>
          <w:rFonts w:ascii="Garamond" w:hAnsi="Garamond"/>
          <w:sz w:val="24"/>
          <w:szCs w:val="24"/>
        </w:rPr>
        <w:t xml:space="preserve">mowy, lub dalsze wykonywanie </w:t>
      </w:r>
      <w:r>
        <w:rPr>
          <w:rFonts w:ascii="Garamond" w:hAnsi="Garamond"/>
          <w:sz w:val="24"/>
          <w:szCs w:val="24"/>
        </w:rPr>
        <w:t>U</w:t>
      </w:r>
      <w:r w:rsidRPr="00890E10">
        <w:rPr>
          <w:rFonts w:ascii="Garamond" w:hAnsi="Garamond"/>
          <w:sz w:val="24"/>
          <w:szCs w:val="24"/>
        </w:rPr>
        <w:t xml:space="preserve">mowy może zagrozić istotnemu interesowi bezpieczeństwa państwa lub bezpieczeństwu publicznemu. Odstąpienie następuje w terminie 30 dni od powzięcia wiadomości o powyższej okoliczności. </w:t>
      </w:r>
      <w:r w:rsidRPr="00890E10">
        <w:rPr>
          <w:rFonts w:ascii="Garamond" w:eastAsia="Times New Roman" w:hAnsi="Garamond"/>
          <w:sz w:val="24"/>
          <w:szCs w:val="24"/>
          <w:lang w:eastAsia="pl-PL"/>
        </w:rPr>
        <w:t>W takim przypadku Wykonawca może żądać wyłącznie wynagrodzenia należnego z tytułu wykonania części Umowy.</w:t>
      </w:r>
    </w:p>
    <w:p w14:paraId="2F5DE524" w14:textId="424DABF6" w:rsidR="00C71214" w:rsidRPr="00890E10" w:rsidRDefault="00C71214" w:rsidP="00C71214">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Oprócz przypadków wymienionych w przepisach </w:t>
      </w:r>
      <w:r w:rsidR="002345C8">
        <w:rPr>
          <w:rFonts w:ascii="Garamond" w:hAnsi="Garamond"/>
          <w:sz w:val="24"/>
          <w:szCs w:val="24"/>
        </w:rPr>
        <w:t>K</w:t>
      </w:r>
      <w:r w:rsidRPr="00890E10">
        <w:rPr>
          <w:rFonts w:ascii="Garamond" w:hAnsi="Garamond"/>
          <w:sz w:val="24"/>
          <w:szCs w:val="24"/>
        </w:rPr>
        <w:t xml:space="preserve">odeksu cywilnego, Zamawiającemu przysługuje prawo wypowiedzenia niniejszej </w:t>
      </w:r>
      <w:r>
        <w:rPr>
          <w:rFonts w:ascii="Garamond" w:hAnsi="Garamond"/>
          <w:sz w:val="24"/>
          <w:szCs w:val="24"/>
        </w:rPr>
        <w:t>U</w:t>
      </w:r>
      <w:r w:rsidRPr="00890E10">
        <w:rPr>
          <w:rFonts w:ascii="Garamond" w:hAnsi="Garamond"/>
          <w:sz w:val="24"/>
          <w:szCs w:val="24"/>
        </w:rPr>
        <w:t>mowy, ze skutkiem natychmiastowym, gdy Wykonawca nie rozpoczął realizacji zamówienia bez uzasadnionej przyczyny albo nie kontynuuje ubezpiecze</w:t>
      </w:r>
      <w:r>
        <w:rPr>
          <w:rFonts w:ascii="Garamond" w:hAnsi="Garamond"/>
          <w:sz w:val="24"/>
          <w:szCs w:val="24"/>
        </w:rPr>
        <w:t>nia pomimo wezwań Z</w:t>
      </w:r>
      <w:r w:rsidRPr="00890E10">
        <w:rPr>
          <w:rFonts w:ascii="Garamond" w:hAnsi="Garamond"/>
          <w:sz w:val="24"/>
          <w:szCs w:val="24"/>
        </w:rPr>
        <w:t>amawiającego.</w:t>
      </w:r>
    </w:p>
    <w:p w14:paraId="402C6A73" w14:textId="56C81519" w:rsidR="00C71214" w:rsidRPr="00890E10" w:rsidRDefault="00C71214" w:rsidP="00C71214">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Mając na uwadze brzmienie art. 814 </w:t>
      </w:r>
      <w:r w:rsidR="002345C8">
        <w:rPr>
          <w:rFonts w:ascii="Garamond" w:hAnsi="Garamond"/>
          <w:sz w:val="24"/>
          <w:szCs w:val="24"/>
        </w:rPr>
        <w:t>Kodeksu Cywilnego</w:t>
      </w:r>
      <w:r w:rsidRPr="00890E10">
        <w:rPr>
          <w:rFonts w:ascii="Garamond" w:hAnsi="Garamond"/>
          <w:sz w:val="24"/>
          <w:szCs w:val="24"/>
        </w:rPr>
        <w:t>, Strony zgodnie postanawiają, że niezapłacenie przez Zamawiającego w terminie kolejnej raty składki nie powoduje ustania odpowiedzialności Wykonawcy.</w:t>
      </w:r>
    </w:p>
    <w:p w14:paraId="02FC857D" w14:textId="77777777" w:rsidR="00C71214" w:rsidRPr="00890E10" w:rsidRDefault="00C71214" w:rsidP="00C71214">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Dla skuteczności oświadczenia o odstąpieniu lub wypowiedzeniu </w:t>
      </w:r>
      <w:r>
        <w:rPr>
          <w:rFonts w:ascii="Garamond" w:hAnsi="Garamond"/>
          <w:sz w:val="24"/>
          <w:szCs w:val="24"/>
        </w:rPr>
        <w:t>U</w:t>
      </w:r>
      <w:r w:rsidRPr="00890E10">
        <w:rPr>
          <w:rFonts w:ascii="Garamond" w:hAnsi="Garamond"/>
          <w:sz w:val="24"/>
          <w:szCs w:val="24"/>
        </w:rPr>
        <w:t>mowy wymaga się zachowania formy pisemnej pod rygorem nieważności.</w:t>
      </w:r>
    </w:p>
    <w:p w14:paraId="2C99B95E" w14:textId="77777777" w:rsidR="00C71214" w:rsidRPr="00890E10" w:rsidRDefault="00C71214" w:rsidP="00C71214">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Rozwiązanie niniejszej Umowy wskutek wypowiedzenia lub odstąpienia od </w:t>
      </w:r>
      <w:r>
        <w:rPr>
          <w:rFonts w:ascii="Garamond" w:hAnsi="Garamond"/>
          <w:sz w:val="24"/>
          <w:szCs w:val="24"/>
        </w:rPr>
        <w:t>U</w:t>
      </w:r>
      <w:r w:rsidRPr="00890E10">
        <w:rPr>
          <w:rFonts w:ascii="Garamond" w:hAnsi="Garamond"/>
          <w:sz w:val="24"/>
          <w:szCs w:val="24"/>
        </w:rPr>
        <w:t>mowy nie powoduje wygaśnięcia zobowiązań z niniejszej Umowy powstałych w trakcie jej obowiązywania.</w:t>
      </w:r>
    </w:p>
    <w:p w14:paraId="39920D35" w14:textId="77777777" w:rsidR="00F873AC" w:rsidRDefault="00F873AC" w:rsidP="00BE3762">
      <w:pPr>
        <w:spacing w:before="0" w:after="0" w:line="276" w:lineRule="auto"/>
        <w:jc w:val="left"/>
        <w:rPr>
          <w:rFonts w:ascii="Garamond" w:eastAsia="Times New Roman" w:hAnsi="Garamond"/>
          <w:sz w:val="24"/>
          <w:szCs w:val="24"/>
          <w:lang w:eastAsia="pl-PL"/>
        </w:rPr>
      </w:pPr>
    </w:p>
    <w:p w14:paraId="3DA94A82" w14:textId="77777777" w:rsidR="000C6E91" w:rsidRPr="00890E10" w:rsidRDefault="000C6E91" w:rsidP="00BE3762">
      <w:pPr>
        <w:spacing w:before="0" w:after="0" w:line="276" w:lineRule="auto"/>
        <w:jc w:val="left"/>
        <w:rPr>
          <w:rFonts w:ascii="Garamond" w:eastAsia="Times New Roman" w:hAnsi="Garamond"/>
          <w:sz w:val="24"/>
          <w:szCs w:val="24"/>
          <w:lang w:eastAsia="pl-PL"/>
        </w:rPr>
      </w:pPr>
    </w:p>
    <w:p w14:paraId="78494406" w14:textId="77777777" w:rsidR="00283412" w:rsidRPr="00890E10" w:rsidRDefault="00283412"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w:t>
      </w:r>
      <w:r w:rsidR="002E565B" w:rsidRPr="00890E10">
        <w:rPr>
          <w:rFonts w:ascii="Garamond" w:eastAsia="Times New Roman" w:hAnsi="Garamond"/>
          <w:b/>
          <w:sz w:val="24"/>
          <w:szCs w:val="24"/>
          <w:lang w:eastAsia="pl-PL"/>
        </w:rPr>
        <w:t>2</w:t>
      </w:r>
    </w:p>
    <w:p w14:paraId="2DC3A3AD" w14:textId="77777777" w:rsidR="00283412" w:rsidRPr="00890E10" w:rsidRDefault="00283412"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b/>
          <w:sz w:val="24"/>
          <w:szCs w:val="24"/>
          <w:lang w:eastAsia="pl-PL"/>
        </w:rPr>
        <w:t>Zmiany umowy</w:t>
      </w:r>
    </w:p>
    <w:p w14:paraId="456AE350" w14:textId="4BB883AD" w:rsidR="00EB5313" w:rsidRPr="00890E10" w:rsidRDefault="00EB5313" w:rsidP="00BE3762">
      <w:pPr>
        <w:numPr>
          <w:ilvl w:val="0"/>
          <w:numId w:val="1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Wszelkie zmiany warunków niniejszej Umowy wymagają zachowania formy pisemnej pod rygorem nieważności.</w:t>
      </w:r>
    </w:p>
    <w:p w14:paraId="309F4822" w14:textId="2E0FA1C3" w:rsidR="0049556E" w:rsidRPr="009E43B2" w:rsidRDefault="000B1FA6" w:rsidP="00BE3762">
      <w:pPr>
        <w:numPr>
          <w:ilvl w:val="0"/>
          <w:numId w:val="15"/>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 xml:space="preserve">Strony dopuszczają wprowadzanie zmian do </w:t>
      </w:r>
      <w:r>
        <w:rPr>
          <w:rFonts w:ascii="Garamond" w:eastAsia="Times New Roman" w:hAnsi="Garamond"/>
          <w:sz w:val="24"/>
          <w:szCs w:val="24"/>
          <w:lang w:eastAsia="pl-PL"/>
        </w:rPr>
        <w:t>U</w:t>
      </w:r>
      <w:r w:rsidRPr="004C3CAD">
        <w:rPr>
          <w:rFonts w:ascii="Garamond" w:eastAsia="Times New Roman" w:hAnsi="Garamond"/>
          <w:sz w:val="24"/>
          <w:szCs w:val="24"/>
          <w:lang w:eastAsia="pl-PL"/>
        </w:rPr>
        <w:t xml:space="preserve">mowy, które nie noszą znamion zmian istotnych w rozumieniu art. 454 Ustawy oraz zmian przewidzianych stosownie do przepisu art. 455 Ustawy. Postanowienia niniejszej </w:t>
      </w:r>
      <w:r>
        <w:rPr>
          <w:rFonts w:ascii="Garamond" w:eastAsia="Times New Roman" w:hAnsi="Garamond"/>
          <w:sz w:val="24"/>
          <w:szCs w:val="24"/>
          <w:lang w:eastAsia="pl-PL"/>
        </w:rPr>
        <w:t>U</w:t>
      </w:r>
      <w:r w:rsidRPr="004C3CAD">
        <w:rPr>
          <w:rFonts w:ascii="Garamond" w:eastAsia="Times New Roman" w:hAnsi="Garamond"/>
          <w:sz w:val="24"/>
          <w:szCs w:val="24"/>
          <w:lang w:eastAsia="pl-PL"/>
        </w:rPr>
        <w:t>mowy mogą ulec zmianie w stosunku do treści oferty Wykonawcy, jeżeli</w:t>
      </w:r>
      <w:r w:rsidR="0049556E" w:rsidRPr="009E43B2">
        <w:rPr>
          <w:rFonts w:ascii="Garamond" w:eastAsia="Times New Roman" w:hAnsi="Garamond"/>
          <w:sz w:val="24"/>
          <w:szCs w:val="24"/>
          <w:lang w:eastAsia="pl-PL"/>
        </w:rPr>
        <w:t>:</w:t>
      </w:r>
    </w:p>
    <w:p w14:paraId="699F128C" w14:textId="37DC5B10" w:rsidR="00490919" w:rsidRPr="00890E10" w:rsidRDefault="00490919" w:rsidP="00BE3762">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wystąpią zmiany przepisów prawa, które powodować będą konieczność rozszerzenia danego ubezpieczenia określonego w niniejszej </w:t>
      </w:r>
      <w:r w:rsidR="00920514">
        <w:rPr>
          <w:rFonts w:ascii="Garamond" w:eastAsia="Times New Roman" w:hAnsi="Garamond"/>
          <w:sz w:val="24"/>
          <w:szCs w:val="24"/>
          <w:lang w:eastAsia="pl-PL"/>
        </w:rPr>
        <w:t>U</w:t>
      </w:r>
      <w:r w:rsidRPr="00890E10">
        <w:rPr>
          <w:rFonts w:ascii="Garamond" w:eastAsia="Times New Roman" w:hAnsi="Garamond"/>
          <w:sz w:val="24"/>
          <w:szCs w:val="24"/>
          <w:lang w:eastAsia="pl-PL"/>
        </w:rPr>
        <w:t>mowie lub spowodują niezasadność danego ubezpieczenia;</w:t>
      </w:r>
    </w:p>
    <w:p w14:paraId="169768AB" w14:textId="218FE19D" w:rsidR="00490919" w:rsidRPr="00890E10" w:rsidRDefault="00490919" w:rsidP="00BE3762">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konieczność rozszerzenia danego ubezpieczenia określonego w niniejszej </w:t>
      </w:r>
      <w:r w:rsidR="00920514">
        <w:rPr>
          <w:rFonts w:ascii="Garamond" w:eastAsia="Times New Roman" w:hAnsi="Garamond"/>
          <w:sz w:val="24"/>
          <w:szCs w:val="24"/>
          <w:lang w:eastAsia="pl-PL"/>
        </w:rPr>
        <w:t>U</w:t>
      </w:r>
      <w:r w:rsidRPr="00890E10">
        <w:rPr>
          <w:rFonts w:ascii="Garamond" w:eastAsia="Times New Roman" w:hAnsi="Garamond"/>
          <w:sz w:val="24"/>
          <w:szCs w:val="24"/>
          <w:lang w:eastAsia="pl-PL"/>
        </w:rPr>
        <w:t>mowie będzie wynikała ze zobowiązań umownych Zamawiającego;</w:t>
      </w:r>
    </w:p>
    <w:p w14:paraId="49971980" w14:textId="77777777" w:rsidR="00490919" w:rsidRPr="00890E10" w:rsidRDefault="00490919" w:rsidP="00BE3762">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wystąpią zmiany stanu faktycznego, które powodować będą konieczność rozszerzenia danego ubezpieczenia lub spowodują niezasadność danego ubezpieczenia (np. pojawienie się lub ujawnienie nowych zagrożeń, okoliczności pociągających za sobą możliwość powstania wypadku, sprzedaż, likwidacja lub zakup przedmiotów ubezpieczenia);</w:t>
      </w:r>
    </w:p>
    <w:p w14:paraId="44BA11E0" w14:textId="157A880C" w:rsidR="00490919" w:rsidRPr="00C71214" w:rsidRDefault="00490919" w:rsidP="00BE3762">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nastąpią zmiany w mieniu Zamawiającego, </w:t>
      </w:r>
      <w:r w:rsidRPr="00C71214">
        <w:rPr>
          <w:rFonts w:ascii="Garamond" w:eastAsia="Times New Roman" w:hAnsi="Garamond"/>
          <w:sz w:val="24"/>
          <w:szCs w:val="24"/>
          <w:lang w:eastAsia="pl-PL"/>
        </w:rPr>
        <w:t>które skutkować będą koniecznością skorygowania sum ubezpieczenia lub limitów podanych w SWZ (np. zakup, sprzedaż, rozbudowa, wyłączenie z użytkowania, zmiana wartości rynkowej lub odtworzeniowej);</w:t>
      </w:r>
    </w:p>
    <w:p w14:paraId="314C9811" w14:textId="49F18EA6" w:rsidR="00490919" w:rsidRPr="00890E10" w:rsidRDefault="00490919" w:rsidP="00BE3762">
      <w:pPr>
        <w:numPr>
          <w:ilvl w:val="0"/>
          <w:numId w:val="11"/>
        </w:numPr>
        <w:spacing w:before="0" w:after="0" w:line="276" w:lineRule="auto"/>
        <w:rPr>
          <w:rFonts w:ascii="Garamond" w:eastAsia="Times New Roman" w:hAnsi="Garamond"/>
          <w:sz w:val="24"/>
          <w:szCs w:val="24"/>
          <w:lang w:eastAsia="pl-PL"/>
        </w:rPr>
      </w:pPr>
      <w:r w:rsidRPr="00C71214">
        <w:rPr>
          <w:rFonts w:ascii="Garamond" w:eastAsia="Times New Roman" w:hAnsi="Garamond"/>
          <w:sz w:val="24"/>
          <w:szCs w:val="24"/>
          <w:lang w:eastAsia="pl-PL"/>
        </w:rPr>
        <w:t xml:space="preserve">nastąpi zmiana składki w sytuacjach określonych w niniejszej </w:t>
      </w:r>
      <w:r w:rsidR="00920514">
        <w:rPr>
          <w:rFonts w:ascii="Garamond" w:eastAsia="Times New Roman" w:hAnsi="Garamond"/>
          <w:sz w:val="24"/>
          <w:szCs w:val="24"/>
          <w:lang w:eastAsia="pl-PL"/>
        </w:rPr>
        <w:t>U</w:t>
      </w:r>
      <w:r w:rsidRPr="00C71214">
        <w:rPr>
          <w:rFonts w:ascii="Garamond" w:eastAsia="Times New Roman" w:hAnsi="Garamond"/>
          <w:sz w:val="24"/>
          <w:szCs w:val="24"/>
          <w:lang w:eastAsia="pl-PL"/>
        </w:rPr>
        <w:t>mowie</w:t>
      </w:r>
      <w:r w:rsidRPr="00890E10">
        <w:rPr>
          <w:rFonts w:ascii="Garamond" w:eastAsia="Times New Roman" w:hAnsi="Garamond"/>
          <w:sz w:val="24"/>
          <w:szCs w:val="24"/>
          <w:lang w:eastAsia="pl-PL"/>
        </w:rPr>
        <w:t>.</w:t>
      </w:r>
    </w:p>
    <w:p w14:paraId="05391F4C" w14:textId="77777777" w:rsidR="00C71214" w:rsidRPr="00890E10" w:rsidRDefault="00C71214" w:rsidP="00C71214">
      <w:pPr>
        <w:numPr>
          <w:ilvl w:val="0"/>
          <w:numId w:val="1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Niezależnie od powyższego, Strony dopuszczają możliwość </w:t>
      </w:r>
      <w:r>
        <w:rPr>
          <w:rFonts w:ascii="Garamond" w:eastAsia="Times New Roman" w:hAnsi="Garamond"/>
          <w:sz w:val="24"/>
          <w:szCs w:val="24"/>
          <w:lang w:eastAsia="pl-PL"/>
        </w:rPr>
        <w:t xml:space="preserve">wprowadzenia innych zmian, w tym </w:t>
      </w:r>
      <w:r w:rsidRPr="00890E10">
        <w:rPr>
          <w:rFonts w:ascii="Garamond" w:eastAsia="Times New Roman" w:hAnsi="Garamond"/>
          <w:sz w:val="24"/>
          <w:szCs w:val="24"/>
          <w:lang w:eastAsia="pl-PL"/>
        </w:rPr>
        <w:t xml:space="preserve">będących następstwem zmian danych Stron ujawnionych w rejestrach publicznych oraz zmian dotyczących wskazania przedstawicieli stron wyznaczonych do prowadzenia spraw związanych z realizacją Umowy, a także zmian korzystnych z punktu widzenia realizacji przedmiotu </w:t>
      </w:r>
      <w:r>
        <w:rPr>
          <w:rFonts w:ascii="Garamond" w:eastAsia="Times New Roman" w:hAnsi="Garamond"/>
          <w:sz w:val="24"/>
          <w:szCs w:val="24"/>
          <w:lang w:eastAsia="pl-PL"/>
        </w:rPr>
        <w:t>u</w:t>
      </w:r>
      <w:r w:rsidRPr="00890E10">
        <w:rPr>
          <w:rFonts w:ascii="Garamond" w:eastAsia="Times New Roman" w:hAnsi="Garamond"/>
          <w:sz w:val="24"/>
          <w:szCs w:val="24"/>
          <w:lang w:eastAsia="pl-PL"/>
        </w:rPr>
        <w:t>mowy, w szczególności przyspieszających realizację, obniżających koszt ponoszony przez Zamawiającego na wykonanie lub utrzymanie przedmiotu umowy bądź zwiększających użyteczność przedmiotu umowy. W 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7B7262D9" w14:textId="70ED3327"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Strony postanawiają, iż dokonają w formie pisemnego aneksu zmiany wynagrodzenia w przypadku wystąpienia którejkolwiek ze zmian przepisów wskazanych w 436 pkt 4 lit</w:t>
      </w:r>
      <w:r w:rsidR="008055A4">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Ustawy, jeżeli zmiany te będą miały wpływ na koszty wykonania zamówienia przez Wykonawcę.</w:t>
      </w:r>
    </w:p>
    <w:p w14:paraId="6E472088" w14:textId="77777777"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Zmiana wysokości wynagrodzenia obowiązywać będzie od podpisania aneksu i będzie obejmować wyrównanie za okres od dnia wejścia w życie zmian, o których mowa w ust. </w:t>
      </w:r>
      <w:r>
        <w:rPr>
          <w:rFonts w:ascii="Garamond" w:eastAsia="Times New Roman" w:hAnsi="Garamond"/>
          <w:sz w:val="24"/>
          <w:szCs w:val="24"/>
          <w:lang w:eastAsia="pl-PL"/>
        </w:rPr>
        <w:t>4</w:t>
      </w:r>
      <w:r w:rsidRPr="00A07325">
        <w:rPr>
          <w:rFonts w:ascii="Garamond" w:eastAsia="Times New Roman" w:hAnsi="Garamond"/>
          <w:sz w:val="24"/>
          <w:szCs w:val="24"/>
          <w:lang w:eastAsia="pl-PL"/>
        </w:rPr>
        <w:t xml:space="preserve">, lecz nie wcześniej niż od dnia złożenia prawidłowego wniosku (oświadczenia wraz z uzasadnieniem oraz dowodami potwierdzającymi wpływ zmian na wynagrodzenie Wykonawcy), o którym mowa w ust. </w:t>
      </w:r>
      <w:r>
        <w:rPr>
          <w:rFonts w:ascii="Garamond" w:eastAsia="Times New Roman" w:hAnsi="Garamond"/>
          <w:sz w:val="24"/>
          <w:szCs w:val="24"/>
          <w:lang w:eastAsia="pl-PL"/>
        </w:rPr>
        <w:t>10</w:t>
      </w:r>
      <w:r w:rsidRPr="00A07325">
        <w:rPr>
          <w:rFonts w:ascii="Garamond" w:eastAsia="Times New Roman" w:hAnsi="Garamond"/>
          <w:sz w:val="24"/>
          <w:szCs w:val="24"/>
          <w:lang w:eastAsia="pl-PL"/>
        </w:rPr>
        <w:t>.</w:t>
      </w:r>
    </w:p>
    <w:p w14:paraId="39B7EB6E" w14:textId="77777777"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lastRenderedPageBreak/>
        <w:t>W przypadku zmiany stawki podatku od towarów i usług wartość netto wynagrodzenia Wykonawcy nie zmieni się, a określona w aneksie wartość brutto wynagrodzenia zostanie wyliczona na podstawie nowych przepisów.</w:t>
      </w:r>
    </w:p>
    <w:p w14:paraId="5FCFB5B3" w14:textId="7E39065B"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W przypadku zmiany, o której mowa w art. 436 pkt 4 lit</w:t>
      </w:r>
      <w:r w:rsidR="00D315FB">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w:t>
      </w:r>
      <w:proofErr w:type="spellStart"/>
      <w:r w:rsidRPr="00A07325">
        <w:rPr>
          <w:rFonts w:ascii="Garamond" w:eastAsia="Times New Roman" w:hAnsi="Garamond"/>
          <w:sz w:val="24"/>
          <w:szCs w:val="24"/>
          <w:lang w:eastAsia="pl-PL"/>
        </w:rPr>
        <w:t>tiret</w:t>
      </w:r>
      <w:proofErr w:type="spellEnd"/>
      <w:r w:rsidRPr="00A07325">
        <w:rPr>
          <w:rFonts w:ascii="Garamond" w:eastAsia="Times New Roman" w:hAnsi="Garamond"/>
          <w:sz w:val="24"/>
          <w:szCs w:val="24"/>
          <w:lang w:eastAsia="pl-PL"/>
        </w:rPr>
        <w:t xml:space="preserve"> drugie Ustawy, wynagrodzenie Wykonawcy ulegnie modyfikacji o wartość zmiany całkowitego kosztu Wykonawcy wynikającego ze zmiany wynagrodzeń osób bezpośrednio wykonujących zamówienie do wysokości zmienionego minimalnego wynagrodzenia za pracę albo minimalnej stawki godzinowej, z uwzględnieniem wszystkich obciążeń publicznoprawnych od kwoty wzrostu minimalnego wynagrodzenia za pracę albo minimalnej stawki godzinowej.</w:t>
      </w:r>
    </w:p>
    <w:p w14:paraId="3E7A6C98" w14:textId="1D21CF3E"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W przypadku zmiany, o której mowa w art. 436 pkt 4 lit</w:t>
      </w:r>
      <w:r w:rsidR="00D315FB">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w:t>
      </w:r>
      <w:proofErr w:type="spellStart"/>
      <w:r w:rsidRPr="00A07325">
        <w:rPr>
          <w:rFonts w:ascii="Garamond" w:eastAsia="Times New Roman" w:hAnsi="Garamond"/>
          <w:sz w:val="24"/>
          <w:szCs w:val="24"/>
          <w:lang w:eastAsia="pl-PL"/>
        </w:rPr>
        <w:t>tiret</w:t>
      </w:r>
      <w:proofErr w:type="spellEnd"/>
      <w:r w:rsidRPr="00A07325">
        <w:rPr>
          <w:rFonts w:ascii="Garamond" w:eastAsia="Times New Roman" w:hAnsi="Garamond"/>
          <w:sz w:val="24"/>
          <w:szCs w:val="24"/>
          <w:lang w:eastAsia="pl-PL"/>
        </w:rPr>
        <w:t xml:space="preserve"> trzecie Ustawy wynagrodzenie Wykonawcy ulegnie modyfikacji o wartość zmiany całkowitego kosztu Wykonawcy, jaki będzie on zobowiązany ponieść przy uwzględnieniu tej zmiany, przy zachowaniu dotychczasowej kwoty netto wynagrodzenia osób bezpośrednio wykonujących zamówienie.</w:t>
      </w:r>
    </w:p>
    <w:p w14:paraId="79A4D184" w14:textId="28BD7B86"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W przypadku zmiany zasad gromadzenia i wysokości wpłat do pracowniczych planów kapitałowych, o których mowa w art. 436 pkt 4 lit</w:t>
      </w:r>
      <w:r w:rsidR="00D315FB">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w:t>
      </w:r>
      <w:proofErr w:type="spellStart"/>
      <w:r w:rsidRPr="00A07325">
        <w:rPr>
          <w:rFonts w:ascii="Garamond" w:eastAsia="Times New Roman" w:hAnsi="Garamond"/>
          <w:sz w:val="24"/>
          <w:szCs w:val="24"/>
          <w:lang w:eastAsia="pl-PL"/>
        </w:rPr>
        <w:t>tiret</w:t>
      </w:r>
      <w:proofErr w:type="spellEnd"/>
      <w:r w:rsidRPr="00A07325">
        <w:rPr>
          <w:rFonts w:ascii="Garamond" w:eastAsia="Times New Roman" w:hAnsi="Garamond"/>
          <w:sz w:val="24"/>
          <w:szCs w:val="24"/>
          <w:lang w:eastAsia="pl-PL"/>
        </w:rPr>
        <w:t xml:space="preserve"> czwarte </w:t>
      </w:r>
      <w:r w:rsidR="003A0704">
        <w:rPr>
          <w:rFonts w:ascii="Garamond" w:eastAsia="Times New Roman" w:hAnsi="Garamond"/>
          <w:sz w:val="24"/>
          <w:szCs w:val="24"/>
          <w:lang w:eastAsia="pl-PL"/>
        </w:rPr>
        <w:t>U</w:t>
      </w:r>
      <w:r w:rsidRPr="00A07325">
        <w:rPr>
          <w:rFonts w:ascii="Garamond" w:eastAsia="Times New Roman" w:hAnsi="Garamond"/>
          <w:sz w:val="24"/>
          <w:szCs w:val="24"/>
          <w:lang w:eastAsia="pl-PL"/>
        </w:rPr>
        <w:t>stawy, wynagrodzenie Wykonawcy ulegnie modyfikacji o wartość zmiany całkowitego kosztu Wykonawcy dla zamówienia, jaki Wykonawca jest zobowiązany ponieść w obligatoryjnym zakresie określonym powszechnie obowiązującymi przepisami prawa.</w:t>
      </w:r>
    </w:p>
    <w:p w14:paraId="4306AE0A" w14:textId="77777777" w:rsidR="00C71214"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Za wyjątkiem sytuacji, o której mowa </w:t>
      </w:r>
      <w:r w:rsidRPr="0093096D">
        <w:rPr>
          <w:rFonts w:ascii="Garamond" w:eastAsia="Times New Roman" w:hAnsi="Garamond"/>
          <w:color w:val="000000" w:themeColor="text1"/>
          <w:sz w:val="24"/>
          <w:szCs w:val="24"/>
          <w:lang w:eastAsia="pl-PL"/>
        </w:rPr>
        <w:t xml:space="preserve">w ust. 6, wprowadzenie </w:t>
      </w:r>
      <w:r w:rsidRPr="00A07325">
        <w:rPr>
          <w:rFonts w:ascii="Garamond" w:eastAsia="Times New Roman" w:hAnsi="Garamond"/>
          <w:sz w:val="24"/>
          <w:szCs w:val="24"/>
          <w:lang w:eastAsia="pl-PL"/>
        </w:rPr>
        <w:t xml:space="preserve">zmian wysokości wynagrodzenia wymaga uprzedniego złożenia przez Wykonawcę oświadczenia wraz z uzasadnieniem oraz odpowiednimi dowodami potwierdzającymi wpływ zmian, o których mowa w ust. </w:t>
      </w:r>
      <w:r>
        <w:rPr>
          <w:rFonts w:ascii="Garamond" w:eastAsia="Times New Roman" w:hAnsi="Garamond"/>
          <w:sz w:val="24"/>
          <w:szCs w:val="24"/>
          <w:lang w:eastAsia="pl-PL"/>
        </w:rPr>
        <w:t>7</w:t>
      </w:r>
      <w:r w:rsidRPr="00A07325">
        <w:rPr>
          <w:rFonts w:ascii="Garamond" w:eastAsia="Times New Roman" w:hAnsi="Garamond"/>
          <w:sz w:val="24"/>
          <w:szCs w:val="24"/>
          <w:lang w:eastAsia="pl-PL"/>
        </w:rPr>
        <w:t xml:space="preserve"> - </w:t>
      </w:r>
      <w:r>
        <w:rPr>
          <w:rFonts w:ascii="Garamond" w:eastAsia="Times New Roman" w:hAnsi="Garamond"/>
          <w:sz w:val="24"/>
          <w:szCs w:val="24"/>
          <w:lang w:eastAsia="pl-PL"/>
        </w:rPr>
        <w:t>9</w:t>
      </w:r>
      <w:r w:rsidRPr="00A07325">
        <w:rPr>
          <w:rFonts w:ascii="Garamond" w:eastAsia="Times New Roman" w:hAnsi="Garamond"/>
          <w:sz w:val="24"/>
          <w:szCs w:val="24"/>
          <w:lang w:eastAsia="pl-PL"/>
        </w:rPr>
        <w:t xml:space="preserve"> na wynagrodzenie Wykonawcy.</w:t>
      </w:r>
    </w:p>
    <w:p w14:paraId="724F7D7C" w14:textId="08389AAD" w:rsidR="00C71214"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 xml:space="preserve">Ponadto Zamawiający przewiduje możliwość wprowadzenia zmiany wynagrodzenia Wykonawcy w związku ze zmianą cen materiałów lub kosztów wykonania Umowy zgodnie </w:t>
      </w:r>
      <w:r w:rsidR="00D315FB">
        <w:rPr>
          <w:rFonts w:ascii="Garamond" w:eastAsia="Times New Roman" w:hAnsi="Garamond"/>
          <w:sz w:val="24"/>
          <w:szCs w:val="24"/>
          <w:lang w:eastAsia="pl-PL"/>
        </w:rPr>
        <w:br/>
      </w:r>
      <w:r w:rsidRPr="00A07325">
        <w:rPr>
          <w:rFonts w:ascii="Garamond" w:eastAsia="Times New Roman" w:hAnsi="Garamond"/>
          <w:sz w:val="24"/>
          <w:szCs w:val="24"/>
          <w:lang w:eastAsia="pl-PL"/>
        </w:rPr>
        <w:t xml:space="preserve">z art. 439 ust. 1-5 </w:t>
      </w:r>
      <w:r w:rsidR="003A0704">
        <w:rPr>
          <w:rFonts w:ascii="Garamond" w:eastAsia="Times New Roman" w:hAnsi="Garamond"/>
          <w:sz w:val="24"/>
          <w:szCs w:val="24"/>
          <w:lang w:eastAsia="pl-PL"/>
        </w:rPr>
        <w:t>U</w:t>
      </w:r>
      <w:r w:rsidRPr="00A07325">
        <w:rPr>
          <w:rFonts w:ascii="Garamond" w:eastAsia="Times New Roman" w:hAnsi="Garamond"/>
          <w:sz w:val="24"/>
          <w:szCs w:val="24"/>
          <w:lang w:eastAsia="pl-PL"/>
        </w:rPr>
        <w:t>stawy.</w:t>
      </w:r>
    </w:p>
    <w:p w14:paraId="6E8E05AA" w14:textId="77777777"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Zmiana wynagrodzenia, o której mowa w ust. 1</w:t>
      </w:r>
      <w:r>
        <w:rPr>
          <w:rFonts w:ascii="Garamond" w:eastAsia="Times New Roman" w:hAnsi="Garamond"/>
          <w:sz w:val="24"/>
          <w:szCs w:val="24"/>
          <w:lang w:eastAsia="pl-PL"/>
        </w:rPr>
        <w:t>1</w:t>
      </w:r>
      <w:r w:rsidRPr="00A07325">
        <w:rPr>
          <w:rFonts w:ascii="Garamond" w:eastAsia="Times New Roman" w:hAnsi="Garamond"/>
          <w:sz w:val="24"/>
          <w:szCs w:val="24"/>
          <w:lang w:eastAsia="pl-PL"/>
        </w:rPr>
        <w:t xml:space="preserve"> może zostać dokonana z uwzględnieniem poniżej wskazanych zasad:</w:t>
      </w:r>
    </w:p>
    <w:p w14:paraId="597C4244" w14:textId="0D98DD3E" w:rsidR="00C71214" w:rsidRDefault="00C71214" w:rsidP="00C71214">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zmiana wynagrodzenia zostanie dokonana w sytuacji zmiany cen materiałów lub kosztów związanych z realizacją zamówienia. Zmiana cen materiałów lub kosztów związanych </w:t>
      </w:r>
      <w:r w:rsidR="00D315FB">
        <w:rPr>
          <w:rFonts w:ascii="Garamond" w:eastAsia="Times New Roman" w:hAnsi="Garamond"/>
          <w:bCs/>
          <w:sz w:val="24"/>
          <w:szCs w:val="24"/>
          <w:lang w:eastAsia="pl-PL"/>
        </w:rPr>
        <w:br/>
      </w:r>
      <w:r w:rsidRPr="00A07325">
        <w:rPr>
          <w:rFonts w:ascii="Garamond" w:eastAsia="Times New Roman" w:hAnsi="Garamond"/>
          <w:bCs/>
          <w:sz w:val="24"/>
          <w:szCs w:val="24"/>
          <w:lang w:eastAsia="pl-PL"/>
        </w:rPr>
        <w:t>z realizacją zamówienia będzie ustalana w oparciu o średnioroczny wskaźnik cen towarów i usług konsumpcyjnych ustalany na podstawie komunikatów Prezesa Głównego Urzędu Statystycznego za poprzedni rok;</w:t>
      </w:r>
    </w:p>
    <w:p w14:paraId="0F07201E" w14:textId="3C6C5337" w:rsidR="00C71214" w:rsidRDefault="00C71214" w:rsidP="00C71214">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poziom zmiany cen materiałów lub kosztów związanych z realizacją zamówienia, uprawniający Strony do wystąpienia z wnioskiem o zmianę wynagrodzenia – zmiana może nastąpić, jeżeli średnioroczny wskaźnik cen towarów i usług konsumpcyjnych: ulegnie zmianie (wzrost albo spadek) o nie mniej niż </w:t>
      </w:r>
      <w:r>
        <w:rPr>
          <w:rFonts w:ascii="Garamond" w:eastAsia="Times New Roman" w:hAnsi="Garamond"/>
          <w:bCs/>
          <w:sz w:val="24"/>
          <w:szCs w:val="24"/>
          <w:lang w:eastAsia="pl-PL"/>
        </w:rPr>
        <w:t>10</w:t>
      </w:r>
      <w:r w:rsidRPr="00A07325">
        <w:rPr>
          <w:rFonts w:ascii="Garamond" w:eastAsia="Times New Roman" w:hAnsi="Garamond"/>
          <w:bCs/>
          <w:sz w:val="24"/>
          <w:szCs w:val="24"/>
          <w:lang w:eastAsia="pl-PL"/>
        </w:rPr>
        <w:t xml:space="preserve"> punktów procentowych </w:t>
      </w:r>
      <w:r w:rsidR="00D315FB">
        <w:rPr>
          <w:rFonts w:ascii="Garamond" w:eastAsia="Times New Roman" w:hAnsi="Garamond"/>
          <w:bCs/>
          <w:sz w:val="24"/>
          <w:szCs w:val="24"/>
          <w:lang w:eastAsia="pl-PL"/>
        </w:rPr>
        <w:br/>
      </w:r>
      <w:r w:rsidRPr="00A07325">
        <w:rPr>
          <w:rFonts w:ascii="Garamond" w:eastAsia="Times New Roman" w:hAnsi="Garamond"/>
          <w:bCs/>
          <w:sz w:val="24"/>
          <w:szCs w:val="24"/>
          <w:lang w:eastAsia="pl-PL"/>
        </w:rPr>
        <w:t xml:space="preserve">w stosunku do średniorocznego wskaźnika cen towarów i usług konsumpcyjnych na dzień zawarcia </w:t>
      </w:r>
      <w:r>
        <w:rPr>
          <w:rFonts w:ascii="Garamond" w:eastAsia="Times New Roman" w:hAnsi="Garamond"/>
          <w:bCs/>
          <w:sz w:val="24"/>
          <w:szCs w:val="24"/>
          <w:lang w:eastAsia="pl-PL"/>
        </w:rPr>
        <w:t>U</w:t>
      </w:r>
      <w:r w:rsidRPr="00A07325">
        <w:rPr>
          <w:rFonts w:ascii="Garamond" w:eastAsia="Times New Roman" w:hAnsi="Garamond"/>
          <w:bCs/>
          <w:sz w:val="24"/>
          <w:szCs w:val="24"/>
          <w:lang w:eastAsia="pl-PL"/>
        </w:rPr>
        <w:t xml:space="preserve">mowy za poprzedni rok; </w:t>
      </w:r>
    </w:p>
    <w:p w14:paraId="1F67EA94" w14:textId="77777777" w:rsidR="00C71214" w:rsidRDefault="00C71214" w:rsidP="00C71214">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początkowy termin ustalenia zmiany wynagrodzenia: 12 miesięcy od dnia zawarcia </w:t>
      </w:r>
      <w:r>
        <w:rPr>
          <w:rFonts w:ascii="Garamond" w:eastAsia="Times New Roman" w:hAnsi="Garamond"/>
          <w:bCs/>
          <w:sz w:val="24"/>
          <w:szCs w:val="24"/>
          <w:lang w:eastAsia="pl-PL"/>
        </w:rPr>
        <w:t>U</w:t>
      </w:r>
      <w:r w:rsidRPr="00A07325">
        <w:rPr>
          <w:rFonts w:ascii="Garamond" w:eastAsia="Times New Roman" w:hAnsi="Garamond"/>
          <w:bCs/>
          <w:sz w:val="24"/>
          <w:szCs w:val="24"/>
          <w:lang w:eastAsia="pl-PL"/>
        </w:rPr>
        <w:t xml:space="preserve">mowy; każda kolejna zmiana wynagrodzenia Wykonawcy, o której mowa w niniejszym ustępie, może następować po upływie każdych kolejnych 12 miesięcy licząc od dnia zawarcia </w:t>
      </w:r>
      <w:r>
        <w:rPr>
          <w:rFonts w:ascii="Garamond" w:eastAsia="Times New Roman" w:hAnsi="Garamond"/>
          <w:bCs/>
          <w:sz w:val="24"/>
          <w:szCs w:val="24"/>
          <w:lang w:eastAsia="pl-PL"/>
        </w:rPr>
        <w:t>U</w:t>
      </w:r>
      <w:r w:rsidRPr="00A07325">
        <w:rPr>
          <w:rFonts w:ascii="Garamond" w:eastAsia="Times New Roman" w:hAnsi="Garamond"/>
          <w:bCs/>
          <w:sz w:val="24"/>
          <w:szCs w:val="24"/>
          <w:lang w:eastAsia="pl-PL"/>
        </w:rPr>
        <w:t>mowy;</w:t>
      </w:r>
    </w:p>
    <w:p w14:paraId="709EF4C6" w14:textId="7E928DE6" w:rsidR="00C71214" w:rsidRDefault="00C71214" w:rsidP="00C71214">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lastRenderedPageBreak/>
        <w:t xml:space="preserve">sposób ustalenia zmiany wynagrodzenia: punktem odniesienia dla ustalenia zmiany, </w:t>
      </w:r>
      <w:r w:rsidR="00D315FB">
        <w:rPr>
          <w:rFonts w:ascii="Garamond" w:eastAsia="Times New Roman" w:hAnsi="Garamond"/>
          <w:bCs/>
          <w:sz w:val="24"/>
          <w:szCs w:val="24"/>
          <w:lang w:eastAsia="pl-PL"/>
        </w:rPr>
        <w:br/>
      </w:r>
      <w:r w:rsidRPr="00A07325">
        <w:rPr>
          <w:rFonts w:ascii="Garamond" w:eastAsia="Times New Roman" w:hAnsi="Garamond"/>
          <w:bCs/>
          <w:sz w:val="24"/>
          <w:szCs w:val="24"/>
          <w:lang w:eastAsia="pl-PL"/>
        </w:rPr>
        <w:t>o której mowa w ust. 1</w:t>
      </w:r>
      <w:r>
        <w:rPr>
          <w:rFonts w:ascii="Garamond" w:eastAsia="Times New Roman" w:hAnsi="Garamond"/>
          <w:bCs/>
          <w:sz w:val="24"/>
          <w:szCs w:val="24"/>
          <w:lang w:eastAsia="pl-PL"/>
        </w:rPr>
        <w:t>2</w:t>
      </w:r>
      <w:r w:rsidRPr="00A07325">
        <w:rPr>
          <w:rFonts w:ascii="Garamond" w:eastAsia="Times New Roman" w:hAnsi="Garamond"/>
          <w:bCs/>
          <w:sz w:val="24"/>
          <w:szCs w:val="24"/>
          <w:lang w:eastAsia="pl-PL"/>
        </w:rPr>
        <w:t xml:space="preserve"> pkt 2, będzie wysokość średniorocznego wskaźnika cen towarów i usług konsumpcyjnych;</w:t>
      </w:r>
    </w:p>
    <w:p w14:paraId="1D2134EF" w14:textId="77777777" w:rsidR="00C71214" w:rsidRPr="00A07325" w:rsidRDefault="00C71214" w:rsidP="00C71214">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sposób określenia wpływu zmiany cen materiałów lub kosztów na koszt wykonania zamówienia: </w:t>
      </w:r>
    </w:p>
    <w:p w14:paraId="1DF888F9" w14:textId="575AB374" w:rsidR="00C71214" w:rsidRDefault="00C71214" w:rsidP="00C71214">
      <w:pPr>
        <w:pStyle w:val="Akapitzlist"/>
        <w:numPr>
          <w:ilvl w:val="0"/>
          <w:numId w:val="21"/>
        </w:numPr>
        <w:spacing w:after="0"/>
        <w:jc w:val="both"/>
        <w:rPr>
          <w:rFonts w:ascii="Garamond" w:eastAsia="Times New Roman" w:hAnsi="Garamond"/>
          <w:sz w:val="24"/>
          <w:szCs w:val="24"/>
          <w:lang w:eastAsia="pl-PL"/>
        </w:rPr>
      </w:pPr>
      <w:r w:rsidRPr="00A07325">
        <w:rPr>
          <w:rFonts w:ascii="Garamond" w:eastAsia="Times New Roman" w:hAnsi="Garamond"/>
          <w:sz w:val="24"/>
          <w:szCs w:val="24"/>
          <w:lang w:eastAsia="pl-PL"/>
        </w:rPr>
        <w:t xml:space="preserve">w celu określenia wpływu zmiany średniorocznego wskaźnika cen towarów i usług konsumpcyjnych na koszt wykonania zamówienia należy ustalić, czy nastąpił wzrost albo spadek wysokości średniorocznego wskaźnika cen towarów i usług konsumpcyjnych w porównaniu do średniorocznego wskaźnika cen towarów i usług konsumpcyjnych obowiązującego w dniu zawarcia </w:t>
      </w:r>
      <w:r>
        <w:rPr>
          <w:rFonts w:ascii="Garamond" w:eastAsia="Times New Roman" w:hAnsi="Garamond"/>
          <w:sz w:val="24"/>
          <w:szCs w:val="24"/>
          <w:lang w:eastAsia="pl-PL"/>
        </w:rPr>
        <w:t>U</w:t>
      </w:r>
      <w:r w:rsidRPr="00A07325">
        <w:rPr>
          <w:rFonts w:ascii="Garamond" w:eastAsia="Times New Roman" w:hAnsi="Garamond"/>
          <w:sz w:val="24"/>
          <w:szCs w:val="24"/>
          <w:lang w:eastAsia="pl-PL"/>
        </w:rPr>
        <w:t>mowy; zmiana wysokości średniorocznego wskaźnika cen towarów i usług konsumpcyjnych na poziomie co najmniej takim, jak wskazany w pkt 2 powyżej, uprawnia strony do żądania zmiany wynagrodzenia za realizację zamówienia</w:t>
      </w:r>
      <w:r w:rsidR="00D315FB">
        <w:rPr>
          <w:rFonts w:ascii="Garamond" w:eastAsia="Times New Roman" w:hAnsi="Garamond"/>
          <w:sz w:val="24"/>
          <w:szCs w:val="24"/>
          <w:lang w:eastAsia="pl-PL"/>
        </w:rPr>
        <w:t>,</w:t>
      </w:r>
    </w:p>
    <w:p w14:paraId="62AB6B42" w14:textId="4DA34F91" w:rsidR="00C71214" w:rsidRDefault="00C71214" w:rsidP="00C71214">
      <w:pPr>
        <w:pStyle w:val="Akapitzlist"/>
        <w:numPr>
          <w:ilvl w:val="0"/>
          <w:numId w:val="21"/>
        </w:numPr>
        <w:spacing w:after="0"/>
        <w:jc w:val="both"/>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zmianie, o której mowa w lit. a, ulegnie wynagrodzenie należne Wynagrodzenie do wypłaty, zgodnie z </w:t>
      </w:r>
      <w:r>
        <w:rPr>
          <w:rFonts w:ascii="Garamond" w:eastAsia="Times New Roman" w:hAnsi="Garamond"/>
          <w:sz w:val="24"/>
          <w:szCs w:val="24"/>
          <w:lang w:eastAsia="pl-PL"/>
        </w:rPr>
        <w:t>U</w:t>
      </w:r>
      <w:r w:rsidRPr="00A07325">
        <w:rPr>
          <w:rFonts w:ascii="Garamond" w:eastAsia="Times New Roman" w:hAnsi="Garamond"/>
          <w:sz w:val="24"/>
          <w:szCs w:val="24"/>
          <w:lang w:eastAsia="pl-PL"/>
        </w:rPr>
        <w:t xml:space="preserve">mową, od pierwszego dnia po upływie odpowiednio: dnia, </w:t>
      </w:r>
      <w:r w:rsidR="00D315FB">
        <w:rPr>
          <w:rFonts w:ascii="Garamond" w:eastAsia="Times New Roman" w:hAnsi="Garamond"/>
          <w:sz w:val="24"/>
          <w:szCs w:val="24"/>
          <w:lang w:eastAsia="pl-PL"/>
        </w:rPr>
        <w:br/>
      </w:r>
      <w:r w:rsidRPr="00A07325">
        <w:rPr>
          <w:rFonts w:ascii="Garamond" w:eastAsia="Times New Roman" w:hAnsi="Garamond"/>
          <w:sz w:val="24"/>
          <w:szCs w:val="24"/>
          <w:lang w:eastAsia="pl-PL"/>
        </w:rPr>
        <w:t xml:space="preserve">w którym upłynęło 12 miesięcy od dnia zawarcia </w:t>
      </w:r>
      <w:r>
        <w:rPr>
          <w:rFonts w:ascii="Garamond" w:eastAsia="Times New Roman" w:hAnsi="Garamond"/>
          <w:sz w:val="24"/>
          <w:szCs w:val="24"/>
          <w:lang w:eastAsia="pl-PL"/>
        </w:rPr>
        <w:t>U</w:t>
      </w:r>
      <w:r w:rsidRPr="00A07325">
        <w:rPr>
          <w:rFonts w:ascii="Garamond" w:eastAsia="Times New Roman" w:hAnsi="Garamond"/>
          <w:sz w:val="24"/>
          <w:szCs w:val="24"/>
          <w:lang w:eastAsia="pl-PL"/>
        </w:rPr>
        <w:t xml:space="preserve">mowy, a następnie, każdych kolejnych 12 miesięcy licząc od dnia zawarcia </w:t>
      </w:r>
      <w:r>
        <w:rPr>
          <w:rFonts w:ascii="Garamond" w:eastAsia="Times New Roman" w:hAnsi="Garamond"/>
          <w:sz w:val="24"/>
          <w:szCs w:val="24"/>
          <w:lang w:eastAsia="pl-PL"/>
        </w:rPr>
        <w:t>U</w:t>
      </w:r>
      <w:r w:rsidRPr="00A07325">
        <w:rPr>
          <w:rFonts w:ascii="Garamond" w:eastAsia="Times New Roman" w:hAnsi="Garamond"/>
          <w:sz w:val="24"/>
          <w:szCs w:val="24"/>
          <w:lang w:eastAsia="pl-PL"/>
        </w:rPr>
        <w:t>mowy (dzień zmiany)</w:t>
      </w:r>
      <w:r w:rsidR="00D315FB">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w:t>
      </w:r>
    </w:p>
    <w:p w14:paraId="653EA2A8" w14:textId="77777777" w:rsidR="00C71214" w:rsidRPr="00A07325" w:rsidRDefault="00C71214" w:rsidP="00C71214">
      <w:pPr>
        <w:pStyle w:val="Akapitzlist"/>
        <w:numPr>
          <w:ilvl w:val="0"/>
          <w:numId w:val="21"/>
        </w:numPr>
        <w:spacing w:after="0"/>
        <w:jc w:val="both"/>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zmiana wynagrodzenia zostanie dokonana poprzez przemnożenie wynagrodzenia należnego Wykonawcy do wypłaty zgodnie z lit. b powyżej przez różnicę pomiędzy średniorocznym wskaźnikiem cen towarów i usług konsumpcyjnych obowiązującym na odpowiedni dzień zmiany za poprzedni rok, a średniorocznym wskaźnikiem cen towarów i usług konsumpcyjnych obowiązującym w dniu zawarcia </w:t>
      </w:r>
      <w:r>
        <w:rPr>
          <w:rFonts w:ascii="Garamond" w:eastAsia="Times New Roman" w:hAnsi="Garamond"/>
          <w:sz w:val="24"/>
          <w:szCs w:val="24"/>
          <w:lang w:eastAsia="pl-PL"/>
        </w:rPr>
        <w:t>U</w:t>
      </w:r>
      <w:r w:rsidRPr="00A07325">
        <w:rPr>
          <w:rFonts w:ascii="Garamond" w:eastAsia="Times New Roman" w:hAnsi="Garamond"/>
          <w:sz w:val="24"/>
          <w:szCs w:val="24"/>
          <w:lang w:eastAsia="pl-PL"/>
        </w:rPr>
        <w:t>mowy za poprzedni rok;</w:t>
      </w:r>
    </w:p>
    <w:p w14:paraId="2EF30583" w14:textId="7F0C7CEF" w:rsidR="00C71214" w:rsidRDefault="00C71214" w:rsidP="00C71214">
      <w:pPr>
        <w:numPr>
          <w:ilvl w:val="0"/>
          <w:numId w:val="20"/>
        </w:numPr>
        <w:spacing w:before="0" w:after="0" w:line="276" w:lineRule="auto"/>
        <w:rPr>
          <w:rFonts w:ascii="Garamond" w:eastAsia="Times New Roman" w:hAnsi="Garamond"/>
          <w:bCs/>
          <w:sz w:val="24"/>
          <w:szCs w:val="24"/>
          <w:lang w:eastAsia="pl-PL"/>
        </w:rPr>
      </w:pPr>
      <w:r w:rsidRPr="00A07325">
        <w:rPr>
          <w:rFonts w:ascii="Garamond" w:eastAsia="Times New Roman" w:hAnsi="Garamond"/>
          <w:bCs/>
          <w:sz w:val="24"/>
          <w:szCs w:val="24"/>
          <w:lang w:eastAsia="pl-PL"/>
        </w:rPr>
        <w:t xml:space="preserve">maksymalna wartość zmiany wynagrodzenia, jaką dopuszcza Zamawiający w efekcie zastosowania postanowień o zasadach wprowadzania zmian wysokości wynagrodzenia, </w:t>
      </w:r>
      <w:r w:rsidR="00D315FB">
        <w:rPr>
          <w:rFonts w:ascii="Garamond" w:eastAsia="Times New Roman" w:hAnsi="Garamond"/>
          <w:bCs/>
          <w:sz w:val="24"/>
          <w:szCs w:val="24"/>
          <w:lang w:eastAsia="pl-PL"/>
        </w:rPr>
        <w:br/>
      </w:r>
      <w:r w:rsidRPr="00A07325">
        <w:rPr>
          <w:rFonts w:ascii="Garamond" w:eastAsia="Times New Roman" w:hAnsi="Garamond"/>
          <w:bCs/>
          <w:sz w:val="24"/>
          <w:szCs w:val="24"/>
          <w:lang w:eastAsia="pl-PL"/>
        </w:rPr>
        <w:t xml:space="preserve">o których mowa w niniejszym ustępie: wynosi do 5 % wynagrodzenia wskazanego </w:t>
      </w:r>
      <w:r w:rsidR="00D315FB">
        <w:rPr>
          <w:rFonts w:ascii="Garamond" w:eastAsia="Times New Roman" w:hAnsi="Garamond"/>
          <w:bCs/>
          <w:sz w:val="24"/>
          <w:szCs w:val="24"/>
          <w:lang w:eastAsia="pl-PL"/>
        </w:rPr>
        <w:br/>
      </w:r>
      <w:r>
        <w:rPr>
          <w:rFonts w:ascii="Garamond" w:eastAsia="Times New Roman" w:hAnsi="Garamond"/>
          <w:bCs/>
          <w:sz w:val="24"/>
          <w:szCs w:val="24"/>
          <w:lang w:eastAsia="pl-PL"/>
        </w:rPr>
        <w:t>w U</w:t>
      </w:r>
      <w:r w:rsidRPr="00A07325">
        <w:rPr>
          <w:rFonts w:ascii="Garamond" w:eastAsia="Times New Roman" w:hAnsi="Garamond"/>
          <w:bCs/>
          <w:sz w:val="24"/>
          <w:szCs w:val="24"/>
          <w:lang w:eastAsia="pl-PL"/>
        </w:rPr>
        <w:t>mowie;</w:t>
      </w:r>
    </w:p>
    <w:p w14:paraId="3C273D72" w14:textId="77777777" w:rsidR="00C71214" w:rsidRDefault="00C71214" w:rsidP="00C71214">
      <w:pPr>
        <w:numPr>
          <w:ilvl w:val="0"/>
          <w:numId w:val="20"/>
        </w:numPr>
        <w:spacing w:before="0" w:after="0" w:line="276" w:lineRule="auto"/>
        <w:rPr>
          <w:rFonts w:ascii="Garamond" w:eastAsia="Times New Roman" w:hAnsi="Garamond"/>
          <w:bCs/>
          <w:sz w:val="24"/>
          <w:szCs w:val="24"/>
          <w:lang w:eastAsia="pl-PL"/>
        </w:rPr>
      </w:pPr>
      <w:r w:rsidRPr="00A07325">
        <w:rPr>
          <w:rFonts w:ascii="Garamond" w:eastAsia="Times New Roman" w:hAnsi="Garamond"/>
          <w:bCs/>
          <w:sz w:val="24"/>
          <w:szCs w:val="24"/>
          <w:lang w:eastAsia="pl-PL"/>
        </w:rPr>
        <w:t xml:space="preserve">w sytuacji, gdy niniejsza </w:t>
      </w:r>
      <w:r>
        <w:rPr>
          <w:rFonts w:ascii="Garamond" w:eastAsia="Times New Roman" w:hAnsi="Garamond"/>
          <w:bCs/>
          <w:sz w:val="24"/>
          <w:szCs w:val="24"/>
          <w:lang w:eastAsia="pl-PL"/>
        </w:rPr>
        <w:t>U</w:t>
      </w:r>
      <w:r w:rsidRPr="00A07325">
        <w:rPr>
          <w:rFonts w:ascii="Garamond" w:eastAsia="Times New Roman" w:hAnsi="Garamond"/>
          <w:bCs/>
          <w:sz w:val="24"/>
          <w:szCs w:val="24"/>
          <w:lang w:eastAsia="pl-PL"/>
        </w:rPr>
        <w:t>mowa została zawarta po upływie 180 dni od dnia upływu terminu składania ofert, początkowym terminem ustalenia zmiany wynagrodzenia będzie dzień otwarcia ofert; pkt 5 lit. c stosuje się odpowiednio;</w:t>
      </w:r>
    </w:p>
    <w:p w14:paraId="486D037F" w14:textId="4ED6AB8D" w:rsidR="00C71214" w:rsidRPr="00A07325" w:rsidRDefault="00C71214" w:rsidP="00C71214">
      <w:pPr>
        <w:numPr>
          <w:ilvl w:val="0"/>
          <w:numId w:val="20"/>
        </w:numPr>
        <w:spacing w:before="0" w:after="0" w:line="276" w:lineRule="auto"/>
        <w:rPr>
          <w:rFonts w:ascii="Garamond" w:eastAsia="Times New Roman" w:hAnsi="Garamond"/>
          <w:bCs/>
          <w:sz w:val="24"/>
          <w:szCs w:val="24"/>
          <w:lang w:eastAsia="pl-PL"/>
        </w:rPr>
      </w:pPr>
      <w:r w:rsidRPr="00A07325">
        <w:rPr>
          <w:rFonts w:ascii="Garamond" w:eastAsia="Times New Roman" w:hAnsi="Garamond"/>
          <w:bCs/>
          <w:sz w:val="24"/>
          <w:szCs w:val="24"/>
          <w:lang w:eastAsia="pl-PL"/>
        </w:rPr>
        <w:t xml:space="preserve">w przypadku likwidacji wskaźnika cen towarów i usług konsumpcyjnych, o którym mowa w niniejszym ustępie lub zmiany podmiotu, który urzędowo go ustala, mechanizm, </w:t>
      </w:r>
      <w:r w:rsidR="003A0704">
        <w:rPr>
          <w:rFonts w:ascii="Garamond" w:eastAsia="Times New Roman" w:hAnsi="Garamond"/>
          <w:bCs/>
          <w:sz w:val="24"/>
          <w:szCs w:val="24"/>
          <w:lang w:eastAsia="pl-PL"/>
        </w:rPr>
        <w:br/>
      </w:r>
      <w:r w:rsidRPr="00A07325">
        <w:rPr>
          <w:rFonts w:ascii="Garamond" w:eastAsia="Times New Roman" w:hAnsi="Garamond"/>
          <w:bCs/>
          <w:sz w:val="24"/>
          <w:szCs w:val="24"/>
          <w:lang w:eastAsia="pl-PL"/>
        </w:rPr>
        <w:t>o którym mowa w ust. 1</w:t>
      </w:r>
      <w:r>
        <w:rPr>
          <w:rFonts w:ascii="Garamond" w:eastAsia="Times New Roman" w:hAnsi="Garamond"/>
          <w:bCs/>
          <w:sz w:val="24"/>
          <w:szCs w:val="24"/>
          <w:lang w:eastAsia="pl-PL"/>
        </w:rPr>
        <w:t>2</w:t>
      </w:r>
      <w:r w:rsidRPr="00A07325">
        <w:rPr>
          <w:rFonts w:ascii="Garamond" w:eastAsia="Times New Roman" w:hAnsi="Garamond"/>
          <w:bCs/>
          <w:sz w:val="24"/>
          <w:szCs w:val="24"/>
          <w:lang w:eastAsia="pl-PL"/>
        </w:rPr>
        <w:t xml:space="preserve"> stosuje się odpowiednio do wskaźnika i podmiotu, który zgodnie z odpowiednimi przepisami prawa zastąpi dotychczasowy wskaźnik lub podmiot.</w:t>
      </w:r>
    </w:p>
    <w:p w14:paraId="192C0B1C" w14:textId="77777777" w:rsidR="00C71214" w:rsidRPr="00A07325" w:rsidRDefault="00C71214" w:rsidP="00C71214">
      <w:pPr>
        <w:numPr>
          <w:ilvl w:val="0"/>
          <w:numId w:val="15"/>
        </w:numPr>
        <w:spacing w:before="0" w:after="0" w:line="276" w:lineRule="auto"/>
        <w:rPr>
          <w:rFonts w:ascii="Garamond" w:eastAsia="Times New Roman" w:hAnsi="Garamond"/>
          <w:sz w:val="24"/>
          <w:szCs w:val="24"/>
          <w:lang w:eastAsia="pl-PL"/>
        </w:rPr>
      </w:pPr>
      <w:bookmarkStart w:id="0" w:name="_Hlk72049242"/>
      <w:r w:rsidRPr="00A07325">
        <w:rPr>
          <w:rFonts w:ascii="Garamond" w:eastAsia="Times New Roman" w:hAnsi="Garamond"/>
          <w:sz w:val="24"/>
          <w:szCs w:val="24"/>
          <w:lang w:eastAsia="pl-PL"/>
        </w:rPr>
        <w:t>Zgodnie z art. 439 ust. 5 ustawy, Wykonawca, którego wynagrodzenie zostało zmienione zgodnie z ust. 1</w:t>
      </w:r>
      <w:r>
        <w:rPr>
          <w:rFonts w:ascii="Garamond" w:eastAsia="Times New Roman" w:hAnsi="Garamond"/>
          <w:sz w:val="24"/>
          <w:szCs w:val="24"/>
          <w:lang w:eastAsia="pl-PL"/>
        </w:rPr>
        <w:t>1</w:t>
      </w:r>
      <w:r w:rsidRPr="00A07325">
        <w:rPr>
          <w:rFonts w:ascii="Garamond" w:eastAsia="Times New Roman" w:hAnsi="Garamond"/>
          <w:sz w:val="24"/>
          <w:szCs w:val="24"/>
          <w:lang w:eastAsia="pl-PL"/>
        </w:rPr>
        <w:t>-1</w:t>
      </w:r>
      <w:r>
        <w:rPr>
          <w:rFonts w:ascii="Garamond" w:eastAsia="Times New Roman" w:hAnsi="Garamond"/>
          <w:sz w:val="24"/>
          <w:szCs w:val="24"/>
          <w:lang w:eastAsia="pl-PL"/>
        </w:rPr>
        <w:t>2</w:t>
      </w:r>
      <w:r w:rsidRPr="00A07325">
        <w:rPr>
          <w:rFonts w:ascii="Garamond" w:eastAsia="Times New Roman" w:hAnsi="Garamond"/>
          <w:sz w:val="24"/>
          <w:szCs w:val="24"/>
          <w:lang w:eastAsia="pl-PL"/>
        </w:rPr>
        <w:t xml:space="preserve">, zobowiązany jest do zmiany wynagrodzenia przysługującego podwykonawcy, z którym zawarł umowę, w zakresie odpowiadającym zmianom cen materiałów lub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100 zł za każdy stwierdzony przypadek. Maksymalna łączna wysokość kar umownych z tego tytułu nie może przekroczyć 3 000 zł. </w:t>
      </w:r>
    </w:p>
    <w:bookmarkEnd w:id="0"/>
    <w:p w14:paraId="49B30132" w14:textId="77777777" w:rsidR="00C71214" w:rsidRPr="00032BAD" w:rsidRDefault="00C71214" w:rsidP="00C71214">
      <w:pPr>
        <w:numPr>
          <w:ilvl w:val="0"/>
          <w:numId w:val="15"/>
        </w:numPr>
        <w:spacing w:before="0" w:after="0" w:line="276" w:lineRule="auto"/>
        <w:rPr>
          <w:rFonts w:ascii="Garamond" w:eastAsia="Times New Roman" w:hAnsi="Garamond"/>
          <w:sz w:val="24"/>
          <w:szCs w:val="24"/>
          <w:lang w:eastAsia="pl-PL"/>
        </w:rPr>
      </w:pPr>
      <w:r w:rsidRPr="00032BAD">
        <w:rPr>
          <w:rFonts w:ascii="Garamond" w:eastAsia="Times New Roman" w:hAnsi="Garamond"/>
          <w:sz w:val="24"/>
          <w:szCs w:val="24"/>
          <w:lang w:eastAsia="pl-PL"/>
        </w:rPr>
        <w:t>Wszelkie zmiany wprowadzane do niniejszej Umowy dokonywane będą z poszanowaniem obowiązków wynikających z obowiązującego prawa, w tym w szczególności Ustawy.</w:t>
      </w:r>
    </w:p>
    <w:p w14:paraId="0B35ACB1" w14:textId="77777777" w:rsidR="00336915" w:rsidRDefault="00336915" w:rsidP="00BE3762">
      <w:pPr>
        <w:spacing w:before="0" w:after="0" w:line="276" w:lineRule="auto"/>
        <w:jc w:val="center"/>
        <w:rPr>
          <w:rFonts w:ascii="Garamond" w:eastAsia="Times New Roman" w:hAnsi="Garamond"/>
          <w:b/>
          <w:sz w:val="24"/>
          <w:szCs w:val="24"/>
          <w:lang w:eastAsia="pl-PL"/>
        </w:rPr>
      </w:pPr>
    </w:p>
    <w:p w14:paraId="2CCB3C62" w14:textId="58AD4B7C" w:rsidR="00283412" w:rsidRPr="00890E10" w:rsidRDefault="00283412" w:rsidP="00BE3762">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b/>
          <w:sz w:val="24"/>
          <w:szCs w:val="24"/>
          <w:lang w:eastAsia="pl-PL"/>
        </w:rPr>
        <w:t>§ 1</w:t>
      </w:r>
      <w:r w:rsidR="002E565B" w:rsidRPr="00890E10">
        <w:rPr>
          <w:rFonts w:ascii="Garamond" w:eastAsia="Times New Roman" w:hAnsi="Garamond"/>
          <w:b/>
          <w:sz w:val="24"/>
          <w:szCs w:val="24"/>
          <w:lang w:eastAsia="pl-PL"/>
        </w:rPr>
        <w:t>3</w:t>
      </w:r>
    </w:p>
    <w:p w14:paraId="0BD855AB" w14:textId="77777777" w:rsidR="00283412" w:rsidRPr="00890E10" w:rsidRDefault="00283412" w:rsidP="00BE3762">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Postanowienia końcowe</w:t>
      </w:r>
    </w:p>
    <w:p w14:paraId="6DCE40BD" w14:textId="77777777" w:rsidR="00C71214" w:rsidRPr="00890E10" w:rsidRDefault="00C71214" w:rsidP="00C71214">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Wykonawca potwierdza, że </w:t>
      </w:r>
      <w:r w:rsidRPr="00416F0D">
        <w:rPr>
          <w:rFonts w:ascii="Garamond" w:eastAsia="Times New Roman" w:hAnsi="Garamond"/>
          <w:sz w:val="24"/>
          <w:szCs w:val="24"/>
          <w:lang w:eastAsia="pl-PL"/>
        </w:rPr>
        <w:t xml:space="preserve">na dzień zawarcia niniejszej Umowy </w:t>
      </w:r>
      <w:r w:rsidRPr="00890E10">
        <w:rPr>
          <w:rFonts w:ascii="Garamond" w:eastAsia="Times New Roman" w:hAnsi="Garamond"/>
          <w:sz w:val="24"/>
          <w:szCs w:val="24"/>
          <w:lang w:eastAsia="pl-PL"/>
        </w:rPr>
        <w:t xml:space="preserve">znane są mu wszelkie okoliczności mające wpływ na ocenę prawdopodobieństwa wypadku ubezpieczeniowego, </w:t>
      </w:r>
      <w:r>
        <w:rPr>
          <w:rFonts w:ascii="Garamond" w:eastAsia="Times New Roman" w:hAnsi="Garamond"/>
          <w:sz w:val="24"/>
          <w:szCs w:val="24"/>
          <w:lang w:eastAsia="pl-PL"/>
        </w:rPr>
        <w:br/>
      </w:r>
      <w:r w:rsidRPr="00890E10">
        <w:rPr>
          <w:rFonts w:ascii="Garamond" w:eastAsia="Times New Roman" w:hAnsi="Garamond"/>
          <w:sz w:val="24"/>
          <w:szCs w:val="24"/>
          <w:lang w:eastAsia="pl-PL"/>
        </w:rPr>
        <w:t>i z wyjątkiem sytuacji objęcia ochroną ubezpieczeniową now</w:t>
      </w:r>
      <w:r>
        <w:rPr>
          <w:rFonts w:ascii="Garamond" w:eastAsia="Times New Roman" w:hAnsi="Garamond"/>
          <w:sz w:val="24"/>
          <w:szCs w:val="24"/>
          <w:lang w:eastAsia="pl-PL"/>
        </w:rPr>
        <w:t>ego mienia</w:t>
      </w:r>
      <w:r w:rsidRPr="00890E10">
        <w:rPr>
          <w:rFonts w:ascii="Garamond" w:eastAsia="Times New Roman" w:hAnsi="Garamond"/>
          <w:sz w:val="24"/>
          <w:szCs w:val="24"/>
          <w:lang w:eastAsia="pl-PL"/>
        </w:rPr>
        <w:t>, nie będzie naliczał dodatkowej składki, o której mowa w art. 816 Kodeksu Cywilnego.</w:t>
      </w:r>
    </w:p>
    <w:p w14:paraId="1C968334" w14:textId="77777777" w:rsidR="00C71214" w:rsidRPr="00890E10" w:rsidRDefault="00C71214" w:rsidP="00C71214">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Niniejsza </w:t>
      </w:r>
      <w:r>
        <w:rPr>
          <w:rFonts w:ascii="Garamond" w:eastAsia="Times New Roman" w:hAnsi="Garamond"/>
          <w:sz w:val="24"/>
          <w:szCs w:val="24"/>
          <w:lang w:eastAsia="pl-PL"/>
        </w:rPr>
        <w:t>U</w:t>
      </w:r>
      <w:r w:rsidRPr="00890E10">
        <w:rPr>
          <w:rFonts w:ascii="Garamond" w:eastAsia="Times New Roman" w:hAnsi="Garamond"/>
          <w:sz w:val="24"/>
          <w:szCs w:val="24"/>
          <w:lang w:eastAsia="pl-PL"/>
        </w:rPr>
        <w:t>mowa stanowi informację publiczną w rozumieniu art. 1 ustawy z dnia 6 września 2001 r. o do</w:t>
      </w:r>
      <w:r>
        <w:rPr>
          <w:rFonts w:ascii="Garamond" w:eastAsia="Times New Roman" w:hAnsi="Garamond"/>
          <w:sz w:val="24"/>
          <w:szCs w:val="24"/>
          <w:lang w:eastAsia="pl-PL"/>
        </w:rPr>
        <w:t>stępie do informacji publicznej</w:t>
      </w:r>
      <w:r w:rsidRPr="00890E10">
        <w:rPr>
          <w:rFonts w:ascii="Garamond" w:eastAsia="Times New Roman" w:hAnsi="Garamond"/>
          <w:sz w:val="24"/>
          <w:szCs w:val="24"/>
          <w:lang w:eastAsia="pl-PL"/>
        </w:rPr>
        <w:t xml:space="preserve"> i podlega udostępnieniu na zasadach i w trybie określonych w ww. ustawie.</w:t>
      </w:r>
    </w:p>
    <w:p w14:paraId="55343523" w14:textId="2131248F" w:rsidR="00C71214" w:rsidRPr="00890E10" w:rsidRDefault="00C71214" w:rsidP="00C71214">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 sprawach nie uregulowanych w niniejszej Umowie mają zastosowanie odpowiednie przepisy ustawy z dnia 23</w:t>
      </w:r>
      <w:r w:rsidR="002345C8">
        <w:rPr>
          <w:rFonts w:ascii="Garamond" w:eastAsia="Times New Roman" w:hAnsi="Garamond"/>
          <w:sz w:val="24"/>
          <w:szCs w:val="24"/>
          <w:lang w:eastAsia="pl-PL"/>
        </w:rPr>
        <w:t xml:space="preserve"> kwietnia </w:t>
      </w:r>
      <w:r w:rsidRPr="00890E10">
        <w:rPr>
          <w:rFonts w:ascii="Garamond" w:eastAsia="Times New Roman" w:hAnsi="Garamond"/>
          <w:sz w:val="24"/>
          <w:szCs w:val="24"/>
          <w:lang w:eastAsia="pl-PL"/>
        </w:rPr>
        <w:t>1964 r. Kodeks Cywilny (</w:t>
      </w:r>
      <w:bookmarkStart w:id="1" w:name="_Hlk69501783"/>
      <w:r w:rsidRPr="00117FD9">
        <w:rPr>
          <w:rFonts w:ascii="Garamond" w:eastAsia="Times New Roman" w:hAnsi="Garamond"/>
          <w:sz w:val="24"/>
          <w:szCs w:val="24"/>
          <w:lang w:eastAsia="pl-PL"/>
        </w:rPr>
        <w:t xml:space="preserve">Dz.U. z </w:t>
      </w:r>
      <w:bookmarkEnd w:id="1"/>
      <w:r w:rsidR="008055A4" w:rsidRPr="004C3CAD">
        <w:rPr>
          <w:rFonts w:ascii="Garamond" w:eastAsia="Times New Roman" w:hAnsi="Garamond"/>
          <w:sz w:val="24"/>
          <w:szCs w:val="24"/>
          <w:lang w:eastAsia="pl-PL"/>
        </w:rPr>
        <w:t>202</w:t>
      </w:r>
      <w:r w:rsidR="008055A4">
        <w:rPr>
          <w:rFonts w:ascii="Garamond" w:eastAsia="Times New Roman" w:hAnsi="Garamond"/>
          <w:sz w:val="24"/>
          <w:szCs w:val="24"/>
          <w:lang w:eastAsia="pl-PL"/>
        </w:rPr>
        <w:t>4 r.</w:t>
      </w:r>
      <w:r w:rsidRPr="004C3CAD">
        <w:rPr>
          <w:rFonts w:ascii="Garamond" w:eastAsia="Times New Roman" w:hAnsi="Garamond"/>
          <w:sz w:val="24"/>
          <w:szCs w:val="24"/>
          <w:lang w:eastAsia="pl-PL"/>
        </w:rPr>
        <w:t xml:space="preserve"> poz. 1</w:t>
      </w:r>
      <w:r w:rsidR="008055A4">
        <w:rPr>
          <w:rFonts w:ascii="Garamond" w:eastAsia="Times New Roman" w:hAnsi="Garamond"/>
          <w:sz w:val="24"/>
          <w:szCs w:val="24"/>
          <w:lang w:eastAsia="pl-PL"/>
        </w:rPr>
        <w:t>061</w:t>
      </w:r>
      <w:r>
        <w:rPr>
          <w:rFonts w:ascii="Garamond" w:eastAsia="Times New Roman" w:hAnsi="Garamond"/>
          <w:sz w:val="24"/>
          <w:szCs w:val="24"/>
          <w:lang w:eastAsia="pl-PL"/>
        </w:rPr>
        <w:t xml:space="preserve"> </w:t>
      </w:r>
      <w:r w:rsidRPr="00117FD9">
        <w:rPr>
          <w:rFonts w:ascii="Garamond" w:eastAsia="Times New Roman" w:hAnsi="Garamond"/>
          <w:sz w:val="24"/>
          <w:szCs w:val="24"/>
          <w:lang w:eastAsia="pl-PL"/>
        </w:rPr>
        <w:t>ze zm.</w:t>
      </w:r>
      <w:r w:rsidRPr="00890E10">
        <w:rPr>
          <w:rFonts w:ascii="Garamond" w:eastAsia="Times New Roman" w:hAnsi="Garamond"/>
          <w:sz w:val="24"/>
          <w:szCs w:val="24"/>
          <w:lang w:eastAsia="pl-PL"/>
        </w:rPr>
        <w:t xml:space="preserve">), ustawy z dnia 11 września 2015 r. o działalności ubezpieczeniowej i </w:t>
      </w:r>
      <w:r w:rsidRPr="0093096D">
        <w:rPr>
          <w:rFonts w:ascii="Garamond" w:eastAsia="Times New Roman" w:hAnsi="Garamond"/>
          <w:color w:val="000000" w:themeColor="text1"/>
          <w:sz w:val="24"/>
          <w:szCs w:val="24"/>
          <w:lang w:eastAsia="pl-PL"/>
        </w:rPr>
        <w:t xml:space="preserve">reasekuracyjnej </w:t>
      </w:r>
      <w:r w:rsidR="002345C8">
        <w:rPr>
          <w:rFonts w:ascii="Garamond" w:eastAsia="Times New Roman" w:hAnsi="Garamond"/>
          <w:color w:val="000000" w:themeColor="text1"/>
          <w:sz w:val="24"/>
          <w:szCs w:val="24"/>
          <w:lang w:eastAsia="pl-PL"/>
        </w:rPr>
        <w:br/>
      </w:r>
      <w:r w:rsidRPr="0093096D">
        <w:rPr>
          <w:rFonts w:ascii="Garamond" w:eastAsia="Times New Roman" w:hAnsi="Garamond"/>
          <w:color w:val="000000" w:themeColor="text1"/>
          <w:sz w:val="24"/>
          <w:szCs w:val="24"/>
          <w:lang w:eastAsia="pl-PL"/>
        </w:rPr>
        <w:t xml:space="preserve">(Dz.U. </w:t>
      </w:r>
      <w:r w:rsidR="002345C8">
        <w:rPr>
          <w:rFonts w:ascii="Garamond" w:eastAsia="Times New Roman" w:hAnsi="Garamond"/>
          <w:color w:val="000000" w:themeColor="text1"/>
          <w:sz w:val="24"/>
          <w:szCs w:val="24"/>
          <w:lang w:eastAsia="pl-PL"/>
        </w:rPr>
        <w:t xml:space="preserve">z </w:t>
      </w:r>
      <w:r w:rsidR="002345C8" w:rsidRPr="004C3CAD">
        <w:rPr>
          <w:rFonts w:ascii="Garamond" w:eastAsia="Times New Roman" w:hAnsi="Garamond"/>
          <w:color w:val="000000" w:themeColor="text1"/>
          <w:sz w:val="24"/>
          <w:szCs w:val="24"/>
          <w:lang w:eastAsia="pl-PL"/>
        </w:rPr>
        <w:t>202</w:t>
      </w:r>
      <w:r w:rsidR="002345C8">
        <w:rPr>
          <w:rFonts w:ascii="Garamond" w:eastAsia="Times New Roman" w:hAnsi="Garamond"/>
          <w:color w:val="000000" w:themeColor="text1"/>
          <w:sz w:val="24"/>
          <w:szCs w:val="24"/>
          <w:lang w:eastAsia="pl-PL"/>
        </w:rPr>
        <w:t>4 r.</w:t>
      </w:r>
      <w:r w:rsidRPr="004C3CAD">
        <w:rPr>
          <w:rFonts w:ascii="Garamond" w:eastAsia="Times New Roman" w:hAnsi="Garamond"/>
          <w:color w:val="000000" w:themeColor="text1"/>
          <w:sz w:val="24"/>
          <w:szCs w:val="24"/>
          <w:lang w:eastAsia="pl-PL"/>
        </w:rPr>
        <w:t xml:space="preserve"> poz. </w:t>
      </w:r>
      <w:r w:rsidR="002345C8">
        <w:rPr>
          <w:rFonts w:ascii="Garamond" w:eastAsia="Times New Roman" w:hAnsi="Garamond"/>
          <w:color w:val="000000" w:themeColor="text1"/>
          <w:sz w:val="24"/>
          <w:szCs w:val="24"/>
          <w:lang w:eastAsia="pl-PL"/>
        </w:rPr>
        <w:t xml:space="preserve">838 </w:t>
      </w:r>
      <w:r>
        <w:rPr>
          <w:rFonts w:ascii="Garamond" w:eastAsia="Times New Roman" w:hAnsi="Garamond"/>
          <w:color w:val="000000" w:themeColor="text1"/>
          <w:sz w:val="24"/>
          <w:szCs w:val="24"/>
          <w:lang w:eastAsia="pl-PL"/>
        </w:rPr>
        <w:t>z</w:t>
      </w:r>
      <w:r w:rsidR="002345C8">
        <w:rPr>
          <w:rFonts w:ascii="Garamond" w:eastAsia="Times New Roman" w:hAnsi="Garamond"/>
          <w:color w:val="000000" w:themeColor="text1"/>
          <w:sz w:val="24"/>
          <w:szCs w:val="24"/>
          <w:lang w:eastAsia="pl-PL"/>
        </w:rPr>
        <w:t>e</w:t>
      </w:r>
      <w:r>
        <w:rPr>
          <w:rFonts w:ascii="Garamond" w:eastAsia="Times New Roman" w:hAnsi="Garamond"/>
          <w:color w:val="000000" w:themeColor="text1"/>
          <w:sz w:val="24"/>
          <w:szCs w:val="24"/>
          <w:lang w:eastAsia="pl-PL"/>
        </w:rPr>
        <w:t xml:space="preserve"> zm.</w:t>
      </w:r>
      <w:r w:rsidRPr="0093096D">
        <w:rPr>
          <w:rFonts w:ascii="Garamond" w:eastAsia="Times New Roman" w:hAnsi="Garamond"/>
          <w:color w:val="000000" w:themeColor="text1"/>
          <w:sz w:val="24"/>
          <w:szCs w:val="24"/>
          <w:lang w:eastAsia="pl-PL"/>
        </w:rPr>
        <w:t xml:space="preserve">), </w:t>
      </w:r>
      <w:r>
        <w:rPr>
          <w:rFonts w:ascii="Garamond" w:eastAsia="Times New Roman" w:hAnsi="Garamond"/>
          <w:color w:val="000000" w:themeColor="text1"/>
          <w:sz w:val="24"/>
          <w:szCs w:val="24"/>
          <w:lang w:eastAsia="pl-PL"/>
        </w:rPr>
        <w:t>U</w:t>
      </w:r>
      <w:r w:rsidRPr="0093096D">
        <w:rPr>
          <w:rFonts w:ascii="Garamond" w:eastAsia="Times New Roman" w:hAnsi="Garamond"/>
          <w:color w:val="000000" w:themeColor="text1"/>
          <w:sz w:val="24"/>
          <w:szCs w:val="24"/>
          <w:lang w:eastAsia="pl-PL"/>
        </w:rPr>
        <w:t xml:space="preserve">stawy </w:t>
      </w:r>
      <w:r w:rsidRPr="00890E10">
        <w:rPr>
          <w:rFonts w:ascii="Garamond" w:eastAsia="Times New Roman" w:hAnsi="Garamond"/>
          <w:sz w:val="24"/>
          <w:szCs w:val="24"/>
          <w:lang w:eastAsia="pl-PL"/>
        </w:rPr>
        <w:t>oraz inne przepisy powszechnie obowiązujące.</w:t>
      </w:r>
    </w:p>
    <w:p w14:paraId="4EE751FC" w14:textId="77777777" w:rsidR="00C71214" w:rsidRPr="00890E10" w:rsidRDefault="00C71214" w:rsidP="00C71214">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Wszystkie załączniki do niniejszej Umowy oraz aneksy stanowią integralną część Umowy i powinny być interpretowane zgodnie z jej treścią oraz zgodnie z treścią SWZ.</w:t>
      </w:r>
    </w:p>
    <w:p w14:paraId="1B411B52" w14:textId="77777777" w:rsidR="00C71214" w:rsidRPr="00890E10" w:rsidRDefault="00C71214" w:rsidP="00C71214">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Umowę sporządzono w …………… jednobrzmiących egzemplarzach, …… dla Zamawiającego oraz …………. dla Wykonawcy.</w:t>
      </w:r>
    </w:p>
    <w:p w14:paraId="2BC1EC69" w14:textId="77777777" w:rsidR="00C71214" w:rsidRPr="00890E10" w:rsidRDefault="00C71214" w:rsidP="00C71214">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Spory wynikłe z niniejszej Umowy będą rozpatrywane przez Sąd właściwy dla siedziby Zamawiającego.</w:t>
      </w:r>
    </w:p>
    <w:p w14:paraId="47BC1572" w14:textId="77777777" w:rsidR="00283412" w:rsidRPr="00890E10" w:rsidRDefault="00283412" w:rsidP="00BE3762">
      <w:pPr>
        <w:spacing w:before="0" w:after="0" w:line="276" w:lineRule="auto"/>
        <w:ind w:left="357"/>
        <w:rPr>
          <w:rFonts w:ascii="Garamond" w:eastAsia="Times New Roman" w:hAnsi="Garamond"/>
          <w:sz w:val="24"/>
          <w:szCs w:val="24"/>
          <w:lang w:eastAsia="pl-PL"/>
        </w:rPr>
      </w:pPr>
    </w:p>
    <w:p w14:paraId="045DAED5" w14:textId="30646106" w:rsidR="006E51A0" w:rsidRPr="00264F68" w:rsidRDefault="006E51A0" w:rsidP="00BE3762">
      <w:pPr>
        <w:spacing w:before="0" w:after="0" w:line="276" w:lineRule="auto"/>
        <w:jc w:val="center"/>
        <w:rPr>
          <w:rFonts w:ascii="Garamond" w:eastAsia="Times New Roman" w:hAnsi="Garamond"/>
          <w:sz w:val="24"/>
          <w:szCs w:val="24"/>
          <w:lang w:eastAsia="pl-PL"/>
        </w:rPr>
      </w:pPr>
      <w:r w:rsidRPr="00264F68">
        <w:rPr>
          <w:rFonts w:ascii="Garamond" w:eastAsia="Times New Roman" w:hAnsi="Garamond"/>
          <w:b/>
          <w:sz w:val="24"/>
          <w:szCs w:val="24"/>
          <w:lang w:eastAsia="pl-PL"/>
        </w:rPr>
        <w:t>§ 14</w:t>
      </w:r>
    </w:p>
    <w:p w14:paraId="1908CB44" w14:textId="77777777" w:rsidR="006E51A0" w:rsidRPr="009278D4" w:rsidRDefault="006E51A0" w:rsidP="00BE3762">
      <w:pPr>
        <w:spacing w:before="0" w:after="0" w:line="276" w:lineRule="auto"/>
        <w:jc w:val="center"/>
        <w:rPr>
          <w:rFonts w:ascii="Garamond" w:eastAsia="Times New Roman" w:hAnsi="Garamond"/>
          <w:b/>
          <w:sz w:val="24"/>
          <w:szCs w:val="24"/>
          <w:lang w:eastAsia="pl-PL"/>
        </w:rPr>
      </w:pPr>
      <w:r w:rsidRPr="009278D4">
        <w:rPr>
          <w:rFonts w:ascii="Garamond" w:eastAsia="Times New Roman" w:hAnsi="Garamond"/>
          <w:b/>
          <w:bCs/>
          <w:sz w:val="24"/>
          <w:szCs w:val="24"/>
          <w:lang w:eastAsia="pl-PL"/>
        </w:rPr>
        <w:t>Przetwarzanie danych osobowych</w:t>
      </w:r>
    </w:p>
    <w:p w14:paraId="12E3A501" w14:textId="77777777" w:rsidR="00C71214" w:rsidRPr="004C3CAD" w:rsidRDefault="00C71214" w:rsidP="00C71214">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Zamawiający, realizując nałożony na administratora obowiązek informacyjny wobec osób fizycznych – zgodnie z art. 13 i 14 RODO – informuje, że:</w:t>
      </w:r>
    </w:p>
    <w:p w14:paraId="423DDCAC" w14:textId="3F2EF626" w:rsidR="00C71214" w:rsidRPr="00F14B42" w:rsidRDefault="00C71214" w:rsidP="00C71214">
      <w:pPr>
        <w:pStyle w:val="NormalnyWeb"/>
        <w:numPr>
          <w:ilvl w:val="0"/>
          <w:numId w:val="23"/>
        </w:numPr>
        <w:spacing w:before="0" w:after="0" w:line="276" w:lineRule="auto"/>
        <w:rPr>
          <w:rFonts w:ascii="Garamond" w:hAnsi="Garamond" w:cs="Arial"/>
          <w:sz w:val="24"/>
          <w:szCs w:val="24"/>
        </w:rPr>
      </w:pPr>
      <w:r w:rsidRPr="00F14B42">
        <w:rPr>
          <w:rFonts w:ascii="Garamond" w:hAnsi="Garamond" w:cs="Arial"/>
          <w:sz w:val="24"/>
          <w:szCs w:val="24"/>
        </w:rPr>
        <w:t xml:space="preserve">administratorem danych osobowych jest: Zakład Wodociągów i Kanalizacji Sp. z o.o. </w:t>
      </w:r>
      <w:r w:rsidR="002345C8">
        <w:rPr>
          <w:rFonts w:ascii="Garamond" w:hAnsi="Garamond" w:cs="Arial"/>
          <w:sz w:val="24"/>
          <w:szCs w:val="24"/>
          <w:lang w:val="pl-PL"/>
        </w:rPr>
        <w:br/>
      </w:r>
      <w:r w:rsidRPr="00F14B42">
        <w:rPr>
          <w:rFonts w:ascii="Garamond" w:hAnsi="Garamond" w:cs="Arial"/>
          <w:sz w:val="24"/>
          <w:szCs w:val="24"/>
        </w:rPr>
        <w:t>w Szczecinie</w:t>
      </w:r>
      <w:r w:rsidR="002345C8">
        <w:rPr>
          <w:rFonts w:ascii="Garamond" w:hAnsi="Garamond" w:cs="Arial"/>
          <w:sz w:val="24"/>
          <w:szCs w:val="24"/>
          <w:lang w:val="pl-PL"/>
        </w:rPr>
        <w:t>;</w:t>
      </w:r>
    </w:p>
    <w:p w14:paraId="5A478CFF" w14:textId="482C587D" w:rsidR="00C71214" w:rsidRPr="00F14B42" w:rsidRDefault="00C71214" w:rsidP="00C71214">
      <w:pPr>
        <w:pStyle w:val="NormalnyWeb"/>
        <w:numPr>
          <w:ilvl w:val="0"/>
          <w:numId w:val="24"/>
        </w:numPr>
        <w:spacing w:before="0" w:after="0" w:line="276" w:lineRule="auto"/>
        <w:rPr>
          <w:rFonts w:ascii="Garamond" w:hAnsi="Garamond" w:cs="Arial"/>
          <w:sz w:val="24"/>
          <w:szCs w:val="24"/>
        </w:rPr>
      </w:pPr>
      <w:r w:rsidRPr="00F14B42">
        <w:rPr>
          <w:rFonts w:ascii="Garamond" w:hAnsi="Garamond" w:cs="Arial"/>
          <w:sz w:val="24"/>
          <w:szCs w:val="24"/>
        </w:rPr>
        <w:t>kontakt do inspektora ochrony danych osobowych w:</w:t>
      </w:r>
      <w:r w:rsidRPr="00F14B42">
        <w:rPr>
          <w:rFonts w:ascii="Garamond" w:hAnsi="Garamond" w:cs="Arial"/>
          <w:b/>
          <w:bCs/>
          <w:sz w:val="24"/>
          <w:szCs w:val="24"/>
        </w:rPr>
        <w:t xml:space="preserve"> </w:t>
      </w:r>
      <w:r w:rsidRPr="00F14B42">
        <w:rPr>
          <w:rFonts w:ascii="Garamond" w:hAnsi="Garamond" w:cs="Arial"/>
          <w:bCs/>
          <w:sz w:val="24"/>
          <w:szCs w:val="24"/>
        </w:rPr>
        <w:t xml:space="preserve">Zakładzie Wodociągów </w:t>
      </w:r>
      <w:r w:rsidR="002345C8">
        <w:rPr>
          <w:rFonts w:ascii="Garamond" w:hAnsi="Garamond" w:cs="Arial"/>
          <w:bCs/>
          <w:sz w:val="24"/>
          <w:szCs w:val="24"/>
          <w:lang w:val="pl-PL"/>
        </w:rPr>
        <w:br/>
      </w:r>
      <w:r w:rsidRPr="00F14B42">
        <w:rPr>
          <w:rFonts w:ascii="Garamond" w:hAnsi="Garamond" w:cs="Arial"/>
          <w:bCs/>
          <w:sz w:val="24"/>
          <w:szCs w:val="24"/>
        </w:rPr>
        <w:t>i Kanalizacji Sp. z o.o. w Szczecinie</w:t>
      </w:r>
      <w:r w:rsidRPr="00F14B42">
        <w:rPr>
          <w:rFonts w:ascii="Garamond" w:hAnsi="Garamond" w:cs="Arial"/>
          <w:sz w:val="24"/>
          <w:szCs w:val="24"/>
        </w:rPr>
        <w:t xml:space="preserve"> tel. 91 44 26 231, adres e-mail: iod@zwik.szczecin.pl</w:t>
      </w:r>
      <w:r w:rsidR="002345C8">
        <w:rPr>
          <w:rFonts w:ascii="Garamond" w:hAnsi="Garamond" w:cs="Arial"/>
          <w:sz w:val="24"/>
          <w:szCs w:val="24"/>
          <w:lang w:val="pl-PL"/>
        </w:rPr>
        <w:t>;</w:t>
      </w:r>
    </w:p>
    <w:p w14:paraId="05F8FCAA" w14:textId="5DEF80C8" w:rsidR="00C71214" w:rsidRPr="00F14B42" w:rsidRDefault="00C71214" w:rsidP="00C71214">
      <w:pPr>
        <w:pStyle w:val="NormalnyWeb"/>
        <w:numPr>
          <w:ilvl w:val="0"/>
          <w:numId w:val="24"/>
        </w:numPr>
        <w:spacing w:before="0" w:after="0" w:line="276" w:lineRule="auto"/>
        <w:rPr>
          <w:rFonts w:ascii="Garamond" w:hAnsi="Garamond" w:cs="Arial"/>
          <w:sz w:val="24"/>
          <w:szCs w:val="24"/>
        </w:rPr>
      </w:pPr>
      <w:r w:rsidRPr="00F14B42">
        <w:rPr>
          <w:rFonts w:ascii="Garamond" w:hAnsi="Garamond" w:cs="Arial"/>
          <w:sz w:val="24"/>
          <w:szCs w:val="24"/>
        </w:rPr>
        <w:t>osobie fizycznej, której dane dotyczą przysługuje prawo żądania od administratora dostępu do danych osobowych, do ich sprostowania, ograniczenia przetwarzania na zasadach określonych w RODO oraz w innych obowiązujących w tym zakresie przepisów prawa</w:t>
      </w:r>
      <w:r w:rsidR="002345C8">
        <w:rPr>
          <w:rFonts w:ascii="Garamond" w:hAnsi="Garamond" w:cs="Arial"/>
          <w:sz w:val="24"/>
          <w:szCs w:val="24"/>
          <w:lang w:val="pl-PL"/>
        </w:rPr>
        <w:t>;</w:t>
      </w:r>
    </w:p>
    <w:p w14:paraId="3C01BA0F" w14:textId="07A5E0A9" w:rsidR="00C71214" w:rsidRPr="00F14B42" w:rsidRDefault="00C71214" w:rsidP="00C71214">
      <w:pPr>
        <w:pStyle w:val="NormalnyWeb"/>
        <w:numPr>
          <w:ilvl w:val="0"/>
          <w:numId w:val="24"/>
        </w:numPr>
        <w:spacing w:before="0" w:after="0" w:line="276" w:lineRule="auto"/>
        <w:rPr>
          <w:rFonts w:ascii="Garamond" w:hAnsi="Garamond" w:cs="Arial"/>
          <w:sz w:val="24"/>
          <w:szCs w:val="24"/>
        </w:rPr>
      </w:pPr>
      <w:r w:rsidRPr="00F14B42">
        <w:rPr>
          <w:rFonts w:ascii="Garamond" w:hAnsi="Garamond" w:cs="Arial"/>
          <w:sz w:val="24"/>
          <w:szCs w:val="24"/>
        </w:rPr>
        <w:t>osobie fizycznej, której dane dotyczą przysługuje prawo do wniesienia skargi do organu nadzorczego – Prezesa Urzędu Ochrony Danych Osobowych, gdy uzasadnione jest, iż dane osobowe przetwarzane są przez administratora niezgodnie z przepisami RODO</w:t>
      </w:r>
      <w:r w:rsidR="002345C8">
        <w:rPr>
          <w:rFonts w:ascii="Garamond" w:hAnsi="Garamond" w:cs="Arial"/>
          <w:sz w:val="24"/>
          <w:szCs w:val="24"/>
          <w:lang w:val="pl-PL"/>
        </w:rPr>
        <w:t>;</w:t>
      </w:r>
    </w:p>
    <w:p w14:paraId="294BA30C" w14:textId="0A43429E" w:rsidR="00C71214" w:rsidRPr="00F14B42" w:rsidRDefault="00C71214" w:rsidP="00C71214">
      <w:pPr>
        <w:pStyle w:val="NormalnyWeb"/>
        <w:numPr>
          <w:ilvl w:val="0"/>
          <w:numId w:val="24"/>
        </w:numPr>
        <w:spacing w:before="0" w:after="0" w:line="276" w:lineRule="auto"/>
        <w:jc w:val="left"/>
        <w:rPr>
          <w:rFonts w:ascii="Garamond" w:hAnsi="Garamond" w:cs="Arial"/>
          <w:sz w:val="24"/>
          <w:szCs w:val="24"/>
        </w:rPr>
      </w:pPr>
      <w:r w:rsidRPr="00F14B42">
        <w:rPr>
          <w:rFonts w:ascii="Garamond" w:hAnsi="Garamond" w:cs="Arial"/>
          <w:sz w:val="24"/>
          <w:szCs w:val="24"/>
        </w:rPr>
        <w:t xml:space="preserve">dane osobowe będą przetwarzane </w:t>
      </w:r>
      <w:r w:rsidRPr="00F14B42">
        <w:rPr>
          <w:rFonts w:ascii="Garamond" w:hAnsi="Garamond" w:cs="Arial"/>
          <w:sz w:val="24"/>
          <w:szCs w:val="24"/>
          <w:lang w:val="pl-PL"/>
        </w:rPr>
        <w:t>na podstawie art. 6 ust. 1 lit</w:t>
      </w:r>
      <w:r w:rsidR="002345C8">
        <w:rPr>
          <w:rFonts w:ascii="Garamond" w:hAnsi="Garamond" w:cs="Arial"/>
          <w:sz w:val="24"/>
          <w:szCs w:val="24"/>
          <w:lang w:val="pl-PL"/>
        </w:rPr>
        <w:t>.</w:t>
      </w:r>
      <w:r w:rsidRPr="00F14B42">
        <w:rPr>
          <w:rFonts w:ascii="Garamond" w:hAnsi="Garamond" w:cs="Arial"/>
          <w:sz w:val="24"/>
          <w:szCs w:val="24"/>
          <w:lang w:val="pl-PL"/>
        </w:rPr>
        <w:t xml:space="preserve"> b i c RODO </w:t>
      </w:r>
      <w:r w:rsidRPr="00F14B42">
        <w:rPr>
          <w:rFonts w:ascii="Garamond" w:hAnsi="Garamond" w:cs="Arial"/>
          <w:sz w:val="24"/>
          <w:szCs w:val="24"/>
        </w:rPr>
        <w:t>w celu:</w:t>
      </w:r>
    </w:p>
    <w:p w14:paraId="55BAD5C8" w14:textId="6D273E03" w:rsidR="00C71214" w:rsidRPr="00C71214" w:rsidRDefault="00C71214" w:rsidP="00C71214">
      <w:pPr>
        <w:pStyle w:val="NormalnyWeb"/>
        <w:numPr>
          <w:ilvl w:val="0"/>
          <w:numId w:val="31"/>
        </w:numPr>
        <w:spacing w:before="0" w:after="0" w:line="276" w:lineRule="auto"/>
        <w:jc w:val="left"/>
        <w:rPr>
          <w:rFonts w:ascii="Garamond" w:hAnsi="Garamond" w:cs="Arial"/>
          <w:sz w:val="24"/>
          <w:szCs w:val="24"/>
        </w:rPr>
      </w:pPr>
      <w:r w:rsidRPr="00F14B42">
        <w:rPr>
          <w:rFonts w:ascii="Garamond" w:hAnsi="Garamond" w:cs="Arial"/>
          <w:sz w:val="24"/>
          <w:szCs w:val="24"/>
        </w:rPr>
        <w:t xml:space="preserve">zawarcia </w:t>
      </w:r>
      <w:r>
        <w:rPr>
          <w:rFonts w:ascii="Garamond" w:hAnsi="Garamond" w:cs="Arial"/>
          <w:sz w:val="24"/>
          <w:szCs w:val="24"/>
        </w:rPr>
        <w:t>U</w:t>
      </w:r>
      <w:r w:rsidRPr="00F14B42">
        <w:rPr>
          <w:rFonts w:ascii="Garamond" w:hAnsi="Garamond" w:cs="Arial"/>
          <w:sz w:val="24"/>
          <w:szCs w:val="24"/>
        </w:rPr>
        <w:t>mowy i prawidłowej realizacji przedmiotu umowy</w:t>
      </w:r>
      <w:r>
        <w:rPr>
          <w:rFonts w:ascii="Garamond" w:hAnsi="Garamond" w:cs="Arial"/>
          <w:sz w:val="24"/>
          <w:szCs w:val="24"/>
          <w:lang w:val="pl-PL"/>
        </w:rPr>
        <w:t>,</w:t>
      </w:r>
    </w:p>
    <w:p w14:paraId="58C5B07B" w14:textId="5CA55E57" w:rsidR="00C71214" w:rsidRDefault="00C71214" w:rsidP="00C71214">
      <w:pPr>
        <w:pStyle w:val="NormalnyWeb"/>
        <w:numPr>
          <w:ilvl w:val="0"/>
          <w:numId w:val="31"/>
        </w:numPr>
        <w:spacing w:before="0" w:after="0" w:line="276" w:lineRule="auto"/>
        <w:jc w:val="left"/>
        <w:rPr>
          <w:rFonts w:ascii="Garamond" w:hAnsi="Garamond" w:cs="Arial"/>
          <w:sz w:val="24"/>
          <w:szCs w:val="24"/>
        </w:rPr>
      </w:pPr>
      <w:r w:rsidRPr="00F14B42">
        <w:rPr>
          <w:rFonts w:ascii="Garamond" w:hAnsi="Garamond" w:cs="Arial"/>
          <w:sz w:val="24"/>
          <w:szCs w:val="24"/>
        </w:rPr>
        <w:t>przechowywania dokumentacji na wypadek kontroli prowadzonej przez uprawnione organy i podmioty</w:t>
      </w:r>
      <w:r>
        <w:rPr>
          <w:rFonts w:ascii="Garamond" w:hAnsi="Garamond" w:cs="Arial"/>
          <w:sz w:val="24"/>
          <w:szCs w:val="24"/>
        </w:rPr>
        <w:t>,</w:t>
      </w:r>
    </w:p>
    <w:p w14:paraId="7DACEDBD" w14:textId="01A85724" w:rsidR="00C71214" w:rsidRPr="00C71214" w:rsidRDefault="00C71214" w:rsidP="00C71214">
      <w:pPr>
        <w:pStyle w:val="NormalnyWeb"/>
        <w:numPr>
          <w:ilvl w:val="0"/>
          <w:numId w:val="31"/>
        </w:numPr>
        <w:spacing w:before="0" w:after="0" w:line="276" w:lineRule="auto"/>
        <w:jc w:val="left"/>
        <w:rPr>
          <w:rFonts w:ascii="Garamond" w:hAnsi="Garamond" w:cs="Arial"/>
          <w:sz w:val="24"/>
          <w:szCs w:val="24"/>
        </w:rPr>
      </w:pPr>
      <w:r w:rsidRPr="00F14B42">
        <w:rPr>
          <w:rFonts w:ascii="Garamond" w:hAnsi="Garamond" w:cs="Arial"/>
          <w:sz w:val="24"/>
          <w:szCs w:val="24"/>
        </w:rPr>
        <w:t>przekazania dokumentacji do archiwum a następnie jej zbrakowania</w:t>
      </w:r>
      <w:r w:rsidR="002345C8">
        <w:rPr>
          <w:rFonts w:ascii="Garamond" w:hAnsi="Garamond" w:cs="Arial"/>
          <w:sz w:val="24"/>
          <w:szCs w:val="24"/>
          <w:lang w:val="pl-PL"/>
        </w:rPr>
        <w:t>;</w:t>
      </w:r>
    </w:p>
    <w:p w14:paraId="6E2961AB" w14:textId="080264B2" w:rsidR="00C71214" w:rsidRPr="00F14B42" w:rsidRDefault="00C71214" w:rsidP="00C71214">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 xml:space="preserve">dane osobowe będą przetwarzane przez okres realizacji </w:t>
      </w:r>
      <w:r>
        <w:rPr>
          <w:rFonts w:ascii="Garamond" w:hAnsi="Garamond" w:cs="Arial"/>
          <w:sz w:val="24"/>
          <w:szCs w:val="24"/>
        </w:rPr>
        <w:t>U</w:t>
      </w:r>
      <w:r w:rsidRPr="00F14B42">
        <w:rPr>
          <w:rFonts w:ascii="Garamond" w:hAnsi="Garamond" w:cs="Arial"/>
          <w:sz w:val="24"/>
          <w:szCs w:val="24"/>
        </w:rPr>
        <w:t>mowy, okres rękojmi</w:t>
      </w:r>
      <w:r w:rsidRPr="00F14B42">
        <w:rPr>
          <w:rFonts w:ascii="Garamond" w:hAnsi="Garamond" w:cs="Arial"/>
          <w:sz w:val="24"/>
          <w:szCs w:val="24"/>
          <w:lang w:val="pl-PL"/>
        </w:rPr>
        <w:t xml:space="preserve"> i gwarancji (jeżeli dotyczy)</w:t>
      </w:r>
      <w:r w:rsidRPr="00F14B42">
        <w:rPr>
          <w:rFonts w:ascii="Garamond" w:hAnsi="Garamond" w:cs="Arial"/>
          <w:sz w:val="24"/>
          <w:szCs w:val="24"/>
        </w:rPr>
        <w:t>, okres do upływu terminu przedawnienia roszczeń oraz okres archiwizacji</w:t>
      </w:r>
      <w:r w:rsidR="002345C8">
        <w:rPr>
          <w:rFonts w:ascii="Garamond" w:hAnsi="Garamond" w:cs="Arial"/>
          <w:sz w:val="24"/>
          <w:szCs w:val="24"/>
          <w:lang w:val="pl-PL"/>
        </w:rPr>
        <w:t>;</w:t>
      </w:r>
    </w:p>
    <w:p w14:paraId="4494E09F" w14:textId="77777777" w:rsidR="00C71214" w:rsidRPr="00F14B42" w:rsidRDefault="00C71214" w:rsidP="00C71214">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 xml:space="preserve">odbiorcami danych osobowych będą: </w:t>
      </w:r>
    </w:p>
    <w:p w14:paraId="1E7A0536" w14:textId="6DD74DED" w:rsidR="00C71214" w:rsidRPr="004C3CAD" w:rsidRDefault="00C71214" w:rsidP="00C71214">
      <w:pPr>
        <w:pStyle w:val="NormalnyWeb"/>
        <w:numPr>
          <w:ilvl w:val="1"/>
          <w:numId w:val="22"/>
        </w:numPr>
        <w:spacing w:before="0" w:after="0" w:line="276" w:lineRule="auto"/>
        <w:ind w:left="1134"/>
        <w:rPr>
          <w:rFonts w:ascii="Garamond" w:hAnsi="Garamond" w:cs="Arial"/>
          <w:sz w:val="24"/>
          <w:szCs w:val="24"/>
        </w:rPr>
      </w:pPr>
      <w:r w:rsidRPr="00F14B42">
        <w:rPr>
          <w:rFonts w:ascii="Garamond" w:hAnsi="Garamond" w:cs="Arial"/>
          <w:sz w:val="24"/>
          <w:szCs w:val="24"/>
        </w:rPr>
        <w:lastRenderedPageBreak/>
        <w:t xml:space="preserve">osoby lub podmioty, którym udostępniona zostanie niniejsza </w:t>
      </w:r>
      <w:r>
        <w:rPr>
          <w:rFonts w:ascii="Garamond" w:hAnsi="Garamond" w:cs="Arial"/>
          <w:sz w:val="24"/>
          <w:szCs w:val="24"/>
        </w:rPr>
        <w:t>U</w:t>
      </w:r>
      <w:r w:rsidRPr="00F14B42">
        <w:rPr>
          <w:rFonts w:ascii="Garamond" w:hAnsi="Garamond" w:cs="Arial"/>
          <w:sz w:val="24"/>
          <w:szCs w:val="24"/>
        </w:rPr>
        <w:t xml:space="preserve">mowa lub dokumentacja związania z realizacją </w:t>
      </w:r>
      <w:r>
        <w:rPr>
          <w:rFonts w:ascii="Garamond" w:hAnsi="Garamond" w:cs="Arial"/>
          <w:sz w:val="24"/>
          <w:szCs w:val="24"/>
        </w:rPr>
        <w:t>U</w:t>
      </w:r>
      <w:r w:rsidRPr="00F14B42">
        <w:rPr>
          <w:rFonts w:ascii="Garamond" w:hAnsi="Garamond" w:cs="Arial"/>
          <w:sz w:val="24"/>
          <w:szCs w:val="24"/>
        </w:rPr>
        <w:t>mowy w oparciu o powszechnie obowiązujące przepisy, w tym w szczególności w oparciu o ustaw</w:t>
      </w:r>
      <w:r w:rsidRPr="00F14B42">
        <w:rPr>
          <w:rFonts w:ascii="Garamond" w:hAnsi="Garamond" w:cs="Arial"/>
          <w:sz w:val="24"/>
          <w:szCs w:val="24"/>
          <w:lang w:val="pl-PL"/>
        </w:rPr>
        <w:t>ę</w:t>
      </w:r>
      <w:r w:rsidRPr="00F14B42">
        <w:rPr>
          <w:rFonts w:ascii="Garamond" w:hAnsi="Garamond" w:cs="Arial"/>
          <w:sz w:val="24"/>
          <w:szCs w:val="24"/>
        </w:rPr>
        <w:t xml:space="preserve"> z dnia 6 września 2001 r. </w:t>
      </w:r>
      <w:r w:rsidR="003A0704">
        <w:rPr>
          <w:rFonts w:ascii="Garamond" w:hAnsi="Garamond" w:cs="Arial"/>
          <w:sz w:val="24"/>
          <w:szCs w:val="24"/>
          <w:lang w:val="pl-PL"/>
        </w:rPr>
        <w:br/>
      </w:r>
      <w:r w:rsidRPr="00F14B42">
        <w:rPr>
          <w:rFonts w:ascii="Garamond" w:hAnsi="Garamond" w:cs="Arial"/>
          <w:sz w:val="24"/>
          <w:szCs w:val="24"/>
        </w:rPr>
        <w:t>o dostępie do informacji publicznej</w:t>
      </w:r>
      <w:r w:rsidRPr="00F14B42">
        <w:rPr>
          <w:rFonts w:ascii="Garamond" w:hAnsi="Garamond" w:cs="Arial"/>
          <w:sz w:val="24"/>
          <w:szCs w:val="24"/>
          <w:lang w:val="pl-PL"/>
        </w:rPr>
        <w:t xml:space="preserve"> lub umowę powierzenia przetwarzania danych</w:t>
      </w:r>
      <w:r>
        <w:rPr>
          <w:rFonts w:ascii="Garamond" w:hAnsi="Garamond" w:cs="Arial"/>
          <w:sz w:val="24"/>
          <w:szCs w:val="24"/>
          <w:lang w:val="pl-PL"/>
        </w:rPr>
        <w:t>,</w:t>
      </w:r>
    </w:p>
    <w:p w14:paraId="4A26AD1A" w14:textId="3223A5D8" w:rsidR="00C71214" w:rsidRPr="004C3CAD" w:rsidRDefault="00C71214" w:rsidP="00C71214">
      <w:pPr>
        <w:pStyle w:val="NormalnyWeb"/>
        <w:numPr>
          <w:ilvl w:val="1"/>
          <w:numId w:val="22"/>
        </w:numPr>
        <w:spacing w:before="0" w:after="0" w:line="276" w:lineRule="auto"/>
        <w:ind w:left="1134"/>
        <w:rPr>
          <w:rFonts w:ascii="Garamond" w:hAnsi="Garamond" w:cs="Arial"/>
          <w:sz w:val="24"/>
          <w:szCs w:val="24"/>
        </w:rPr>
      </w:pPr>
      <w:r w:rsidRPr="00F14B42">
        <w:rPr>
          <w:rFonts w:ascii="Garamond" w:hAnsi="Garamond" w:cs="Arial"/>
          <w:sz w:val="24"/>
          <w:szCs w:val="24"/>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r w:rsidR="002345C8">
        <w:rPr>
          <w:rFonts w:ascii="Garamond" w:hAnsi="Garamond" w:cs="Arial"/>
          <w:sz w:val="24"/>
          <w:szCs w:val="24"/>
          <w:lang w:val="pl-PL"/>
        </w:rPr>
        <w:t>;</w:t>
      </w:r>
    </w:p>
    <w:p w14:paraId="48CB9909" w14:textId="1C9E17EE" w:rsidR="00C71214" w:rsidRPr="00F14B42" w:rsidRDefault="00C71214" w:rsidP="00C71214">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dane niepozyskane bezpośrednio od osób, których dotyczą, obejmują w szczególności następujące kategorie danych: imię i nazwisko, dane kontaktowe, stosowne uprawnienia do wykonywania określonych czynności</w:t>
      </w:r>
      <w:r w:rsidRPr="00F14B42">
        <w:rPr>
          <w:rFonts w:ascii="Garamond" w:hAnsi="Garamond" w:cs="Arial"/>
          <w:sz w:val="24"/>
          <w:szCs w:val="24"/>
          <w:lang w:val="pl-PL"/>
        </w:rPr>
        <w:t xml:space="preserve"> (jeżeli dotyczy)</w:t>
      </w:r>
      <w:r w:rsidR="002345C8">
        <w:rPr>
          <w:rFonts w:ascii="Garamond" w:hAnsi="Garamond" w:cs="Arial"/>
          <w:sz w:val="24"/>
          <w:szCs w:val="24"/>
          <w:lang w:val="pl-PL"/>
        </w:rPr>
        <w:t>;</w:t>
      </w:r>
    </w:p>
    <w:p w14:paraId="45BAB8E6" w14:textId="7808B6E0" w:rsidR="00C71214" w:rsidRPr="00F14B42" w:rsidRDefault="00C71214" w:rsidP="00C71214">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źródłem pochodzenia danych osobowych niepozyskanych bezpośrednio od osoby, której dane dotyczą jest Wykonawca</w:t>
      </w:r>
      <w:r w:rsidR="002345C8">
        <w:rPr>
          <w:rFonts w:ascii="Garamond" w:hAnsi="Garamond" w:cs="Arial"/>
          <w:sz w:val="24"/>
          <w:szCs w:val="24"/>
          <w:lang w:val="pl-PL"/>
        </w:rPr>
        <w:t>;</w:t>
      </w:r>
    </w:p>
    <w:p w14:paraId="27542619" w14:textId="25036598" w:rsidR="00C71214" w:rsidRPr="00F14B42" w:rsidRDefault="00C71214" w:rsidP="00C71214">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 xml:space="preserve">obowiązek podania przez Wykonawcę danych osobowych Zamawiającemu jest warunkiem zawarcia </w:t>
      </w:r>
      <w:r>
        <w:rPr>
          <w:rFonts w:ascii="Garamond" w:hAnsi="Garamond" w:cs="Arial"/>
          <w:sz w:val="24"/>
          <w:szCs w:val="24"/>
        </w:rPr>
        <w:t>U</w:t>
      </w:r>
      <w:r w:rsidRPr="00F14B42">
        <w:rPr>
          <w:rFonts w:ascii="Garamond" w:hAnsi="Garamond" w:cs="Arial"/>
          <w:sz w:val="24"/>
          <w:szCs w:val="24"/>
        </w:rPr>
        <w:t xml:space="preserve">mowy, a także jest niezbędny do realizacji i kontroli należytego wykonania </w:t>
      </w:r>
      <w:r>
        <w:rPr>
          <w:rFonts w:ascii="Garamond" w:hAnsi="Garamond" w:cs="Arial"/>
          <w:sz w:val="24"/>
          <w:szCs w:val="24"/>
        </w:rPr>
        <w:t>U</w:t>
      </w:r>
      <w:r w:rsidRPr="00F14B42">
        <w:rPr>
          <w:rFonts w:ascii="Garamond" w:hAnsi="Garamond" w:cs="Arial"/>
          <w:sz w:val="24"/>
          <w:szCs w:val="24"/>
        </w:rPr>
        <w:t xml:space="preserve">mowy; konsekwencją niepodania danych będzie niemożność zawarcia </w:t>
      </w:r>
      <w:r w:rsidR="003A0704">
        <w:rPr>
          <w:rFonts w:ascii="Garamond" w:hAnsi="Garamond" w:cs="Arial"/>
          <w:sz w:val="24"/>
          <w:szCs w:val="24"/>
          <w:lang w:val="pl-PL"/>
        </w:rPr>
        <w:br/>
      </w:r>
      <w:r w:rsidRPr="00F14B42">
        <w:rPr>
          <w:rFonts w:ascii="Garamond" w:hAnsi="Garamond" w:cs="Arial"/>
          <w:sz w:val="24"/>
          <w:szCs w:val="24"/>
        </w:rPr>
        <w:t xml:space="preserve">i realizacji </w:t>
      </w:r>
      <w:r>
        <w:rPr>
          <w:rFonts w:ascii="Garamond" w:hAnsi="Garamond" w:cs="Arial"/>
          <w:sz w:val="24"/>
          <w:szCs w:val="24"/>
        </w:rPr>
        <w:t>U</w:t>
      </w:r>
      <w:r w:rsidRPr="00F14B42">
        <w:rPr>
          <w:rFonts w:ascii="Garamond" w:hAnsi="Garamond" w:cs="Arial"/>
          <w:sz w:val="24"/>
          <w:szCs w:val="24"/>
        </w:rPr>
        <w:t>mowy</w:t>
      </w:r>
      <w:r w:rsidRPr="00F14B42">
        <w:rPr>
          <w:rFonts w:ascii="Garamond" w:hAnsi="Garamond" w:cs="Arial"/>
          <w:sz w:val="24"/>
          <w:szCs w:val="24"/>
          <w:lang w:val="pl-PL"/>
        </w:rPr>
        <w:t>.</w:t>
      </w:r>
    </w:p>
    <w:p w14:paraId="62465F0D" w14:textId="77777777" w:rsidR="00C71214" w:rsidRPr="004C3CAD" w:rsidRDefault="00C71214" w:rsidP="00C71214">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 xml:space="preserve">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w:t>
      </w:r>
      <w:r>
        <w:rPr>
          <w:rFonts w:ascii="Garamond" w:eastAsia="Times New Roman" w:hAnsi="Garamond"/>
          <w:sz w:val="24"/>
          <w:szCs w:val="24"/>
          <w:lang w:eastAsia="pl-PL"/>
        </w:rPr>
        <w:t>U</w:t>
      </w:r>
      <w:r w:rsidRPr="004C3CAD">
        <w:rPr>
          <w:rFonts w:ascii="Garamond" w:eastAsia="Times New Roman" w:hAnsi="Garamond"/>
          <w:sz w:val="24"/>
          <w:szCs w:val="24"/>
          <w:lang w:eastAsia="pl-PL"/>
        </w:rPr>
        <w:t>mowy (jeżeli dotyczy).</w:t>
      </w:r>
    </w:p>
    <w:p w14:paraId="40B96AFC" w14:textId="77777777" w:rsidR="00C71214" w:rsidRPr="004C3CAD" w:rsidRDefault="00C71214" w:rsidP="00C71214">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 xml:space="preserve">Wykonawca zobowiązuje się poinformować, w imieniu Zamawiającego, wszystkie osoby fizyczne kierowane do realizacji przedmiotu umowy, których dane osobowe będą przekazywane podczas podpisania </w:t>
      </w:r>
      <w:r>
        <w:rPr>
          <w:rFonts w:ascii="Garamond" w:eastAsia="Times New Roman" w:hAnsi="Garamond"/>
          <w:sz w:val="24"/>
          <w:szCs w:val="24"/>
          <w:lang w:eastAsia="pl-PL"/>
        </w:rPr>
        <w:t>U</w:t>
      </w:r>
      <w:r w:rsidRPr="004C3CAD">
        <w:rPr>
          <w:rFonts w:ascii="Garamond" w:eastAsia="Times New Roman" w:hAnsi="Garamond"/>
          <w:sz w:val="24"/>
          <w:szCs w:val="24"/>
          <w:lang w:eastAsia="pl-PL"/>
        </w:rPr>
        <w:t xml:space="preserve">mowy oraz na etapie realizacji </w:t>
      </w:r>
      <w:r>
        <w:rPr>
          <w:rFonts w:ascii="Garamond" w:eastAsia="Times New Roman" w:hAnsi="Garamond"/>
          <w:sz w:val="24"/>
          <w:szCs w:val="24"/>
          <w:lang w:eastAsia="pl-PL"/>
        </w:rPr>
        <w:t>U</w:t>
      </w:r>
      <w:r w:rsidRPr="004C3CAD">
        <w:rPr>
          <w:rFonts w:ascii="Garamond" w:eastAsia="Times New Roman" w:hAnsi="Garamond"/>
          <w:sz w:val="24"/>
          <w:szCs w:val="24"/>
          <w:lang w:eastAsia="pl-PL"/>
        </w:rPr>
        <w:t>mowy, o:</w:t>
      </w:r>
    </w:p>
    <w:p w14:paraId="244A29A7" w14:textId="77777777" w:rsidR="00C71214" w:rsidRPr="00F14B42" w:rsidRDefault="00C71214" w:rsidP="00C71214">
      <w:pPr>
        <w:pStyle w:val="NormalnyWeb"/>
        <w:numPr>
          <w:ilvl w:val="0"/>
          <w:numId w:val="30"/>
        </w:numPr>
        <w:spacing w:before="0" w:after="0" w:line="276" w:lineRule="auto"/>
        <w:rPr>
          <w:rFonts w:ascii="Garamond" w:hAnsi="Garamond" w:cs="Arial"/>
          <w:sz w:val="24"/>
          <w:szCs w:val="24"/>
        </w:rPr>
      </w:pPr>
      <w:r w:rsidRPr="00F14B42">
        <w:rPr>
          <w:rFonts w:ascii="Garamond" w:hAnsi="Garamond" w:cs="Arial"/>
          <w:sz w:val="24"/>
          <w:szCs w:val="24"/>
        </w:rPr>
        <w:t>fakcie przekazania danych osobowych Zamawiającemu;</w:t>
      </w:r>
    </w:p>
    <w:p w14:paraId="4C2CB8EB" w14:textId="77777777" w:rsidR="00C71214" w:rsidRPr="00F14B42" w:rsidRDefault="00C71214" w:rsidP="00C71214">
      <w:pPr>
        <w:pStyle w:val="NormalnyWeb"/>
        <w:numPr>
          <w:ilvl w:val="0"/>
          <w:numId w:val="30"/>
        </w:numPr>
        <w:spacing w:before="0" w:after="0" w:line="276" w:lineRule="auto"/>
        <w:ind w:left="709"/>
        <w:rPr>
          <w:rFonts w:ascii="Garamond" w:hAnsi="Garamond" w:cs="Arial"/>
          <w:sz w:val="24"/>
          <w:szCs w:val="24"/>
        </w:rPr>
      </w:pPr>
      <w:r w:rsidRPr="00F14B42">
        <w:rPr>
          <w:rFonts w:ascii="Garamond" w:hAnsi="Garamond" w:cs="Arial"/>
          <w:sz w:val="24"/>
          <w:szCs w:val="24"/>
        </w:rPr>
        <w:t xml:space="preserve">treści klauzuli informacyjnej wskazanej w </w:t>
      </w:r>
      <w:r w:rsidRPr="004C3CAD">
        <w:rPr>
          <w:rFonts w:ascii="Garamond" w:hAnsi="Garamond" w:cs="Arial"/>
          <w:sz w:val="24"/>
          <w:szCs w:val="24"/>
        </w:rPr>
        <w:t>ust.</w:t>
      </w:r>
      <w:r w:rsidRPr="00F14B42">
        <w:rPr>
          <w:rFonts w:ascii="Garamond" w:hAnsi="Garamond" w:cs="Arial"/>
          <w:sz w:val="24"/>
          <w:szCs w:val="24"/>
        </w:rPr>
        <w:t xml:space="preserve"> </w:t>
      </w:r>
      <w:r w:rsidRPr="004C3CAD">
        <w:rPr>
          <w:rFonts w:ascii="Garamond" w:hAnsi="Garamond" w:cs="Arial"/>
          <w:sz w:val="24"/>
          <w:szCs w:val="24"/>
        </w:rPr>
        <w:t>1</w:t>
      </w:r>
      <w:r w:rsidRPr="00F14B42">
        <w:rPr>
          <w:rFonts w:ascii="Garamond" w:hAnsi="Garamond" w:cs="Arial"/>
          <w:sz w:val="24"/>
          <w:szCs w:val="24"/>
        </w:rPr>
        <w:t>.</w:t>
      </w:r>
    </w:p>
    <w:p w14:paraId="6ABEF39F" w14:textId="2EC355EA" w:rsidR="00C71214" w:rsidRPr="004C3CAD" w:rsidRDefault="00C71214" w:rsidP="00C71214">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 xml:space="preserve">Wykonawca w oświadczeniu, o którym mowa w ust. 2 oświadczy wypełnienie obowiązku, </w:t>
      </w:r>
      <w:r w:rsidR="003A0704">
        <w:rPr>
          <w:rFonts w:ascii="Garamond" w:eastAsia="Times New Roman" w:hAnsi="Garamond"/>
          <w:sz w:val="24"/>
          <w:szCs w:val="24"/>
          <w:lang w:eastAsia="pl-PL"/>
        </w:rPr>
        <w:br/>
      </w:r>
      <w:r w:rsidRPr="004C3CAD">
        <w:rPr>
          <w:rFonts w:ascii="Garamond" w:eastAsia="Times New Roman" w:hAnsi="Garamond"/>
          <w:sz w:val="24"/>
          <w:szCs w:val="24"/>
          <w:lang w:eastAsia="pl-PL"/>
        </w:rPr>
        <w:t xml:space="preserve">o którym mowa w ust. 3. </w:t>
      </w:r>
    </w:p>
    <w:p w14:paraId="1144049F" w14:textId="77777777" w:rsidR="00561D0D" w:rsidRDefault="00561D0D" w:rsidP="00C71214">
      <w:pPr>
        <w:spacing w:before="0" w:after="0" w:line="276" w:lineRule="auto"/>
        <w:rPr>
          <w:rFonts w:ascii="Garamond" w:eastAsia="Times New Roman" w:hAnsi="Garamond"/>
          <w:sz w:val="24"/>
          <w:szCs w:val="24"/>
          <w:lang w:eastAsia="pl-PL"/>
        </w:rPr>
      </w:pPr>
    </w:p>
    <w:p w14:paraId="3898E5B2" w14:textId="77777777" w:rsidR="005E3ADA" w:rsidRPr="00821490" w:rsidRDefault="005E3ADA" w:rsidP="005E3ADA">
      <w:pPr>
        <w:spacing w:before="0" w:after="0" w:line="276" w:lineRule="auto"/>
        <w:jc w:val="center"/>
        <w:rPr>
          <w:rFonts w:ascii="Garamond" w:eastAsia="Times New Roman" w:hAnsi="Garamond"/>
          <w:sz w:val="24"/>
          <w:szCs w:val="24"/>
          <w:lang w:eastAsia="pl-PL"/>
        </w:rPr>
      </w:pPr>
      <w:r w:rsidRPr="00821490">
        <w:rPr>
          <w:rFonts w:ascii="Garamond" w:eastAsia="Times New Roman" w:hAnsi="Garamond"/>
          <w:b/>
          <w:sz w:val="24"/>
          <w:szCs w:val="24"/>
          <w:lang w:eastAsia="pl-PL"/>
        </w:rPr>
        <w:t>§ 1</w:t>
      </w:r>
      <w:r>
        <w:rPr>
          <w:rFonts w:ascii="Garamond" w:eastAsia="Times New Roman" w:hAnsi="Garamond"/>
          <w:b/>
          <w:sz w:val="24"/>
          <w:szCs w:val="24"/>
          <w:lang w:eastAsia="pl-PL"/>
        </w:rPr>
        <w:t>5</w:t>
      </w:r>
    </w:p>
    <w:p w14:paraId="5CB0B8C7" w14:textId="77777777" w:rsidR="005E3ADA" w:rsidRPr="001E7C14" w:rsidRDefault="005E3ADA" w:rsidP="005E3ADA">
      <w:pPr>
        <w:spacing w:before="0" w:after="0" w:line="276" w:lineRule="auto"/>
        <w:jc w:val="center"/>
        <w:rPr>
          <w:rFonts w:ascii="Garamond" w:eastAsia="Times New Roman" w:hAnsi="Garamond"/>
          <w:b/>
          <w:bCs/>
          <w:sz w:val="24"/>
          <w:szCs w:val="24"/>
          <w:lang w:eastAsia="pl-PL"/>
        </w:rPr>
      </w:pPr>
      <w:r w:rsidRPr="001E7C14">
        <w:rPr>
          <w:rFonts w:ascii="Garamond" w:eastAsia="Times New Roman" w:hAnsi="Garamond"/>
          <w:b/>
          <w:bCs/>
          <w:sz w:val="24"/>
          <w:szCs w:val="24"/>
          <w:lang w:eastAsia="pl-PL"/>
        </w:rPr>
        <w:t>Załączniki</w:t>
      </w:r>
    </w:p>
    <w:p w14:paraId="7574A020" w14:textId="77777777" w:rsidR="005E3ADA" w:rsidRDefault="005E3ADA" w:rsidP="005E3ADA">
      <w:pPr>
        <w:spacing w:before="0" w:after="0" w:line="276" w:lineRule="auto"/>
        <w:rPr>
          <w:rFonts w:ascii="Garamond" w:eastAsia="Times New Roman" w:hAnsi="Garamond"/>
          <w:sz w:val="24"/>
          <w:szCs w:val="24"/>
          <w:lang w:eastAsia="pl-PL"/>
        </w:rPr>
      </w:pPr>
      <w:r w:rsidRPr="001E7C14">
        <w:rPr>
          <w:rFonts w:ascii="Garamond" w:eastAsia="Times New Roman" w:hAnsi="Garamond"/>
          <w:sz w:val="24"/>
          <w:szCs w:val="24"/>
          <w:lang w:eastAsia="pl-PL"/>
        </w:rPr>
        <w:t>Załącznik</w:t>
      </w:r>
      <w:r>
        <w:rPr>
          <w:rFonts w:ascii="Garamond" w:eastAsia="Times New Roman" w:hAnsi="Garamond"/>
          <w:sz w:val="24"/>
          <w:szCs w:val="24"/>
          <w:lang w:eastAsia="pl-PL"/>
        </w:rPr>
        <w:t>ami</w:t>
      </w:r>
      <w:r w:rsidRPr="001E7C14">
        <w:rPr>
          <w:rFonts w:ascii="Garamond" w:eastAsia="Times New Roman" w:hAnsi="Garamond"/>
          <w:sz w:val="24"/>
          <w:szCs w:val="24"/>
          <w:lang w:eastAsia="pl-PL"/>
        </w:rPr>
        <w:t xml:space="preserve"> do niniejszej umowy </w:t>
      </w:r>
      <w:r>
        <w:rPr>
          <w:rFonts w:ascii="Garamond" w:eastAsia="Times New Roman" w:hAnsi="Garamond"/>
          <w:sz w:val="24"/>
          <w:szCs w:val="24"/>
          <w:lang w:eastAsia="pl-PL"/>
        </w:rPr>
        <w:t>są</w:t>
      </w:r>
      <w:r w:rsidRPr="004C3CAD">
        <w:rPr>
          <w:rFonts w:ascii="Garamond" w:eastAsia="Times New Roman" w:hAnsi="Garamond"/>
          <w:sz w:val="24"/>
          <w:szCs w:val="24"/>
          <w:lang w:eastAsia="pl-PL"/>
        </w:rPr>
        <w:t>:</w:t>
      </w:r>
      <w:r>
        <w:rPr>
          <w:rFonts w:ascii="Garamond" w:eastAsia="Times New Roman" w:hAnsi="Garamond"/>
          <w:sz w:val="24"/>
          <w:szCs w:val="24"/>
          <w:lang w:eastAsia="pl-PL"/>
        </w:rPr>
        <w:t xml:space="preserve"> </w:t>
      </w:r>
    </w:p>
    <w:p w14:paraId="307079A8" w14:textId="77777777" w:rsidR="005E3ADA" w:rsidRDefault="005E3ADA" w:rsidP="005E3ADA">
      <w:pPr>
        <w:pStyle w:val="NormalnyWeb"/>
        <w:numPr>
          <w:ilvl w:val="0"/>
          <w:numId w:val="33"/>
        </w:numPr>
        <w:spacing w:before="0" w:after="0" w:line="276" w:lineRule="auto"/>
        <w:rPr>
          <w:rFonts w:ascii="Garamond" w:hAnsi="Garamond" w:cs="Arial"/>
          <w:sz w:val="24"/>
          <w:szCs w:val="24"/>
        </w:rPr>
      </w:pPr>
      <w:r w:rsidRPr="005E3ADA">
        <w:rPr>
          <w:rFonts w:ascii="Garamond" w:hAnsi="Garamond" w:cs="Arial"/>
          <w:sz w:val="24"/>
          <w:szCs w:val="24"/>
        </w:rPr>
        <w:t xml:space="preserve">załącznik nr 1 – kalkulacja składki ubezpieczeniowej dla </w:t>
      </w:r>
      <w:r w:rsidRPr="005E3ADA">
        <w:rPr>
          <w:rFonts w:ascii="Garamond" w:hAnsi="Garamond" w:cs="Arial"/>
          <w:bCs/>
          <w:sz w:val="24"/>
          <w:szCs w:val="24"/>
          <w:lang w:val="pl-PL"/>
        </w:rPr>
        <w:t>ubezpieczeń komunikacyjnych pojazdów</w:t>
      </w:r>
      <w:r w:rsidRPr="005E3ADA">
        <w:rPr>
          <w:rFonts w:ascii="Garamond" w:hAnsi="Garamond" w:cs="Arial"/>
          <w:sz w:val="24"/>
          <w:szCs w:val="24"/>
        </w:rPr>
        <w:t xml:space="preserve"> (zgodnie z ofertą Wykonawcy)</w:t>
      </w:r>
      <w:r>
        <w:rPr>
          <w:rFonts w:ascii="Garamond" w:hAnsi="Garamond" w:cs="Arial"/>
          <w:sz w:val="24"/>
          <w:szCs w:val="24"/>
        </w:rPr>
        <w:t>,</w:t>
      </w:r>
    </w:p>
    <w:p w14:paraId="02AD7F57" w14:textId="5EB73428" w:rsidR="005E3ADA" w:rsidRPr="005E3ADA" w:rsidRDefault="005E3ADA" w:rsidP="005E3ADA">
      <w:pPr>
        <w:pStyle w:val="NormalnyWeb"/>
        <w:numPr>
          <w:ilvl w:val="0"/>
          <w:numId w:val="33"/>
        </w:numPr>
        <w:spacing w:before="0" w:after="0" w:line="276" w:lineRule="auto"/>
        <w:rPr>
          <w:rFonts w:ascii="Garamond" w:hAnsi="Garamond" w:cs="Arial"/>
          <w:sz w:val="24"/>
          <w:szCs w:val="24"/>
        </w:rPr>
      </w:pPr>
      <w:r w:rsidRPr="005E3ADA">
        <w:rPr>
          <w:rFonts w:ascii="Garamond" w:hAnsi="Garamond" w:cs="Arial"/>
          <w:sz w:val="24"/>
          <w:szCs w:val="24"/>
        </w:rPr>
        <w:t xml:space="preserve">załącznik nr </w:t>
      </w:r>
      <w:r>
        <w:rPr>
          <w:rFonts w:ascii="Garamond" w:hAnsi="Garamond" w:cs="Arial"/>
          <w:sz w:val="24"/>
          <w:szCs w:val="24"/>
        </w:rPr>
        <w:t>2</w:t>
      </w:r>
      <w:r w:rsidRPr="005E3ADA">
        <w:rPr>
          <w:rFonts w:ascii="Garamond" w:hAnsi="Garamond" w:cs="Arial"/>
          <w:sz w:val="24"/>
          <w:szCs w:val="24"/>
        </w:rPr>
        <w:t xml:space="preserve"> – </w:t>
      </w:r>
      <w:r w:rsidRPr="00F06B4C">
        <w:rPr>
          <w:rFonts w:ascii="Garamond" w:hAnsi="Garamond" w:cs="Times New Roman"/>
          <w:bCs/>
          <w:sz w:val="24"/>
          <w:szCs w:val="24"/>
          <w:lang w:eastAsia="x-none"/>
        </w:rPr>
        <w:t>kalkulacja składki ubezpieczeniowej dla Części II - Ubezpieczenia komunikacyjne pojazdów oraz ubezpieczenia zabudów specjalnych</w:t>
      </w:r>
      <w:r w:rsidRPr="005E3ADA">
        <w:rPr>
          <w:rFonts w:ascii="Garamond" w:hAnsi="Garamond" w:cs="Arial"/>
          <w:sz w:val="24"/>
          <w:szCs w:val="24"/>
        </w:rPr>
        <w:t xml:space="preserve"> (zgodnie z ofertą Wykonawcy).</w:t>
      </w:r>
      <w:r w:rsidRPr="001E7C14">
        <w:rPr>
          <w:rFonts w:ascii="Garamond" w:hAnsi="Garamond" w:cs="Arial"/>
          <w:sz w:val="24"/>
          <w:szCs w:val="24"/>
        </w:rPr>
        <w:t xml:space="preserve"> </w:t>
      </w:r>
    </w:p>
    <w:p w14:paraId="6862FD36" w14:textId="77777777" w:rsidR="005E3ADA" w:rsidRDefault="005E3ADA" w:rsidP="00C71214">
      <w:pPr>
        <w:spacing w:before="0" w:after="0" w:line="276" w:lineRule="auto"/>
        <w:rPr>
          <w:rFonts w:ascii="Garamond" w:eastAsia="Times New Roman" w:hAnsi="Garamond"/>
          <w:sz w:val="24"/>
          <w:szCs w:val="24"/>
          <w:lang w:eastAsia="pl-PL"/>
        </w:rPr>
      </w:pPr>
    </w:p>
    <w:p w14:paraId="473683D6" w14:textId="77777777" w:rsidR="000F1D6B" w:rsidRPr="00890E10" w:rsidRDefault="000F1D6B" w:rsidP="00BE3762">
      <w:pPr>
        <w:spacing w:before="0" w:after="0" w:line="276" w:lineRule="auto"/>
        <w:contextualSpacing/>
        <w:rPr>
          <w:rFonts w:ascii="Garamond" w:hAnsi="Garamond"/>
          <w:sz w:val="24"/>
          <w:szCs w:val="24"/>
        </w:rPr>
      </w:pPr>
      <w:r w:rsidRPr="00890E10">
        <w:rPr>
          <w:rFonts w:ascii="Garamond" w:hAnsi="Garamond"/>
          <w:sz w:val="24"/>
          <w:szCs w:val="24"/>
        </w:rPr>
        <w:t>…………………………………..</w:t>
      </w:r>
      <w:r w:rsidRPr="00890E10">
        <w:rPr>
          <w:rFonts w:ascii="Garamond" w:hAnsi="Garamond"/>
          <w:sz w:val="24"/>
          <w:szCs w:val="24"/>
        </w:rPr>
        <w:tab/>
      </w:r>
      <w:r w:rsidRPr="00890E10">
        <w:rPr>
          <w:rFonts w:ascii="Garamond" w:hAnsi="Garamond"/>
          <w:sz w:val="24"/>
          <w:szCs w:val="24"/>
        </w:rPr>
        <w:tab/>
      </w:r>
      <w:r w:rsidRPr="00890E10">
        <w:rPr>
          <w:rFonts w:ascii="Garamond" w:hAnsi="Garamond"/>
          <w:sz w:val="24"/>
          <w:szCs w:val="24"/>
        </w:rPr>
        <w:tab/>
      </w:r>
      <w:r w:rsidRPr="00890E10">
        <w:rPr>
          <w:rFonts w:ascii="Garamond" w:hAnsi="Garamond"/>
          <w:sz w:val="24"/>
          <w:szCs w:val="24"/>
        </w:rPr>
        <w:tab/>
        <w:t>…………………………………..</w:t>
      </w:r>
    </w:p>
    <w:p w14:paraId="116C8FC6" w14:textId="77777777" w:rsidR="000F1D6B" w:rsidRPr="00890E10" w:rsidRDefault="00AA5966" w:rsidP="00BE3762">
      <w:pPr>
        <w:spacing w:before="0" w:after="0" w:line="276" w:lineRule="auto"/>
        <w:ind w:firstLine="708"/>
        <w:contextualSpacing/>
        <w:rPr>
          <w:rFonts w:ascii="Garamond" w:hAnsi="Garamond"/>
          <w:b/>
          <w:sz w:val="24"/>
          <w:szCs w:val="24"/>
        </w:rPr>
      </w:pPr>
      <w:r w:rsidRPr="00890E10">
        <w:rPr>
          <w:rFonts w:ascii="Garamond" w:hAnsi="Garamond"/>
          <w:b/>
          <w:sz w:val="24"/>
          <w:szCs w:val="24"/>
        </w:rPr>
        <w:t>ZAMAWIAJĄCY</w:t>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D679BB" w:rsidRPr="00890E10">
        <w:rPr>
          <w:rFonts w:ascii="Garamond" w:hAnsi="Garamond"/>
          <w:b/>
          <w:sz w:val="24"/>
          <w:szCs w:val="24"/>
        </w:rPr>
        <w:t>WYKONAWCA</w:t>
      </w:r>
    </w:p>
    <w:sectPr w:rsidR="000F1D6B" w:rsidRPr="00890E10" w:rsidSect="00EC0F99">
      <w:headerReference w:type="default" r:id="rId8"/>
      <w:footerReference w:type="default" r:id="rId9"/>
      <w:pgSz w:w="11906" w:h="16838"/>
      <w:pgMar w:top="1588" w:right="1418" w:bottom="1418"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77115" w14:textId="77777777" w:rsidR="00034C49" w:rsidRDefault="00034C49" w:rsidP="00254F9B">
      <w:pPr>
        <w:spacing w:before="0" w:after="0" w:line="240" w:lineRule="auto"/>
      </w:pPr>
      <w:r>
        <w:separator/>
      </w:r>
    </w:p>
  </w:endnote>
  <w:endnote w:type="continuationSeparator" w:id="0">
    <w:p w14:paraId="3F782C5F" w14:textId="77777777" w:rsidR="00034C49" w:rsidRDefault="00034C49" w:rsidP="00254F9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rPr>
      <w:id w:val="-2094231115"/>
      <w:docPartObj>
        <w:docPartGallery w:val="Page Numbers (Bottom of Page)"/>
        <w:docPartUnique/>
      </w:docPartObj>
    </w:sdtPr>
    <w:sdtEndPr/>
    <w:sdtContent>
      <w:sdt>
        <w:sdtPr>
          <w:rPr>
            <w:rFonts w:ascii="Garamond" w:hAnsi="Garamond"/>
          </w:rPr>
          <w:id w:val="1728636285"/>
          <w:docPartObj>
            <w:docPartGallery w:val="Page Numbers (Top of Page)"/>
            <w:docPartUnique/>
          </w:docPartObj>
        </w:sdtPr>
        <w:sdtEndPr/>
        <w:sdtContent>
          <w:p w14:paraId="36F17CF1" w14:textId="2F03D888" w:rsidR="00CF3390" w:rsidRPr="00CF3390" w:rsidRDefault="00CF3390">
            <w:pPr>
              <w:pStyle w:val="Stopka"/>
              <w:jc w:val="center"/>
              <w:rPr>
                <w:rFonts w:ascii="Garamond" w:hAnsi="Garamond"/>
              </w:rPr>
            </w:pPr>
            <w:r w:rsidRPr="00CF3390">
              <w:rPr>
                <w:rFonts w:ascii="Garamond" w:hAnsi="Garamond"/>
                <w:lang w:val="pl-PL"/>
              </w:rPr>
              <w:t xml:space="preserve">Strona </w:t>
            </w:r>
            <w:r w:rsidRPr="00CF3390">
              <w:rPr>
                <w:rFonts w:ascii="Garamond" w:hAnsi="Garamond"/>
                <w:b/>
                <w:bCs/>
              </w:rPr>
              <w:fldChar w:fldCharType="begin"/>
            </w:r>
            <w:r w:rsidRPr="00CF3390">
              <w:rPr>
                <w:rFonts w:ascii="Garamond" w:hAnsi="Garamond"/>
                <w:b/>
                <w:bCs/>
              </w:rPr>
              <w:instrText>PAGE</w:instrText>
            </w:r>
            <w:r w:rsidRPr="00CF3390">
              <w:rPr>
                <w:rFonts w:ascii="Garamond" w:hAnsi="Garamond"/>
                <w:b/>
                <w:bCs/>
              </w:rPr>
              <w:fldChar w:fldCharType="separate"/>
            </w:r>
            <w:r w:rsidR="00433A90">
              <w:rPr>
                <w:rFonts w:ascii="Garamond" w:hAnsi="Garamond"/>
                <w:b/>
                <w:bCs/>
                <w:noProof/>
              </w:rPr>
              <w:t>1</w:t>
            </w:r>
            <w:r w:rsidRPr="00CF3390">
              <w:rPr>
                <w:rFonts w:ascii="Garamond" w:hAnsi="Garamond"/>
                <w:b/>
                <w:bCs/>
              </w:rPr>
              <w:fldChar w:fldCharType="end"/>
            </w:r>
            <w:r w:rsidRPr="00CF3390">
              <w:rPr>
                <w:rFonts w:ascii="Garamond" w:hAnsi="Garamond"/>
                <w:lang w:val="pl-PL"/>
              </w:rPr>
              <w:t xml:space="preserve"> z </w:t>
            </w:r>
            <w:r w:rsidRPr="00CF3390">
              <w:rPr>
                <w:rFonts w:ascii="Garamond" w:hAnsi="Garamond"/>
                <w:b/>
                <w:bCs/>
              </w:rPr>
              <w:fldChar w:fldCharType="begin"/>
            </w:r>
            <w:r w:rsidRPr="00CF3390">
              <w:rPr>
                <w:rFonts w:ascii="Garamond" w:hAnsi="Garamond"/>
                <w:b/>
                <w:bCs/>
              </w:rPr>
              <w:instrText>NUMPAGES</w:instrText>
            </w:r>
            <w:r w:rsidRPr="00CF3390">
              <w:rPr>
                <w:rFonts w:ascii="Garamond" w:hAnsi="Garamond"/>
                <w:b/>
                <w:bCs/>
              </w:rPr>
              <w:fldChar w:fldCharType="separate"/>
            </w:r>
            <w:r w:rsidR="00433A90">
              <w:rPr>
                <w:rFonts w:ascii="Garamond" w:hAnsi="Garamond"/>
                <w:b/>
                <w:bCs/>
                <w:noProof/>
              </w:rPr>
              <w:t>12</w:t>
            </w:r>
            <w:r w:rsidRPr="00CF3390">
              <w:rPr>
                <w:rFonts w:ascii="Garamond" w:hAnsi="Garamond"/>
                <w:b/>
                <w:bCs/>
              </w:rPr>
              <w:fldChar w:fldCharType="end"/>
            </w:r>
          </w:p>
        </w:sdtContent>
      </w:sdt>
    </w:sdtContent>
  </w:sdt>
  <w:p w14:paraId="7DE62319" w14:textId="159602AE" w:rsidR="00B56809" w:rsidRPr="00CF3390" w:rsidRDefault="00B56809" w:rsidP="00D679BB">
    <w:pPr>
      <w:pStyle w:val="Stopka"/>
      <w:jc w:val="cente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221C9" w14:textId="77777777" w:rsidR="00034C49" w:rsidRDefault="00034C49" w:rsidP="00254F9B">
      <w:pPr>
        <w:spacing w:before="0" w:after="0" w:line="240" w:lineRule="auto"/>
      </w:pPr>
      <w:r>
        <w:separator/>
      </w:r>
    </w:p>
  </w:footnote>
  <w:footnote w:type="continuationSeparator" w:id="0">
    <w:p w14:paraId="65721C8D" w14:textId="77777777" w:rsidR="00034C49" w:rsidRDefault="00034C49" w:rsidP="00254F9B">
      <w:pPr>
        <w:spacing w:before="0" w:after="0" w:line="240" w:lineRule="auto"/>
      </w:pPr>
      <w:r>
        <w:continuationSeparator/>
      </w:r>
    </w:p>
  </w:footnote>
  <w:footnote w:id="1">
    <w:p w14:paraId="3B44DF99" w14:textId="77777777" w:rsidR="00B56809" w:rsidRPr="00057AB6" w:rsidRDefault="00B56809" w:rsidP="003F18DA">
      <w:pPr>
        <w:pStyle w:val="Tekstprzypisudolnego"/>
        <w:rPr>
          <w:rFonts w:ascii="Garamond" w:hAnsi="Garamond" w:cs="Tahoma"/>
        </w:rPr>
      </w:pPr>
      <w:r w:rsidRPr="00057AB6">
        <w:rPr>
          <w:rStyle w:val="Odwoanieprzypisudolnego"/>
          <w:rFonts w:ascii="Garamond" w:hAnsi="Garamond" w:cs="Tahoma"/>
        </w:rPr>
        <w:footnoteRef/>
      </w:r>
      <w:r w:rsidRPr="00057AB6">
        <w:rPr>
          <w:rFonts w:ascii="Garamond" w:hAnsi="Garamond" w:cs="Tahoma"/>
        </w:rPr>
        <w:t xml:space="preserve"> </w:t>
      </w:r>
      <w:r>
        <w:rPr>
          <w:rFonts w:ascii="Garamond" w:hAnsi="Garamond" w:cs="Tahoma"/>
        </w:rPr>
        <w:t xml:space="preserve">Należy wpisać </w:t>
      </w:r>
      <w:r w:rsidRPr="0012448F">
        <w:rPr>
          <w:rFonts w:ascii="Garamond" w:hAnsi="Garamond" w:cs="Arial"/>
        </w:rPr>
        <w:t>imię i nazwisko</w:t>
      </w:r>
      <w:r>
        <w:rPr>
          <w:rFonts w:ascii="Garamond" w:hAnsi="Garamond" w:cs="Arial"/>
        </w:rPr>
        <w:t xml:space="preserve"> </w:t>
      </w:r>
      <w:r w:rsidRPr="0012448F">
        <w:rPr>
          <w:rFonts w:ascii="Garamond" w:hAnsi="Garamond" w:cs="Arial"/>
        </w:rPr>
        <w:t>osoby</w:t>
      </w:r>
      <w:r>
        <w:rPr>
          <w:rFonts w:ascii="Garamond" w:hAnsi="Garamond" w:cs="Arial"/>
          <w:lang w:val="pl-PL"/>
        </w:rPr>
        <w:t xml:space="preserve">, </w:t>
      </w:r>
      <w:r w:rsidRPr="0012448F">
        <w:rPr>
          <w:rFonts w:ascii="Garamond" w:hAnsi="Garamond" w:cs="Arial"/>
        </w:rPr>
        <w:t>jej stanowisko</w:t>
      </w:r>
      <w:r>
        <w:rPr>
          <w:rFonts w:ascii="Garamond" w:hAnsi="Garamond" w:cs="Arial"/>
          <w:lang w:val="pl-PL"/>
        </w:rPr>
        <w:t>, nr telefonu oraz adres e-mail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4CF2" w14:textId="4DC19629" w:rsidR="00174482" w:rsidRDefault="00174482" w:rsidP="00174482">
    <w:pPr>
      <w:spacing w:before="0" w:after="0" w:line="276" w:lineRule="auto"/>
      <w:jc w:val="right"/>
      <w:rPr>
        <w:rFonts w:ascii="Garamond" w:eastAsia="Times New Roman" w:hAnsi="Garamond"/>
        <w:b/>
        <w:color w:val="000000" w:themeColor="text1"/>
        <w:sz w:val="24"/>
        <w:szCs w:val="24"/>
        <w:lang w:eastAsia="pl-PL"/>
      </w:rPr>
    </w:pPr>
    <w:r>
      <w:t>Nr sprawy: 73/2024</w:t>
    </w:r>
    <w:r>
      <w:tab/>
      <w:t xml:space="preserve">                              </w:t>
    </w:r>
    <w:r>
      <w:rPr>
        <w:rFonts w:ascii="Garamond" w:eastAsia="Times New Roman" w:hAnsi="Garamond"/>
        <w:b/>
        <w:sz w:val="24"/>
        <w:szCs w:val="24"/>
        <w:lang w:eastAsia="pl-PL"/>
      </w:rPr>
      <w:t xml:space="preserve">Załącznik nr 2b do SWZ – Wzór Umowy dla Części II </w:t>
    </w:r>
  </w:p>
  <w:p w14:paraId="5BC76B80" w14:textId="77777777" w:rsidR="00174482" w:rsidRDefault="001744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88A"/>
    <w:multiLevelType w:val="hybridMultilevel"/>
    <w:tmpl w:val="DB12DE70"/>
    <w:lvl w:ilvl="0" w:tplc="413621C0">
      <w:start w:val="1"/>
      <w:numFmt w:val="ordinal"/>
      <w:lvlText w:val="%1"/>
      <w:lvlJc w:val="left"/>
      <w:pPr>
        <w:tabs>
          <w:tab w:val="num" w:pos="357"/>
        </w:tabs>
        <w:ind w:left="357" w:hanging="357"/>
      </w:pPr>
      <w:rPr>
        <w:rFonts w:hint="default"/>
        <w:b/>
      </w:rPr>
    </w:lvl>
    <w:lvl w:ilvl="1" w:tplc="DAA2FB36">
      <w:start w:val="1"/>
      <w:numFmt w:val="decimal"/>
      <w:lvlText w:val="%2)"/>
      <w:lvlJc w:val="left"/>
      <w:pPr>
        <w:tabs>
          <w:tab w:val="num" w:pos="1443"/>
        </w:tabs>
        <w:ind w:left="1443"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7C1CA3"/>
    <w:multiLevelType w:val="hybridMultilevel"/>
    <w:tmpl w:val="B59C9F86"/>
    <w:lvl w:ilvl="0" w:tplc="0F92BBA4">
      <w:start w:val="1"/>
      <w:numFmt w:val="ordinal"/>
      <w:lvlText w:val="%1"/>
      <w:lvlJc w:val="left"/>
      <w:pPr>
        <w:tabs>
          <w:tab w:val="num" w:pos="357"/>
        </w:tabs>
        <w:ind w:left="357" w:hanging="357"/>
      </w:pPr>
      <w:rPr>
        <w:rFonts w:hint="default"/>
        <w:b/>
      </w:rPr>
    </w:lvl>
    <w:lvl w:ilvl="1" w:tplc="04150011">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EA1972"/>
    <w:multiLevelType w:val="hybridMultilevel"/>
    <w:tmpl w:val="9790E242"/>
    <w:lvl w:ilvl="0" w:tplc="B2088462">
      <w:start w:val="1"/>
      <w:numFmt w:val="ordinal"/>
      <w:lvlText w:val="%1"/>
      <w:lvlJc w:val="left"/>
      <w:pPr>
        <w:tabs>
          <w:tab w:val="num" w:pos="357"/>
        </w:tabs>
        <w:ind w:left="357" w:hanging="357"/>
      </w:pPr>
      <w:rPr>
        <w:rFonts w:hint="default"/>
        <w:b/>
        <w:i w:val="0"/>
      </w:rPr>
    </w:lvl>
    <w:lvl w:ilvl="1" w:tplc="CFAA2CDE">
      <w:start w:val="1"/>
      <w:numFmt w:val="decimal"/>
      <w:lvlText w:val="%2)"/>
      <w:lvlJc w:val="left"/>
      <w:pPr>
        <w:tabs>
          <w:tab w:val="num" w:pos="720"/>
        </w:tabs>
        <w:ind w:left="720" w:hanging="363"/>
      </w:pPr>
      <w:rPr>
        <w:rFonts w:hint="default"/>
        <w:b w:val="0"/>
      </w:rPr>
    </w:lvl>
    <w:lvl w:ilvl="2" w:tplc="A8A202D0">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9815D2"/>
    <w:multiLevelType w:val="hybridMultilevel"/>
    <w:tmpl w:val="40044D5A"/>
    <w:name w:val="WW8Num292232"/>
    <w:lvl w:ilvl="0" w:tplc="FEBE4B5A">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CB358A"/>
    <w:multiLevelType w:val="hybridMultilevel"/>
    <w:tmpl w:val="3FD4147E"/>
    <w:lvl w:ilvl="0" w:tplc="FFFFFFFF">
      <w:start w:val="1"/>
      <w:numFmt w:val="ordinal"/>
      <w:lvlText w:val="%1"/>
      <w:lvlJc w:val="left"/>
      <w:pPr>
        <w:tabs>
          <w:tab w:val="num" w:pos="357"/>
        </w:tabs>
        <w:ind w:left="357" w:hanging="357"/>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CA423D"/>
    <w:multiLevelType w:val="hybridMultilevel"/>
    <w:tmpl w:val="A7227616"/>
    <w:lvl w:ilvl="0" w:tplc="A072A8D4">
      <w:start w:val="1"/>
      <w:numFmt w:val="lowerLetter"/>
      <w:lvlText w:val="%1)"/>
      <w:lvlJc w:val="left"/>
      <w:pPr>
        <w:ind w:left="1077" w:hanging="360"/>
      </w:pPr>
      <w:rPr>
        <w:b/>
        <w:bCs/>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CC57950"/>
    <w:multiLevelType w:val="multilevel"/>
    <w:tmpl w:val="2506B290"/>
    <w:name w:val="WW8Num1922222224"/>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tabs>
          <w:tab w:val="num" w:pos="0"/>
        </w:tabs>
        <w:ind w:left="1443" w:hanging="360"/>
      </w:pPr>
      <w:rPr>
        <w:rFonts w:cs="Times New Roman" w:hint="default"/>
        <w:b/>
        <w:bCs/>
        <w:i w:val="0"/>
        <w:iCs w:val="0"/>
        <w:strike w:val="0"/>
        <w:dstrike w:val="0"/>
        <w:color w:val="000000" w:themeColor="text1"/>
        <w:sz w:val="22"/>
        <w:szCs w:val="22"/>
        <w:u w:val="none"/>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7" w15:restartNumberingAfterBreak="0">
    <w:nsid w:val="289E5E85"/>
    <w:multiLevelType w:val="hybridMultilevel"/>
    <w:tmpl w:val="A426E13E"/>
    <w:lvl w:ilvl="0" w:tplc="72FC9A7A">
      <w:start w:val="1"/>
      <w:numFmt w:val="decimal"/>
      <w:lvlText w:val="%1."/>
      <w:lvlJc w:val="left"/>
      <w:pPr>
        <w:tabs>
          <w:tab w:val="num" w:pos="363"/>
        </w:tabs>
        <w:ind w:left="363" w:hanging="363"/>
      </w:pPr>
      <w:rPr>
        <w:rFonts w:hint="default"/>
        <w:b/>
      </w:rPr>
    </w:lvl>
    <w:lvl w:ilvl="1" w:tplc="0700E66C">
      <w:start w:val="1"/>
      <w:numFmt w:val="decimal"/>
      <w:lvlText w:val="%2)"/>
      <w:lvlJc w:val="left"/>
      <w:pPr>
        <w:tabs>
          <w:tab w:val="num" w:pos="720"/>
        </w:tabs>
        <w:ind w:left="720"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9666AF"/>
    <w:multiLevelType w:val="hybridMultilevel"/>
    <w:tmpl w:val="10C2316A"/>
    <w:lvl w:ilvl="0" w:tplc="46A0E8C6">
      <w:start w:val="1"/>
      <w:numFmt w:val="decimal"/>
      <w:lvlText w:val="%1)"/>
      <w:lvlJc w:val="left"/>
      <w:pPr>
        <w:tabs>
          <w:tab w:val="num" w:pos="714"/>
        </w:tabs>
        <w:ind w:left="714" w:hanging="357"/>
      </w:pPr>
      <w:rPr>
        <w:rFonts w:hint="default"/>
        <w:b/>
      </w:rPr>
    </w:lvl>
    <w:lvl w:ilvl="1" w:tplc="DAA2FB36">
      <w:start w:val="1"/>
      <w:numFmt w:val="decimal"/>
      <w:lvlText w:val="%2)"/>
      <w:lvlJc w:val="left"/>
      <w:pPr>
        <w:tabs>
          <w:tab w:val="num" w:pos="1800"/>
        </w:tabs>
        <w:ind w:left="1800" w:hanging="363"/>
      </w:pPr>
      <w:rPr>
        <w:rFonts w:hint="default"/>
        <w:b/>
      </w:r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10" w15:restartNumberingAfterBreak="0">
    <w:nsid w:val="2F730483"/>
    <w:multiLevelType w:val="hybridMultilevel"/>
    <w:tmpl w:val="B2C0150A"/>
    <w:lvl w:ilvl="0" w:tplc="AC6C3052">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3212277E"/>
    <w:multiLevelType w:val="multilevel"/>
    <w:tmpl w:val="3912B0B6"/>
    <w:name w:val="WW8Num29223"/>
    <w:lvl w:ilvl="0">
      <w:start w:val="2"/>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2577191"/>
    <w:multiLevelType w:val="hybridMultilevel"/>
    <w:tmpl w:val="14685CE8"/>
    <w:lvl w:ilvl="0" w:tplc="85185FD0">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6748E0"/>
    <w:multiLevelType w:val="hybridMultilevel"/>
    <w:tmpl w:val="DCE270CE"/>
    <w:lvl w:ilvl="0" w:tplc="72FC9A7A">
      <w:start w:val="1"/>
      <w:numFmt w:val="decimal"/>
      <w:lvlText w:val="%1."/>
      <w:lvlJc w:val="left"/>
      <w:pPr>
        <w:tabs>
          <w:tab w:val="num" w:pos="363"/>
        </w:tabs>
        <w:ind w:left="363"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B1F4A9B"/>
    <w:multiLevelType w:val="hybridMultilevel"/>
    <w:tmpl w:val="05F4C28A"/>
    <w:name w:val="WW8Num2922332"/>
    <w:lvl w:ilvl="0" w:tplc="C14E5A44">
      <w:start w:val="1"/>
      <w:numFmt w:val="lowerLetter"/>
      <w:lvlText w:val="%1)"/>
      <w:lvlJc w:val="left"/>
      <w:pPr>
        <w:ind w:left="1145" w:hanging="360"/>
      </w:pPr>
      <w:rPr>
        <w:b/>
        <w:bCs/>
        <w:i w:val="0"/>
        <w:iCs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3DA7629B"/>
    <w:multiLevelType w:val="multilevel"/>
    <w:tmpl w:val="45DA3B66"/>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EA800A5"/>
    <w:multiLevelType w:val="hybridMultilevel"/>
    <w:tmpl w:val="8DF6AD5E"/>
    <w:lvl w:ilvl="0" w:tplc="6696E4CE">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40066AE0"/>
    <w:multiLevelType w:val="multilevel"/>
    <w:tmpl w:val="643EF670"/>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9" w15:restartNumberingAfterBreak="0">
    <w:nsid w:val="43DC1A95"/>
    <w:multiLevelType w:val="hybridMultilevel"/>
    <w:tmpl w:val="B2C0150A"/>
    <w:lvl w:ilvl="0" w:tplc="AC6C3052">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45894B7C"/>
    <w:multiLevelType w:val="multilevel"/>
    <w:tmpl w:val="5E16EFC8"/>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8A77698"/>
    <w:multiLevelType w:val="hybridMultilevel"/>
    <w:tmpl w:val="3C86668E"/>
    <w:lvl w:ilvl="0" w:tplc="C4C68488">
      <w:start w:val="1"/>
      <w:numFmt w:val="ordinal"/>
      <w:lvlText w:val="%1"/>
      <w:lvlJc w:val="left"/>
      <w:pPr>
        <w:tabs>
          <w:tab w:val="num" w:pos="357"/>
        </w:tabs>
        <w:ind w:left="357" w:hanging="357"/>
      </w:pPr>
      <w:rPr>
        <w:rFonts w:hint="default"/>
        <w:b/>
        <w:color w:val="auto"/>
      </w:rPr>
    </w:lvl>
    <w:lvl w:ilvl="1" w:tplc="47340022">
      <w:start w:val="1"/>
      <w:numFmt w:val="decimal"/>
      <w:lvlText w:val="%2)"/>
      <w:lvlJc w:val="left"/>
      <w:pPr>
        <w:tabs>
          <w:tab w:val="num" w:pos="720"/>
        </w:tabs>
        <w:ind w:left="720"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DB00FB1"/>
    <w:multiLevelType w:val="hybridMultilevel"/>
    <w:tmpl w:val="3FD4147E"/>
    <w:lvl w:ilvl="0" w:tplc="0F3E3BDA">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636250"/>
    <w:multiLevelType w:val="multilevel"/>
    <w:tmpl w:val="643EF670"/>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24" w15:restartNumberingAfterBreak="0">
    <w:nsid w:val="52BC3713"/>
    <w:multiLevelType w:val="hybridMultilevel"/>
    <w:tmpl w:val="656C5A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180844"/>
    <w:multiLevelType w:val="hybridMultilevel"/>
    <w:tmpl w:val="410CC5DC"/>
    <w:lvl w:ilvl="0" w:tplc="BAB2F390">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3643725"/>
    <w:multiLevelType w:val="multilevel"/>
    <w:tmpl w:val="45DA3B66"/>
    <w:name w:val="WW8Num292233"/>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49D3A64"/>
    <w:multiLevelType w:val="hybridMultilevel"/>
    <w:tmpl w:val="B2C0150A"/>
    <w:lvl w:ilvl="0" w:tplc="AC6C3052">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72C0034B"/>
    <w:multiLevelType w:val="hybridMultilevel"/>
    <w:tmpl w:val="410CC5DC"/>
    <w:lvl w:ilvl="0" w:tplc="BAB2F390">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97F461A"/>
    <w:multiLevelType w:val="hybridMultilevel"/>
    <w:tmpl w:val="2662CF90"/>
    <w:lvl w:ilvl="0" w:tplc="72FC9A7A">
      <w:start w:val="1"/>
      <w:numFmt w:val="decimal"/>
      <w:lvlText w:val="%1."/>
      <w:lvlJc w:val="left"/>
      <w:pPr>
        <w:tabs>
          <w:tab w:val="num" w:pos="363"/>
        </w:tabs>
        <w:ind w:left="363"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9A570BB"/>
    <w:multiLevelType w:val="hybridMultilevel"/>
    <w:tmpl w:val="52CE0106"/>
    <w:lvl w:ilvl="0" w:tplc="804085A6">
      <w:start w:val="1"/>
      <w:numFmt w:val="decimal"/>
      <w:lvlText w:val="%1)"/>
      <w:lvlJc w:val="left"/>
      <w:pPr>
        <w:tabs>
          <w:tab w:val="num" w:pos="357"/>
        </w:tabs>
        <w:ind w:left="357" w:hanging="357"/>
      </w:pPr>
      <w:rPr>
        <w:rFonts w:hint="default"/>
        <w:b/>
      </w:rPr>
    </w:lvl>
    <w:lvl w:ilvl="1" w:tplc="804085A6">
      <w:start w:val="1"/>
      <w:numFmt w:val="decimal"/>
      <w:lvlText w:val="%2)"/>
      <w:lvlJc w:val="left"/>
      <w:pPr>
        <w:tabs>
          <w:tab w:val="num" w:pos="720"/>
        </w:tabs>
        <w:ind w:left="720" w:hanging="363"/>
      </w:pPr>
      <w:rPr>
        <w:rFonts w:hint="default"/>
        <w:b/>
      </w:rPr>
    </w:lvl>
    <w:lvl w:ilvl="2" w:tplc="5CE403C6">
      <w:start w:val="1"/>
      <w:numFmt w:val="lowerLetter"/>
      <w:lvlText w:val="%3)"/>
      <w:lvlJc w:val="left"/>
      <w:pPr>
        <w:tabs>
          <w:tab w:val="num" w:pos="1111"/>
        </w:tabs>
        <w:ind w:left="1111" w:hanging="363"/>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0"/>
  </w:num>
  <w:num w:numId="6">
    <w:abstractNumId w:val="9"/>
  </w:num>
  <w:num w:numId="7">
    <w:abstractNumId w:val="7"/>
  </w:num>
  <w:num w:numId="8">
    <w:abstractNumId w:val="30"/>
  </w:num>
  <w:num w:numId="9">
    <w:abstractNumId w:val="27"/>
  </w:num>
  <w:num w:numId="10">
    <w:abstractNumId w:val="25"/>
  </w:num>
  <w:num w:numId="11">
    <w:abstractNumId w:val="18"/>
  </w:num>
  <w:num w:numId="12">
    <w:abstractNumId w:val="12"/>
  </w:num>
  <w:num w:numId="13">
    <w:abstractNumId w:val="29"/>
  </w:num>
  <w:num w:numId="14">
    <w:abstractNumId w:val="1"/>
  </w:num>
  <w:num w:numId="15">
    <w:abstractNumId w:val="8"/>
  </w:num>
  <w:num w:numId="16">
    <w:abstractNumId w:val="22"/>
  </w:num>
  <w:num w:numId="17">
    <w:abstractNumId w:val="24"/>
  </w:num>
  <w:num w:numId="18">
    <w:abstractNumId w:val="10"/>
  </w:num>
  <w:num w:numId="19">
    <w:abstractNumId w:val="19"/>
  </w:num>
  <w:num w:numId="20">
    <w:abstractNumId w:val="23"/>
  </w:num>
  <w:num w:numId="21">
    <w:abstractNumId w:val="5"/>
  </w:num>
  <w:num w:numId="22">
    <w:abstractNumId w:val="6"/>
  </w:num>
  <w:num w:numId="23">
    <w:abstractNumId w:val="20"/>
  </w:num>
  <w:num w:numId="24">
    <w:abstractNumId w:val="11"/>
  </w:num>
  <w:num w:numId="25">
    <w:abstractNumId w:val="16"/>
  </w:num>
  <w:num w:numId="26">
    <w:abstractNumId w:val="28"/>
  </w:num>
  <w:num w:numId="27">
    <w:abstractNumId w:val="17"/>
  </w:num>
  <w:num w:numId="28">
    <w:abstractNumId w:val="3"/>
  </w:num>
  <w:num w:numId="29">
    <w:abstractNumId w:val="4"/>
  </w:num>
  <w:num w:numId="30">
    <w:abstractNumId w:val="26"/>
  </w:num>
  <w:num w:numId="31">
    <w:abstractNumId w:val="14"/>
  </w:num>
  <w:num w:numId="32">
    <w:abstractNumId w:val="31"/>
  </w:num>
  <w:num w:numId="33">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CF0"/>
    <w:rsid w:val="00000801"/>
    <w:rsid w:val="00001A06"/>
    <w:rsid w:val="00002FD2"/>
    <w:rsid w:val="00005A0A"/>
    <w:rsid w:val="00007239"/>
    <w:rsid w:val="000119BA"/>
    <w:rsid w:val="00034B82"/>
    <w:rsid w:val="00034C49"/>
    <w:rsid w:val="00036EAA"/>
    <w:rsid w:val="00066460"/>
    <w:rsid w:val="0007493B"/>
    <w:rsid w:val="0007573D"/>
    <w:rsid w:val="00075FF4"/>
    <w:rsid w:val="00086B1E"/>
    <w:rsid w:val="00096F9B"/>
    <w:rsid w:val="000A1481"/>
    <w:rsid w:val="000A43A4"/>
    <w:rsid w:val="000A55CB"/>
    <w:rsid w:val="000A737C"/>
    <w:rsid w:val="000B1FA6"/>
    <w:rsid w:val="000B2B77"/>
    <w:rsid w:val="000B5286"/>
    <w:rsid w:val="000C0B95"/>
    <w:rsid w:val="000C6E91"/>
    <w:rsid w:val="000D02F5"/>
    <w:rsid w:val="000E1C3D"/>
    <w:rsid w:val="000E3EE6"/>
    <w:rsid w:val="000F0117"/>
    <w:rsid w:val="000F1D6B"/>
    <w:rsid w:val="000F1EB6"/>
    <w:rsid w:val="000F4E29"/>
    <w:rsid w:val="000F54FF"/>
    <w:rsid w:val="00101220"/>
    <w:rsid w:val="0012674B"/>
    <w:rsid w:val="001307A8"/>
    <w:rsid w:val="00136305"/>
    <w:rsid w:val="001367B9"/>
    <w:rsid w:val="00137E2F"/>
    <w:rsid w:val="00142277"/>
    <w:rsid w:val="001467A2"/>
    <w:rsid w:val="00151955"/>
    <w:rsid w:val="00156B09"/>
    <w:rsid w:val="00157C9E"/>
    <w:rsid w:val="00167EF4"/>
    <w:rsid w:val="00174482"/>
    <w:rsid w:val="001765FE"/>
    <w:rsid w:val="00177A57"/>
    <w:rsid w:val="001856B5"/>
    <w:rsid w:val="001865E8"/>
    <w:rsid w:val="00191D13"/>
    <w:rsid w:val="00192C83"/>
    <w:rsid w:val="001A3767"/>
    <w:rsid w:val="001A4193"/>
    <w:rsid w:val="001A6A33"/>
    <w:rsid w:val="001A76E1"/>
    <w:rsid w:val="001B41E7"/>
    <w:rsid w:val="001B48CE"/>
    <w:rsid w:val="001B7C74"/>
    <w:rsid w:val="001C3A3B"/>
    <w:rsid w:val="001D2694"/>
    <w:rsid w:val="001D4BAD"/>
    <w:rsid w:val="001E1FB5"/>
    <w:rsid w:val="001F5945"/>
    <w:rsid w:val="001F60D5"/>
    <w:rsid w:val="00201C7E"/>
    <w:rsid w:val="00202259"/>
    <w:rsid w:val="0020461C"/>
    <w:rsid w:val="00221F47"/>
    <w:rsid w:val="0022340C"/>
    <w:rsid w:val="0022789C"/>
    <w:rsid w:val="002301DE"/>
    <w:rsid w:val="0023446F"/>
    <w:rsid w:val="00234560"/>
    <w:rsid w:val="002345C8"/>
    <w:rsid w:val="002423FD"/>
    <w:rsid w:val="00242CBF"/>
    <w:rsid w:val="00254F9B"/>
    <w:rsid w:val="00264F68"/>
    <w:rsid w:val="00274F89"/>
    <w:rsid w:val="00282183"/>
    <w:rsid w:val="00282D34"/>
    <w:rsid w:val="00283412"/>
    <w:rsid w:val="002A1A4F"/>
    <w:rsid w:val="002A28DF"/>
    <w:rsid w:val="002C0BD7"/>
    <w:rsid w:val="002E4621"/>
    <w:rsid w:val="002E565B"/>
    <w:rsid w:val="002F00BB"/>
    <w:rsid w:val="002F1AF1"/>
    <w:rsid w:val="002F24E5"/>
    <w:rsid w:val="00300322"/>
    <w:rsid w:val="00306943"/>
    <w:rsid w:val="003130CB"/>
    <w:rsid w:val="00321483"/>
    <w:rsid w:val="003260A8"/>
    <w:rsid w:val="00335091"/>
    <w:rsid w:val="00336915"/>
    <w:rsid w:val="003423D0"/>
    <w:rsid w:val="00352496"/>
    <w:rsid w:val="0035295E"/>
    <w:rsid w:val="00353EAA"/>
    <w:rsid w:val="00360517"/>
    <w:rsid w:val="00360C00"/>
    <w:rsid w:val="00362588"/>
    <w:rsid w:val="00390D9F"/>
    <w:rsid w:val="003916F9"/>
    <w:rsid w:val="00394FC1"/>
    <w:rsid w:val="0039772C"/>
    <w:rsid w:val="003A0704"/>
    <w:rsid w:val="003B0911"/>
    <w:rsid w:val="003B3EC2"/>
    <w:rsid w:val="003C5065"/>
    <w:rsid w:val="003D6710"/>
    <w:rsid w:val="003E5FB5"/>
    <w:rsid w:val="003E718C"/>
    <w:rsid w:val="003F18DA"/>
    <w:rsid w:val="00400A76"/>
    <w:rsid w:val="00402F73"/>
    <w:rsid w:val="0040488E"/>
    <w:rsid w:val="00405429"/>
    <w:rsid w:val="00405821"/>
    <w:rsid w:val="0041326A"/>
    <w:rsid w:val="004170FF"/>
    <w:rsid w:val="0042698A"/>
    <w:rsid w:val="00431B7B"/>
    <w:rsid w:val="00433A90"/>
    <w:rsid w:val="00434D32"/>
    <w:rsid w:val="00450862"/>
    <w:rsid w:val="00467C62"/>
    <w:rsid w:val="00474235"/>
    <w:rsid w:val="00477E93"/>
    <w:rsid w:val="00480207"/>
    <w:rsid w:val="00484C57"/>
    <w:rsid w:val="00490516"/>
    <w:rsid w:val="00490919"/>
    <w:rsid w:val="004930C1"/>
    <w:rsid w:val="0049556E"/>
    <w:rsid w:val="004A2A36"/>
    <w:rsid w:val="004A2BE2"/>
    <w:rsid w:val="004B18CC"/>
    <w:rsid w:val="004C03BF"/>
    <w:rsid w:val="004C3708"/>
    <w:rsid w:val="004D163E"/>
    <w:rsid w:val="004D3AB2"/>
    <w:rsid w:val="004E4CEE"/>
    <w:rsid w:val="004F1929"/>
    <w:rsid w:val="005008AC"/>
    <w:rsid w:val="00501A6C"/>
    <w:rsid w:val="00516046"/>
    <w:rsid w:val="00517095"/>
    <w:rsid w:val="00520D61"/>
    <w:rsid w:val="0053047D"/>
    <w:rsid w:val="0053637A"/>
    <w:rsid w:val="005379EE"/>
    <w:rsid w:val="00542698"/>
    <w:rsid w:val="00557410"/>
    <w:rsid w:val="00561D0D"/>
    <w:rsid w:val="00566982"/>
    <w:rsid w:val="00580488"/>
    <w:rsid w:val="005902FD"/>
    <w:rsid w:val="0059696F"/>
    <w:rsid w:val="005B301B"/>
    <w:rsid w:val="005B37C9"/>
    <w:rsid w:val="005C1AAB"/>
    <w:rsid w:val="005C43B1"/>
    <w:rsid w:val="005D07C4"/>
    <w:rsid w:val="005D1A25"/>
    <w:rsid w:val="005D5834"/>
    <w:rsid w:val="005D6D5B"/>
    <w:rsid w:val="005E035F"/>
    <w:rsid w:val="005E1E00"/>
    <w:rsid w:val="005E3ADA"/>
    <w:rsid w:val="005E77DB"/>
    <w:rsid w:val="00605724"/>
    <w:rsid w:val="00612E1C"/>
    <w:rsid w:val="00613E0E"/>
    <w:rsid w:val="0063396A"/>
    <w:rsid w:val="00634CDE"/>
    <w:rsid w:val="00645007"/>
    <w:rsid w:val="00646046"/>
    <w:rsid w:val="0065657C"/>
    <w:rsid w:val="00657505"/>
    <w:rsid w:val="006613DA"/>
    <w:rsid w:val="006624F2"/>
    <w:rsid w:val="00665917"/>
    <w:rsid w:val="006669AA"/>
    <w:rsid w:val="00666BEF"/>
    <w:rsid w:val="0067403F"/>
    <w:rsid w:val="006771A3"/>
    <w:rsid w:val="00681814"/>
    <w:rsid w:val="00684AC1"/>
    <w:rsid w:val="00685EB6"/>
    <w:rsid w:val="0068799F"/>
    <w:rsid w:val="00691526"/>
    <w:rsid w:val="006933AC"/>
    <w:rsid w:val="00696231"/>
    <w:rsid w:val="00697B2E"/>
    <w:rsid w:val="006B4E09"/>
    <w:rsid w:val="006B7247"/>
    <w:rsid w:val="006C1EE4"/>
    <w:rsid w:val="006C3D14"/>
    <w:rsid w:val="006D103E"/>
    <w:rsid w:val="006D5D23"/>
    <w:rsid w:val="006D7292"/>
    <w:rsid w:val="006E3E51"/>
    <w:rsid w:val="006E51A0"/>
    <w:rsid w:val="006F5E07"/>
    <w:rsid w:val="0070039A"/>
    <w:rsid w:val="0071293A"/>
    <w:rsid w:val="00712F83"/>
    <w:rsid w:val="00713A7E"/>
    <w:rsid w:val="00716E7F"/>
    <w:rsid w:val="00720E33"/>
    <w:rsid w:val="007262A0"/>
    <w:rsid w:val="007339C0"/>
    <w:rsid w:val="00734FE7"/>
    <w:rsid w:val="00742125"/>
    <w:rsid w:val="0074243F"/>
    <w:rsid w:val="00743EDC"/>
    <w:rsid w:val="00744BE2"/>
    <w:rsid w:val="00754362"/>
    <w:rsid w:val="00756BB5"/>
    <w:rsid w:val="00774684"/>
    <w:rsid w:val="0078594F"/>
    <w:rsid w:val="007874E0"/>
    <w:rsid w:val="00787702"/>
    <w:rsid w:val="00794FAA"/>
    <w:rsid w:val="00795801"/>
    <w:rsid w:val="007A0281"/>
    <w:rsid w:val="007A1610"/>
    <w:rsid w:val="007A26D0"/>
    <w:rsid w:val="007A324A"/>
    <w:rsid w:val="007B2F7D"/>
    <w:rsid w:val="007B6BD3"/>
    <w:rsid w:val="007C0690"/>
    <w:rsid w:val="007F77A7"/>
    <w:rsid w:val="008011C1"/>
    <w:rsid w:val="008055A4"/>
    <w:rsid w:val="00810051"/>
    <w:rsid w:val="00813699"/>
    <w:rsid w:val="00840A5C"/>
    <w:rsid w:val="0084318C"/>
    <w:rsid w:val="008550E1"/>
    <w:rsid w:val="00855328"/>
    <w:rsid w:val="008604EF"/>
    <w:rsid w:val="008632FC"/>
    <w:rsid w:val="00863DEE"/>
    <w:rsid w:val="00863F94"/>
    <w:rsid w:val="008640ED"/>
    <w:rsid w:val="00873826"/>
    <w:rsid w:val="0087492B"/>
    <w:rsid w:val="00876F78"/>
    <w:rsid w:val="00890E10"/>
    <w:rsid w:val="00893D4E"/>
    <w:rsid w:val="00894253"/>
    <w:rsid w:val="0089457D"/>
    <w:rsid w:val="008A316D"/>
    <w:rsid w:val="008B0D45"/>
    <w:rsid w:val="008B20EA"/>
    <w:rsid w:val="008B343F"/>
    <w:rsid w:val="008C097C"/>
    <w:rsid w:val="008C60DB"/>
    <w:rsid w:val="008E3E8B"/>
    <w:rsid w:val="008F6E29"/>
    <w:rsid w:val="009017EE"/>
    <w:rsid w:val="00904CAA"/>
    <w:rsid w:val="009115FF"/>
    <w:rsid w:val="00911DB0"/>
    <w:rsid w:val="00912A58"/>
    <w:rsid w:val="00916DC9"/>
    <w:rsid w:val="00920514"/>
    <w:rsid w:val="00923A72"/>
    <w:rsid w:val="009243D0"/>
    <w:rsid w:val="00925CAE"/>
    <w:rsid w:val="009278D4"/>
    <w:rsid w:val="00930B5E"/>
    <w:rsid w:val="00930E82"/>
    <w:rsid w:val="009325D2"/>
    <w:rsid w:val="0093706F"/>
    <w:rsid w:val="00942EEE"/>
    <w:rsid w:val="00947CF0"/>
    <w:rsid w:val="00950773"/>
    <w:rsid w:val="009526F9"/>
    <w:rsid w:val="00971BE6"/>
    <w:rsid w:val="00975957"/>
    <w:rsid w:val="009808EE"/>
    <w:rsid w:val="00980A8F"/>
    <w:rsid w:val="009845CE"/>
    <w:rsid w:val="009938C4"/>
    <w:rsid w:val="009B4104"/>
    <w:rsid w:val="009B558B"/>
    <w:rsid w:val="009B69A0"/>
    <w:rsid w:val="009C6BEA"/>
    <w:rsid w:val="009D09F9"/>
    <w:rsid w:val="009D1C5D"/>
    <w:rsid w:val="009D33CF"/>
    <w:rsid w:val="009D3946"/>
    <w:rsid w:val="009D4CA6"/>
    <w:rsid w:val="009D4F76"/>
    <w:rsid w:val="009F2BFE"/>
    <w:rsid w:val="00A006DA"/>
    <w:rsid w:val="00A01569"/>
    <w:rsid w:val="00A01B2E"/>
    <w:rsid w:val="00A0762F"/>
    <w:rsid w:val="00A465E6"/>
    <w:rsid w:val="00A46CDC"/>
    <w:rsid w:val="00A5285D"/>
    <w:rsid w:val="00A54031"/>
    <w:rsid w:val="00A6130B"/>
    <w:rsid w:val="00A701DC"/>
    <w:rsid w:val="00A7085E"/>
    <w:rsid w:val="00A736A3"/>
    <w:rsid w:val="00A738F5"/>
    <w:rsid w:val="00A874B3"/>
    <w:rsid w:val="00A92D8A"/>
    <w:rsid w:val="00A92E5D"/>
    <w:rsid w:val="00A96CFA"/>
    <w:rsid w:val="00AA03D3"/>
    <w:rsid w:val="00AA0E28"/>
    <w:rsid w:val="00AA3835"/>
    <w:rsid w:val="00AA5966"/>
    <w:rsid w:val="00AD0A69"/>
    <w:rsid w:val="00AD329E"/>
    <w:rsid w:val="00AD672F"/>
    <w:rsid w:val="00AE4239"/>
    <w:rsid w:val="00AF43EF"/>
    <w:rsid w:val="00AF4A89"/>
    <w:rsid w:val="00AF682E"/>
    <w:rsid w:val="00AF68AC"/>
    <w:rsid w:val="00B15D00"/>
    <w:rsid w:val="00B26DCD"/>
    <w:rsid w:val="00B270FD"/>
    <w:rsid w:val="00B323AF"/>
    <w:rsid w:val="00B338AA"/>
    <w:rsid w:val="00B35638"/>
    <w:rsid w:val="00B412C3"/>
    <w:rsid w:val="00B41F59"/>
    <w:rsid w:val="00B50D14"/>
    <w:rsid w:val="00B56809"/>
    <w:rsid w:val="00B71296"/>
    <w:rsid w:val="00B7140D"/>
    <w:rsid w:val="00B769D8"/>
    <w:rsid w:val="00B7788F"/>
    <w:rsid w:val="00B80987"/>
    <w:rsid w:val="00B8599C"/>
    <w:rsid w:val="00B90900"/>
    <w:rsid w:val="00B926B6"/>
    <w:rsid w:val="00B95344"/>
    <w:rsid w:val="00B96D84"/>
    <w:rsid w:val="00BA678A"/>
    <w:rsid w:val="00BC2809"/>
    <w:rsid w:val="00BD701E"/>
    <w:rsid w:val="00BE111B"/>
    <w:rsid w:val="00BE3762"/>
    <w:rsid w:val="00C020BA"/>
    <w:rsid w:val="00C0653A"/>
    <w:rsid w:val="00C12D04"/>
    <w:rsid w:val="00C12E16"/>
    <w:rsid w:val="00C261B5"/>
    <w:rsid w:val="00C33B67"/>
    <w:rsid w:val="00C441E0"/>
    <w:rsid w:val="00C4762F"/>
    <w:rsid w:val="00C50CD0"/>
    <w:rsid w:val="00C552BB"/>
    <w:rsid w:val="00C6050D"/>
    <w:rsid w:val="00C71214"/>
    <w:rsid w:val="00C859FA"/>
    <w:rsid w:val="00C865FB"/>
    <w:rsid w:val="00C87AF5"/>
    <w:rsid w:val="00C91BC6"/>
    <w:rsid w:val="00CA0EF4"/>
    <w:rsid w:val="00CA1831"/>
    <w:rsid w:val="00CB065D"/>
    <w:rsid w:val="00CC0528"/>
    <w:rsid w:val="00CC3B70"/>
    <w:rsid w:val="00CD2371"/>
    <w:rsid w:val="00CE1478"/>
    <w:rsid w:val="00CE1CA8"/>
    <w:rsid w:val="00CF1F25"/>
    <w:rsid w:val="00CF222A"/>
    <w:rsid w:val="00CF3390"/>
    <w:rsid w:val="00D01064"/>
    <w:rsid w:val="00D02859"/>
    <w:rsid w:val="00D04620"/>
    <w:rsid w:val="00D07C76"/>
    <w:rsid w:val="00D122D2"/>
    <w:rsid w:val="00D315FB"/>
    <w:rsid w:val="00D32562"/>
    <w:rsid w:val="00D36E11"/>
    <w:rsid w:val="00D419E2"/>
    <w:rsid w:val="00D510BA"/>
    <w:rsid w:val="00D5315F"/>
    <w:rsid w:val="00D549C9"/>
    <w:rsid w:val="00D62815"/>
    <w:rsid w:val="00D63A3D"/>
    <w:rsid w:val="00D66CF0"/>
    <w:rsid w:val="00D679BB"/>
    <w:rsid w:val="00D71EC9"/>
    <w:rsid w:val="00D833C2"/>
    <w:rsid w:val="00D96970"/>
    <w:rsid w:val="00D97066"/>
    <w:rsid w:val="00DA2839"/>
    <w:rsid w:val="00DA46AA"/>
    <w:rsid w:val="00DA4EEE"/>
    <w:rsid w:val="00DC1034"/>
    <w:rsid w:val="00DC323A"/>
    <w:rsid w:val="00DC3E22"/>
    <w:rsid w:val="00DC7F38"/>
    <w:rsid w:val="00DD14C4"/>
    <w:rsid w:val="00DD271D"/>
    <w:rsid w:val="00DD7588"/>
    <w:rsid w:val="00DE00EE"/>
    <w:rsid w:val="00DE1016"/>
    <w:rsid w:val="00DE4D8B"/>
    <w:rsid w:val="00DE5359"/>
    <w:rsid w:val="00DE7985"/>
    <w:rsid w:val="00DF33BD"/>
    <w:rsid w:val="00DF6911"/>
    <w:rsid w:val="00E05BB4"/>
    <w:rsid w:val="00E06A6D"/>
    <w:rsid w:val="00E07884"/>
    <w:rsid w:val="00E11AF1"/>
    <w:rsid w:val="00E12DC7"/>
    <w:rsid w:val="00E17894"/>
    <w:rsid w:val="00E17FAA"/>
    <w:rsid w:val="00E302E1"/>
    <w:rsid w:val="00E3393A"/>
    <w:rsid w:val="00E42A1D"/>
    <w:rsid w:val="00E460CC"/>
    <w:rsid w:val="00E4748F"/>
    <w:rsid w:val="00E50625"/>
    <w:rsid w:val="00E51F29"/>
    <w:rsid w:val="00E57200"/>
    <w:rsid w:val="00E63257"/>
    <w:rsid w:val="00E66643"/>
    <w:rsid w:val="00E7156A"/>
    <w:rsid w:val="00E72C23"/>
    <w:rsid w:val="00E77408"/>
    <w:rsid w:val="00E81871"/>
    <w:rsid w:val="00E81D73"/>
    <w:rsid w:val="00E84E86"/>
    <w:rsid w:val="00E86206"/>
    <w:rsid w:val="00E867D3"/>
    <w:rsid w:val="00E915E1"/>
    <w:rsid w:val="00E94339"/>
    <w:rsid w:val="00EB5313"/>
    <w:rsid w:val="00EC0F99"/>
    <w:rsid w:val="00EC47E1"/>
    <w:rsid w:val="00EC4D27"/>
    <w:rsid w:val="00ED683D"/>
    <w:rsid w:val="00ED6E0B"/>
    <w:rsid w:val="00EE7A62"/>
    <w:rsid w:val="00EF28E6"/>
    <w:rsid w:val="00EF3095"/>
    <w:rsid w:val="00EF3B26"/>
    <w:rsid w:val="00EF577F"/>
    <w:rsid w:val="00EF7155"/>
    <w:rsid w:val="00F02CD6"/>
    <w:rsid w:val="00F03CF9"/>
    <w:rsid w:val="00F0567A"/>
    <w:rsid w:val="00F1364B"/>
    <w:rsid w:val="00F14D8E"/>
    <w:rsid w:val="00F14F39"/>
    <w:rsid w:val="00F31290"/>
    <w:rsid w:val="00F33AC1"/>
    <w:rsid w:val="00F35F8F"/>
    <w:rsid w:val="00F3793A"/>
    <w:rsid w:val="00F401A9"/>
    <w:rsid w:val="00F5369B"/>
    <w:rsid w:val="00F54A88"/>
    <w:rsid w:val="00F56DB0"/>
    <w:rsid w:val="00F628BA"/>
    <w:rsid w:val="00F6777C"/>
    <w:rsid w:val="00F77B91"/>
    <w:rsid w:val="00F81282"/>
    <w:rsid w:val="00F83DA3"/>
    <w:rsid w:val="00F873AC"/>
    <w:rsid w:val="00FE6FF9"/>
    <w:rsid w:val="00FF03DD"/>
    <w:rsid w:val="00FF6CA9"/>
    <w:rsid w:val="00FF7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8D448C"/>
  <w15:docId w15:val="{2D2F6607-D826-4555-8A5F-8F463E7A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324A"/>
    <w:pPr>
      <w:spacing w:before="40" w:after="40" w:line="300" w:lineRule="exact"/>
      <w:jc w:val="both"/>
    </w:pPr>
    <w:rPr>
      <w:sz w:val="22"/>
      <w:szCs w:val="22"/>
      <w:lang w:eastAsia="en-US"/>
    </w:rPr>
  </w:style>
  <w:style w:type="paragraph" w:styleId="Nagwek1">
    <w:name w:val="heading 1"/>
    <w:basedOn w:val="Normalny"/>
    <w:next w:val="Normalny"/>
    <w:link w:val="Nagwek1Znak"/>
    <w:uiPriority w:val="9"/>
    <w:qFormat/>
    <w:rsid w:val="008B20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7A324A"/>
    <w:pPr>
      <w:keepNext/>
      <w:spacing w:after="0" w:line="240" w:lineRule="auto"/>
      <w:outlineLvl w:val="1"/>
    </w:pPr>
    <w:rPr>
      <w:rFonts w:ascii="Times New Roman" w:eastAsia="Times New Roman" w:hAnsi="Times New Roman"/>
      <w:b/>
      <w:bCs/>
      <w:sz w:val="26"/>
      <w:szCs w:val="24"/>
      <w:lang w:val="x-none" w:eastAsia="pl-PL"/>
    </w:rPr>
  </w:style>
  <w:style w:type="paragraph" w:styleId="Nagwek3">
    <w:name w:val="heading 3"/>
    <w:basedOn w:val="Normalny"/>
    <w:next w:val="Normalny"/>
    <w:link w:val="Nagwek3Znak"/>
    <w:qFormat/>
    <w:rsid w:val="007A324A"/>
    <w:pPr>
      <w:keepNext/>
      <w:spacing w:after="0" w:line="240" w:lineRule="auto"/>
      <w:outlineLvl w:val="2"/>
    </w:pPr>
    <w:rPr>
      <w:rFonts w:ascii="Times New Roman" w:eastAsia="Times New Roman" w:hAnsi="Times New Roman"/>
      <w:b/>
      <w:bCs/>
      <w:sz w:val="26"/>
      <w:szCs w:val="24"/>
      <w:u w:val="single"/>
      <w:lang w:val="x-none" w:eastAsia="pl-PL"/>
    </w:rPr>
  </w:style>
  <w:style w:type="paragraph" w:styleId="Nagwek5">
    <w:name w:val="heading 5"/>
    <w:basedOn w:val="Normalny"/>
    <w:next w:val="Normalny"/>
    <w:link w:val="Nagwek5Znak"/>
    <w:qFormat/>
    <w:rsid w:val="007A324A"/>
    <w:pPr>
      <w:keepNext/>
      <w:tabs>
        <w:tab w:val="num" w:pos="4608"/>
      </w:tabs>
      <w:spacing w:after="0" w:line="240" w:lineRule="auto"/>
      <w:ind w:left="4608" w:hanging="432"/>
      <w:outlineLvl w:val="4"/>
    </w:pPr>
    <w:rPr>
      <w:rFonts w:ascii="Times New Roman" w:eastAsia="Times New Roman" w:hAnsi="Times New Roman"/>
      <w:sz w:val="20"/>
      <w:szCs w:val="24"/>
      <w:u w:val="single"/>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A324A"/>
    <w:rPr>
      <w:rFonts w:ascii="Times New Roman" w:eastAsia="Times New Roman" w:hAnsi="Times New Roman" w:cs="Times New Roman"/>
      <w:b/>
      <w:bCs/>
      <w:sz w:val="26"/>
      <w:szCs w:val="24"/>
      <w:lang w:eastAsia="pl-PL"/>
    </w:rPr>
  </w:style>
  <w:style w:type="character" w:customStyle="1" w:styleId="Nagwek3Znak">
    <w:name w:val="Nagłówek 3 Znak"/>
    <w:link w:val="Nagwek3"/>
    <w:rsid w:val="007A324A"/>
    <w:rPr>
      <w:rFonts w:ascii="Times New Roman" w:eastAsia="Times New Roman" w:hAnsi="Times New Roman" w:cs="Times New Roman"/>
      <w:b/>
      <w:bCs/>
      <w:sz w:val="26"/>
      <w:szCs w:val="24"/>
      <w:u w:val="single"/>
      <w:lang w:eastAsia="pl-PL"/>
    </w:rPr>
  </w:style>
  <w:style w:type="character" w:customStyle="1" w:styleId="Nagwek5Znak">
    <w:name w:val="Nagłówek 5 Znak"/>
    <w:link w:val="Nagwek5"/>
    <w:rsid w:val="007A324A"/>
    <w:rPr>
      <w:rFonts w:ascii="Times New Roman" w:eastAsia="Times New Roman" w:hAnsi="Times New Roman" w:cs="Times New Roman"/>
      <w:sz w:val="20"/>
      <w:szCs w:val="24"/>
      <w:u w:val="single"/>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7A324A"/>
    <w:pPr>
      <w:tabs>
        <w:tab w:val="left" w:pos="6061"/>
      </w:tabs>
      <w:spacing w:after="0" w:line="240" w:lineRule="auto"/>
      <w:ind w:left="360"/>
    </w:pPr>
    <w:rPr>
      <w:rFonts w:ascii="Times New Roman" w:eastAsia="Times New Roman" w:hAnsi="Times New Roman"/>
      <w:sz w:val="24"/>
      <w:szCs w:val="24"/>
      <w:lang w:val="x-none" w:eastAsia="pl-PL"/>
    </w:rPr>
  </w:style>
  <w:style w:type="character" w:customStyle="1" w:styleId="TekstpodstawowywcityZnak">
    <w:name w:val="Tekst podstawowy wcięty Znak"/>
    <w:aliases w:val="Tekst podstawowy wcięty Znak Znak Znak,Tekst podstawowy wcięty Znak1 Znak Znak Znak,Tekst podstawowy wcięty Znak Znak Znak Znak Znak,Tekst podstawowy wcięty Znak1 Znak Znak Znak Znak Znak"/>
    <w:link w:val="Tekstpodstawowywcity"/>
    <w:rsid w:val="007A324A"/>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7A324A"/>
    <w:pPr>
      <w:spacing w:after="120" w:line="240" w:lineRule="auto"/>
    </w:pPr>
    <w:rPr>
      <w:rFonts w:ascii="Times New Roman" w:eastAsia="Times New Roman" w:hAnsi="Times New Roman"/>
      <w:sz w:val="24"/>
      <w:szCs w:val="24"/>
      <w:lang w:val="x-none" w:eastAsia="pl-PL"/>
    </w:rPr>
  </w:style>
  <w:style w:type="character" w:customStyle="1" w:styleId="TekstpodstawowyZnak">
    <w:name w:val="Tekst podstawowy Znak"/>
    <w:aliases w:val="(F2) Znak"/>
    <w:link w:val="Tekstpodstawowy"/>
    <w:rsid w:val="007A324A"/>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A324A"/>
    <w:pPr>
      <w:tabs>
        <w:tab w:val="center" w:pos="4536"/>
        <w:tab w:val="right" w:pos="9072"/>
      </w:tabs>
      <w:spacing w:after="0" w:line="240" w:lineRule="auto"/>
    </w:pPr>
    <w:rPr>
      <w:rFonts w:ascii="Times New Roman" w:eastAsia="Times New Roman" w:hAnsi="Times New Roman"/>
      <w:sz w:val="20"/>
      <w:szCs w:val="20"/>
      <w:lang w:val="x-none" w:eastAsia="pl-PL"/>
    </w:rPr>
  </w:style>
  <w:style w:type="character" w:customStyle="1" w:styleId="StopkaZnak">
    <w:name w:val="Stopka Znak"/>
    <w:link w:val="Stopka"/>
    <w:uiPriority w:val="99"/>
    <w:rsid w:val="007A324A"/>
    <w:rPr>
      <w:rFonts w:ascii="Times New Roman" w:eastAsia="Times New Roman" w:hAnsi="Times New Roman" w:cs="Times New Roman"/>
      <w:sz w:val="20"/>
      <w:szCs w:val="20"/>
      <w:lang w:eastAsia="pl-PL"/>
    </w:rPr>
  </w:style>
  <w:style w:type="paragraph" w:customStyle="1" w:styleId="Kolorowalistaakcent11">
    <w:name w:val="Kolorowa lista — akcent 11"/>
    <w:basedOn w:val="Normalny"/>
    <w:uiPriority w:val="99"/>
    <w:qFormat/>
    <w:rsid w:val="007A324A"/>
    <w:pPr>
      <w:ind w:left="720"/>
      <w:contextualSpacing/>
    </w:pPr>
  </w:style>
  <w:style w:type="paragraph" w:styleId="Nagwek">
    <w:name w:val="header"/>
    <w:basedOn w:val="Normalny"/>
    <w:link w:val="NagwekZnak"/>
    <w:uiPriority w:val="99"/>
    <w:unhideWhenUsed/>
    <w:rsid w:val="00254F9B"/>
    <w:pPr>
      <w:tabs>
        <w:tab w:val="center" w:pos="4536"/>
        <w:tab w:val="right" w:pos="9072"/>
      </w:tabs>
    </w:pPr>
    <w:rPr>
      <w:lang w:val="x-none"/>
    </w:rPr>
  </w:style>
  <w:style w:type="character" w:customStyle="1" w:styleId="NagwekZnak">
    <w:name w:val="Nagłówek Znak"/>
    <w:link w:val="Nagwek"/>
    <w:uiPriority w:val="99"/>
    <w:rsid w:val="00254F9B"/>
    <w:rPr>
      <w:sz w:val="22"/>
      <w:szCs w:val="22"/>
      <w:lang w:eastAsia="en-US"/>
    </w:rPr>
  </w:style>
  <w:style w:type="paragraph" w:styleId="Tekstdymka">
    <w:name w:val="Balloon Text"/>
    <w:basedOn w:val="Normalny"/>
    <w:link w:val="TekstdymkaZnak"/>
    <w:uiPriority w:val="99"/>
    <w:semiHidden/>
    <w:unhideWhenUsed/>
    <w:rsid w:val="00D32562"/>
    <w:pPr>
      <w:spacing w:before="0" w:after="0" w:line="240" w:lineRule="auto"/>
    </w:pPr>
    <w:rPr>
      <w:rFonts w:ascii="Tahoma" w:hAnsi="Tahoma"/>
      <w:sz w:val="16"/>
      <w:szCs w:val="16"/>
      <w:lang w:val="x-none"/>
    </w:rPr>
  </w:style>
  <w:style w:type="character" w:customStyle="1" w:styleId="TekstdymkaZnak">
    <w:name w:val="Tekst dymka Znak"/>
    <w:link w:val="Tekstdymka"/>
    <w:uiPriority w:val="99"/>
    <w:semiHidden/>
    <w:rsid w:val="00D32562"/>
    <w:rPr>
      <w:rFonts w:ascii="Tahoma" w:hAnsi="Tahoma" w:cs="Tahoma"/>
      <w:sz w:val="16"/>
      <w:szCs w:val="16"/>
      <w:lang w:eastAsia="en-US"/>
    </w:rPr>
  </w:style>
  <w:style w:type="character" w:customStyle="1" w:styleId="styl3">
    <w:name w:val="styl3"/>
    <w:rsid w:val="00D679BB"/>
  </w:style>
  <w:style w:type="character" w:styleId="Odwoaniedokomentarza">
    <w:name w:val="annotation reference"/>
    <w:uiPriority w:val="99"/>
    <w:unhideWhenUsed/>
    <w:rsid w:val="005C43B1"/>
    <w:rPr>
      <w:sz w:val="18"/>
      <w:szCs w:val="18"/>
    </w:rPr>
  </w:style>
  <w:style w:type="paragraph" w:styleId="Tekstkomentarza">
    <w:name w:val="annotation text"/>
    <w:basedOn w:val="Normalny"/>
    <w:link w:val="TekstkomentarzaZnak"/>
    <w:unhideWhenUsed/>
    <w:rsid w:val="005C43B1"/>
    <w:rPr>
      <w:sz w:val="24"/>
      <w:szCs w:val="24"/>
      <w:lang w:val="x-none"/>
    </w:rPr>
  </w:style>
  <w:style w:type="character" w:customStyle="1" w:styleId="TekstkomentarzaZnak">
    <w:name w:val="Tekst komentarza Znak"/>
    <w:link w:val="Tekstkomentarza"/>
    <w:rsid w:val="005C43B1"/>
    <w:rPr>
      <w:sz w:val="24"/>
      <w:szCs w:val="24"/>
      <w:lang w:eastAsia="en-US"/>
    </w:rPr>
  </w:style>
  <w:style w:type="paragraph" w:styleId="Tematkomentarza">
    <w:name w:val="annotation subject"/>
    <w:basedOn w:val="Tekstkomentarza"/>
    <w:next w:val="Tekstkomentarza"/>
    <w:link w:val="TematkomentarzaZnak"/>
    <w:uiPriority w:val="99"/>
    <w:semiHidden/>
    <w:unhideWhenUsed/>
    <w:rsid w:val="005C43B1"/>
    <w:rPr>
      <w:b/>
      <w:bCs/>
    </w:rPr>
  </w:style>
  <w:style w:type="character" w:customStyle="1" w:styleId="TematkomentarzaZnak">
    <w:name w:val="Temat komentarza Znak"/>
    <w:link w:val="Tematkomentarza"/>
    <w:uiPriority w:val="99"/>
    <w:semiHidden/>
    <w:rsid w:val="005C43B1"/>
    <w:rPr>
      <w:b/>
      <w:bCs/>
      <w:sz w:val="24"/>
      <w:szCs w:val="24"/>
      <w:lang w:eastAsia="en-US"/>
    </w:rPr>
  </w:style>
  <w:style w:type="paragraph" w:styleId="Akapitzlist">
    <w:name w:val="List Paragraph"/>
    <w:basedOn w:val="Normalny"/>
    <w:uiPriority w:val="99"/>
    <w:qFormat/>
    <w:rsid w:val="009D4F76"/>
    <w:pPr>
      <w:spacing w:before="0" w:after="200" w:line="276" w:lineRule="auto"/>
      <w:ind w:left="720"/>
      <w:contextualSpacing/>
      <w:jc w:val="left"/>
    </w:pPr>
  </w:style>
  <w:style w:type="character" w:styleId="Hipercze">
    <w:name w:val="Hyperlink"/>
    <w:uiPriority w:val="99"/>
    <w:unhideWhenUsed/>
    <w:rsid w:val="006613DA"/>
    <w:rPr>
      <w:color w:val="0000FF"/>
      <w:u w:val="single"/>
    </w:rPr>
  </w:style>
  <w:style w:type="paragraph" w:styleId="Poprawka">
    <w:name w:val="Revision"/>
    <w:hidden/>
    <w:uiPriority w:val="71"/>
    <w:rsid w:val="001A4193"/>
    <w:rPr>
      <w:sz w:val="22"/>
      <w:szCs w:val="22"/>
      <w:lang w:eastAsia="en-US"/>
    </w:rPr>
  </w:style>
  <w:style w:type="paragraph" w:styleId="Tekstpodstawowywcity2">
    <w:name w:val="Body Text Indent 2"/>
    <w:basedOn w:val="Normalny"/>
    <w:link w:val="Tekstpodstawowywcity2Znak"/>
    <w:uiPriority w:val="99"/>
    <w:semiHidden/>
    <w:unhideWhenUsed/>
    <w:rsid w:val="00516046"/>
    <w:pPr>
      <w:spacing w:after="120" w:line="480" w:lineRule="auto"/>
      <w:ind w:left="283"/>
    </w:pPr>
    <w:rPr>
      <w:lang w:val="x-none"/>
    </w:rPr>
  </w:style>
  <w:style w:type="character" w:customStyle="1" w:styleId="Tekstpodstawowywcity2Znak">
    <w:name w:val="Tekst podstawowy wcięty 2 Znak"/>
    <w:link w:val="Tekstpodstawowywcity2"/>
    <w:uiPriority w:val="99"/>
    <w:rsid w:val="00516046"/>
    <w:rPr>
      <w:sz w:val="22"/>
      <w:szCs w:val="22"/>
      <w:lang w:eastAsia="en-US"/>
    </w:rPr>
  </w:style>
  <w:style w:type="paragraph" w:styleId="Tekstprzypisudolnego">
    <w:name w:val="footnote text"/>
    <w:basedOn w:val="Normalny"/>
    <w:link w:val="TekstprzypisudolnegoZnak"/>
    <w:rsid w:val="00002FD2"/>
    <w:pPr>
      <w:spacing w:before="0" w:after="0" w:line="240" w:lineRule="auto"/>
      <w:jc w:val="left"/>
    </w:pPr>
    <w:rPr>
      <w:rFonts w:ascii="Times New Roman" w:eastAsia="Times New Roman" w:hAnsi="Times New Roman"/>
      <w:sz w:val="20"/>
      <w:szCs w:val="20"/>
      <w:lang w:val="x-none" w:eastAsia="x-none"/>
    </w:rPr>
  </w:style>
  <w:style w:type="character" w:customStyle="1" w:styleId="TekstprzypisudolnegoZnak">
    <w:name w:val="Tekst przypisu dolnego Znak"/>
    <w:link w:val="Tekstprzypisudolnego"/>
    <w:rsid w:val="00002FD2"/>
    <w:rPr>
      <w:rFonts w:ascii="Times New Roman" w:eastAsia="Times New Roman" w:hAnsi="Times New Roman"/>
    </w:rPr>
  </w:style>
  <w:style w:type="character" w:styleId="Odwoanieprzypisudolnego">
    <w:name w:val="footnote reference"/>
    <w:rsid w:val="00002FD2"/>
    <w:rPr>
      <w:vertAlign w:val="superscript"/>
    </w:rPr>
  </w:style>
  <w:style w:type="character" w:customStyle="1" w:styleId="Nagwek1Znak">
    <w:name w:val="Nagłówek 1 Znak"/>
    <w:basedOn w:val="Domylnaczcionkaakapitu"/>
    <w:link w:val="Nagwek1"/>
    <w:uiPriority w:val="9"/>
    <w:rsid w:val="008B20EA"/>
    <w:rPr>
      <w:rFonts w:asciiTheme="majorHAnsi" w:eastAsiaTheme="majorEastAsia" w:hAnsiTheme="majorHAnsi" w:cstheme="majorBidi"/>
      <w:color w:val="2F5496" w:themeColor="accent1" w:themeShade="BF"/>
      <w:sz w:val="32"/>
      <w:szCs w:val="32"/>
      <w:lang w:eastAsia="en-US"/>
    </w:rPr>
  </w:style>
  <w:style w:type="paragraph" w:styleId="NormalnyWeb">
    <w:name w:val="Normal (Web)"/>
    <w:basedOn w:val="Normalny"/>
    <w:uiPriority w:val="99"/>
    <w:rsid w:val="00264F68"/>
    <w:pPr>
      <w:spacing w:before="280" w:after="280" w:line="360" w:lineRule="auto"/>
      <w:ind w:left="992" w:hanging="567"/>
    </w:pPr>
    <w:rPr>
      <w:rFonts w:ascii="Arial Unicode MS" w:eastAsia="Times New Roman" w:hAnsi="Arial Unicode MS" w:cs="Arial Unicode MS"/>
      <w:sz w:val="20"/>
      <w:szCs w:val="20"/>
      <w:lang w:val="x-none" w:eastAsia="ar-SA"/>
    </w:rPr>
  </w:style>
  <w:style w:type="paragraph" w:customStyle="1" w:styleId="m2246066750735933239m7977348256433663507gmail-western">
    <w:name w:val="m_2246066750735933239m_7977348256433663507gmail-western"/>
    <w:basedOn w:val="Normalny"/>
    <w:uiPriority w:val="99"/>
    <w:semiHidden/>
    <w:rsid w:val="00264F68"/>
    <w:pPr>
      <w:spacing w:before="100" w:beforeAutospacing="1" w:after="100" w:afterAutospacing="1" w:line="240" w:lineRule="auto"/>
      <w:jc w:val="left"/>
    </w:pPr>
    <w:rPr>
      <w:rFonts w:ascii="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74218">
      <w:bodyDiv w:val="1"/>
      <w:marLeft w:val="0"/>
      <w:marRight w:val="0"/>
      <w:marTop w:val="0"/>
      <w:marBottom w:val="0"/>
      <w:divBdr>
        <w:top w:val="none" w:sz="0" w:space="0" w:color="auto"/>
        <w:left w:val="none" w:sz="0" w:space="0" w:color="auto"/>
        <w:bottom w:val="none" w:sz="0" w:space="0" w:color="auto"/>
        <w:right w:val="none" w:sz="0" w:space="0" w:color="auto"/>
      </w:divBdr>
    </w:div>
    <w:div w:id="657223649">
      <w:bodyDiv w:val="1"/>
      <w:marLeft w:val="0"/>
      <w:marRight w:val="0"/>
      <w:marTop w:val="0"/>
      <w:marBottom w:val="0"/>
      <w:divBdr>
        <w:top w:val="none" w:sz="0" w:space="0" w:color="auto"/>
        <w:left w:val="none" w:sz="0" w:space="0" w:color="auto"/>
        <w:bottom w:val="none" w:sz="0" w:space="0" w:color="auto"/>
        <w:right w:val="none" w:sz="0" w:space="0" w:color="auto"/>
      </w:divBdr>
    </w:div>
    <w:div w:id="1164663835">
      <w:bodyDiv w:val="1"/>
      <w:marLeft w:val="0"/>
      <w:marRight w:val="0"/>
      <w:marTop w:val="0"/>
      <w:marBottom w:val="0"/>
      <w:divBdr>
        <w:top w:val="none" w:sz="0" w:space="0" w:color="auto"/>
        <w:left w:val="none" w:sz="0" w:space="0" w:color="auto"/>
        <w:bottom w:val="none" w:sz="0" w:space="0" w:color="auto"/>
        <w:right w:val="none" w:sz="0" w:space="0" w:color="auto"/>
      </w:divBdr>
    </w:div>
    <w:div w:id="1176730581">
      <w:bodyDiv w:val="1"/>
      <w:marLeft w:val="0"/>
      <w:marRight w:val="0"/>
      <w:marTop w:val="0"/>
      <w:marBottom w:val="0"/>
      <w:divBdr>
        <w:top w:val="none" w:sz="0" w:space="0" w:color="auto"/>
        <w:left w:val="none" w:sz="0" w:space="0" w:color="auto"/>
        <w:bottom w:val="none" w:sz="0" w:space="0" w:color="auto"/>
        <w:right w:val="none" w:sz="0" w:space="0" w:color="auto"/>
      </w:divBdr>
    </w:div>
    <w:div w:id="1235311616">
      <w:bodyDiv w:val="1"/>
      <w:marLeft w:val="0"/>
      <w:marRight w:val="0"/>
      <w:marTop w:val="0"/>
      <w:marBottom w:val="0"/>
      <w:divBdr>
        <w:top w:val="none" w:sz="0" w:space="0" w:color="auto"/>
        <w:left w:val="none" w:sz="0" w:space="0" w:color="auto"/>
        <w:bottom w:val="none" w:sz="0" w:space="0" w:color="auto"/>
        <w:right w:val="none" w:sz="0" w:space="0" w:color="auto"/>
      </w:divBdr>
    </w:div>
    <w:div w:id="166581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4547</Words>
  <Characters>27286</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lpstr>
    </vt:vector>
  </TitlesOfParts>
  <Company>Pomerania Brokers Sp. z o.o.</Company>
  <LinksUpToDate>false</LinksUpToDate>
  <CharactersWithSpaces>31770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PB</dc:creator>
  <cp:keywords/>
  <cp:lastModifiedBy>Agnieszka Poręczewska-Bereszko</cp:lastModifiedBy>
  <cp:revision>6</cp:revision>
  <cp:lastPrinted>2024-09-18T10:56:00Z</cp:lastPrinted>
  <dcterms:created xsi:type="dcterms:W3CDTF">2024-08-23T14:10:00Z</dcterms:created>
  <dcterms:modified xsi:type="dcterms:W3CDTF">2024-09-18T11:22:00Z</dcterms:modified>
</cp:coreProperties>
</file>