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052396" w14:textId="77777777" w:rsidR="001B260E" w:rsidRPr="001B260E" w:rsidRDefault="001B260E" w:rsidP="001B260E">
      <w:pPr>
        <w:spacing w:after="0" w:line="23" w:lineRule="atLeas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571A468" w14:textId="16C4894F" w:rsidR="00867141" w:rsidRPr="00CB1ED6" w:rsidRDefault="00867141" w:rsidP="00867141">
      <w:pPr>
        <w:suppressAutoHyphens/>
        <w:spacing w:after="0" w:line="240" w:lineRule="auto"/>
        <w:jc w:val="right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DF618C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Załącznik nr </w:t>
      </w:r>
      <w:r w:rsidR="00DF618C" w:rsidRPr="00DF618C">
        <w:rPr>
          <w:rFonts w:ascii="Arial" w:eastAsia="Times New Roman" w:hAnsi="Arial" w:cs="Arial"/>
          <w:bCs/>
          <w:sz w:val="20"/>
          <w:szCs w:val="20"/>
          <w:lang w:eastAsia="pl-PL"/>
        </w:rPr>
        <w:t>8</w:t>
      </w:r>
      <w:r w:rsidRPr="00DF618C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do SWZ</w:t>
      </w:r>
      <w:r w:rsidR="000E2F29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</w:p>
    <w:p w14:paraId="245B44D3" w14:textId="77777777" w:rsidR="00867141" w:rsidRDefault="00867141" w:rsidP="00867141">
      <w:pPr>
        <w:keepNext/>
        <w:spacing w:after="0"/>
        <w:outlineLvl w:val="1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60DAA6FE" w14:textId="50F9B5E9" w:rsidR="00CB1ED6" w:rsidRPr="00CB1ED6" w:rsidRDefault="00867141" w:rsidP="00867141">
      <w:pPr>
        <w:keepNext/>
        <w:spacing w:after="0"/>
        <w:outlineLvl w:val="1"/>
        <w:rPr>
          <w:rFonts w:ascii="Arial" w:eastAsia="Times New Roman" w:hAnsi="Arial" w:cs="Arial"/>
          <w:b/>
          <w:sz w:val="24"/>
          <w:szCs w:val="20"/>
        </w:rPr>
      </w:pPr>
      <w:r w:rsidRPr="00DF618C">
        <w:rPr>
          <w:rFonts w:ascii="Arial" w:eastAsia="Times New Roman" w:hAnsi="Arial" w:cs="Arial"/>
          <w:bCs/>
          <w:sz w:val="20"/>
          <w:szCs w:val="20"/>
          <w:lang w:eastAsia="pl-PL"/>
        </w:rPr>
        <w:t>RO.271.</w:t>
      </w:r>
      <w:r w:rsidR="00DF618C" w:rsidRPr="00DF618C">
        <w:rPr>
          <w:rFonts w:ascii="Arial" w:eastAsia="Times New Roman" w:hAnsi="Arial" w:cs="Arial"/>
          <w:bCs/>
          <w:sz w:val="20"/>
          <w:szCs w:val="20"/>
          <w:lang w:eastAsia="pl-PL"/>
        </w:rPr>
        <w:t>1.2024</w:t>
      </w:r>
    </w:p>
    <w:p w14:paraId="5C6C066D" w14:textId="77777777" w:rsidR="00867141" w:rsidRDefault="00867141" w:rsidP="00B80546">
      <w:pPr>
        <w:spacing w:after="0"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3F453724" w14:textId="77777777" w:rsidR="00B80546" w:rsidRPr="007841DE" w:rsidRDefault="00B80546" w:rsidP="00B80546">
      <w:pPr>
        <w:spacing w:after="0"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7841DE">
        <w:rPr>
          <w:rFonts w:ascii="Arial" w:hAnsi="Arial" w:cs="Arial"/>
          <w:b/>
          <w:bCs/>
          <w:sz w:val="28"/>
          <w:szCs w:val="28"/>
        </w:rPr>
        <w:t>OPIS PRZEDMIOTU ZAMÓWIENIA</w:t>
      </w:r>
    </w:p>
    <w:p w14:paraId="5D6123E3" w14:textId="77777777" w:rsidR="00B80546" w:rsidRPr="007841DE" w:rsidRDefault="00B80546" w:rsidP="00B80546">
      <w:pPr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10E74CD2" w14:textId="4C5D49F6" w:rsidR="008F57AA" w:rsidRPr="007841DE" w:rsidRDefault="000E2F29" w:rsidP="00B80546">
      <w:pPr>
        <w:spacing w:after="0" w:line="360" w:lineRule="auto"/>
        <w:jc w:val="center"/>
        <w:rPr>
          <w:rFonts w:ascii="Arial" w:hAnsi="Arial" w:cs="Arial"/>
          <w:b/>
          <w:bCs/>
        </w:rPr>
      </w:pPr>
      <w:r w:rsidRPr="007841DE">
        <w:rPr>
          <w:rFonts w:ascii="Arial" w:hAnsi="Arial" w:cs="Arial"/>
          <w:b/>
          <w:bCs/>
        </w:rPr>
        <w:t>„Budowa budynku użyteczności publicznej (świetlica wiejska) wraz z infrastrukturą techniczną w Kleszczewie Kościerskim”.</w:t>
      </w:r>
    </w:p>
    <w:p w14:paraId="0F2CFFC8" w14:textId="77777777" w:rsidR="000E2F29" w:rsidRPr="007841DE" w:rsidRDefault="000E2F29" w:rsidP="0061416D">
      <w:pPr>
        <w:spacing w:after="0"/>
        <w:jc w:val="both"/>
        <w:rPr>
          <w:rFonts w:ascii="Arial" w:hAnsi="Arial" w:cs="Arial"/>
          <w:b/>
          <w:bCs/>
        </w:rPr>
      </w:pPr>
    </w:p>
    <w:p w14:paraId="48763789" w14:textId="6503E4D2" w:rsidR="008F57AA" w:rsidRPr="007841DE" w:rsidRDefault="008F57AA" w:rsidP="0061416D">
      <w:pPr>
        <w:spacing w:after="0"/>
        <w:jc w:val="both"/>
        <w:rPr>
          <w:rFonts w:ascii="Arial" w:hAnsi="Arial" w:cs="Arial"/>
          <w:b/>
          <w:bCs/>
          <w:sz w:val="20"/>
          <w:szCs w:val="24"/>
        </w:rPr>
      </w:pPr>
      <w:r w:rsidRPr="007841DE">
        <w:rPr>
          <w:rFonts w:ascii="Arial" w:hAnsi="Arial" w:cs="Arial"/>
          <w:b/>
          <w:bCs/>
          <w:sz w:val="20"/>
          <w:szCs w:val="24"/>
        </w:rPr>
        <w:t xml:space="preserve">Przedmiot zamówienia </w:t>
      </w:r>
      <w:r w:rsidR="000F4D2F" w:rsidRPr="007841DE">
        <w:rPr>
          <w:rFonts w:ascii="Arial" w:hAnsi="Arial" w:cs="Arial"/>
          <w:b/>
          <w:bCs/>
          <w:sz w:val="20"/>
          <w:szCs w:val="24"/>
        </w:rPr>
        <w:t>został szczegółowo określony w d</w:t>
      </w:r>
      <w:r w:rsidRPr="007841DE">
        <w:rPr>
          <w:rFonts w:ascii="Arial" w:hAnsi="Arial" w:cs="Arial"/>
          <w:b/>
          <w:bCs/>
          <w:sz w:val="20"/>
          <w:szCs w:val="24"/>
        </w:rPr>
        <w:t>okumentacji projektowej</w:t>
      </w:r>
      <w:r w:rsidR="000F4D2F" w:rsidRPr="007841DE">
        <w:rPr>
          <w:rFonts w:ascii="Arial" w:hAnsi="Arial" w:cs="Arial"/>
          <w:b/>
          <w:bCs/>
          <w:sz w:val="20"/>
          <w:szCs w:val="24"/>
        </w:rPr>
        <w:t xml:space="preserve"> projektu typowego "Orzeł II DCU01a"</w:t>
      </w:r>
      <w:r w:rsidRPr="007841DE">
        <w:rPr>
          <w:rFonts w:ascii="Arial" w:hAnsi="Arial" w:cs="Arial"/>
          <w:b/>
          <w:bCs/>
          <w:sz w:val="20"/>
          <w:szCs w:val="24"/>
        </w:rPr>
        <w:t xml:space="preserve"> autorstwa </w:t>
      </w:r>
      <w:r w:rsidR="000F4D2F" w:rsidRPr="007841DE">
        <w:rPr>
          <w:rFonts w:ascii="Arial" w:hAnsi="Arial" w:cs="Arial"/>
          <w:b/>
          <w:bCs/>
          <w:sz w:val="20"/>
          <w:szCs w:val="24"/>
        </w:rPr>
        <w:t xml:space="preserve">Biuro Projektowe Lipińscy Domy, ul. Belgijska 69, 54-404 Wrocław, zaadaptowanego przez Biuro Projektowe i Nadzór Budowlany, Rychnowy 1b, 77-300 Człuchów, </w:t>
      </w:r>
      <w:r w:rsidRPr="007841DE">
        <w:rPr>
          <w:rFonts w:ascii="Arial" w:hAnsi="Arial" w:cs="Arial"/>
          <w:b/>
          <w:bCs/>
          <w:sz w:val="20"/>
          <w:szCs w:val="24"/>
        </w:rPr>
        <w:t>Opisie Przedmiotu Zamówienia (OPZ), pomocniczo w przedmiarach robót i Projektowanych Postanowieniach Umowy (PPU), stanowiących załączniki do SWZ.</w:t>
      </w:r>
    </w:p>
    <w:p w14:paraId="1764E989" w14:textId="77777777" w:rsidR="00B80546" w:rsidRPr="00496548" w:rsidRDefault="00B80546" w:rsidP="00B80546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06E64BEF" w14:textId="3DC5C570" w:rsidR="002A3B5D" w:rsidRDefault="00E558B2" w:rsidP="0061416D">
      <w:pPr>
        <w:pStyle w:val="Akapitzlist"/>
        <w:numPr>
          <w:ilvl w:val="0"/>
          <w:numId w:val="46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sz w:val="20"/>
          <w:szCs w:val="20"/>
          <w:lang w:val="pl-PL"/>
        </w:rPr>
      </w:pPr>
      <w:r w:rsidRPr="00496548">
        <w:rPr>
          <w:rFonts w:ascii="Arial" w:hAnsi="Arial" w:cs="Arial"/>
          <w:b/>
          <w:bCs/>
          <w:sz w:val="20"/>
          <w:szCs w:val="20"/>
          <w:lang w:val="pl-PL"/>
        </w:rPr>
        <w:t>BUDOWA</w:t>
      </w:r>
      <w:r w:rsidR="00496548">
        <w:rPr>
          <w:rFonts w:ascii="Arial" w:hAnsi="Arial" w:cs="Arial"/>
          <w:b/>
          <w:bCs/>
          <w:sz w:val="20"/>
          <w:szCs w:val="20"/>
          <w:lang w:val="pl-PL"/>
        </w:rPr>
        <w:t>.</w:t>
      </w:r>
    </w:p>
    <w:p w14:paraId="724B4E81" w14:textId="77777777" w:rsidR="00496548" w:rsidRPr="00496548" w:rsidRDefault="00496548" w:rsidP="0061416D">
      <w:pPr>
        <w:pStyle w:val="Akapitzlist"/>
        <w:autoSpaceDE w:val="0"/>
        <w:autoSpaceDN w:val="0"/>
        <w:adjustRightInd w:val="0"/>
        <w:spacing w:after="0"/>
        <w:ind w:left="644"/>
        <w:jc w:val="both"/>
        <w:rPr>
          <w:rFonts w:ascii="Arial" w:hAnsi="Arial" w:cs="Arial"/>
          <w:b/>
          <w:bCs/>
          <w:sz w:val="20"/>
          <w:szCs w:val="20"/>
          <w:lang w:val="pl-PL"/>
        </w:rPr>
      </w:pPr>
    </w:p>
    <w:p w14:paraId="0C6136A2" w14:textId="0FA28B64" w:rsidR="00C739BF" w:rsidRPr="006954B6" w:rsidRDefault="00C739BF" w:rsidP="0061416D">
      <w:pPr>
        <w:pStyle w:val="Akapitzlist"/>
        <w:numPr>
          <w:ilvl w:val="1"/>
          <w:numId w:val="46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sz w:val="20"/>
          <w:szCs w:val="20"/>
          <w:lang w:val="pl-PL"/>
        </w:rPr>
      </w:pPr>
      <w:r w:rsidRPr="006954B6">
        <w:rPr>
          <w:rFonts w:ascii="Arial" w:hAnsi="Arial" w:cs="Arial"/>
          <w:bCs/>
          <w:sz w:val="20"/>
          <w:szCs w:val="20"/>
          <w:lang w:val="pl-PL"/>
        </w:rPr>
        <w:t xml:space="preserve">Przed zawarciem umowy Wykonawca będzie zobowiązany do przedstawienia szczegółowego harmonogramu rzeczowo-finansowego, stanowiącego załącznik do umowy. </w:t>
      </w:r>
    </w:p>
    <w:p w14:paraId="24BCBDBC" w14:textId="210F5493" w:rsidR="00595AB9" w:rsidRPr="006954B6" w:rsidRDefault="00595AB9" w:rsidP="0061416D">
      <w:pPr>
        <w:pStyle w:val="Akapitzlist"/>
        <w:numPr>
          <w:ilvl w:val="1"/>
          <w:numId w:val="46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sz w:val="20"/>
          <w:szCs w:val="20"/>
          <w:lang w:val="pl-PL"/>
        </w:rPr>
      </w:pPr>
      <w:r w:rsidRPr="006954B6">
        <w:rPr>
          <w:rFonts w:ascii="Arial" w:hAnsi="Arial" w:cs="Arial"/>
          <w:bCs/>
          <w:sz w:val="20"/>
          <w:szCs w:val="20"/>
          <w:lang w:val="pl-PL"/>
        </w:rPr>
        <w:t>UWAGA</w:t>
      </w:r>
      <w:r w:rsidR="009B0D9B">
        <w:rPr>
          <w:rFonts w:ascii="Arial" w:hAnsi="Arial" w:cs="Arial"/>
          <w:bCs/>
          <w:sz w:val="20"/>
          <w:szCs w:val="20"/>
          <w:lang w:val="pl-PL"/>
        </w:rPr>
        <w:t>!</w:t>
      </w:r>
      <w:r w:rsidRPr="006954B6">
        <w:rPr>
          <w:rFonts w:ascii="Arial" w:hAnsi="Arial" w:cs="Arial"/>
          <w:bCs/>
          <w:sz w:val="20"/>
          <w:szCs w:val="20"/>
          <w:lang w:val="pl-PL"/>
        </w:rPr>
        <w:t xml:space="preserve"> Zamawiający przewiduje zmianę układu pomieszczeń na parterze</w:t>
      </w:r>
      <w:r w:rsidR="002E096E" w:rsidRPr="006954B6">
        <w:rPr>
          <w:rFonts w:ascii="Arial" w:hAnsi="Arial" w:cs="Arial"/>
          <w:bCs/>
          <w:sz w:val="20"/>
          <w:szCs w:val="20"/>
          <w:lang w:val="pl-PL"/>
        </w:rPr>
        <w:t xml:space="preserve"> (ściany działowe)</w:t>
      </w:r>
      <w:r w:rsidRPr="006954B6">
        <w:rPr>
          <w:rFonts w:ascii="Arial" w:hAnsi="Arial" w:cs="Arial"/>
          <w:bCs/>
          <w:sz w:val="20"/>
          <w:szCs w:val="20"/>
          <w:lang w:val="pl-PL"/>
        </w:rPr>
        <w:t>, zgodnie z rysunkiem: „parter - proponowane zmiany”.</w:t>
      </w:r>
      <w:r w:rsidR="006A5C5A">
        <w:rPr>
          <w:rFonts w:ascii="Arial" w:hAnsi="Arial" w:cs="Arial"/>
          <w:bCs/>
          <w:sz w:val="20"/>
          <w:szCs w:val="20"/>
          <w:lang w:val="pl-PL"/>
        </w:rPr>
        <w:t xml:space="preserve"> Wszelkie koszty związane z proponowanymi zmianami układu pomieszczeń (koszty uzgodnień, dokumentacji – jeżeli będzie to wymagane) leżą po stronie wykonawcy.</w:t>
      </w:r>
    </w:p>
    <w:p w14:paraId="0D7902A0" w14:textId="22CD76ED" w:rsidR="007A40B0" w:rsidRPr="00F64B07" w:rsidRDefault="005D7471" w:rsidP="0061416D">
      <w:pPr>
        <w:pStyle w:val="Akapitzlist"/>
        <w:numPr>
          <w:ilvl w:val="1"/>
          <w:numId w:val="46"/>
        </w:numPr>
        <w:jc w:val="both"/>
        <w:rPr>
          <w:rFonts w:ascii="Arial" w:hAnsi="Arial" w:cs="Arial"/>
          <w:bCs/>
          <w:color w:val="17365D" w:themeColor="text2" w:themeShade="BF"/>
          <w:sz w:val="20"/>
          <w:szCs w:val="20"/>
          <w:lang w:val="pl-PL"/>
        </w:rPr>
      </w:pPr>
      <w:r w:rsidRPr="00F64B07">
        <w:rPr>
          <w:rFonts w:ascii="Arial" w:hAnsi="Arial" w:cs="Arial"/>
          <w:bCs/>
          <w:color w:val="17365D" w:themeColor="text2" w:themeShade="BF"/>
          <w:sz w:val="20"/>
          <w:szCs w:val="20"/>
          <w:lang w:val="pl-PL"/>
        </w:rPr>
        <w:t xml:space="preserve">UWAGA! Zamawiający rezygnuje z </w:t>
      </w:r>
      <w:r w:rsidR="005A6936" w:rsidRPr="00F64B07">
        <w:rPr>
          <w:rFonts w:ascii="Arial" w:hAnsi="Arial" w:cs="Arial"/>
          <w:bCs/>
          <w:color w:val="17365D" w:themeColor="text2" w:themeShade="BF"/>
          <w:sz w:val="20"/>
          <w:szCs w:val="20"/>
          <w:lang w:val="pl-PL"/>
        </w:rPr>
        <w:t>wykończenia poddasza w ramach zamówienia należy wykonać jedynie zabudowę klatki schodowej, „wyprowadzić” instalacje</w:t>
      </w:r>
      <w:r w:rsidR="00F64B07">
        <w:rPr>
          <w:rFonts w:ascii="Arial" w:hAnsi="Arial" w:cs="Arial"/>
          <w:bCs/>
          <w:color w:val="17365D" w:themeColor="text2" w:themeShade="BF"/>
          <w:sz w:val="20"/>
          <w:szCs w:val="20"/>
          <w:lang w:val="pl-PL"/>
        </w:rPr>
        <w:t xml:space="preserve"> </w:t>
      </w:r>
      <w:r w:rsidR="005A6936" w:rsidRPr="00F64B07">
        <w:rPr>
          <w:rFonts w:ascii="Arial" w:hAnsi="Arial" w:cs="Arial"/>
          <w:bCs/>
          <w:color w:val="17365D" w:themeColor="text2" w:themeShade="BF"/>
          <w:sz w:val="20"/>
          <w:szCs w:val="20"/>
          <w:lang w:val="pl-PL"/>
        </w:rPr>
        <w:t xml:space="preserve">na poddasze. </w:t>
      </w:r>
      <w:r w:rsidRPr="00F64B07">
        <w:rPr>
          <w:rFonts w:ascii="Arial" w:hAnsi="Arial" w:cs="Arial"/>
          <w:bCs/>
          <w:color w:val="17365D" w:themeColor="text2" w:themeShade="BF"/>
          <w:sz w:val="20"/>
          <w:szCs w:val="20"/>
          <w:lang w:val="pl-PL"/>
        </w:rPr>
        <w:t xml:space="preserve">Pozostała część pozostaje przestrzenią otwartą. W części otwartej należy ułożyć terakotę w postaci płytek podłogowych oraz </w:t>
      </w:r>
      <w:r w:rsidR="005A6936" w:rsidRPr="00F64B07">
        <w:rPr>
          <w:rFonts w:ascii="Arial" w:hAnsi="Arial" w:cs="Arial"/>
          <w:bCs/>
          <w:color w:val="17365D" w:themeColor="text2" w:themeShade="BF"/>
          <w:sz w:val="20"/>
          <w:szCs w:val="20"/>
          <w:lang w:val="pl-PL"/>
        </w:rPr>
        <w:t>wymalować ściany na biało</w:t>
      </w:r>
      <w:r w:rsidRPr="00F64B07">
        <w:rPr>
          <w:rFonts w:ascii="Arial" w:hAnsi="Arial" w:cs="Arial"/>
          <w:bCs/>
          <w:color w:val="17365D" w:themeColor="text2" w:themeShade="BF"/>
          <w:sz w:val="20"/>
          <w:szCs w:val="20"/>
          <w:lang w:val="pl-PL"/>
        </w:rPr>
        <w:t xml:space="preserve">. </w:t>
      </w:r>
    </w:p>
    <w:p w14:paraId="0C57ACA1" w14:textId="4F802035" w:rsidR="00DF618C" w:rsidRPr="006954B6" w:rsidRDefault="00DF618C" w:rsidP="0061416D">
      <w:pPr>
        <w:pStyle w:val="Akapitzlist"/>
        <w:numPr>
          <w:ilvl w:val="1"/>
          <w:numId w:val="46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sz w:val="20"/>
          <w:szCs w:val="20"/>
          <w:lang w:val="pl-PL"/>
        </w:rPr>
      </w:pPr>
      <w:r w:rsidRPr="006954B6">
        <w:rPr>
          <w:rFonts w:ascii="Arial" w:hAnsi="Arial" w:cs="Arial"/>
          <w:bCs/>
          <w:sz w:val="20"/>
          <w:szCs w:val="20"/>
          <w:lang w:val="pl-PL"/>
        </w:rPr>
        <w:t>Na podłogach w całym budynku należy przewidzieć płytki ceramiczne. Płytki o wysokich parametrach jakościowych</w:t>
      </w:r>
      <w:r w:rsidR="00E740A1" w:rsidRPr="006954B6">
        <w:rPr>
          <w:rFonts w:ascii="Arial" w:hAnsi="Arial" w:cs="Arial"/>
          <w:bCs/>
          <w:sz w:val="20"/>
          <w:szCs w:val="20"/>
          <w:lang w:val="pl-PL"/>
        </w:rPr>
        <w:t xml:space="preserve"> (</w:t>
      </w:r>
      <w:r w:rsidR="009B0D9B">
        <w:rPr>
          <w:rFonts w:ascii="Arial" w:hAnsi="Arial" w:cs="Arial"/>
          <w:bCs/>
          <w:sz w:val="20"/>
          <w:szCs w:val="20"/>
          <w:lang w:val="pl-PL"/>
        </w:rPr>
        <w:t>p</w:t>
      </w:r>
      <w:r w:rsidR="00E740A1" w:rsidRPr="006954B6">
        <w:rPr>
          <w:rFonts w:ascii="Arial" w:hAnsi="Arial" w:cs="Arial"/>
          <w:bCs/>
          <w:sz w:val="20"/>
          <w:szCs w:val="20"/>
          <w:lang w:val="pl-PL"/>
        </w:rPr>
        <w:t>ierwszy gatunek)</w:t>
      </w:r>
      <w:r w:rsidRPr="006954B6">
        <w:rPr>
          <w:rFonts w:ascii="Arial" w:hAnsi="Arial" w:cs="Arial"/>
          <w:bCs/>
          <w:sz w:val="20"/>
          <w:szCs w:val="20"/>
          <w:lang w:val="pl-PL"/>
        </w:rPr>
        <w:t>, rektyfikowane o wymiarach min 120cm x 60 cm lub większe –</w:t>
      </w:r>
      <w:r w:rsidR="009B0D9B">
        <w:rPr>
          <w:rFonts w:ascii="Arial" w:hAnsi="Arial" w:cs="Arial"/>
          <w:bCs/>
          <w:sz w:val="20"/>
          <w:szCs w:val="20"/>
          <w:lang w:val="pl-PL"/>
        </w:rPr>
        <w:t xml:space="preserve"> </w:t>
      </w:r>
      <w:r w:rsidR="002A3B5D" w:rsidRPr="006954B6">
        <w:rPr>
          <w:rFonts w:ascii="Arial" w:hAnsi="Arial" w:cs="Arial"/>
          <w:bCs/>
          <w:sz w:val="20"/>
          <w:szCs w:val="20"/>
          <w:lang w:val="pl-PL"/>
        </w:rPr>
        <w:t>wzór, wymiar i kolorystyka do ustalenia przed wbudowaniem</w:t>
      </w:r>
      <w:r w:rsidRPr="006954B6">
        <w:rPr>
          <w:rFonts w:ascii="Arial" w:hAnsi="Arial" w:cs="Arial"/>
          <w:bCs/>
          <w:sz w:val="20"/>
          <w:szCs w:val="20"/>
          <w:lang w:val="pl-PL"/>
        </w:rPr>
        <w:t>.</w:t>
      </w:r>
    </w:p>
    <w:p w14:paraId="1F8EEB2E" w14:textId="6042B2A9" w:rsidR="00DF618C" w:rsidRPr="006954B6" w:rsidRDefault="00DF618C" w:rsidP="0061416D">
      <w:pPr>
        <w:pStyle w:val="Akapitzlist"/>
        <w:numPr>
          <w:ilvl w:val="1"/>
          <w:numId w:val="46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sz w:val="20"/>
          <w:szCs w:val="20"/>
          <w:lang w:val="pl-PL"/>
        </w:rPr>
      </w:pPr>
      <w:r w:rsidRPr="006954B6">
        <w:rPr>
          <w:rFonts w:ascii="Arial" w:hAnsi="Arial" w:cs="Arial"/>
          <w:bCs/>
          <w:sz w:val="20"/>
          <w:szCs w:val="20"/>
          <w:lang w:val="pl-PL"/>
        </w:rPr>
        <w:t xml:space="preserve">We wszystkich pomieszczeniach, w których </w:t>
      </w:r>
      <w:r w:rsidR="001F1F9F" w:rsidRPr="006954B6">
        <w:rPr>
          <w:rFonts w:ascii="Arial" w:hAnsi="Arial" w:cs="Arial"/>
          <w:bCs/>
          <w:sz w:val="20"/>
          <w:szCs w:val="20"/>
          <w:lang w:val="pl-PL"/>
        </w:rPr>
        <w:t>zaprojektowano</w:t>
      </w:r>
      <w:r w:rsidRPr="006954B6">
        <w:rPr>
          <w:rFonts w:ascii="Arial" w:hAnsi="Arial" w:cs="Arial"/>
          <w:bCs/>
          <w:sz w:val="20"/>
          <w:szCs w:val="20"/>
          <w:lang w:val="pl-PL"/>
        </w:rPr>
        <w:t xml:space="preserve"> obłożenie ścian płytkami</w:t>
      </w:r>
      <w:r w:rsidR="001F1F9F" w:rsidRPr="006954B6">
        <w:rPr>
          <w:rFonts w:ascii="Arial" w:hAnsi="Arial" w:cs="Arial"/>
          <w:bCs/>
          <w:sz w:val="20"/>
          <w:szCs w:val="20"/>
          <w:lang w:val="pl-PL"/>
        </w:rPr>
        <w:t>,</w:t>
      </w:r>
      <w:r w:rsidRPr="006954B6">
        <w:rPr>
          <w:rFonts w:ascii="Arial" w:hAnsi="Arial" w:cs="Arial"/>
          <w:bCs/>
          <w:sz w:val="20"/>
          <w:szCs w:val="20"/>
          <w:lang w:val="pl-PL"/>
        </w:rPr>
        <w:t xml:space="preserve"> należy ułożyć płytki na całej powierzchni ściany – do sufitu.</w:t>
      </w:r>
    </w:p>
    <w:p w14:paraId="753A8674" w14:textId="0EB96F29" w:rsidR="00CB423B" w:rsidRPr="006954B6" w:rsidRDefault="00CB423B" w:rsidP="0061416D">
      <w:pPr>
        <w:pStyle w:val="Akapitzlist"/>
        <w:numPr>
          <w:ilvl w:val="1"/>
          <w:numId w:val="46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sz w:val="20"/>
          <w:szCs w:val="20"/>
          <w:lang w:val="pl-PL"/>
        </w:rPr>
      </w:pPr>
      <w:r w:rsidRPr="006954B6">
        <w:rPr>
          <w:rFonts w:ascii="Arial" w:hAnsi="Arial" w:cs="Arial"/>
          <w:bCs/>
          <w:sz w:val="20"/>
          <w:szCs w:val="20"/>
          <w:lang w:val="pl-PL"/>
        </w:rPr>
        <w:t xml:space="preserve">Na wszystkie okładziny ścian i podłóg należy </w:t>
      </w:r>
      <w:r w:rsidR="001F1F9F" w:rsidRPr="006954B6">
        <w:rPr>
          <w:rFonts w:ascii="Arial" w:hAnsi="Arial" w:cs="Arial"/>
          <w:bCs/>
          <w:sz w:val="20"/>
          <w:szCs w:val="20"/>
          <w:lang w:val="pl-PL"/>
        </w:rPr>
        <w:t>zastosować materiały o wysokich parametrach jakościowych i wizualnych.</w:t>
      </w:r>
    </w:p>
    <w:p w14:paraId="233DA396" w14:textId="7BA4AF40" w:rsidR="001F1F9F" w:rsidRPr="006954B6" w:rsidRDefault="001F1F9F" w:rsidP="0061416D">
      <w:pPr>
        <w:pStyle w:val="Akapitzlist"/>
        <w:numPr>
          <w:ilvl w:val="1"/>
          <w:numId w:val="46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sz w:val="20"/>
          <w:szCs w:val="20"/>
          <w:lang w:val="pl-PL"/>
        </w:rPr>
      </w:pPr>
      <w:r w:rsidRPr="006954B6">
        <w:rPr>
          <w:rFonts w:ascii="Arial" w:hAnsi="Arial" w:cs="Arial"/>
          <w:bCs/>
          <w:sz w:val="20"/>
          <w:szCs w:val="20"/>
          <w:lang w:val="pl-PL"/>
        </w:rPr>
        <w:t>Wszystkie cokoły przypodłogowe z płytek ceramicznych należy licować z płaszczyzną ścian.</w:t>
      </w:r>
    </w:p>
    <w:p w14:paraId="17EA7A9B" w14:textId="333663C1" w:rsidR="00DF618C" w:rsidRPr="006954B6" w:rsidRDefault="00E740A1" w:rsidP="0061416D">
      <w:pPr>
        <w:pStyle w:val="Akapitzlist"/>
        <w:numPr>
          <w:ilvl w:val="1"/>
          <w:numId w:val="46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sz w:val="20"/>
          <w:szCs w:val="20"/>
          <w:lang w:val="pl-PL"/>
        </w:rPr>
      </w:pPr>
      <w:r w:rsidRPr="006954B6">
        <w:rPr>
          <w:rFonts w:ascii="Arial" w:hAnsi="Arial" w:cs="Arial"/>
          <w:bCs/>
          <w:sz w:val="20"/>
          <w:szCs w:val="20"/>
          <w:lang w:val="pl-PL"/>
        </w:rPr>
        <w:t xml:space="preserve">Na parterze w pomieszczeniach, w których zaprojektowany jest sufit podwieszany należy wykonać sufit </w:t>
      </w:r>
      <w:r w:rsidR="00F64B07">
        <w:rPr>
          <w:rFonts w:ascii="Arial" w:hAnsi="Arial" w:cs="Arial"/>
          <w:bCs/>
          <w:sz w:val="20"/>
          <w:szCs w:val="20"/>
          <w:lang w:val="pl-PL"/>
        </w:rPr>
        <w:t xml:space="preserve">podwieszany (kasetony) </w:t>
      </w:r>
      <w:r w:rsidRPr="006954B6">
        <w:rPr>
          <w:rFonts w:ascii="Arial" w:hAnsi="Arial" w:cs="Arial"/>
          <w:bCs/>
          <w:sz w:val="20"/>
          <w:szCs w:val="20"/>
          <w:lang w:val="pl-PL"/>
        </w:rPr>
        <w:t>z częściowo ukrytą konstrukcją nośną (typu Armstrong). Panele sufitowe o wysokich parame</w:t>
      </w:r>
      <w:r w:rsidR="00F64B07">
        <w:rPr>
          <w:rFonts w:ascii="Arial" w:hAnsi="Arial" w:cs="Arial"/>
          <w:bCs/>
          <w:sz w:val="20"/>
          <w:szCs w:val="20"/>
          <w:lang w:val="pl-PL"/>
        </w:rPr>
        <w:t>trach jakościowych i wizualnych. Na sali głównej panele akustyczne.</w:t>
      </w:r>
    </w:p>
    <w:p w14:paraId="011CBCA2" w14:textId="0E041DB8" w:rsidR="00E740A1" w:rsidRPr="006954B6" w:rsidRDefault="005A6936" w:rsidP="0061416D">
      <w:pPr>
        <w:pStyle w:val="Akapitzlist"/>
        <w:numPr>
          <w:ilvl w:val="1"/>
          <w:numId w:val="46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sz w:val="20"/>
          <w:szCs w:val="20"/>
          <w:lang w:val="pl-PL"/>
        </w:rPr>
      </w:pPr>
      <w:r>
        <w:rPr>
          <w:rFonts w:ascii="Arial" w:hAnsi="Arial" w:cs="Arial"/>
          <w:bCs/>
          <w:sz w:val="20"/>
          <w:szCs w:val="20"/>
          <w:lang w:val="pl-PL"/>
        </w:rPr>
        <w:t xml:space="preserve"> </w:t>
      </w:r>
      <w:r w:rsidR="00E740A1" w:rsidRPr="006954B6">
        <w:rPr>
          <w:rFonts w:ascii="Arial" w:hAnsi="Arial" w:cs="Arial"/>
          <w:bCs/>
          <w:sz w:val="20"/>
          <w:szCs w:val="20"/>
          <w:lang w:val="pl-PL"/>
        </w:rPr>
        <w:t>Wszystkie parapety wewnętrzne oraz</w:t>
      </w:r>
      <w:r w:rsidR="00F50827" w:rsidRPr="006954B6">
        <w:rPr>
          <w:rFonts w:ascii="Arial" w:hAnsi="Arial" w:cs="Arial"/>
          <w:bCs/>
          <w:sz w:val="20"/>
          <w:szCs w:val="20"/>
          <w:lang w:val="pl-PL"/>
        </w:rPr>
        <w:t xml:space="preserve"> </w:t>
      </w:r>
      <w:r w:rsidR="00E740A1" w:rsidRPr="006954B6">
        <w:rPr>
          <w:rFonts w:ascii="Arial" w:hAnsi="Arial" w:cs="Arial"/>
          <w:bCs/>
          <w:sz w:val="20"/>
          <w:szCs w:val="20"/>
          <w:lang w:val="pl-PL"/>
        </w:rPr>
        <w:t>okładziny schodów wykonane z płyt granitowych</w:t>
      </w:r>
      <w:r w:rsidR="002A3B5D" w:rsidRPr="006954B6">
        <w:rPr>
          <w:rFonts w:ascii="Arial" w:hAnsi="Arial" w:cs="Arial"/>
          <w:bCs/>
          <w:sz w:val="20"/>
          <w:szCs w:val="20"/>
          <w:lang w:val="pl-PL"/>
        </w:rPr>
        <w:t xml:space="preserve"> – wzór i kolorystyka do ustalenia przed wbudowaniem</w:t>
      </w:r>
      <w:r w:rsidR="00E740A1" w:rsidRPr="006954B6">
        <w:rPr>
          <w:rFonts w:ascii="Arial" w:hAnsi="Arial" w:cs="Arial"/>
          <w:bCs/>
          <w:sz w:val="20"/>
          <w:szCs w:val="20"/>
          <w:lang w:val="pl-PL"/>
        </w:rPr>
        <w:t>.</w:t>
      </w:r>
      <w:r w:rsidR="00F64B07">
        <w:rPr>
          <w:rFonts w:ascii="Arial" w:hAnsi="Arial" w:cs="Arial"/>
          <w:bCs/>
          <w:sz w:val="20"/>
          <w:szCs w:val="20"/>
          <w:lang w:val="pl-PL"/>
        </w:rPr>
        <w:t xml:space="preserve"> Zamawiający dopuszcza parapety wewnętrzne z tzw. konglomeratu. Kolor parapetów wewnętrznych – biały lub zbliżony. Zamawiający dopuszcza wykończenie schodów z płytek ceramicznych.</w:t>
      </w:r>
    </w:p>
    <w:p w14:paraId="489DC45F" w14:textId="1146E5F9" w:rsidR="00F64B07" w:rsidRPr="00F64B07" w:rsidRDefault="002A3B5D" w:rsidP="00F64B07">
      <w:pPr>
        <w:pStyle w:val="Akapitzlist"/>
        <w:numPr>
          <w:ilvl w:val="1"/>
          <w:numId w:val="46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sz w:val="20"/>
          <w:szCs w:val="20"/>
          <w:lang w:val="pl-PL"/>
        </w:rPr>
      </w:pPr>
      <w:r w:rsidRPr="006954B6">
        <w:rPr>
          <w:rFonts w:ascii="Arial" w:hAnsi="Arial" w:cs="Arial"/>
          <w:bCs/>
          <w:sz w:val="20"/>
          <w:szCs w:val="20"/>
          <w:lang w:val="pl-PL"/>
        </w:rPr>
        <w:t xml:space="preserve"> </w:t>
      </w:r>
      <w:r w:rsidR="00B80546" w:rsidRPr="006954B6">
        <w:rPr>
          <w:rFonts w:ascii="Arial" w:hAnsi="Arial" w:cs="Arial"/>
          <w:bCs/>
          <w:sz w:val="20"/>
          <w:szCs w:val="20"/>
          <w:lang w:val="pl-PL"/>
        </w:rPr>
        <w:t>Montaż urządzeń sanitarnych i armatury czerpalnej („biały montaż”) wykonać po zakończeniu robót wykończeniowych ścian i posadzek oraz po przedstawieniu Zamawia</w:t>
      </w:r>
      <w:r w:rsidR="006A5C5A">
        <w:rPr>
          <w:rFonts w:ascii="Arial" w:hAnsi="Arial" w:cs="Arial"/>
          <w:bCs/>
          <w:sz w:val="20"/>
          <w:szCs w:val="20"/>
          <w:lang w:val="pl-PL"/>
        </w:rPr>
        <w:t>jącemu co najmniej dwóch wzorów</w:t>
      </w:r>
      <w:r w:rsidR="00B80546" w:rsidRPr="006954B6">
        <w:rPr>
          <w:rFonts w:ascii="Arial" w:hAnsi="Arial" w:cs="Arial"/>
          <w:bCs/>
          <w:sz w:val="20"/>
          <w:szCs w:val="20"/>
          <w:lang w:val="pl-PL"/>
        </w:rPr>
        <w:t xml:space="preserve"> przed wbudowaniem.</w:t>
      </w:r>
      <w:r w:rsidR="00C3524A">
        <w:rPr>
          <w:rFonts w:ascii="Arial" w:hAnsi="Arial" w:cs="Arial"/>
          <w:bCs/>
          <w:sz w:val="20"/>
          <w:szCs w:val="20"/>
          <w:lang w:val="pl-PL"/>
        </w:rPr>
        <w:t xml:space="preserve"> Zamawiający przewiduje montaż umywalek łazienkowych </w:t>
      </w:r>
      <w:proofErr w:type="spellStart"/>
      <w:r w:rsidR="00C3524A">
        <w:rPr>
          <w:rFonts w:ascii="Arial" w:hAnsi="Arial" w:cs="Arial"/>
          <w:bCs/>
          <w:sz w:val="20"/>
          <w:szCs w:val="20"/>
          <w:lang w:val="pl-PL"/>
        </w:rPr>
        <w:t>nablatowych</w:t>
      </w:r>
      <w:proofErr w:type="spellEnd"/>
      <w:r w:rsidR="00C3524A">
        <w:rPr>
          <w:rFonts w:ascii="Arial" w:hAnsi="Arial" w:cs="Arial"/>
          <w:bCs/>
          <w:sz w:val="20"/>
          <w:szCs w:val="20"/>
          <w:lang w:val="pl-PL"/>
        </w:rPr>
        <w:t xml:space="preserve"> na blacie wykonanym z granitu. Należy przewidzieć wykonanie odpowiedniej podkostrukcji. </w:t>
      </w:r>
    </w:p>
    <w:p w14:paraId="15E51D06" w14:textId="017D841B" w:rsidR="00054227" w:rsidRPr="006954B6" w:rsidRDefault="006954B6" w:rsidP="0061416D">
      <w:pPr>
        <w:pStyle w:val="Akapitzlist"/>
        <w:numPr>
          <w:ilvl w:val="1"/>
          <w:numId w:val="46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sz w:val="20"/>
          <w:szCs w:val="20"/>
          <w:lang w:val="pl-PL"/>
        </w:rPr>
      </w:pPr>
      <w:r>
        <w:rPr>
          <w:rFonts w:ascii="Arial" w:hAnsi="Arial" w:cs="Arial"/>
          <w:bCs/>
          <w:sz w:val="20"/>
          <w:szCs w:val="20"/>
          <w:lang w:val="pl-PL"/>
        </w:rPr>
        <w:t xml:space="preserve"> </w:t>
      </w:r>
      <w:r w:rsidR="00054227" w:rsidRPr="006954B6">
        <w:rPr>
          <w:rFonts w:ascii="Arial" w:hAnsi="Arial" w:cs="Arial"/>
          <w:bCs/>
          <w:sz w:val="20"/>
          <w:szCs w:val="20"/>
          <w:lang w:val="pl-PL"/>
        </w:rPr>
        <w:t xml:space="preserve">Wszystkie aspekty wizualne dotyczące wykończenia obiektu podlegają konsultacji i akceptacji </w:t>
      </w:r>
      <w:r w:rsidR="00355FA8" w:rsidRPr="006954B6">
        <w:rPr>
          <w:rFonts w:ascii="Arial" w:hAnsi="Arial" w:cs="Arial"/>
          <w:bCs/>
          <w:sz w:val="20"/>
          <w:szCs w:val="20"/>
          <w:lang w:val="pl-PL"/>
        </w:rPr>
        <w:t xml:space="preserve">przez </w:t>
      </w:r>
      <w:r w:rsidR="00054227" w:rsidRPr="006954B6">
        <w:rPr>
          <w:rFonts w:ascii="Arial" w:hAnsi="Arial" w:cs="Arial"/>
          <w:bCs/>
          <w:sz w:val="20"/>
          <w:szCs w:val="20"/>
          <w:lang w:val="pl-PL"/>
        </w:rPr>
        <w:t>Zamawiającego przed wbudowaniem.</w:t>
      </w:r>
      <w:r w:rsidR="001C3D0F" w:rsidRPr="006954B6">
        <w:rPr>
          <w:rFonts w:ascii="Arial" w:hAnsi="Arial" w:cs="Arial"/>
          <w:bCs/>
          <w:sz w:val="20"/>
          <w:szCs w:val="20"/>
          <w:lang w:val="pl-PL"/>
        </w:rPr>
        <w:t xml:space="preserve"> Dotyczy materiałów budowlanych i wyposażenia.</w:t>
      </w:r>
    </w:p>
    <w:p w14:paraId="663F9B2C" w14:textId="0488343D" w:rsidR="00CE7C9E" w:rsidRPr="006954B6" w:rsidRDefault="002A3B5D" w:rsidP="0061416D">
      <w:pPr>
        <w:pStyle w:val="Akapitzlist"/>
        <w:numPr>
          <w:ilvl w:val="1"/>
          <w:numId w:val="46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sz w:val="20"/>
          <w:szCs w:val="20"/>
          <w:lang w:val="pl-PL"/>
        </w:rPr>
      </w:pPr>
      <w:r w:rsidRPr="006954B6">
        <w:rPr>
          <w:rFonts w:ascii="Arial" w:hAnsi="Arial" w:cs="Arial"/>
          <w:bCs/>
          <w:sz w:val="20"/>
          <w:szCs w:val="20"/>
          <w:lang w:val="pl-PL"/>
        </w:rPr>
        <w:lastRenderedPageBreak/>
        <w:t xml:space="preserve"> </w:t>
      </w:r>
      <w:r w:rsidR="00CE7C9E" w:rsidRPr="006954B6">
        <w:rPr>
          <w:rFonts w:ascii="Arial" w:hAnsi="Arial" w:cs="Arial"/>
          <w:bCs/>
          <w:sz w:val="20"/>
          <w:szCs w:val="20"/>
          <w:lang w:val="pl-PL"/>
        </w:rPr>
        <w:t xml:space="preserve">Rodzaj, kolorystyka parapetów </w:t>
      </w:r>
      <w:r w:rsidR="001A2388" w:rsidRPr="006954B6">
        <w:rPr>
          <w:rFonts w:ascii="Arial" w:hAnsi="Arial" w:cs="Arial"/>
          <w:bCs/>
          <w:sz w:val="20"/>
          <w:szCs w:val="20"/>
          <w:lang w:val="pl-PL"/>
        </w:rPr>
        <w:t>zewnętrznych</w:t>
      </w:r>
      <w:r w:rsidR="00CE7C9E" w:rsidRPr="006954B6">
        <w:rPr>
          <w:rFonts w:ascii="Arial" w:hAnsi="Arial" w:cs="Arial"/>
          <w:bCs/>
          <w:sz w:val="20"/>
          <w:szCs w:val="20"/>
          <w:lang w:val="pl-PL"/>
        </w:rPr>
        <w:t xml:space="preserve"> do wyboru i uzgodnienia z Zamawiającym,</w:t>
      </w:r>
    </w:p>
    <w:p w14:paraId="12DD30C6" w14:textId="3726001E" w:rsidR="003014E5" w:rsidRPr="00005FD9" w:rsidRDefault="002A3B5D" w:rsidP="00005FD9">
      <w:pPr>
        <w:pStyle w:val="Akapitzlist"/>
        <w:numPr>
          <w:ilvl w:val="1"/>
          <w:numId w:val="46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sz w:val="20"/>
          <w:szCs w:val="20"/>
          <w:lang w:val="pl-PL"/>
        </w:rPr>
      </w:pPr>
      <w:r w:rsidRPr="006954B6">
        <w:rPr>
          <w:rFonts w:ascii="Arial" w:hAnsi="Arial" w:cs="Arial"/>
          <w:bCs/>
          <w:sz w:val="20"/>
          <w:szCs w:val="20"/>
          <w:lang w:val="pl-PL"/>
        </w:rPr>
        <w:t xml:space="preserve"> </w:t>
      </w:r>
      <w:r w:rsidR="00E605DF" w:rsidRPr="006954B6">
        <w:rPr>
          <w:rFonts w:ascii="Arial" w:hAnsi="Arial" w:cs="Arial"/>
          <w:bCs/>
          <w:sz w:val="20"/>
          <w:szCs w:val="20"/>
          <w:lang w:val="pl-PL"/>
        </w:rPr>
        <w:t xml:space="preserve">Należy przewidzieć instalację antenową wraz z okablowaniem oraz dostawę i montaż telewizora min. 80” lub ekranu projekcyjnego o szer. min 2,5 m oraz projektora (miejsce montażu uzgodnić z </w:t>
      </w:r>
      <w:r w:rsidR="00E605DF" w:rsidRPr="00DB328F">
        <w:rPr>
          <w:rFonts w:ascii="Arial" w:hAnsi="Arial" w:cs="Arial"/>
          <w:bCs/>
          <w:sz w:val="20"/>
          <w:szCs w:val="20"/>
          <w:lang w:val="pl-PL"/>
        </w:rPr>
        <w:t>Zamawiającym).</w:t>
      </w:r>
      <w:r w:rsidR="003014E5">
        <w:rPr>
          <w:rFonts w:ascii="Arial" w:hAnsi="Arial" w:cs="Arial"/>
          <w:bCs/>
          <w:sz w:val="20"/>
          <w:szCs w:val="20"/>
          <w:lang w:val="pl-PL"/>
        </w:rPr>
        <w:t xml:space="preserve"> </w:t>
      </w:r>
      <w:r w:rsidR="00005FD9">
        <w:rPr>
          <w:rFonts w:ascii="Arial" w:hAnsi="Arial" w:cs="Arial"/>
          <w:bCs/>
          <w:sz w:val="20"/>
          <w:szCs w:val="20"/>
          <w:lang w:val="pl-PL"/>
        </w:rPr>
        <w:t xml:space="preserve">Parametry telewizora: rozmiar - min. 80”, </w:t>
      </w:r>
      <w:bookmarkStart w:id="0" w:name="_GoBack"/>
      <w:bookmarkEnd w:id="0"/>
      <w:r w:rsidR="00005FD9">
        <w:rPr>
          <w:rFonts w:ascii="Arial" w:hAnsi="Arial" w:cs="Arial"/>
          <w:bCs/>
          <w:sz w:val="20"/>
          <w:szCs w:val="20"/>
          <w:lang w:val="pl-PL"/>
        </w:rPr>
        <w:t>c</w:t>
      </w:r>
      <w:r w:rsidR="003014E5" w:rsidRPr="00005FD9">
        <w:rPr>
          <w:rFonts w:ascii="Arial" w:hAnsi="Arial" w:cs="Arial"/>
          <w:bCs/>
          <w:sz w:val="20"/>
          <w:szCs w:val="20"/>
          <w:lang w:val="pl-PL"/>
        </w:rPr>
        <w:t xml:space="preserve">zęstotliwość odświeżania min 140 </w:t>
      </w:r>
      <w:proofErr w:type="spellStart"/>
      <w:r w:rsidR="003014E5" w:rsidRPr="00005FD9">
        <w:rPr>
          <w:rFonts w:ascii="Arial" w:hAnsi="Arial" w:cs="Arial"/>
          <w:bCs/>
          <w:sz w:val="20"/>
          <w:szCs w:val="20"/>
          <w:lang w:val="pl-PL"/>
        </w:rPr>
        <w:t>Hz</w:t>
      </w:r>
      <w:proofErr w:type="spellEnd"/>
      <w:r w:rsidR="003014E5" w:rsidRPr="00005FD9">
        <w:rPr>
          <w:rFonts w:ascii="Arial" w:hAnsi="Arial" w:cs="Arial"/>
          <w:bCs/>
          <w:sz w:val="20"/>
          <w:szCs w:val="20"/>
          <w:lang w:val="pl-PL"/>
        </w:rPr>
        <w:t>.</w:t>
      </w:r>
      <w:r w:rsidR="00005FD9">
        <w:rPr>
          <w:rFonts w:ascii="Arial" w:hAnsi="Arial" w:cs="Arial"/>
          <w:bCs/>
          <w:sz w:val="20"/>
          <w:szCs w:val="20"/>
          <w:lang w:val="pl-PL"/>
        </w:rPr>
        <w:t xml:space="preserve"> </w:t>
      </w:r>
      <w:r w:rsidR="00005FD9" w:rsidRPr="00005FD9">
        <w:rPr>
          <w:rFonts w:ascii="Arial" w:hAnsi="Arial" w:cs="Arial"/>
          <w:bCs/>
          <w:sz w:val="20"/>
          <w:szCs w:val="20"/>
          <w:lang w:val="pl-PL"/>
        </w:rPr>
        <w:t>Złącza</w:t>
      </w:r>
      <w:r w:rsidR="003014E5" w:rsidRPr="00005FD9">
        <w:rPr>
          <w:rFonts w:ascii="Arial" w:hAnsi="Arial" w:cs="Arial"/>
          <w:bCs/>
          <w:sz w:val="20"/>
          <w:szCs w:val="20"/>
          <w:lang w:val="pl-PL"/>
        </w:rPr>
        <w:t>:- HDMI min 4 szt.- USB min 2 szt.</w:t>
      </w:r>
      <w:r w:rsidR="00005FD9">
        <w:rPr>
          <w:rFonts w:ascii="Arial" w:hAnsi="Arial" w:cs="Arial"/>
          <w:bCs/>
          <w:sz w:val="20"/>
          <w:szCs w:val="20"/>
          <w:lang w:val="pl-PL"/>
        </w:rPr>
        <w:t xml:space="preserve"> </w:t>
      </w:r>
      <w:r w:rsidR="003014E5" w:rsidRPr="00005FD9">
        <w:rPr>
          <w:rFonts w:ascii="Arial" w:hAnsi="Arial" w:cs="Arial"/>
          <w:bCs/>
          <w:sz w:val="20"/>
          <w:szCs w:val="20"/>
          <w:lang w:val="pl-PL"/>
        </w:rPr>
        <w:t>Wbudowane głośniki min 4 szt.</w:t>
      </w:r>
      <w:r w:rsidR="00005FD9">
        <w:rPr>
          <w:rFonts w:ascii="Arial" w:hAnsi="Arial" w:cs="Arial"/>
          <w:bCs/>
          <w:sz w:val="20"/>
          <w:szCs w:val="20"/>
          <w:lang w:val="pl-PL"/>
        </w:rPr>
        <w:t xml:space="preserve"> </w:t>
      </w:r>
      <w:r w:rsidR="003014E5" w:rsidRPr="00005FD9">
        <w:rPr>
          <w:rFonts w:ascii="Arial" w:hAnsi="Arial" w:cs="Arial"/>
          <w:bCs/>
          <w:sz w:val="20"/>
          <w:szCs w:val="20"/>
          <w:lang w:val="pl-PL"/>
        </w:rPr>
        <w:t>Tuner DVB-T2/HEVC</w:t>
      </w:r>
      <w:r w:rsidR="00005FD9">
        <w:rPr>
          <w:rFonts w:ascii="Arial" w:hAnsi="Arial" w:cs="Arial"/>
          <w:bCs/>
          <w:sz w:val="20"/>
          <w:szCs w:val="20"/>
          <w:lang w:val="pl-PL"/>
        </w:rPr>
        <w:t>.</w:t>
      </w:r>
      <w:r w:rsidR="00005FD9" w:rsidRPr="00005FD9">
        <w:rPr>
          <w:rFonts w:ascii="Arial" w:hAnsi="Arial" w:cs="Arial"/>
          <w:bCs/>
          <w:sz w:val="20"/>
          <w:szCs w:val="20"/>
          <w:lang w:val="pl-PL"/>
        </w:rPr>
        <w:t xml:space="preserve"> </w:t>
      </w:r>
      <w:r w:rsidR="003014E5" w:rsidRPr="00005FD9">
        <w:rPr>
          <w:rFonts w:ascii="Arial" w:hAnsi="Arial" w:cs="Arial"/>
          <w:bCs/>
          <w:sz w:val="20"/>
          <w:szCs w:val="20"/>
          <w:lang w:val="pl-PL"/>
        </w:rPr>
        <w:t>Należy przewidzieć zakup uchwytu ściennego</w:t>
      </w:r>
      <w:r w:rsidR="00005FD9">
        <w:rPr>
          <w:rFonts w:ascii="Arial" w:hAnsi="Arial" w:cs="Arial"/>
          <w:bCs/>
          <w:sz w:val="20"/>
          <w:szCs w:val="20"/>
          <w:lang w:val="pl-PL"/>
        </w:rPr>
        <w:t>,</w:t>
      </w:r>
      <w:r w:rsidR="003014E5" w:rsidRPr="00005FD9">
        <w:rPr>
          <w:rFonts w:ascii="Arial" w:hAnsi="Arial" w:cs="Arial"/>
          <w:bCs/>
          <w:sz w:val="20"/>
          <w:szCs w:val="20"/>
          <w:lang w:val="pl-PL"/>
        </w:rPr>
        <w:t xml:space="preserve"> regulowanego oraz instalację anteny naziemnej.</w:t>
      </w:r>
    </w:p>
    <w:p w14:paraId="6C6FC258" w14:textId="0BEF61AE" w:rsidR="001C3D0F" w:rsidRPr="00DB328F" w:rsidRDefault="002A3B5D" w:rsidP="0061416D">
      <w:pPr>
        <w:pStyle w:val="Akapitzlist"/>
        <w:numPr>
          <w:ilvl w:val="1"/>
          <w:numId w:val="46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sz w:val="20"/>
          <w:szCs w:val="20"/>
          <w:lang w:val="pl-PL"/>
        </w:rPr>
      </w:pPr>
      <w:r w:rsidRPr="00DB328F">
        <w:rPr>
          <w:rFonts w:ascii="Arial" w:hAnsi="Arial" w:cs="Arial"/>
          <w:bCs/>
          <w:sz w:val="20"/>
          <w:szCs w:val="20"/>
          <w:lang w:val="pl-PL"/>
        </w:rPr>
        <w:t xml:space="preserve"> </w:t>
      </w:r>
      <w:r w:rsidR="005A6936" w:rsidRPr="00DB328F">
        <w:rPr>
          <w:rFonts w:ascii="Arial" w:hAnsi="Arial" w:cs="Arial"/>
          <w:bCs/>
          <w:sz w:val="20"/>
          <w:szCs w:val="20"/>
          <w:lang w:val="pl-PL"/>
        </w:rPr>
        <w:t>UWAGA! Zamawiający rezygnuje z wykonania placu zabaw</w:t>
      </w:r>
      <w:r w:rsidR="0024656E" w:rsidRPr="00DB328F">
        <w:rPr>
          <w:rFonts w:ascii="Arial" w:hAnsi="Arial" w:cs="Arial"/>
          <w:bCs/>
          <w:sz w:val="20"/>
          <w:szCs w:val="20"/>
          <w:lang w:val="pl-PL"/>
        </w:rPr>
        <w:t xml:space="preserve"> i ogrodzenia placu zabaw</w:t>
      </w:r>
      <w:r w:rsidR="005A6936" w:rsidRPr="00DB328F">
        <w:rPr>
          <w:rFonts w:ascii="Arial" w:hAnsi="Arial" w:cs="Arial"/>
          <w:bCs/>
          <w:sz w:val="20"/>
          <w:szCs w:val="20"/>
          <w:lang w:val="pl-PL"/>
        </w:rPr>
        <w:t xml:space="preserve">! </w:t>
      </w:r>
    </w:p>
    <w:p w14:paraId="717EA404" w14:textId="4E39A7DB" w:rsidR="00297B3E" w:rsidRDefault="00DB328F" w:rsidP="0061416D">
      <w:pPr>
        <w:pStyle w:val="Akapitzlist"/>
        <w:numPr>
          <w:ilvl w:val="1"/>
          <w:numId w:val="46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sz w:val="20"/>
          <w:szCs w:val="20"/>
          <w:lang w:val="pl-PL"/>
        </w:rPr>
      </w:pPr>
      <w:r>
        <w:rPr>
          <w:rFonts w:ascii="Arial" w:hAnsi="Arial" w:cs="Arial"/>
          <w:bCs/>
          <w:sz w:val="20"/>
          <w:szCs w:val="20"/>
          <w:lang w:val="pl-PL"/>
        </w:rPr>
        <w:t xml:space="preserve"> UWAGA! Zamawiający rezygnuje z</w:t>
      </w:r>
      <w:r w:rsidR="00297B3E" w:rsidRPr="00DB328F">
        <w:rPr>
          <w:rFonts w:ascii="Arial" w:hAnsi="Arial" w:cs="Arial"/>
          <w:bCs/>
          <w:sz w:val="20"/>
          <w:szCs w:val="20"/>
          <w:lang w:val="pl-PL"/>
        </w:rPr>
        <w:t xml:space="preserve"> wykonania części ogrodzenia oraz utwardzenia terenu</w:t>
      </w:r>
      <w:r w:rsidR="00F64B07">
        <w:rPr>
          <w:rFonts w:ascii="Arial" w:hAnsi="Arial" w:cs="Arial"/>
          <w:bCs/>
          <w:sz w:val="20"/>
          <w:szCs w:val="20"/>
          <w:lang w:val="pl-PL"/>
        </w:rPr>
        <w:t xml:space="preserve"> – droga dojazdowa</w:t>
      </w:r>
      <w:r w:rsidR="00297B3E" w:rsidRPr="00DB328F">
        <w:rPr>
          <w:rFonts w:ascii="Arial" w:hAnsi="Arial" w:cs="Arial"/>
          <w:bCs/>
          <w:sz w:val="20"/>
          <w:szCs w:val="20"/>
          <w:lang w:val="pl-PL"/>
        </w:rPr>
        <w:t>,  zgodnie z załącznikiem graficznym.</w:t>
      </w:r>
    </w:p>
    <w:p w14:paraId="55E5FEC4" w14:textId="73022239" w:rsidR="00F64B07" w:rsidRPr="00DB328F" w:rsidRDefault="00F64B07" w:rsidP="0061416D">
      <w:pPr>
        <w:pStyle w:val="Akapitzlist"/>
        <w:numPr>
          <w:ilvl w:val="1"/>
          <w:numId w:val="46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sz w:val="20"/>
          <w:szCs w:val="20"/>
          <w:lang w:val="pl-PL"/>
        </w:rPr>
      </w:pPr>
      <w:r>
        <w:rPr>
          <w:rFonts w:ascii="Arial" w:hAnsi="Arial" w:cs="Arial"/>
          <w:bCs/>
          <w:sz w:val="20"/>
          <w:szCs w:val="20"/>
          <w:lang w:val="pl-PL"/>
        </w:rPr>
        <w:t xml:space="preserve"> UWAGA! Zamawiający rezygnuje z wykonania okiennic zewnętrznych.</w:t>
      </w:r>
    </w:p>
    <w:p w14:paraId="3628DAC8" w14:textId="3E70F4B4" w:rsidR="00FC5585" w:rsidRPr="006954B6" w:rsidRDefault="002A3B5D" w:rsidP="0061416D">
      <w:pPr>
        <w:pStyle w:val="Akapitzlist"/>
        <w:numPr>
          <w:ilvl w:val="1"/>
          <w:numId w:val="46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sz w:val="20"/>
          <w:szCs w:val="20"/>
          <w:lang w:val="pl-PL"/>
        </w:rPr>
      </w:pPr>
      <w:r w:rsidRPr="006954B6">
        <w:rPr>
          <w:rFonts w:ascii="Arial" w:hAnsi="Arial" w:cs="Arial"/>
          <w:bCs/>
          <w:sz w:val="20"/>
          <w:szCs w:val="20"/>
          <w:lang w:val="pl-PL"/>
        </w:rPr>
        <w:t xml:space="preserve"> </w:t>
      </w:r>
      <w:r w:rsidR="007841DE" w:rsidRPr="006954B6">
        <w:rPr>
          <w:rFonts w:ascii="Arial" w:hAnsi="Arial" w:cs="Arial"/>
          <w:bCs/>
          <w:sz w:val="20"/>
          <w:szCs w:val="20"/>
          <w:lang w:val="pl-PL"/>
        </w:rPr>
        <w:t xml:space="preserve">Należy przewidzieć zakup, </w:t>
      </w:r>
      <w:r w:rsidR="00FC5585" w:rsidRPr="006954B6">
        <w:rPr>
          <w:rFonts w:ascii="Arial" w:hAnsi="Arial" w:cs="Arial"/>
          <w:bCs/>
          <w:sz w:val="20"/>
          <w:szCs w:val="20"/>
          <w:lang w:val="pl-PL"/>
        </w:rPr>
        <w:t xml:space="preserve">dostawę </w:t>
      </w:r>
      <w:r w:rsidR="007841DE" w:rsidRPr="006954B6">
        <w:rPr>
          <w:rFonts w:ascii="Arial" w:hAnsi="Arial" w:cs="Arial"/>
          <w:bCs/>
          <w:sz w:val="20"/>
          <w:szCs w:val="20"/>
          <w:lang w:val="pl-PL"/>
        </w:rPr>
        <w:t>i montaż</w:t>
      </w:r>
      <w:r w:rsidR="00005FD9">
        <w:rPr>
          <w:rFonts w:ascii="Arial" w:hAnsi="Arial" w:cs="Arial"/>
          <w:bCs/>
          <w:sz w:val="20"/>
          <w:szCs w:val="20"/>
          <w:lang w:val="pl-PL"/>
        </w:rPr>
        <w:t xml:space="preserve"> sprzętu i</w:t>
      </w:r>
      <w:r w:rsidR="007841DE" w:rsidRPr="006954B6">
        <w:rPr>
          <w:rFonts w:ascii="Arial" w:hAnsi="Arial" w:cs="Arial"/>
          <w:bCs/>
          <w:sz w:val="20"/>
          <w:szCs w:val="20"/>
          <w:lang w:val="pl-PL"/>
        </w:rPr>
        <w:t xml:space="preserve"> wyposażenia kuchennego. Szczegóły zawarto w dokumentacji projektowej oraz </w:t>
      </w:r>
      <w:r w:rsidR="00CB423B" w:rsidRPr="006954B6">
        <w:rPr>
          <w:rFonts w:ascii="Arial" w:hAnsi="Arial" w:cs="Arial"/>
          <w:bCs/>
          <w:sz w:val="20"/>
          <w:szCs w:val="20"/>
          <w:lang w:val="pl-PL"/>
        </w:rPr>
        <w:t>opisie załączonym do OPZ</w:t>
      </w:r>
      <w:r w:rsidR="006954B6">
        <w:rPr>
          <w:rFonts w:ascii="Arial" w:hAnsi="Arial" w:cs="Arial"/>
          <w:bCs/>
          <w:sz w:val="20"/>
          <w:szCs w:val="20"/>
          <w:lang w:val="pl-PL"/>
        </w:rPr>
        <w:t xml:space="preserve"> (załącznik nr 2 do OPZ)</w:t>
      </w:r>
      <w:r w:rsidR="007841DE" w:rsidRPr="006954B6">
        <w:rPr>
          <w:rFonts w:ascii="Arial" w:hAnsi="Arial" w:cs="Arial"/>
          <w:bCs/>
          <w:sz w:val="20"/>
          <w:szCs w:val="20"/>
          <w:lang w:val="pl-PL"/>
        </w:rPr>
        <w:t>.</w:t>
      </w:r>
    </w:p>
    <w:p w14:paraId="65A9B2DA" w14:textId="3B81E6BC" w:rsidR="007841DE" w:rsidRPr="006954B6" w:rsidRDefault="002A3B5D" w:rsidP="0061416D">
      <w:pPr>
        <w:pStyle w:val="Akapitzlist"/>
        <w:numPr>
          <w:ilvl w:val="1"/>
          <w:numId w:val="46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sz w:val="20"/>
          <w:szCs w:val="20"/>
          <w:lang w:val="pl-PL"/>
        </w:rPr>
      </w:pPr>
      <w:r w:rsidRPr="006954B6">
        <w:rPr>
          <w:rFonts w:ascii="Arial" w:hAnsi="Arial" w:cs="Arial"/>
          <w:bCs/>
          <w:sz w:val="20"/>
          <w:szCs w:val="20"/>
          <w:lang w:val="pl-PL"/>
        </w:rPr>
        <w:t xml:space="preserve"> </w:t>
      </w:r>
      <w:r w:rsidR="007841DE" w:rsidRPr="006954B6">
        <w:rPr>
          <w:rFonts w:ascii="Arial" w:hAnsi="Arial" w:cs="Arial"/>
          <w:bCs/>
          <w:sz w:val="20"/>
          <w:szCs w:val="20"/>
          <w:lang w:val="pl-PL"/>
        </w:rPr>
        <w:t xml:space="preserve">W ramach zamówienia należy dostarczyć elementy </w:t>
      </w:r>
      <w:r w:rsidR="001F1F9F" w:rsidRPr="006954B6">
        <w:rPr>
          <w:rFonts w:ascii="Arial" w:hAnsi="Arial" w:cs="Arial"/>
          <w:bCs/>
          <w:sz w:val="20"/>
          <w:szCs w:val="20"/>
          <w:lang w:val="pl-PL"/>
        </w:rPr>
        <w:t xml:space="preserve">białego montażu - </w:t>
      </w:r>
      <w:r w:rsidR="007841DE" w:rsidRPr="006954B6">
        <w:rPr>
          <w:rFonts w:ascii="Arial" w:hAnsi="Arial" w:cs="Arial"/>
          <w:bCs/>
          <w:sz w:val="20"/>
          <w:szCs w:val="20"/>
          <w:lang w:val="pl-PL"/>
        </w:rPr>
        <w:t>wyposażenia toalet oraz szatni</w:t>
      </w:r>
      <w:r w:rsidR="001F1F9F" w:rsidRPr="006954B6">
        <w:rPr>
          <w:rFonts w:ascii="Arial" w:hAnsi="Arial" w:cs="Arial"/>
          <w:bCs/>
          <w:sz w:val="20"/>
          <w:szCs w:val="20"/>
          <w:lang w:val="pl-PL"/>
        </w:rPr>
        <w:t>.</w:t>
      </w:r>
      <w:r w:rsidR="007841DE" w:rsidRPr="006954B6">
        <w:rPr>
          <w:rFonts w:ascii="Arial" w:hAnsi="Arial" w:cs="Arial"/>
          <w:bCs/>
          <w:sz w:val="20"/>
          <w:szCs w:val="20"/>
          <w:lang w:val="pl-PL"/>
        </w:rPr>
        <w:t xml:space="preserve"> </w:t>
      </w:r>
      <w:r w:rsidR="00CB423B" w:rsidRPr="006954B6">
        <w:rPr>
          <w:rFonts w:ascii="Arial" w:hAnsi="Arial" w:cs="Arial"/>
          <w:bCs/>
          <w:sz w:val="20"/>
          <w:szCs w:val="20"/>
          <w:lang w:val="pl-PL"/>
        </w:rPr>
        <w:t>Szczegóły zawarto w opisie załączonym do OPZ</w:t>
      </w:r>
      <w:r w:rsidR="006954B6">
        <w:rPr>
          <w:rFonts w:ascii="Arial" w:hAnsi="Arial" w:cs="Arial"/>
          <w:bCs/>
          <w:sz w:val="20"/>
          <w:szCs w:val="20"/>
          <w:lang w:val="pl-PL"/>
        </w:rPr>
        <w:t xml:space="preserve"> (załącznik nr 3 do OPZ)</w:t>
      </w:r>
      <w:r w:rsidR="006954B6" w:rsidRPr="006954B6">
        <w:rPr>
          <w:rFonts w:ascii="Arial" w:hAnsi="Arial" w:cs="Arial"/>
          <w:bCs/>
          <w:sz w:val="20"/>
          <w:szCs w:val="20"/>
          <w:lang w:val="pl-PL"/>
        </w:rPr>
        <w:t>.</w:t>
      </w:r>
      <w:r w:rsidR="006954B6">
        <w:rPr>
          <w:rFonts w:ascii="Arial" w:hAnsi="Arial" w:cs="Arial"/>
          <w:bCs/>
          <w:sz w:val="20"/>
          <w:szCs w:val="20"/>
          <w:lang w:val="pl-PL"/>
        </w:rPr>
        <w:t xml:space="preserve"> </w:t>
      </w:r>
    </w:p>
    <w:p w14:paraId="0BD29AA0" w14:textId="032C405A" w:rsidR="009E3EF2" w:rsidRPr="006954B6" w:rsidRDefault="002A3B5D" w:rsidP="0061416D">
      <w:pPr>
        <w:pStyle w:val="Akapitzlist"/>
        <w:numPr>
          <w:ilvl w:val="1"/>
          <w:numId w:val="46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sz w:val="20"/>
          <w:szCs w:val="20"/>
          <w:lang w:val="pl-PL"/>
        </w:rPr>
      </w:pPr>
      <w:r w:rsidRPr="006954B6">
        <w:rPr>
          <w:rFonts w:ascii="Arial" w:hAnsi="Arial" w:cs="Arial"/>
          <w:bCs/>
          <w:sz w:val="20"/>
          <w:szCs w:val="20"/>
          <w:lang w:val="pl-PL"/>
        </w:rPr>
        <w:t xml:space="preserve"> </w:t>
      </w:r>
      <w:r w:rsidR="009E3EF2" w:rsidRPr="006954B6">
        <w:rPr>
          <w:rFonts w:ascii="Arial" w:hAnsi="Arial" w:cs="Arial"/>
          <w:bCs/>
          <w:sz w:val="20"/>
          <w:szCs w:val="20"/>
          <w:lang w:val="pl-PL"/>
        </w:rPr>
        <w:t>Do zadań wykonawcy należy wyposażenie obiektu w gaśnice i inne niezbędne elementy bezpieczeństwa p.poż</w:t>
      </w:r>
      <w:r w:rsidR="00092B71" w:rsidRPr="006954B6">
        <w:rPr>
          <w:rFonts w:ascii="Arial" w:hAnsi="Arial" w:cs="Arial"/>
          <w:bCs/>
          <w:sz w:val="20"/>
          <w:szCs w:val="20"/>
          <w:lang w:val="pl-PL"/>
        </w:rPr>
        <w:t>.</w:t>
      </w:r>
    </w:p>
    <w:p w14:paraId="539E9FEB" w14:textId="53AD66BB" w:rsidR="00092B71" w:rsidRPr="006954B6" w:rsidRDefault="002A3B5D" w:rsidP="0061416D">
      <w:pPr>
        <w:pStyle w:val="Akapitzlist"/>
        <w:numPr>
          <w:ilvl w:val="1"/>
          <w:numId w:val="46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sz w:val="20"/>
          <w:szCs w:val="20"/>
          <w:lang w:val="pl-PL"/>
        </w:rPr>
      </w:pPr>
      <w:r w:rsidRPr="006954B6">
        <w:rPr>
          <w:rFonts w:ascii="Arial" w:hAnsi="Arial" w:cs="Arial"/>
          <w:bCs/>
          <w:sz w:val="20"/>
          <w:szCs w:val="20"/>
          <w:lang w:val="pl-PL"/>
        </w:rPr>
        <w:t xml:space="preserve"> </w:t>
      </w:r>
      <w:r w:rsidR="00092B71" w:rsidRPr="006954B6">
        <w:rPr>
          <w:rFonts w:ascii="Arial" w:hAnsi="Arial" w:cs="Arial"/>
          <w:bCs/>
          <w:sz w:val="20"/>
          <w:szCs w:val="20"/>
          <w:lang w:val="pl-PL"/>
        </w:rPr>
        <w:t>Wykonawca dostarczy i zamontuje tablicę informacyjną dotyczącą otrzymanych dofinansowań, zgodną z wytycznymi zamawiającego.</w:t>
      </w:r>
    </w:p>
    <w:p w14:paraId="7992B198" w14:textId="17C32E95" w:rsidR="00E605DF" w:rsidRPr="006954B6" w:rsidRDefault="002A3B5D" w:rsidP="008C2062">
      <w:pPr>
        <w:pStyle w:val="Akapitzlist"/>
        <w:numPr>
          <w:ilvl w:val="1"/>
          <w:numId w:val="46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sz w:val="20"/>
          <w:szCs w:val="20"/>
          <w:lang w:val="pl-PL"/>
        </w:rPr>
      </w:pPr>
      <w:r w:rsidRPr="006954B6">
        <w:rPr>
          <w:rFonts w:ascii="Arial" w:hAnsi="Arial" w:cs="Arial"/>
          <w:bCs/>
          <w:sz w:val="20"/>
          <w:szCs w:val="20"/>
          <w:lang w:val="pl-PL"/>
        </w:rPr>
        <w:t xml:space="preserve"> </w:t>
      </w:r>
      <w:r w:rsidR="007841DE" w:rsidRPr="006954B6">
        <w:rPr>
          <w:rFonts w:ascii="Arial" w:hAnsi="Arial" w:cs="Arial"/>
          <w:bCs/>
          <w:sz w:val="20"/>
          <w:szCs w:val="20"/>
          <w:lang w:val="pl-PL"/>
        </w:rPr>
        <w:t xml:space="preserve">W ramach budowy świetlicy należy przewidzieć montaż instalacji internetowej oraz fotowoltaicznej </w:t>
      </w:r>
      <w:r w:rsidR="00DF618C" w:rsidRPr="006954B6">
        <w:rPr>
          <w:rFonts w:ascii="Arial" w:hAnsi="Arial" w:cs="Arial"/>
          <w:bCs/>
          <w:sz w:val="20"/>
          <w:szCs w:val="20"/>
          <w:lang w:val="pl-PL"/>
        </w:rPr>
        <w:t>– na gruncie</w:t>
      </w:r>
      <w:r w:rsidR="00E740A1" w:rsidRPr="006954B6">
        <w:rPr>
          <w:rFonts w:ascii="Arial" w:hAnsi="Arial" w:cs="Arial"/>
          <w:bCs/>
          <w:sz w:val="20"/>
          <w:szCs w:val="20"/>
          <w:lang w:val="pl-PL"/>
        </w:rPr>
        <w:t>.</w:t>
      </w:r>
      <w:r w:rsidR="006A5C5A">
        <w:rPr>
          <w:rFonts w:ascii="Arial" w:hAnsi="Arial" w:cs="Arial"/>
          <w:bCs/>
          <w:sz w:val="20"/>
          <w:szCs w:val="20"/>
          <w:lang w:val="pl-PL"/>
        </w:rPr>
        <w:t xml:space="preserve"> W ramach instalacji internetowej należy dostarczyć i zamontować </w:t>
      </w:r>
      <w:r w:rsidR="006A5C5A" w:rsidRPr="006A5C5A">
        <w:rPr>
          <w:rFonts w:ascii="Arial" w:hAnsi="Arial" w:cs="Arial"/>
          <w:bCs/>
          <w:sz w:val="20"/>
          <w:szCs w:val="20"/>
          <w:lang w:val="pl-PL"/>
        </w:rPr>
        <w:t>Access Point, Router</w:t>
      </w:r>
      <w:r w:rsidR="006A5C5A">
        <w:rPr>
          <w:rFonts w:ascii="Arial" w:hAnsi="Arial" w:cs="Arial"/>
          <w:bCs/>
          <w:sz w:val="20"/>
          <w:szCs w:val="20"/>
          <w:lang w:val="pl-PL"/>
        </w:rPr>
        <w:t xml:space="preserve"> </w:t>
      </w:r>
      <w:proofErr w:type="spellStart"/>
      <w:r w:rsidR="006A5C5A">
        <w:rPr>
          <w:rFonts w:ascii="Arial" w:hAnsi="Arial" w:cs="Arial"/>
          <w:bCs/>
          <w:sz w:val="20"/>
          <w:szCs w:val="20"/>
          <w:lang w:val="pl-PL"/>
        </w:rPr>
        <w:t>WI-Fi</w:t>
      </w:r>
      <w:proofErr w:type="spellEnd"/>
      <w:r w:rsidR="006A5C5A">
        <w:rPr>
          <w:rFonts w:ascii="Arial" w:hAnsi="Arial" w:cs="Arial"/>
          <w:bCs/>
          <w:sz w:val="20"/>
          <w:szCs w:val="20"/>
          <w:lang w:val="pl-PL"/>
        </w:rPr>
        <w:t xml:space="preserve"> oraz antenę</w:t>
      </w:r>
      <w:r w:rsidR="008C2062">
        <w:rPr>
          <w:rFonts w:ascii="Arial" w:hAnsi="Arial" w:cs="Arial"/>
          <w:bCs/>
          <w:sz w:val="20"/>
          <w:szCs w:val="20"/>
          <w:lang w:val="pl-PL"/>
        </w:rPr>
        <w:t xml:space="preserve">  montowaną na zewnątrz budynku. Access point w ilości 3 sztuk, parametry: s</w:t>
      </w:r>
      <w:r w:rsidR="008C2062" w:rsidRPr="008C2062">
        <w:rPr>
          <w:rFonts w:ascii="Arial" w:hAnsi="Arial" w:cs="Arial"/>
          <w:bCs/>
          <w:sz w:val="20"/>
          <w:szCs w:val="20"/>
          <w:lang w:val="pl-PL"/>
        </w:rPr>
        <w:t xml:space="preserve">zybka transmisja </w:t>
      </w:r>
      <w:r w:rsidR="003014E5">
        <w:rPr>
          <w:rFonts w:ascii="Arial" w:hAnsi="Arial" w:cs="Arial"/>
          <w:bCs/>
          <w:sz w:val="20"/>
          <w:szCs w:val="20"/>
          <w:lang w:val="pl-PL"/>
        </w:rPr>
        <w:t xml:space="preserve">danych LTE (pobieranie danych  300 </w:t>
      </w:r>
      <w:proofErr w:type="spellStart"/>
      <w:r w:rsidR="003014E5">
        <w:rPr>
          <w:rFonts w:ascii="Arial" w:hAnsi="Arial" w:cs="Arial"/>
          <w:bCs/>
          <w:sz w:val="20"/>
          <w:szCs w:val="20"/>
          <w:lang w:val="pl-PL"/>
        </w:rPr>
        <w:t>Mb</w:t>
      </w:r>
      <w:proofErr w:type="spellEnd"/>
      <w:r w:rsidR="003014E5">
        <w:rPr>
          <w:rFonts w:ascii="Arial" w:hAnsi="Arial" w:cs="Arial"/>
          <w:bCs/>
          <w:sz w:val="20"/>
          <w:szCs w:val="20"/>
          <w:lang w:val="pl-PL"/>
        </w:rPr>
        <w:t xml:space="preserve">/s; wysyłanie </w:t>
      </w:r>
      <w:r w:rsidR="008C2062" w:rsidRPr="008C2062">
        <w:rPr>
          <w:rFonts w:ascii="Arial" w:hAnsi="Arial" w:cs="Arial"/>
          <w:bCs/>
          <w:sz w:val="20"/>
          <w:szCs w:val="20"/>
          <w:lang w:val="pl-PL"/>
        </w:rPr>
        <w:t xml:space="preserve"> 100 </w:t>
      </w:r>
      <w:proofErr w:type="spellStart"/>
      <w:r w:rsidR="008C2062" w:rsidRPr="008C2062">
        <w:rPr>
          <w:rFonts w:ascii="Arial" w:hAnsi="Arial" w:cs="Arial"/>
          <w:bCs/>
          <w:sz w:val="20"/>
          <w:szCs w:val="20"/>
          <w:lang w:val="pl-PL"/>
        </w:rPr>
        <w:t>Mb</w:t>
      </w:r>
      <w:proofErr w:type="spellEnd"/>
      <w:r w:rsidR="008C2062" w:rsidRPr="008C2062">
        <w:rPr>
          <w:rFonts w:ascii="Arial" w:hAnsi="Arial" w:cs="Arial"/>
          <w:bCs/>
          <w:sz w:val="20"/>
          <w:szCs w:val="20"/>
          <w:lang w:val="pl-PL"/>
        </w:rPr>
        <w:t>/s)</w:t>
      </w:r>
      <w:r w:rsidR="008C2062">
        <w:rPr>
          <w:rFonts w:ascii="Arial" w:hAnsi="Arial" w:cs="Arial"/>
          <w:bCs/>
          <w:sz w:val="20"/>
          <w:szCs w:val="20"/>
          <w:lang w:val="pl-PL"/>
        </w:rPr>
        <w:t xml:space="preserve">, </w:t>
      </w:r>
      <w:r w:rsidR="008C2062" w:rsidRPr="008C2062">
        <w:rPr>
          <w:rFonts w:ascii="Arial" w:hAnsi="Arial" w:cs="Arial"/>
          <w:bCs/>
          <w:sz w:val="20"/>
          <w:szCs w:val="20"/>
          <w:lang w:val="pl-PL"/>
        </w:rPr>
        <w:t>2 złącza anteny zewnętrznej</w:t>
      </w:r>
      <w:r w:rsidR="008C2062">
        <w:rPr>
          <w:rFonts w:ascii="Arial" w:hAnsi="Arial" w:cs="Arial"/>
          <w:bCs/>
          <w:sz w:val="20"/>
          <w:szCs w:val="20"/>
          <w:lang w:val="pl-PL"/>
        </w:rPr>
        <w:t xml:space="preserve">, </w:t>
      </w:r>
      <w:r w:rsidR="008C2062" w:rsidRPr="008C2062">
        <w:rPr>
          <w:rFonts w:ascii="Arial" w:hAnsi="Arial" w:cs="Arial"/>
          <w:bCs/>
          <w:sz w:val="20"/>
          <w:szCs w:val="20"/>
          <w:lang w:val="pl-PL"/>
        </w:rPr>
        <w:t>4 porty LAN w tym 1 WAN</w:t>
      </w:r>
      <w:r w:rsidR="008C2062">
        <w:rPr>
          <w:rFonts w:ascii="Arial" w:hAnsi="Arial" w:cs="Arial"/>
          <w:bCs/>
          <w:sz w:val="20"/>
          <w:szCs w:val="20"/>
          <w:lang w:val="pl-PL"/>
        </w:rPr>
        <w:t xml:space="preserve">, </w:t>
      </w:r>
      <w:r w:rsidR="008C2062" w:rsidRPr="008C2062">
        <w:rPr>
          <w:rFonts w:ascii="Arial" w:hAnsi="Arial" w:cs="Arial"/>
          <w:bCs/>
          <w:sz w:val="20"/>
          <w:szCs w:val="20"/>
          <w:lang w:val="pl-PL"/>
        </w:rPr>
        <w:t>Obsługa oraz konfiguracja poprzez przeglądarkę www</w:t>
      </w:r>
      <w:r w:rsidR="008C2062">
        <w:rPr>
          <w:rFonts w:ascii="Arial" w:hAnsi="Arial" w:cs="Arial"/>
          <w:bCs/>
          <w:sz w:val="20"/>
          <w:szCs w:val="20"/>
          <w:lang w:val="pl-PL"/>
        </w:rPr>
        <w:t xml:space="preserve">. </w:t>
      </w:r>
    </w:p>
    <w:p w14:paraId="4262E515" w14:textId="0DFE6B3E" w:rsidR="00E740A1" w:rsidRPr="006954B6" w:rsidRDefault="002A3B5D" w:rsidP="0061416D">
      <w:pPr>
        <w:pStyle w:val="Akapitzlist"/>
        <w:numPr>
          <w:ilvl w:val="1"/>
          <w:numId w:val="46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sz w:val="20"/>
          <w:szCs w:val="20"/>
          <w:lang w:val="pl-PL"/>
        </w:rPr>
      </w:pPr>
      <w:r w:rsidRPr="006954B6">
        <w:rPr>
          <w:rFonts w:ascii="Arial" w:hAnsi="Arial" w:cs="Arial"/>
          <w:bCs/>
          <w:sz w:val="20"/>
          <w:szCs w:val="20"/>
          <w:lang w:val="pl-PL"/>
        </w:rPr>
        <w:t xml:space="preserve"> </w:t>
      </w:r>
      <w:r w:rsidR="00FC2FAC">
        <w:rPr>
          <w:rFonts w:ascii="Arial" w:hAnsi="Arial" w:cs="Arial"/>
          <w:bCs/>
          <w:sz w:val="20"/>
          <w:szCs w:val="20"/>
          <w:lang w:val="pl-PL"/>
        </w:rPr>
        <w:t>Zamawiający rezygnuje z wykonania wiaty śmietnikowej</w:t>
      </w:r>
      <w:r w:rsidR="00E740A1" w:rsidRPr="006954B6">
        <w:rPr>
          <w:rFonts w:ascii="Arial" w:hAnsi="Arial" w:cs="Arial"/>
          <w:bCs/>
          <w:sz w:val="20"/>
          <w:szCs w:val="20"/>
          <w:lang w:val="pl-PL"/>
        </w:rPr>
        <w:t>.</w:t>
      </w:r>
    </w:p>
    <w:p w14:paraId="4133FE97" w14:textId="74BE742E" w:rsidR="00F50827" w:rsidRPr="0061416D" w:rsidRDefault="002A3B5D" w:rsidP="0061416D">
      <w:pPr>
        <w:pStyle w:val="Akapitzlist"/>
        <w:numPr>
          <w:ilvl w:val="1"/>
          <w:numId w:val="46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sz w:val="20"/>
          <w:szCs w:val="20"/>
          <w:lang w:val="pl-PL"/>
        </w:rPr>
      </w:pPr>
      <w:r w:rsidRPr="0061416D">
        <w:rPr>
          <w:rFonts w:ascii="Arial" w:hAnsi="Arial" w:cs="Arial"/>
          <w:bCs/>
          <w:sz w:val="20"/>
          <w:szCs w:val="20"/>
          <w:lang w:val="pl-PL"/>
        </w:rPr>
        <w:t xml:space="preserve"> </w:t>
      </w:r>
      <w:r w:rsidR="00F50827" w:rsidRPr="0061416D">
        <w:rPr>
          <w:rFonts w:ascii="Arial" w:hAnsi="Arial" w:cs="Arial"/>
          <w:bCs/>
          <w:sz w:val="20"/>
          <w:szCs w:val="20"/>
          <w:lang w:val="pl-PL"/>
        </w:rPr>
        <w:t xml:space="preserve">Zamawiający </w:t>
      </w:r>
      <w:r w:rsidR="0061416D">
        <w:rPr>
          <w:rFonts w:ascii="Arial" w:hAnsi="Arial" w:cs="Arial"/>
          <w:bCs/>
          <w:sz w:val="20"/>
          <w:szCs w:val="20"/>
          <w:lang w:val="pl-PL"/>
        </w:rPr>
        <w:t xml:space="preserve">informuje, że uzyskał </w:t>
      </w:r>
      <w:r w:rsidR="0061416D" w:rsidRPr="0061416D">
        <w:rPr>
          <w:rFonts w:ascii="Arial" w:hAnsi="Arial" w:cs="Arial"/>
          <w:bCs/>
          <w:sz w:val="20"/>
          <w:szCs w:val="20"/>
          <w:lang w:val="pl-PL"/>
        </w:rPr>
        <w:t>decyzję pozwolenie na budowę</w:t>
      </w:r>
      <w:r w:rsidR="00F50827" w:rsidRPr="0061416D">
        <w:rPr>
          <w:rFonts w:ascii="Arial" w:hAnsi="Arial" w:cs="Arial"/>
          <w:bCs/>
          <w:sz w:val="20"/>
          <w:szCs w:val="20"/>
          <w:lang w:val="pl-PL"/>
        </w:rPr>
        <w:t>.</w:t>
      </w:r>
    </w:p>
    <w:p w14:paraId="4769CEEC" w14:textId="77777777" w:rsidR="00F50827" w:rsidRPr="00E740A1" w:rsidRDefault="00F50827" w:rsidP="00FC2FAC">
      <w:pPr>
        <w:shd w:val="clear" w:color="auto" w:fill="FFFFFF"/>
        <w:spacing w:after="0"/>
        <w:ind w:left="284"/>
        <w:contextualSpacing/>
        <w:jc w:val="both"/>
        <w:rPr>
          <w:rFonts w:ascii="Arial" w:hAnsi="Arial" w:cs="Arial"/>
          <w:bCs/>
          <w:sz w:val="20"/>
          <w:szCs w:val="20"/>
        </w:rPr>
      </w:pPr>
    </w:p>
    <w:p w14:paraId="3EABD953" w14:textId="4A33BC25" w:rsidR="00B80546" w:rsidRDefault="00B80546" w:rsidP="0061416D">
      <w:pPr>
        <w:pStyle w:val="Akapitzlist"/>
        <w:numPr>
          <w:ilvl w:val="0"/>
          <w:numId w:val="46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496548">
        <w:rPr>
          <w:rFonts w:ascii="Arial" w:hAnsi="Arial" w:cs="Arial"/>
          <w:b/>
          <w:bCs/>
          <w:sz w:val="20"/>
          <w:szCs w:val="20"/>
        </w:rPr>
        <w:t>POZOSTAŁE ELEMENTY dot. ZAMÓWIENIA (</w:t>
      </w:r>
      <w:proofErr w:type="spellStart"/>
      <w:r w:rsidRPr="00496548">
        <w:rPr>
          <w:rFonts w:ascii="Arial" w:hAnsi="Arial" w:cs="Arial"/>
          <w:b/>
          <w:bCs/>
          <w:sz w:val="20"/>
          <w:szCs w:val="20"/>
        </w:rPr>
        <w:t>obowiązki</w:t>
      </w:r>
      <w:proofErr w:type="spellEnd"/>
      <w:r w:rsidRPr="00496548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496548">
        <w:rPr>
          <w:rFonts w:ascii="Arial" w:hAnsi="Arial" w:cs="Arial"/>
          <w:b/>
          <w:bCs/>
          <w:sz w:val="20"/>
          <w:szCs w:val="20"/>
        </w:rPr>
        <w:t>Wykonawcy</w:t>
      </w:r>
      <w:proofErr w:type="spellEnd"/>
      <w:r w:rsidRPr="00496548">
        <w:rPr>
          <w:rFonts w:ascii="Arial" w:hAnsi="Arial" w:cs="Arial"/>
          <w:b/>
          <w:bCs/>
          <w:sz w:val="20"/>
          <w:szCs w:val="20"/>
        </w:rPr>
        <w:t xml:space="preserve">) </w:t>
      </w:r>
      <w:r w:rsidR="00496548">
        <w:rPr>
          <w:rFonts w:ascii="Arial" w:hAnsi="Arial" w:cs="Arial"/>
          <w:b/>
          <w:bCs/>
          <w:sz w:val="20"/>
          <w:szCs w:val="20"/>
        </w:rPr>
        <w:t xml:space="preserve">– </w:t>
      </w:r>
      <w:proofErr w:type="spellStart"/>
      <w:r w:rsidR="00496548">
        <w:rPr>
          <w:rFonts w:ascii="Arial" w:hAnsi="Arial" w:cs="Arial"/>
          <w:b/>
          <w:bCs/>
          <w:sz w:val="20"/>
          <w:szCs w:val="20"/>
        </w:rPr>
        <w:t>odbiory</w:t>
      </w:r>
      <w:proofErr w:type="spellEnd"/>
      <w:r w:rsidR="00496548">
        <w:rPr>
          <w:rFonts w:ascii="Arial" w:hAnsi="Arial" w:cs="Arial"/>
          <w:b/>
          <w:bCs/>
          <w:sz w:val="20"/>
          <w:szCs w:val="20"/>
        </w:rPr>
        <w:t>.</w:t>
      </w:r>
    </w:p>
    <w:p w14:paraId="25EBAF5A" w14:textId="77777777" w:rsidR="00496548" w:rsidRPr="00496548" w:rsidRDefault="00496548" w:rsidP="00496548">
      <w:pPr>
        <w:pStyle w:val="Akapitzlist"/>
        <w:autoSpaceDE w:val="0"/>
        <w:autoSpaceDN w:val="0"/>
        <w:adjustRightInd w:val="0"/>
        <w:spacing w:after="0" w:line="360" w:lineRule="auto"/>
        <w:ind w:left="644"/>
        <w:jc w:val="both"/>
        <w:rPr>
          <w:rFonts w:ascii="Arial" w:hAnsi="Arial" w:cs="Arial"/>
          <w:b/>
          <w:bCs/>
          <w:sz w:val="20"/>
          <w:szCs w:val="20"/>
        </w:rPr>
      </w:pPr>
    </w:p>
    <w:p w14:paraId="61BD1C84" w14:textId="77777777" w:rsidR="00B80546" w:rsidRPr="00496548" w:rsidRDefault="00B80546" w:rsidP="0062574F">
      <w:pPr>
        <w:pStyle w:val="Akapitzlist"/>
        <w:numPr>
          <w:ilvl w:val="1"/>
          <w:numId w:val="46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sz w:val="20"/>
          <w:szCs w:val="20"/>
          <w:lang w:val="pl-PL"/>
        </w:rPr>
      </w:pPr>
      <w:r w:rsidRPr="00496548">
        <w:rPr>
          <w:rFonts w:ascii="Arial" w:hAnsi="Arial" w:cs="Arial"/>
          <w:bCs/>
          <w:sz w:val="20"/>
          <w:szCs w:val="20"/>
          <w:lang w:val="pl-PL"/>
        </w:rPr>
        <w:t>Skompletowanie dokumentacji powykonawczej, niezbędnych dokumentów do przekazania powstałego obiektu do odbioru końcowego oraz do użytku, łącznie ze wszystkimi uzgodnieniami, badaniami, protokołami, akceptacjami i decyzjami oraz uzyskać prawomocną decyzję pozwolenia na użytkowanie obiektu.</w:t>
      </w:r>
    </w:p>
    <w:p w14:paraId="2EFBEC37" w14:textId="77777777" w:rsidR="00B80546" w:rsidRPr="00496548" w:rsidRDefault="00B80546" w:rsidP="0062574F">
      <w:pPr>
        <w:pStyle w:val="Akapitzlist"/>
        <w:numPr>
          <w:ilvl w:val="1"/>
          <w:numId w:val="46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sz w:val="20"/>
          <w:szCs w:val="20"/>
          <w:lang w:val="pl-PL"/>
        </w:rPr>
      </w:pPr>
      <w:r w:rsidRPr="00496548">
        <w:rPr>
          <w:rFonts w:ascii="Arial" w:hAnsi="Arial" w:cs="Arial"/>
          <w:bCs/>
          <w:sz w:val="20"/>
          <w:szCs w:val="20"/>
          <w:lang w:val="pl-PL"/>
        </w:rPr>
        <w:t>Przed odbiorem końcowym Wykonawca opracuje i przekaże Zamawiającemu elaborat kolaudacyjny zawierający m.in. dokumentację powykonawczą, zaakceptowaną przez Inspektora Nadzoru, certyfikaty, świadectwa i aprobaty techniczne użytych materiałów i wykonanych robót, protokoły z wykonanych prób, badań i pomiarów, pełną dokumentację powykonawczą wraz z zaznaczeniem zmian w przypadku ich wystąpienia we wszystkich branżach, w których nastąpiła zmiana z kopiami rysunków wchodzących w skład zatwierdzonego projektu budowlanego z naniesionymi na czerwono zmianami (a w razie potrzeby także opis uzupełniający), potwierdzonych przez projektanta, ramową instrukcję eksploatacji i konserwacji, która powinna zawierać listę wszystkich urządzeń, procedur i zasad wykonywania czynności koniecznych dla ich prawidłowego użytkowania, instrukcje obsługi wszystkich zamontowanych w obiekcie urządzeń i wyposażenia, dokumenty inne określone w specyfikacjach technicznych wykonania i odbioru robót budowlano – montażowych, Dziennik Budowy, oświadczenie Kierownika Budowy o doprowadzeniu do należytego stanu i porządku terenu budowy, oraz prawomocną decyzję o pozwoleniu na użytkowanie obiektu</w:t>
      </w:r>
    </w:p>
    <w:p w14:paraId="11A1C1EA" w14:textId="57B545D1" w:rsidR="00B80546" w:rsidRPr="00496548" w:rsidRDefault="00B80546" w:rsidP="0062574F">
      <w:pPr>
        <w:pStyle w:val="Akapitzlist"/>
        <w:numPr>
          <w:ilvl w:val="1"/>
          <w:numId w:val="46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sz w:val="20"/>
          <w:szCs w:val="20"/>
          <w:lang w:val="pl-PL"/>
        </w:rPr>
      </w:pPr>
      <w:r w:rsidRPr="00496548">
        <w:rPr>
          <w:rFonts w:ascii="Arial" w:hAnsi="Arial" w:cs="Arial"/>
          <w:bCs/>
          <w:sz w:val="20"/>
          <w:szCs w:val="20"/>
          <w:lang w:val="pl-PL"/>
        </w:rPr>
        <w:t>Wymagania dotyc</w:t>
      </w:r>
      <w:r w:rsidR="0062574F">
        <w:rPr>
          <w:rFonts w:ascii="Arial" w:hAnsi="Arial" w:cs="Arial"/>
          <w:bCs/>
          <w:sz w:val="20"/>
          <w:szCs w:val="20"/>
          <w:lang w:val="pl-PL"/>
        </w:rPr>
        <w:t>zące dokumentacji powykonawczej.</w:t>
      </w:r>
    </w:p>
    <w:p w14:paraId="0598EFE0" w14:textId="19853269" w:rsidR="00B80546" w:rsidRPr="00496548" w:rsidRDefault="00B80546" w:rsidP="0062574F">
      <w:pPr>
        <w:pStyle w:val="Akapitzlist"/>
        <w:numPr>
          <w:ilvl w:val="1"/>
          <w:numId w:val="46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sz w:val="20"/>
          <w:szCs w:val="20"/>
          <w:lang w:val="pl-PL"/>
        </w:rPr>
      </w:pPr>
      <w:r w:rsidRPr="00496548">
        <w:rPr>
          <w:rFonts w:ascii="Arial" w:hAnsi="Arial" w:cs="Arial"/>
          <w:bCs/>
          <w:sz w:val="20"/>
          <w:szCs w:val="20"/>
          <w:lang w:val="pl-PL"/>
        </w:rPr>
        <w:t xml:space="preserve">Wykonawca przygotuje i przekaże Zamawiającemu zaakceptowaną przez Inspektora Nadzoru Inwestorskiego dokumentację powykonawczą, zawierającą m.in: certyfikaty, świadectwa i aprobaty techniczne użytych materiałów i wykonanych robót, protokoły z wykonanych prób, badań i pomiarów, pełną dokumentację powykonawczą wraz z zaznaczeniem zmian w przypadku ich wystąpienia </w:t>
      </w:r>
      <w:r w:rsidR="00054227" w:rsidRPr="00496548">
        <w:rPr>
          <w:rFonts w:ascii="Arial" w:hAnsi="Arial" w:cs="Arial"/>
          <w:bCs/>
          <w:sz w:val="20"/>
          <w:szCs w:val="20"/>
          <w:lang w:val="pl-PL"/>
        </w:rPr>
        <w:br/>
      </w:r>
      <w:r w:rsidRPr="00496548">
        <w:rPr>
          <w:rFonts w:ascii="Arial" w:hAnsi="Arial" w:cs="Arial"/>
          <w:bCs/>
          <w:sz w:val="20"/>
          <w:szCs w:val="20"/>
          <w:lang w:val="pl-PL"/>
        </w:rPr>
        <w:t xml:space="preserve">we wszystkich branżach, w których nastąpiła zmiana z kopiami rysunków wchodzących w skład zatwierdzonego projektu budowlanego z naniesionymi na czerwono zmianami (a w razie potrzeby także opis uzupełniający), potwierdzonych przez projektanta, ramową instrukcję eksploatacji </w:t>
      </w:r>
      <w:r w:rsidR="00054227" w:rsidRPr="00496548">
        <w:rPr>
          <w:rFonts w:ascii="Arial" w:hAnsi="Arial" w:cs="Arial"/>
          <w:bCs/>
          <w:sz w:val="20"/>
          <w:szCs w:val="20"/>
          <w:lang w:val="pl-PL"/>
        </w:rPr>
        <w:br/>
      </w:r>
      <w:r w:rsidRPr="00496548">
        <w:rPr>
          <w:rFonts w:ascii="Arial" w:hAnsi="Arial" w:cs="Arial"/>
          <w:bCs/>
          <w:sz w:val="20"/>
          <w:szCs w:val="20"/>
          <w:lang w:val="pl-PL"/>
        </w:rPr>
        <w:t xml:space="preserve">i konserwacji, która powinna zawierać listę wszystkich urządzeń, procedur i zasad wykonywania czynności koniecznych dla ich prawidłowego użytkowania, instrukcje obsługi wszystkich </w:t>
      </w:r>
      <w:r w:rsidRPr="00496548">
        <w:rPr>
          <w:rFonts w:ascii="Arial" w:hAnsi="Arial" w:cs="Arial"/>
          <w:bCs/>
          <w:sz w:val="20"/>
          <w:szCs w:val="20"/>
          <w:lang w:val="pl-PL"/>
        </w:rPr>
        <w:lastRenderedPageBreak/>
        <w:t xml:space="preserve">zamontowanych w obiekcie urządzeń i wyposażenia, dokumenty inne określone w specyfikacjach technicznych wykonania i odbioru robót budowlano – montażowych, Dziennik Budowy, oświadczenie o doprowadzeniu do należytego stanu i porządku terenu budowy, operaty geodezyjne </w:t>
      </w:r>
      <w:r w:rsidR="00054227" w:rsidRPr="00496548">
        <w:rPr>
          <w:rFonts w:ascii="Arial" w:hAnsi="Arial" w:cs="Arial"/>
          <w:bCs/>
          <w:sz w:val="20"/>
          <w:szCs w:val="20"/>
          <w:lang w:val="pl-PL"/>
        </w:rPr>
        <w:br/>
      </w:r>
      <w:r w:rsidRPr="00496548">
        <w:rPr>
          <w:rFonts w:ascii="Arial" w:hAnsi="Arial" w:cs="Arial"/>
          <w:bCs/>
          <w:sz w:val="20"/>
          <w:szCs w:val="20"/>
          <w:lang w:val="pl-PL"/>
        </w:rPr>
        <w:t xml:space="preserve">i geotechniczne, geodezyjne pomiary powykonawcze, prawomocne pozwolenie na użytkowanie. Wykonawca wykona i przekaże wszelkie dokumenty wymagane umową i SWZ Zamawiającemu </w:t>
      </w:r>
      <w:r w:rsidR="00054227" w:rsidRPr="00496548">
        <w:rPr>
          <w:rFonts w:ascii="Arial" w:hAnsi="Arial" w:cs="Arial"/>
          <w:bCs/>
          <w:sz w:val="20"/>
          <w:szCs w:val="20"/>
          <w:lang w:val="pl-PL"/>
        </w:rPr>
        <w:br/>
      </w:r>
      <w:r w:rsidRPr="00496548">
        <w:rPr>
          <w:rFonts w:ascii="Arial" w:hAnsi="Arial" w:cs="Arial"/>
          <w:bCs/>
          <w:sz w:val="20"/>
          <w:szCs w:val="20"/>
          <w:lang w:val="pl-PL"/>
        </w:rPr>
        <w:t xml:space="preserve">w ilości </w:t>
      </w:r>
      <w:r w:rsidR="008D4FDC" w:rsidRPr="00496548">
        <w:rPr>
          <w:rFonts w:ascii="Arial" w:hAnsi="Arial" w:cs="Arial"/>
          <w:bCs/>
          <w:sz w:val="20"/>
          <w:szCs w:val="20"/>
          <w:lang w:val="pl-PL"/>
        </w:rPr>
        <w:t>2</w:t>
      </w:r>
      <w:r w:rsidRPr="00496548">
        <w:rPr>
          <w:rFonts w:ascii="Arial" w:hAnsi="Arial" w:cs="Arial"/>
          <w:bCs/>
          <w:sz w:val="20"/>
          <w:szCs w:val="20"/>
          <w:lang w:val="pl-PL"/>
        </w:rPr>
        <w:t xml:space="preserve"> egzemplarzy w formie papierowej oraz 2 egzemplarze w formie elektronicznej (w formacie pdf i </w:t>
      </w:r>
      <w:proofErr w:type="spellStart"/>
      <w:r w:rsidRPr="00496548">
        <w:rPr>
          <w:rFonts w:ascii="Arial" w:hAnsi="Arial" w:cs="Arial"/>
          <w:bCs/>
          <w:sz w:val="20"/>
          <w:szCs w:val="20"/>
          <w:lang w:val="pl-PL"/>
        </w:rPr>
        <w:t>ath</w:t>
      </w:r>
      <w:proofErr w:type="spellEnd"/>
      <w:r w:rsidR="008D4FDC" w:rsidRPr="00496548">
        <w:rPr>
          <w:rFonts w:ascii="Arial" w:hAnsi="Arial" w:cs="Arial"/>
          <w:bCs/>
          <w:sz w:val="20"/>
          <w:szCs w:val="20"/>
          <w:lang w:val="pl-PL"/>
        </w:rPr>
        <w:t xml:space="preserve"> – kosztorysy powykonawcze, różnicowe/zamienne</w:t>
      </w:r>
      <w:r w:rsidRPr="00496548">
        <w:rPr>
          <w:rFonts w:ascii="Arial" w:hAnsi="Arial" w:cs="Arial"/>
          <w:bCs/>
          <w:sz w:val="20"/>
          <w:szCs w:val="20"/>
          <w:lang w:val="pl-PL"/>
        </w:rPr>
        <w:t xml:space="preserve">); </w:t>
      </w:r>
    </w:p>
    <w:p w14:paraId="57370AE3" w14:textId="1671743E" w:rsidR="00B80546" w:rsidRPr="00496548" w:rsidRDefault="00B80546" w:rsidP="0062574F">
      <w:pPr>
        <w:pStyle w:val="Akapitzlist"/>
        <w:numPr>
          <w:ilvl w:val="1"/>
          <w:numId w:val="46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sz w:val="20"/>
          <w:szCs w:val="20"/>
          <w:lang w:val="pl-PL"/>
        </w:rPr>
      </w:pPr>
      <w:r w:rsidRPr="00496548">
        <w:rPr>
          <w:rFonts w:ascii="Arial" w:hAnsi="Arial" w:cs="Arial"/>
          <w:bCs/>
          <w:sz w:val="20"/>
          <w:szCs w:val="20"/>
          <w:lang w:val="pl-PL"/>
        </w:rPr>
        <w:t xml:space="preserve">Wykonawca skompletuje dokumenty niezbędne do przygotowania wniosku oraz uzyskania prawomocnego pozwolenia na użytkowanie obiektu, a po uzyskaniu prawomocnego pozwolenia na użytkowanie przekaże dokumentację Zamawiającemu w ilości 2 egzemplarzy w formie papierowej </w:t>
      </w:r>
      <w:r w:rsidR="00054227" w:rsidRPr="00496548">
        <w:rPr>
          <w:rFonts w:ascii="Arial" w:hAnsi="Arial" w:cs="Arial"/>
          <w:bCs/>
          <w:sz w:val="20"/>
          <w:szCs w:val="20"/>
          <w:lang w:val="pl-PL"/>
        </w:rPr>
        <w:br/>
      </w:r>
      <w:r w:rsidRPr="00496548">
        <w:rPr>
          <w:rFonts w:ascii="Arial" w:hAnsi="Arial" w:cs="Arial"/>
          <w:bCs/>
          <w:sz w:val="20"/>
          <w:szCs w:val="20"/>
          <w:lang w:val="pl-PL"/>
        </w:rPr>
        <w:t>i formie</w:t>
      </w:r>
      <w:r w:rsidR="008D4FDC" w:rsidRPr="00496548">
        <w:rPr>
          <w:rFonts w:ascii="Arial" w:hAnsi="Arial" w:cs="Arial"/>
          <w:bCs/>
          <w:sz w:val="20"/>
          <w:szCs w:val="20"/>
          <w:lang w:val="pl-PL"/>
        </w:rPr>
        <w:t xml:space="preserve"> elektronicznej (w formacie pdf</w:t>
      </w:r>
      <w:r w:rsidRPr="00496548">
        <w:rPr>
          <w:rFonts w:ascii="Arial" w:hAnsi="Arial" w:cs="Arial"/>
          <w:bCs/>
          <w:sz w:val="20"/>
          <w:szCs w:val="20"/>
          <w:lang w:val="pl-PL"/>
        </w:rPr>
        <w:t xml:space="preserve">); </w:t>
      </w:r>
    </w:p>
    <w:p w14:paraId="75A98E3D" w14:textId="43F483CF" w:rsidR="00B80546" w:rsidRPr="00496548" w:rsidRDefault="00B80546" w:rsidP="0062574F">
      <w:pPr>
        <w:pStyle w:val="Akapitzlist"/>
        <w:numPr>
          <w:ilvl w:val="1"/>
          <w:numId w:val="46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sz w:val="20"/>
          <w:szCs w:val="20"/>
          <w:lang w:val="pl-PL"/>
        </w:rPr>
      </w:pPr>
      <w:r w:rsidRPr="00496548">
        <w:rPr>
          <w:rFonts w:ascii="Arial" w:hAnsi="Arial" w:cs="Arial"/>
          <w:bCs/>
          <w:sz w:val="20"/>
          <w:szCs w:val="20"/>
          <w:lang w:val="pl-PL"/>
        </w:rPr>
        <w:t xml:space="preserve">Wykonawca opracuje instrukcję bezpieczeństwa pożarowego, eksploatacji obiektu i urządzeń, plan ewakuacji oraz wykona scenariusz pożarowy do projektu wykonawczego; </w:t>
      </w:r>
    </w:p>
    <w:p w14:paraId="3AFECFC8" w14:textId="77777777" w:rsidR="00B80546" w:rsidRPr="00496548" w:rsidRDefault="00B80546" w:rsidP="0062574F">
      <w:pPr>
        <w:pStyle w:val="Akapitzlist"/>
        <w:numPr>
          <w:ilvl w:val="1"/>
          <w:numId w:val="46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sz w:val="20"/>
          <w:szCs w:val="20"/>
          <w:lang w:val="pl-PL"/>
        </w:rPr>
      </w:pPr>
      <w:r w:rsidRPr="00496548">
        <w:rPr>
          <w:rFonts w:ascii="Arial" w:hAnsi="Arial" w:cs="Arial"/>
          <w:bCs/>
          <w:sz w:val="20"/>
          <w:szCs w:val="20"/>
          <w:lang w:val="pl-PL"/>
        </w:rPr>
        <w:t xml:space="preserve">Osobno należy skompletować dokumentację i dokumenty dla kontroli ochrony p.poż. obiektu; </w:t>
      </w:r>
    </w:p>
    <w:p w14:paraId="5C75F2D6" w14:textId="4493E102" w:rsidR="00B80546" w:rsidRDefault="00B80546" w:rsidP="0062574F">
      <w:pPr>
        <w:pStyle w:val="Akapitzlist"/>
        <w:numPr>
          <w:ilvl w:val="1"/>
          <w:numId w:val="46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sz w:val="20"/>
          <w:szCs w:val="20"/>
          <w:lang w:val="pl-PL"/>
        </w:rPr>
      </w:pPr>
      <w:r w:rsidRPr="00496548">
        <w:rPr>
          <w:rFonts w:ascii="Arial" w:hAnsi="Arial" w:cs="Arial"/>
          <w:bCs/>
          <w:sz w:val="20"/>
          <w:szCs w:val="20"/>
          <w:lang w:val="pl-PL"/>
        </w:rPr>
        <w:t>wszelkie koszty związane z ww. obowiązkami dotyczącymi dokumentacji powykonawczej i rob</w:t>
      </w:r>
      <w:r w:rsidR="00496548">
        <w:rPr>
          <w:rFonts w:ascii="Arial" w:hAnsi="Arial" w:cs="Arial"/>
          <w:bCs/>
          <w:sz w:val="20"/>
          <w:szCs w:val="20"/>
          <w:lang w:val="pl-PL"/>
        </w:rPr>
        <w:t>ót budowlanych ponosi Wykonawca</w:t>
      </w:r>
      <w:r w:rsidRPr="00496548">
        <w:rPr>
          <w:rFonts w:ascii="Arial" w:hAnsi="Arial" w:cs="Arial"/>
          <w:bCs/>
          <w:sz w:val="20"/>
          <w:szCs w:val="20"/>
          <w:lang w:val="pl-PL"/>
        </w:rPr>
        <w:t xml:space="preserve">; </w:t>
      </w:r>
    </w:p>
    <w:p w14:paraId="60443858" w14:textId="02B941DC" w:rsidR="0062574F" w:rsidRPr="00496548" w:rsidRDefault="0062574F" w:rsidP="0062574F">
      <w:pPr>
        <w:pStyle w:val="Akapitzlist"/>
        <w:numPr>
          <w:ilvl w:val="1"/>
          <w:numId w:val="46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sz w:val="20"/>
          <w:szCs w:val="20"/>
          <w:lang w:val="pl-PL"/>
        </w:rPr>
      </w:pPr>
      <w:r>
        <w:rPr>
          <w:rFonts w:ascii="Arial" w:hAnsi="Arial" w:cs="Arial"/>
          <w:bCs/>
          <w:sz w:val="20"/>
          <w:szCs w:val="20"/>
          <w:lang w:val="pl-PL"/>
        </w:rPr>
        <w:t>Wykonawca zobowiązany jest do przeszkolenia wyznaczonych przedstawicieli zamawiającego z obsługi zamontowanych sprzętów i urządzeń;</w:t>
      </w:r>
    </w:p>
    <w:p w14:paraId="33F1EB03" w14:textId="1820487A" w:rsidR="00B80546" w:rsidRPr="00496548" w:rsidRDefault="0062574F" w:rsidP="0062574F">
      <w:pPr>
        <w:pStyle w:val="Akapitzlist"/>
        <w:numPr>
          <w:ilvl w:val="1"/>
          <w:numId w:val="46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sz w:val="20"/>
          <w:szCs w:val="20"/>
          <w:lang w:val="pl-PL"/>
        </w:rPr>
      </w:pPr>
      <w:r>
        <w:rPr>
          <w:rFonts w:ascii="Arial" w:hAnsi="Arial" w:cs="Arial"/>
          <w:bCs/>
          <w:sz w:val="20"/>
          <w:szCs w:val="20"/>
          <w:lang w:val="pl-PL"/>
        </w:rPr>
        <w:t xml:space="preserve"> </w:t>
      </w:r>
      <w:r w:rsidR="00B80546" w:rsidRPr="00496548">
        <w:rPr>
          <w:rFonts w:ascii="Arial" w:hAnsi="Arial" w:cs="Arial"/>
          <w:bCs/>
          <w:sz w:val="20"/>
          <w:szCs w:val="20"/>
          <w:lang w:val="pl-PL"/>
        </w:rPr>
        <w:t>Wykonawca przeniesie na Zamawiającego autorskie prawa majątkowe do sporządzonych opracowań zgodnie z ustawą z dnia 4 lutego 1994 r. o prawie autorskim i prawach pokrewnych (jeżeli dotyczy)</w:t>
      </w:r>
      <w:r w:rsidR="00F50827" w:rsidRPr="00496548">
        <w:rPr>
          <w:rFonts w:ascii="Arial" w:hAnsi="Arial" w:cs="Arial"/>
          <w:bCs/>
          <w:sz w:val="20"/>
          <w:szCs w:val="20"/>
          <w:lang w:val="pl-PL"/>
        </w:rPr>
        <w:t>.</w:t>
      </w:r>
    </w:p>
    <w:p w14:paraId="2EF94787" w14:textId="77777777" w:rsidR="002362A5" w:rsidRPr="001B260E" w:rsidRDefault="002362A5" w:rsidP="0062574F">
      <w:pPr>
        <w:spacing w:after="0"/>
        <w:jc w:val="both"/>
        <w:rPr>
          <w:rFonts w:ascii="Arial" w:hAnsi="Arial" w:cs="Arial"/>
          <w:sz w:val="20"/>
          <w:szCs w:val="20"/>
        </w:rPr>
      </w:pPr>
    </w:p>
    <w:sectPr w:rsidR="002362A5" w:rsidRPr="001B260E" w:rsidSect="00041244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1418" w:left="1418" w:header="567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E88927" w14:textId="77777777" w:rsidR="007678D2" w:rsidRDefault="007678D2" w:rsidP="0028607D">
      <w:pPr>
        <w:spacing w:after="0" w:line="240" w:lineRule="auto"/>
      </w:pPr>
      <w:r>
        <w:separator/>
      </w:r>
    </w:p>
  </w:endnote>
  <w:endnote w:type="continuationSeparator" w:id="0">
    <w:p w14:paraId="22C844B5" w14:textId="77777777" w:rsidR="007678D2" w:rsidRDefault="007678D2" w:rsidP="002860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63296E" w14:textId="77777777" w:rsidR="00041244" w:rsidRDefault="000C2ADD">
    <w:pPr>
      <w:pStyle w:val="Stopka"/>
    </w:pPr>
    <w:r>
      <w:rPr>
        <w:noProof/>
        <w:lang w:eastAsia="pl-PL"/>
      </w:rPr>
      <w:drawing>
        <wp:inline distT="0" distB="0" distL="0" distR="0" wp14:anchorId="1DA9ECA7" wp14:editId="1AE8922B">
          <wp:extent cx="5934075" cy="552450"/>
          <wp:effectExtent l="0" t="0" r="0" b="0"/>
          <wp:docPr id="3" name="Obraz 3" descr="DÓŁ_ZIELEŃ LEŚ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ÓŁ_ZIELEŃ LEŚ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407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E390DB1" w14:textId="77777777" w:rsidR="00041244" w:rsidRDefault="00005FD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9B56EC" w14:textId="77777777" w:rsidR="00041244" w:rsidRDefault="00FF2109">
    <w:pPr>
      <w:pStyle w:val="Stopka"/>
    </w:pPr>
    <w:r>
      <w:rPr>
        <w:noProof/>
        <w:lang w:eastAsia="pl-PL"/>
      </w:rPr>
      <w:drawing>
        <wp:inline distT="0" distB="0" distL="0" distR="0" wp14:anchorId="67009E28" wp14:editId="1DC049E9">
          <wp:extent cx="5939790" cy="495300"/>
          <wp:effectExtent l="19050" t="0" r="3810" b="0"/>
          <wp:docPr id="2" name="Obraz 1" descr="pop_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p_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495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68A069" w14:textId="77777777" w:rsidR="007678D2" w:rsidRDefault="007678D2" w:rsidP="0028607D">
      <w:pPr>
        <w:spacing w:after="0" w:line="240" w:lineRule="auto"/>
      </w:pPr>
      <w:r>
        <w:separator/>
      </w:r>
    </w:p>
  </w:footnote>
  <w:footnote w:type="continuationSeparator" w:id="0">
    <w:p w14:paraId="3AB8C20B" w14:textId="77777777" w:rsidR="007678D2" w:rsidRDefault="007678D2" w:rsidP="002860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0094A2" w14:textId="77777777" w:rsidR="00041244" w:rsidRDefault="000C2ADD">
    <w:pPr>
      <w:pStyle w:val="Nagwek"/>
    </w:pPr>
    <w:r>
      <w:rPr>
        <w:noProof/>
        <w:lang w:eastAsia="pl-PL"/>
      </w:rPr>
      <w:drawing>
        <wp:inline distT="0" distB="0" distL="0" distR="0" wp14:anchorId="766A9F83" wp14:editId="7376550E">
          <wp:extent cx="6153150" cy="114300"/>
          <wp:effectExtent l="0" t="0" r="0" b="0"/>
          <wp:docPr id="4" name="Obraz 4" descr="GÓRA_ZIELEŃ LEŚ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ÓRA_ZIELEŃ LEŚ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3150" cy="114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352E5AA" w14:textId="77777777" w:rsidR="00041244" w:rsidRDefault="00005FD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8B0EA7" w14:textId="77777777" w:rsidR="00041244" w:rsidRDefault="0028607D">
    <w:pPr>
      <w:pStyle w:val="Nagwek"/>
    </w:pPr>
    <w:r>
      <w:rPr>
        <w:noProof/>
        <w:lang w:eastAsia="pl-PL"/>
      </w:rPr>
      <w:drawing>
        <wp:inline distT="0" distB="0" distL="0" distR="0" wp14:anchorId="673C4ABE" wp14:editId="0F0C5409">
          <wp:extent cx="5939790" cy="793750"/>
          <wp:effectExtent l="19050" t="0" r="3810" b="0"/>
          <wp:docPr id="1" name="Obraz 0" descr="daniel_git_gmina_ciemna_zieleń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aniel_git_gmina_ciemna_zieleń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793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23606"/>
    <w:multiLevelType w:val="hybridMultilevel"/>
    <w:tmpl w:val="5EE03E2E"/>
    <w:lvl w:ilvl="0" w:tplc="2FD468C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1F358D"/>
    <w:multiLevelType w:val="hybridMultilevel"/>
    <w:tmpl w:val="3BFC8E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23430B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E35E65"/>
    <w:multiLevelType w:val="hybridMultilevel"/>
    <w:tmpl w:val="BE4CD8DE"/>
    <w:lvl w:ilvl="0" w:tplc="362CA2E4">
      <w:start w:val="1"/>
      <w:numFmt w:val="bullet"/>
      <w:lvlText w:val=""/>
      <w:lvlJc w:val="left"/>
      <w:pPr>
        <w:ind w:left="1146" w:hanging="360"/>
      </w:pPr>
      <w:rPr>
        <w:rFonts w:ascii="Symbol" w:hAnsi="Symbol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6330C5"/>
    <w:multiLevelType w:val="multilevel"/>
    <w:tmpl w:val="6276A170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/>
        <w:i w:val="0"/>
        <w:caps w:val="0"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 w:val="0"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5" w15:restartNumberingAfterBreak="0">
    <w:nsid w:val="0ED419C7"/>
    <w:multiLevelType w:val="hybridMultilevel"/>
    <w:tmpl w:val="DB76F0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892FD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08F5E4B"/>
    <w:multiLevelType w:val="hybridMultilevel"/>
    <w:tmpl w:val="517A402A"/>
    <w:lvl w:ilvl="0" w:tplc="E228A3D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149127B0"/>
    <w:multiLevelType w:val="hybridMultilevel"/>
    <w:tmpl w:val="54B06460"/>
    <w:lvl w:ilvl="0" w:tplc="C96233A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78F737B"/>
    <w:multiLevelType w:val="hybridMultilevel"/>
    <w:tmpl w:val="7282767C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8ADA4776">
      <w:start w:val="1"/>
      <w:numFmt w:val="decimal"/>
      <w:lvlText w:val="%2)"/>
      <w:lvlJc w:val="left"/>
      <w:pPr>
        <w:ind w:left="2134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9DE0527"/>
    <w:multiLevelType w:val="singleLevel"/>
    <w:tmpl w:val="A44C8B3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1" w15:restartNumberingAfterBreak="0">
    <w:nsid w:val="1B3B534D"/>
    <w:multiLevelType w:val="multilevel"/>
    <w:tmpl w:val="0AA02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B6F2DD8"/>
    <w:multiLevelType w:val="multilevel"/>
    <w:tmpl w:val="E50CC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F1A6627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24B5FDD"/>
    <w:multiLevelType w:val="hybridMultilevel"/>
    <w:tmpl w:val="FAD66B42"/>
    <w:lvl w:ilvl="0" w:tplc="3E28179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22E30D92"/>
    <w:multiLevelType w:val="hybridMultilevel"/>
    <w:tmpl w:val="B2060864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267503FA"/>
    <w:multiLevelType w:val="multilevel"/>
    <w:tmpl w:val="5FB07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86A3389"/>
    <w:multiLevelType w:val="hybridMultilevel"/>
    <w:tmpl w:val="9EE08404"/>
    <w:lvl w:ilvl="0" w:tplc="2E76DE6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A3235F"/>
    <w:multiLevelType w:val="hybridMultilevel"/>
    <w:tmpl w:val="34BEABE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9C357D4"/>
    <w:multiLevelType w:val="hybridMultilevel"/>
    <w:tmpl w:val="5FD607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EF80E09"/>
    <w:multiLevelType w:val="multilevel"/>
    <w:tmpl w:val="2AF2D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F62756B"/>
    <w:multiLevelType w:val="multilevel"/>
    <w:tmpl w:val="C890C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2DD180F"/>
    <w:multiLevelType w:val="multilevel"/>
    <w:tmpl w:val="7AE2C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7976087"/>
    <w:multiLevelType w:val="hybridMultilevel"/>
    <w:tmpl w:val="8676D9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B016549"/>
    <w:multiLevelType w:val="hybridMultilevel"/>
    <w:tmpl w:val="02107776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BBF431D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DE65E3E"/>
    <w:multiLevelType w:val="multilevel"/>
    <w:tmpl w:val="6FF20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1AF09D4"/>
    <w:multiLevelType w:val="hybridMultilevel"/>
    <w:tmpl w:val="00B45226"/>
    <w:lvl w:ilvl="0" w:tplc="CEF8883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2307DEA"/>
    <w:multiLevelType w:val="hybridMultilevel"/>
    <w:tmpl w:val="BE8810B4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 w15:restartNumberingAfterBreak="0">
    <w:nsid w:val="443852D2"/>
    <w:multiLevelType w:val="hybridMultilevel"/>
    <w:tmpl w:val="8F3C9730"/>
    <w:lvl w:ilvl="0" w:tplc="540E1E2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872079C"/>
    <w:multiLevelType w:val="multilevel"/>
    <w:tmpl w:val="D3921F3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74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hint="default"/>
      </w:rPr>
    </w:lvl>
  </w:abstractNum>
  <w:abstractNum w:abstractNumId="31" w15:restartNumberingAfterBreak="0">
    <w:nsid w:val="4A600DF4"/>
    <w:multiLevelType w:val="hybridMultilevel"/>
    <w:tmpl w:val="CFD0E1B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886580"/>
    <w:multiLevelType w:val="hybridMultilevel"/>
    <w:tmpl w:val="EDFA3AC2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CE6622E"/>
    <w:multiLevelType w:val="hybridMultilevel"/>
    <w:tmpl w:val="9B8AA2F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F930C70"/>
    <w:multiLevelType w:val="multilevel"/>
    <w:tmpl w:val="A23C6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1C547E2"/>
    <w:multiLevelType w:val="hybridMultilevel"/>
    <w:tmpl w:val="C602AC8E"/>
    <w:lvl w:ilvl="0" w:tplc="540E1E2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47D19A2"/>
    <w:multiLevelType w:val="hybridMultilevel"/>
    <w:tmpl w:val="2AB27CEC"/>
    <w:lvl w:ilvl="0" w:tplc="E33AC50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A733FE5"/>
    <w:multiLevelType w:val="multilevel"/>
    <w:tmpl w:val="0A887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5A750E86"/>
    <w:multiLevelType w:val="multilevel"/>
    <w:tmpl w:val="D6146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5D0E377E"/>
    <w:multiLevelType w:val="hybridMultilevel"/>
    <w:tmpl w:val="31B0827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B6855B6"/>
    <w:multiLevelType w:val="multilevel"/>
    <w:tmpl w:val="BA503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 w15:restartNumberingAfterBreak="0">
    <w:nsid w:val="6D3F4AB2"/>
    <w:multiLevelType w:val="multilevel"/>
    <w:tmpl w:val="B1826038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6DE82AC3"/>
    <w:multiLevelType w:val="hybridMultilevel"/>
    <w:tmpl w:val="8954EE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E644825"/>
    <w:multiLevelType w:val="hybridMultilevel"/>
    <w:tmpl w:val="FC6A286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1EF1B61"/>
    <w:multiLevelType w:val="multilevel"/>
    <w:tmpl w:val="4300C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4495789"/>
    <w:multiLevelType w:val="hybridMultilevel"/>
    <w:tmpl w:val="EB6E8BB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8C27353"/>
    <w:multiLevelType w:val="hybridMultilevel"/>
    <w:tmpl w:val="02107776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46"/>
  </w:num>
  <w:num w:numId="3">
    <w:abstractNumId w:val="36"/>
  </w:num>
  <w:num w:numId="4">
    <w:abstractNumId w:val="24"/>
  </w:num>
  <w:num w:numId="5">
    <w:abstractNumId w:val="29"/>
  </w:num>
  <w:num w:numId="6">
    <w:abstractNumId w:val="35"/>
  </w:num>
  <w:num w:numId="7">
    <w:abstractNumId w:val="23"/>
  </w:num>
  <w:num w:numId="8">
    <w:abstractNumId w:val="13"/>
  </w:num>
  <w:num w:numId="9">
    <w:abstractNumId w:val="2"/>
  </w:num>
  <w:num w:numId="10">
    <w:abstractNumId w:val="17"/>
  </w:num>
  <w:num w:numId="11">
    <w:abstractNumId w:val="25"/>
  </w:num>
  <w:num w:numId="12">
    <w:abstractNumId w:val="8"/>
  </w:num>
  <w:num w:numId="13">
    <w:abstractNumId w:val="4"/>
  </w:num>
  <w:num w:numId="14">
    <w:abstractNumId w:val="0"/>
  </w:num>
  <w:num w:numId="15">
    <w:abstractNumId w:val="27"/>
  </w:num>
  <w:num w:numId="16">
    <w:abstractNumId w:val="9"/>
  </w:num>
  <w:num w:numId="17">
    <w:abstractNumId w:val="14"/>
  </w:num>
  <w:num w:numId="18">
    <w:abstractNumId w:val="5"/>
  </w:num>
  <w:num w:numId="19">
    <w:abstractNumId w:val="10"/>
  </w:num>
  <w:num w:numId="20">
    <w:abstractNumId w:val="1"/>
  </w:num>
  <w:num w:numId="21">
    <w:abstractNumId w:val="43"/>
  </w:num>
  <w:num w:numId="22">
    <w:abstractNumId w:val="42"/>
  </w:num>
  <w:num w:numId="23">
    <w:abstractNumId w:val="7"/>
  </w:num>
  <w:num w:numId="24">
    <w:abstractNumId w:val="18"/>
  </w:num>
  <w:num w:numId="25">
    <w:abstractNumId w:val="31"/>
  </w:num>
  <w:num w:numId="26">
    <w:abstractNumId w:val="33"/>
  </w:num>
  <w:num w:numId="27">
    <w:abstractNumId w:val="39"/>
  </w:num>
  <w:num w:numId="28">
    <w:abstractNumId w:val="28"/>
  </w:num>
  <w:num w:numId="29">
    <w:abstractNumId w:val="3"/>
  </w:num>
  <w:num w:numId="30">
    <w:abstractNumId w:val="20"/>
  </w:num>
  <w:num w:numId="31">
    <w:abstractNumId w:val="44"/>
  </w:num>
  <w:num w:numId="32">
    <w:abstractNumId w:val="12"/>
  </w:num>
  <w:num w:numId="33">
    <w:abstractNumId w:val="11"/>
  </w:num>
  <w:num w:numId="34">
    <w:abstractNumId w:val="16"/>
  </w:num>
  <w:num w:numId="35">
    <w:abstractNumId w:val="34"/>
  </w:num>
  <w:num w:numId="36">
    <w:abstractNumId w:val="21"/>
  </w:num>
  <w:num w:numId="37">
    <w:abstractNumId w:val="19"/>
  </w:num>
  <w:num w:numId="38">
    <w:abstractNumId w:val="22"/>
  </w:num>
  <w:num w:numId="39">
    <w:abstractNumId w:val="41"/>
  </w:num>
  <w:num w:numId="40">
    <w:abstractNumId w:val="37"/>
  </w:num>
  <w:num w:numId="41">
    <w:abstractNumId w:val="40"/>
  </w:num>
  <w:num w:numId="42">
    <w:abstractNumId w:val="38"/>
  </w:num>
  <w:num w:numId="43">
    <w:abstractNumId w:val="26"/>
  </w:num>
  <w:num w:numId="44">
    <w:abstractNumId w:val="45"/>
  </w:num>
  <w:num w:numId="45">
    <w:abstractNumId w:val="15"/>
  </w:num>
  <w:num w:numId="46">
    <w:abstractNumId w:val="30"/>
  </w:num>
  <w:num w:numId="4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07D"/>
    <w:rsid w:val="00001928"/>
    <w:rsid w:val="00005FD9"/>
    <w:rsid w:val="000114DC"/>
    <w:rsid w:val="000164D4"/>
    <w:rsid w:val="00016C3B"/>
    <w:rsid w:val="000463F2"/>
    <w:rsid w:val="00054227"/>
    <w:rsid w:val="00092B71"/>
    <w:rsid w:val="000C2ADD"/>
    <w:rsid w:val="000D5DC6"/>
    <w:rsid w:val="000E2F29"/>
    <w:rsid w:val="000F4D2F"/>
    <w:rsid w:val="001176B2"/>
    <w:rsid w:val="001301A4"/>
    <w:rsid w:val="00135208"/>
    <w:rsid w:val="00156431"/>
    <w:rsid w:val="00176558"/>
    <w:rsid w:val="0018766C"/>
    <w:rsid w:val="00196BD0"/>
    <w:rsid w:val="001A2388"/>
    <w:rsid w:val="001B260E"/>
    <w:rsid w:val="001C3D0F"/>
    <w:rsid w:val="001D1527"/>
    <w:rsid w:val="001F1F9F"/>
    <w:rsid w:val="00210269"/>
    <w:rsid w:val="002255E4"/>
    <w:rsid w:val="002362A5"/>
    <w:rsid w:val="00240361"/>
    <w:rsid w:val="0024656E"/>
    <w:rsid w:val="002705D9"/>
    <w:rsid w:val="002745E5"/>
    <w:rsid w:val="0028607D"/>
    <w:rsid w:val="00297B3E"/>
    <w:rsid w:val="002A3B5D"/>
    <w:rsid w:val="002B0C95"/>
    <w:rsid w:val="002C016B"/>
    <w:rsid w:val="002D2F24"/>
    <w:rsid w:val="002D712E"/>
    <w:rsid w:val="002E096E"/>
    <w:rsid w:val="003014E5"/>
    <w:rsid w:val="00323D16"/>
    <w:rsid w:val="00344807"/>
    <w:rsid w:val="003473C3"/>
    <w:rsid w:val="00352F72"/>
    <w:rsid w:val="00355FA8"/>
    <w:rsid w:val="00356634"/>
    <w:rsid w:val="00372900"/>
    <w:rsid w:val="00387F2C"/>
    <w:rsid w:val="003A097A"/>
    <w:rsid w:val="003A45FD"/>
    <w:rsid w:val="003A795F"/>
    <w:rsid w:val="003C638E"/>
    <w:rsid w:val="003D71B9"/>
    <w:rsid w:val="003E363C"/>
    <w:rsid w:val="003F48FB"/>
    <w:rsid w:val="0040291D"/>
    <w:rsid w:val="00404F6F"/>
    <w:rsid w:val="004329B5"/>
    <w:rsid w:val="00496548"/>
    <w:rsid w:val="004C3EFA"/>
    <w:rsid w:val="004D0740"/>
    <w:rsid w:val="004D1497"/>
    <w:rsid w:val="00502238"/>
    <w:rsid w:val="00555987"/>
    <w:rsid w:val="00563897"/>
    <w:rsid w:val="00565529"/>
    <w:rsid w:val="00566C21"/>
    <w:rsid w:val="005779F4"/>
    <w:rsid w:val="00582314"/>
    <w:rsid w:val="00583F27"/>
    <w:rsid w:val="00595AB9"/>
    <w:rsid w:val="005A4642"/>
    <w:rsid w:val="005A5D5D"/>
    <w:rsid w:val="005A6936"/>
    <w:rsid w:val="005C4DF1"/>
    <w:rsid w:val="005D61AD"/>
    <w:rsid w:val="005D7471"/>
    <w:rsid w:val="00604295"/>
    <w:rsid w:val="00611F2C"/>
    <w:rsid w:val="0061416D"/>
    <w:rsid w:val="00614B60"/>
    <w:rsid w:val="00616A5E"/>
    <w:rsid w:val="0062085F"/>
    <w:rsid w:val="0062574F"/>
    <w:rsid w:val="006276EE"/>
    <w:rsid w:val="006556C0"/>
    <w:rsid w:val="0068695D"/>
    <w:rsid w:val="006954B6"/>
    <w:rsid w:val="0069737A"/>
    <w:rsid w:val="006974E9"/>
    <w:rsid w:val="006A5C5A"/>
    <w:rsid w:val="006A7D17"/>
    <w:rsid w:val="006C38B1"/>
    <w:rsid w:val="006D59A7"/>
    <w:rsid w:val="006E7EF7"/>
    <w:rsid w:val="006F750A"/>
    <w:rsid w:val="007257D3"/>
    <w:rsid w:val="00740233"/>
    <w:rsid w:val="007678D2"/>
    <w:rsid w:val="007841DE"/>
    <w:rsid w:val="00796E60"/>
    <w:rsid w:val="007A40B0"/>
    <w:rsid w:val="007B4B87"/>
    <w:rsid w:val="007B512E"/>
    <w:rsid w:val="007E3660"/>
    <w:rsid w:val="007E3721"/>
    <w:rsid w:val="007E694D"/>
    <w:rsid w:val="00813476"/>
    <w:rsid w:val="00814128"/>
    <w:rsid w:val="00830657"/>
    <w:rsid w:val="00837104"/>
    <w:rsid w:val="008579B9"/>
    <w:rsid w:val="00867141"/>
    <w:rsid w:val="00867333"/>
    <w:rsid w:val="00875ADF"/>
    <w:rsid w:val="00876180"/>
    <w:rsid w:val="00876652"/>
    <w:rsid w:val="00891E1F"/>
    <w:rsid w:val="00895893"/>
    <w:rsid w:val="008B3BAA"/>
    <w:rsid w:val="008B5288"/>
    <w:rsid w:val="008C2062"/>
    <w:rsid w:val="008D17F4"/>
    <w:rsid w:val="008D4FDC"/>
    <w:rsid w:val="008E6B4A"/>
    <w:rsid w:val="008F12FF"/>
    <w:rsid w:val="008F57AA"/>
    <w:rsid w:val="0090140A"/>
    <w:rsid w:val="00902653"/>
    <w:rsid w:val="00903DE6"/>
    <w:rsid w:val="009125B2"/>
    <w:rsid w:val="00921273"/>
    <w:rsid w:val="00945E36"/>
    <w:rsid w:val="009463C2"/>
    <w:rsid w:val="00976787"/>
    <w:rsid w:val="009942E4"/>
    <w:rsid w:val="009954FA"/>
    <w:rsid w:val="00996AF0"/>
    <w:rsid w:val="009B0D9B"/>
    <w:rsid w:val="009B2039"/>
    <w:rsid w:val="009C2D1E"/>
    <w:rsid w:val="009E3EF2"/>
    <w:rsid w:val="009F1A39"/>
    <w:rsid w:val="00A11A1C"/>
    <w:rsid w:val="00A24181"/>
    <w:rsid w:val="00A46C5C"/>
    <w:rsid w:val="00A5410C"/>
    <w:rsid w:val="00A54E13"/>
    <w:rsid w:val="00A73FC6"/>
    <w:rsid w:val="00A846BC"/>
    <w:rsid w:val="00A9066C"/>
    <w:rsid w:val="00AA1EBF"/>
    <w:rsid w:val="00AA5ADB"/>
    <w:rsid w:val="00AB63CD"/>
    <w:rsid w:val="00AF4AE5"/>
    <w:rsid w:val="00B12CDE"/>
    <w:rsid w:val="00B14628"/>
    <w:rsid w:val="00B31555"/>
    <w:rsid w:val="00B41BBA"/>
    <w:rsid w:val="00B80546"/>
    <w:rsid w:val="00B81064"/>
    <w:rsid w:val="00B82966"/>
    <w:rsid w:val="00B87A5A"/>
    <w:rsid w:val="00B93606"/>
    <w:rsid w:val="00B94D02"/>
    <w:rsid w:val="00BB0DC6"/>
    <w:rsid w:val="00BB2391"/>
    <w:rsid w:val="00BB33B4"/>
    <w:rsid w:val="00BC18CC"/>
    <w:rsid w:val="00BC3B3C"/>
    <w:rsid w:val="00BC658A"/>
    <w:rsid w:val="00BE3417"/>
    <w:rsid w:val="00BF56E8"/>
    <w:rsid w:val="00C018A0"/>
    <w:rsid w:val="00C17C15"/>
    <w:rsid w:val="00C2263D"/>
    <w:rsid w:val="00C252FE"/>
    <w:rsid w:val="00C3524A"/>
    <w:rsid w:val="00C47E20"/>
    <w:rsid w:val="00C5577A"/>
    <w:rsid w:val="00C56E42"/>
    <w:rsid w:val="00C739BF"/>
    <w:rsid w:val="00C80546"/>
    <w:rsid w:val="00C832B7"/>
    <w:rsid w:val="00C97300"/>
    <w:rsid w:val="00CB1ED6"/>
    <w:rsid w:val="00CB423B"/>
    <w:rsid w:val="00CB64CD"/>
    <w:rsid w:val="00CD2D44"/>
    <w:rsid w:val="00CD4057"/>
    <w:rsid w:val="00CD5430"/>
    <w:rsid w:val="00CE7C9E"/>
    <w:rsid w:val="00CF3AB3"/>
    <w:rsid w:val="00D00CBB"/>
    <w:rsid w:val="00D332E8"/>
    <w:rsid w:val="00D361D9"/>
    <w:rsid w:val="00D51BD2"/>
    <w:rsid w:val="00D54223"/>
    <w:rsid w:val="00D62A8F"/>
    <w:rsid w:val="00D82B71"/>
    <w:rsid w:val="00D942B9"/>
    <w:rsid w:val="00D94974"/>
    <w:rsid w:val="00DB328F"/>
    <w:rsid w:val="00DB48BD"/>
    <w:rsid w:val="00DB5A19"/>
    <w:rsid w:val="00DC26C2"/>
    <w:rsid w:val="00DD3487"/>
    <w:rsid w:val="00DD77B7"/>
    <w:rsid w:val="00DE5F8A"/>
    <w:rsid w:val="00DF21FD"/>
    <w:rsid w:val="00DF618C"/>
    <w:rsid w:val="00DF6BCA"/>
    <w:rsid w:val="00E02E64"/>
    <w:rsid w:val="00E04A86"/>
    <w:rsid w:val="00E0548E"/>
    <w:rsid w:val="00E05E26"/>
    <w:rsid w:val="00E31FD5"/>
    <w:rsid w:val="00E36E50"/>
    <w:rsid w:val="00E558B2"/>
    <w:rsid w:val="00E605DF"/>
    <w:rsid w:val="00E62EFF"/>
    <w:rsid w:val="00E64C9A"/>
    <w:rsid w:val="00E6590C"/>
    <w:rsid w:val="00E740A1"/>
    <w:rsid w:val="00E80B5D"/>
    <w:rsid w:val="00E82E5D"/>
    <w:rsid w:val="00E87C49"/>
    <w:rsid w:val="00ED7457"/>
    <w:rsid w:val="00ED78F2"/>
    <w:rsid w:val="00EF673B"/>
    <w:rsid w:val="00F3342A"/>
    <w:rsid w:val="00F50690"/>
    <w:rsid w:val="00F50827"/>
    <w:rsid w:val="00F64B07"/>
    <w:rsid w:val="00F72178"/>
    <w:rsid w:val="00F75B06"/>
    <w:rsid w:val="00F974AE"/>
    <w:rsid w:val="00FB37F1"/>
    <w:rsid w:val="00FC2FAC"/>
    <w:rsid w:val="00FC5585"/>
    <w:rsid w:val="00FD31D1"/>
    <w:rsid w:val="00FD557F"/>
    <w:rsid w:val="00FE321C"/>
    <w:rsid w:val="00FF2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A0E5BA0"/>
  <w15:docId w15:val="{62687268-BB7A-4C77-AA80-B86669E2D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8607D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6C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56C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56C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56C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56C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6C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56C0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6C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6C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56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56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556C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56C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6C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56C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56C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556C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6556C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Tekstpodstawowy">
    <w:name w:val="Body Text"/>
    <w:basedOn w:val="Normalny"/>
    <w:link w:val="TekstpodstawowyZnak"/>
    <w:uiPriority w:val="1"/>
    <w:qFormat/>
    <w:rsid w:val="006556C0"/>
    <w:pPr>
      <w:ind w:left="477"/>
    </w:pPr>
    <w:rPr>
      <w:rFonts w:ascii="Times New Roman" w:eastAsia="Times New Roman" w:hAnsi="Times New Roman" w:cstheme="minorBidi"/>
      <w:sz w:val="24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56C0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56C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6556C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556C0"/>
    <w:rPr>
      <w:b/>
      <w:bCs/>
    </w:rPr>
  </w:style>
  <w:style w:type="character" w:styleId="Uwydatnienie">
    <w:name w:val="Emphasis"/>
    <w:uiPriority w:val="20"/>
    <w:qFormat/>
    <w:rsid w:val="006556C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556C0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paragraph" w:styleId="Akapitzlist">
    <w:name w:val="List Paragraph"/>
    <w:basedOn w:val="Normalny"/>
    <w:link w:val="AkapitzlistZnak"/>
    <w:uiPriority w:val="34"/>
    <w:qFormat/>
    <w:rsid w:val="006556C0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556C0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6556C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56C0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56C0"/>
    <w:rPr>
      <w:b/>
      <w:bCs/>
      <w:i/>
      <w:iCs/>
    </w:rPr>
  </w:style>
  <w:style w:type="character" w:styleId="Wyrnieniedelikatne">
    <w:name w:val="Subtle Emphasis"/>
    <w:uiPriority w:val="19"/>
    <w:qFormat/>
    <w:rsid w:val="006556C0"/>
    <w:rPr>
      <w:i/>
      <w:iCs/>
    </w:rPr>
  </w:style>
  <w:style w:type="character" w:styleId="Wyrnienieintensywne">
    <w:name w:val="Intense Emphasis"/>
    <w:uiPriority w:val="21"/>
    <w:qFormat/>
    <w:rsid w:val="006556C0"/>
    <w:rPr>
      <w:b/>
      <w:bCs/>
    </w:rPr>
  </w:style>
  <w:style w:type="character" w:styleId="Odwoaniedelikatne">
    <w:name w:val="Subtle Reference"/>
    <w:uiPriority w:val="31"/>
    <w:qFormat/>
    <w:rsid w:val="006556C0"/>
    <w:rPr>
      <w:smallCaps/>
    </w:rPr>
  </w:style>
  <w:style w:type="character" w:styleId="Odwoanieintensywne">
    <w:name w:val="Intense Reference"/>
    <w:uiPriority w:val="32"/>
    <w:qFormat/>
    <w:rsid w:val="006556C0"/>
    <w:rPr>
      <w:smallCaps/>
      <w:spacing w:val="5"/>
      <w:u w:val="single"/>
    </w:rPr>
  </w:style>
  <w:style w:type="character" w:styleId="Tytuksiki">
    <w:name w:val="Book Title"/>
    <w:uiPriority w:val="33"/>
    <w:qFormat/>
    <w:rsid w:val="006556C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56C0"/>
    <w:pPr>
      <w:outlineLvl w:val="9"/>
    </w:pPr>
  </w:style>
  <w:style w:type="paragraph" w:customStyle="1" w:styleId="Nagwek11">
    <w:name w:val="Nagłówek 11"/>
    <w:basedOn w:val="Normalny"/>
    <w:uiPriority w:val="1"/>
    <w:qFormat/>
    <w:rsid w:val="006556C0"/>
    <w:pPr>
      <w:ind w:left="1551"/>
      <w:outlineLvl w:val="1"/>
    </w:pPr>
    <w:rPr>
      <w:rFonts w:ascii="Times New Roman" w:eastAsia="Times New Roman" w:hAnsi="Times New Roman" w:cstheme="minorBidi"/>
      <w:sz w:val="32"/>
      <w:szCs w:val="32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Stopka">
    <w:name w:val="footer"/>
    <w:basedOn w:val="Normalny"/>
    <w:link w:val="Stopka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07D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59"/>
    <w:rsid w:val="000C2ADD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FD557F"/>
  </w:style>
  <w:style w:type="paragraph" w:customStyle="1" w:styleId="Default">
    <w:name w:val="Default"/>
    <w:rsid w:val="00BF56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C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C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C21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C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C21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table" w:customStyle="1" w:styleId="Tabela-Siatka11">
    <w:name w:val="Tabela - Siatka11"/>
    <w:basedOn w:val="Standardowy"/>
    <w:next w:val="Tabela-Siatka"/>
    <w:uiPriority w:val="59"/>
    <w:rsid w:val="001B260E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Tekst przypisu Znak"/>
    <w:basedOn w:val="Normalny"/>
    <w:link w:val="TekstprzypisudolnegoZnak"/>
    <w:rsid w:val="005A5D5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5A5D5D"/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character" w:styleId="Odwoanieprzypisudolnego">
    <w:name w:val="footnote reference"/>
    <w:rsid w:val="005A5D5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3</Pages>
  <Words>1303</Words>
  <Characters>7818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Szpręga</dc:creator>
  <cp:lastModifiedBy>Maciej Menard</cp:lastModifiedBy>
  <cp:revision>6</cp:revision>
  <cp:lastPrinted>2024-01-19T11:37:00Z</cp:lastPrinted>
  <dcterms:created xsi:type="dcterms:W3CDTF">2024-02-07T15:05:00Z</dcterms:created>
  <dcterms:modified xsi:type="dcterms:W3CDTF">2024-02-15T10:43:00Z</dcterms:modified>
</cp:coreProperties>
</file>