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D1C" w14:textId="193D3756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A65046" w:rsidRPr="00A65046">
        <w:rPr>
          <w:b w:val="0"/>
          <w:bCs w:val="0"/>
          <w:sz w:val="24"/>
          <w:szCs w:val="24"/>
        </w:rPr>
        <w:t>27.03.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CPPC-D05B00-W02.251.1.1.2024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A65046" w:rsidRPr="00A65046">
        <w:rPr>
          <w:b w:val="0"/>
          <w:bCs w:val="0"/>
          <w:sz w:val="24"/>
          <w:szCs w:val="24"/>
        </w:rPr>
        <w:t>Justyna Karczmarczyk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A65046" w:rsidRPr="00A65046">
        <w:rPr>
          <w:b w:val="0"/>
          <w:bCs w:val="0"/>
          <w:sz w:val="24"/>
          <w:szCs w:val="24"/>
        </w:rPr>
        <w:t>jkarczmarczyk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7E3C12ED" w14:textId="54FFD22D" w:rsidR="00094EF6" w:rsidRPr="00482EA3" w:rsidRDefault="00094EF6" w:rsidP="00A65046">
      <w:pPr>
        <w:pStyle w:val="Nagwek1"/>
        <w:rPr>
          <w:lang w:eastAsia="pl-PL"/>
        </w:rPr>
      </w:pPr>
      <w:r w:rsidRPr="00482EA3">
        <w:rPr>
          <w:lang w:eastAsia="pl-PL"/>
        </w:rPr>
        <w:t xml:space="preserve">Dotyczy: </w:t>
      </w:r>
      <w:r w:rsidR="00A65046">
        <w:rPr>
          <w:lang w:eastAsia="pl-PL"/>
        </w:rPr>
        <w:t xml:space="preserve">postępowania nr ZP/3/2024/JK - </w:t>
      </w:r>
      <w:r w:rsidR="00A65046" w:rsidRPr="00A65046">
        <w:t>Wynajem długoterminowy 2 szt. samochodów osobowych</w:t>
      </w:r>
    </w:p>
    <w:p w14:paraId="4E5C2483" w14:textId="6925BDE7" w:rsidR="00A65046" w:rsidRDefault="00A65046" w:rsidP="00A65046">
      <w:pPr>
        <w:pStyle w:val="Nagwek1"/>
        <w:spacing w:line="360" w:lineRule="auto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 xml:space="preserve">działając na podstawie art. 284 ust. </w:t>
      </w:r>
      <w:r>
        <w:rPr>
          <w:b w:val="0"/>
          <w:bCs w:val="0"/>
          <w:sz w:val="24"/>
          <w:szCs w:val="24"/>
        </w:rPr>
        <w:t>2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2023 r. poz. 1605 ze zm.)</w:t>
      </w:r>
      <w:r w:rsidR="00BF102F">
        <w:rPr>
          <w:b w:val="0"/>
          <w:bCs w:val="0"/>
          <w:sz w:val="24"/>
          <w:szCs w:val="24"/>
        </w:rPr>
        <w:t xml:space="preserve">, zwanej dalej „ustawą Pzp” </w:t>
      </w:r>
      <w:r w:rsidRPr="00A65046">
        <w:rPr>
          <w:b w:val="0"/>
          <w:bCs w:val="0"/>
          <w:sz w:val="24"/>
          <w:szCs w:val="24"/>
        </w:rPr>
        <w:t xml:space="preserve">– Zamawiający przekazuje odpowiedź na pytanie Wykonawcy przesłane w dniu </w:t>
      </w:r>
      <w:r>
        <w:rPr>
          <w:b w:val="0"/>
          <w:bCs w:val="0"/>
          <w:sz w:val="24"/>
          <w:szCs w:val="24"/>
        </w:rPr>
        <w:t>27.03.2024 r.</w:t>
      </w:r>
    </w:p>
    <w:p w14:paraId="62431EAA" w14:textId="132DFC3F" w:rsidR="00A65046" w:rsidRPr="008A2859" w:rsidRDefault="00A65046" w:rsidP="008A2859">
      <w:pPr>
        <w:pStyle w:val="Nagwek1"/>
        <w:rPr>
          <w:sz w:val="24"/>
          <w:szCs w:val="24"/>
        </w:rPr>
      </w:pPr>
      <w:r w:rsidRPr="008A2859">
        <w:rPr>
          <w:sz w:val="24"/>
          <w:szCs w:val="24"/>
        </w:rPr>
        <w:t>Pytanie:</w:t>
      </w:r>
    </w:p>
    <w:p w14:paraId="6632BEBF" w14:textId="3728ACC6" w:rsidR="00A65046" w:rsidRPr="008A2859" w:rsidRDefault="00A65046" w:rsidP="00C34D96">
      <w:pPr>
        <w:pStyle w:val="Nagwek1"/>
        <w:spacing w:line="360" w:lineRule="auto"/>
        <w:rPr>
          <w:b w:val="0"/>
          <w:bCs w:val="0"/>
          <w:sz w:val="24"/>
          <w:szCs w:val="24"/>
        </w:rPr>
      </w:pPr>
      <w:r w:rsidRPr="008A2859">
        <w:rPr>
          <w:b w:val="0"/>
          <w:bCs w:val="0"/>
          <w:sz w:val="24"/>
          <w:szCs w:val="24"/>
        </w:rPr>
        <w:t xml:space="preserve">Czy Zamawiający dopuszcza modyfikacje opisu w pkt 17 na "Kamera cofania"? </w:t>
      </w:r>
      <w:r w:rsidR="00BF102F" w:rsidRPr="008A2859">
        <w:rPr>
          <w:b w:val="0"/>
          <w:bCs w:val="0"/>
          <w:sz w:val="24"/>
          <w:szCs w:val="24"/>
        </w:rPr>
        <w:br/>
      </w:r>
      <w:r w:rsidRPr="008A2859">
        <w:rPr>
          <w:b w:val="0"/>
          <w:bCs w:val="0"/>
          <w:sz w:val="24"/>
          <w:szCs w:val="24"/>
        </w:rPr>
        <w:t xml:space="preserve">W zaproponowanym rozwiązaniu samochody będą posiadać kamerę cofania oraz czujniki przednie i tylne z wizualizacją odległości od przeszkody i zmieniającym się sygnałem dźwiękowym </w:t>
      </w:r>
      <w:r w:rsidR="00BF102F" w:rsidRPr="008A2859">
        <w:rPr>
          <w:b w:val="0"/>
          <w:bCs w:val="0"/>
          <w:sz w:val="24"/>
          <w:szCs w:val="24"/>
        </w:rPr>
        <w:br/>
      </w:r>
      <w:r w:rsidRPr="008A2859">
        <w:rPr>
          <w:b w:val="0"/>
          <w:bCs w:val="0"/>
          <w:sz w:val="24"/>
          <w:szCs w:val="24"/>
        </w:rPr>
        <w:t>w zależności od odległości do tej przeszkody.</w:t>
      </w:r>
    </w:p>
    <w:p w14:paraId="2E78FE66" w14:textId="531A4549" w:rsidR="00BF102F" w:rsidRPr="008A2859" w:rsidRDefault="00BF102F" w:rsidP="008A2859">
      <w:pPr>
        <w:pStyle w:val="Nagwek1"/>
        <w:rPr>
          <w:sz w:val="24"/>
          <w:szCs w:val="24"/>
        </w:rPr>
      </w:pPr>
      <w:r w:rsidRPr="008A2859">
        <w:rPr>
          <w:sz w:val="24"/>
          <w:szCs w:val="24"/>
        </w:rPr>
        <w:t>Odpowiedź:</w:t>
      </w:r>
    </w:p>
    <w:p w14:paraId="31E0E015" w14:textId="21FE2A36" w:rsidR="00BF102F" w:rsidRPr="008A2859" w:rsidRDefault="00BF102F" w:rsidP="008A2859">
      <w:pPr>
        <w:pStyle w:val="Nagwek1"/>
        <w:rPr>
          <w:b w:val="0"/>
          <w:bCs w:val="0"/>
          <w:sz w:val="24"/>
          <w:szCs w:val="24"/>
        </w:rPr>
      </w:pPr>
      <w:r w:rsidRPr="008A2859">
        <w:rPr>
          <w:b w:val="0"/>
          <w:bCs w:val="0"/>
          <w:sz w:val="24"/>
          <w:szCs w:val="24"/>
        </w:rPr>
        <w:t>Zamawiający informuje, że nie dopuszcza zmiany SWZ w powyższym zakresie.</w:t>
      </w:r>
    </w:p>
    <w:p w14:paraId="29C446A5" w14:textId="00219AEF" w:rsidR="00BF102F" w:rsidRPr="008A2859" w:rsidRDefault="00BF102F" w:rsidP="00C34D96">
      <w:pPr>
        <w:pStyle w:val="Nagwek1"/>
        <w:spacing w:line="360" w:lineRule="auto"/>
        <w:rPr>
          <w:rFonts w:cs="Calibri"/>
          <w:b w:val="0"/>
          <w:bCs w:val="0"/>
          <w:sz w:val="24"/>
          <w:szCs w:val="24"/>
        </w:rPr>
      </w:pPr>
      <w:r w:rsidRPr="008A2859">
        <w:rPr>
          <w:rFonts w:cs="Calibri"/>
          <w:b w:val="0"/>
          <w:bCs w:val="0"/>
          <w:sz w:val="24"/>
          <w:szCs w:val="24"/>
        </w:rPr>
        <w:t>Jednocześnie na podstawie art. 271 ust. 1 ustawy Pzp</w:t>
      </w:r>
      <w:r w:rsidR="000C6BC1">
        <w:rPr>
          <w:rFonts w:cs="Calibri"/>
          <w:b w:val="0"/>
          <w:bCs w:val="0"/>
          <w:sz w:val="24"/>
          <w:szCs w:val="24"/>
        </w:rPr>
        <w:t>,</w:t>
      </w:r>
      <w:r w:rsidRPr="008A2859">
        <w:rPr>
          <w:rFonts w:cs="Calibri"/>
          <w:b w:val="0"/>
          <w:bCs w:val="0"/>
          <w:sz w:val="24"/>
          <w:szCs w:val="24"/>
        </w:rPr>
        <w:t xml:space="preserve"> Zamawiający w dniu 27.03.2024 r. dokonał zmiany treści ogłoszenia o zamówieniu poprzez dodanie w sekcji IX – POZOSTAŁE INFORMACJE </w:t>
      </w:r>
      <w:r w:rsidRPr="008A2859">
        <w:rPr>
          <w:rFonts w:cs="Calibri"/>
          <w:b w:val="0"/>
          <w:bCs w:val="0"/>
          <w:sz w:val="24"/>
          <w:szCs w:val="24"/>
        </w:rPr>
        <w:br/>
        <w:t>pkt 5 o poniższej treści:</w:t>
      </w:r>
      <w:r w:rsidRPr="008A2859">
        <w:rPr>
          <w:rFonts w:cs="Calibri"/>
          <w:b w:val="0"/>
          <w:bCs w:val="0"/>
          <w:sz w:val="24"/>
          <w:szCs w:val="24"/>
        </w:rPr>
        <w:br/>
        <w:t xml:space="preserve">„5. O udzielenie zamówienia mogą ubiegać się wykonawcy, którzy nie podlegają wykluczeniu na podstawie art. 108 ust. 1, art. 109 ust. 1 pkt 4 ustawy Pzp oraz na podstawie art. 7 ust. 1 ustawy </w:t>
      </w:r>
      <w:r w:rsidRPr="008A2859">
        <w:rPr>
          <w:rFonts w:cs="Calibri"/>
          <w:b w:val="0"/>
          <w:bCs w:val="0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 (Dz.U. z 2023 r., poz. 1497).”</w:t>
      </w:r>
    </w:p>
    <w:p w14:paraId="35B287F9" w14:textId="543541B9" w:rsidR="00BF102F" w:rsidRPr="00650D24" w:rsidRDefault="00BF102F" w:rsidP="00C34D96">
      <w:pPr>
        <w:pStyle w:val="Nagwek1"/>
        <w:spacing w:line="360" w:lineRule="auto"/>
        <w:rPr>
          <w:rFonts w:cs="Calibri"/>
          <w:szCs w:val="24"/>
        </w:rPr>
      </w:pPr>
      <w:r w:rsidRPr="008A2859">
        <w:rPr>
          <w:rFonts w:cs="Calibri"/>
          <w:b w:val="0"/>
          <w:bCs w:val="0"/>
          <w:sz w:val="24"/>
          <w:szCs w:val="24"/>
        </w:rPr>
        <w:lastRenderedPageBreak/>
        <w:t>Zamawiający zaznacza, że wyjaśnienia treści SWZ są wiążące dla wszystkich Wykonawców. Termin składania i otwarcia ofert nie ulega zmianie.</w:t>
      </w:r>
    </w:p>
    <w:p w14:paraId="626D0AB1" w14:textId="77777777" w:rsidR="00A65046" w:rsidRPr="00A65046" w:rsidRDefault="00A65046" w:rsidP="00A65046"/>
    <w:p w14:paraId="58F12FA1" w14:textId="77777777" w:rsidR="008A2859" w:rsidRPr="008A2859" w:rsidRDefault="008A2859" w:rsidP="00C34D96">
      <w:pPr>
        <w:pStyle w:val="Nagwek1"/>
        <w:ind w:left="4253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Z wyrazami szacunku</w:t>
      </w:r>
    </w:p>
    <w:p w14:paraId="37BD230F" w14:textId="701B2285" w:rsidR="008A2859" w:rsidRDefault="008A2859" w:rsidP="00C34D96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br/>
        <w:t>Wojciech Szajnar</w:t>
      </w:r>
      <w:r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624929D7" w14:textId="77777777" w:rsidR="009E6DED" w:rsidRDefault="009E6DED" w:rsidP="009E6DED">
      <w:pPr>
        <w:rPr>
          <w:b/>
          <w:bCs/>
        </w:rPr>
      </w:pPr>
    </w:p>
    <w:p w14:paraId="5C083F60" w14:textId="38CE6D70" w:rsidR="009E6DED" w:rsidRPr="009E6DED" w:rsidRDefault="009E6DED" w:rsidP="009E6DED">
      <w:pPr>
        <w:rPr>
          <w:b/>
          <w:bCs/>
        </w:rPr>
      </w:pPr>
      <w:r w:rsidRPr="009E6DED">
        <w:rPr>
          <w:b/>
          <w:bCs/>
        </w:rPr>
        <w:t>Załączniki:</w:t>
      </w:r>
    </w:p>
    <w:p w14:paraId="1AC4D657" w14:textId="340A6677" w:rsidR="009E6DED" w:rsidRPr="009E6DED" w:rsidRDefault="009E6DED" w:rsidP="009E6DED">
      <w:pPr>
        <w:pStyle w:val="Akapitzlist"/>
        <w:numPr>
          <w:ilvl w:val="0"/>
          <w:numId w:val="19"/>
        </w:numPr>
      </w:pPr>
      <w:r w:rsidRPr="009E6DED">
        <w:t>Ogłoszenie o zmianie ogłoszenia o zamówieniu nr 2024/BZP 00262205/01</w:t>
      </w:r>
    </w:p>
    <w:p w14:paraId="4EA3744C" w14:textId="77777777" w:rsidR="009133E1" w:rsidRDefault="009133E1" w:rsidP="009133E1">
      <w:pPr>
        <w:rPr>
          <w:lang w:eastAsia="pl-PL"/>
        </w:rPr>
      </w:pPr>
    </w:p>
    <w:p w14:paraId="566AD6EC" w14:textId="77777777" w:rsidR="009133E1" w:rsidRPr="00482EA3" w:rsidRDefault="009133E1" w:rsidP="009133E1">
      <w:pPr>
        <w:rPr>
          <w:lang w:eastAsia="pl-PL"/>
        </w:rPr>
      </w:pPr>
    </w:p>
    <w:sectPr w:rsidR="009133E1" w:rsidRPr="00482EA3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8B10" w14:textId="77777777" w:rsidR="00326730" w:rsidRDefault="00326730">
      <w:r>
        <w:separator/>
      </w:r>
    </w:p>
  </w:endnote>
  <w:endnote w:type="continuationSeparator" w:id="0">
    <w:p w14:paraId="3504A9A7" w14:textId="77777777" w:rsidR="00326730" w:rsidRDefault="0032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DFBE" w14:textId="77777777" w:rsidR="00326730" w:rsidRDefault="00326730">
      <w:r>
        <w:separator/>
      </w:r>
    </w:p>
  </w:footnote>
  <w:footnote w:type="continuationSeparator" w:id="0">
    <w:p w14:paraId="44C5F241" w14:textId="77777777" w:rsidR="00326730" w:rsidRDefault="00326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67942344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6"/>
  </w:num>
  <w:num w:numId="6" w16cid:durableId="1648318210">
    <w:abstractNumId w:val="13"/>
  </w:num>
  <w:num w:numId="7" w16cid:durableId="331833269">
    <w:abstractNumId w:val="15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7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  <w:num w:numId="18" w16cid:durableId="1751386461">
    <w:abstractNumId w:val="18"/>
  </w:num>
  <w:num w:numId="19" w16cid:durableId="3068609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C58C0"/>
    <w:rsid w:val="000C6BC1"/>
    <w:rsid w:val="000E21EF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26730"/>
    <w:rsid w:val="003816DA"/>
    <w:rsid w:val="00412555"/>
    <w:rsid w:val="004400B1"/>
    <w:rsid w:val="004746BB"/>
    <w:rsid w:val="00482EA3"/>
    <w:rsid w:val="004844AD"/>
    <w:rsid w:val="005115C2"/>
    <w:rsid w:val="00532E1B"/>
    <w:rsid w:val="00545A4B"/>
    <w:rsid w:val="005A056A"/>
    <w:rsid w:val="005B71B6"/>
    <w:rsid w:val="005B7917"/>
    <w:rsid w:val="005E22E2"/>
    <w:rsid w:val="006760F1"/>
    <w:rsid w:val="006D19B4"/>
    <w:rsid w:val="006E040C"/>
    <w:rsid w:val="007021C9"/>
    <w:rsid w:val="007077F2"/>
    <w:rsid w:val="00760990"/>
    <w:rsid w:val="00761B48"/>
    <w:rsid w:val="00780D75"/>
    <w:rsid w:val="007C335B"/>
    <w:rsid w:val="00863D3F"/>
    <w:rsid w:val="0088784C"/>
    <w:rsid w:val="008A2859"/>
    <w:rsid w:val="008C4DE6"/>
    <w:rsid w:val="009133E1"/>
    <w:rsid w:val="00916282"/>
    <w:rsid w:val="009A5797"/>
    <w:rsid w:val="009B7B29"/>
    <w:rsid w:val="009E6DED"/>
    <w:rsid w:val="00A42564"/>
    <w:rsid w:val="00A65046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BF102F"/>
    <w:rsid w:val="00C06AC7"/>
    <w:rsid w:val="00C0733F"/>
    <w:rsid w:val="00C14A13"/>
    <w:rsid w:val="00C3461A"/>
    <w:rsid w:val="00C34D96"/>
    <w:rsid w:val="00C965EE"/>
    <w:rsid w:val="00CA4211"/>
    <w:rsid w:val="00CB53C1"/>
    <w:rsid w:val="00CC431D"/>
    <w:rsid w:val="00CF1AB9"/>
    <w:rsid w:val="00DC0C56"/>
    <w:rsid w:val="00E1663C"/>
    <w:rsid w:val="00E33827"/>
    <w:rsid w:val="00EB7791"/>
    <w:rsid w:val="00EE312E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Tomasz Czerwiński</cp:lastModifiedBy>
  <cp:revision>8</cp:revision>
  <cp:lastPrinted>2018-03-26T09:55:00Z</cp:lastPrinted>
  <dcterms:created xsi:type="dcterms:W3CDTF">2024-03-27T11:15:00Z</dcterms:created>
  <dcterms:modified xsi:type="dcterms:W3CDTF">2024-03-27T11:33:00Z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