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AA" w:rsidRPr="00322632" w:rsidRDefault="0015511B" w:rsidP="00644BAA">
      <w:pPr>
        <w:pStyle w:val="Nagwek"/>
        <w:jc w:val="right"/>
        <w:rPr>
          <w:rFonts w:ascii="Arial" w:hAnsi="Arial" w:cs="Arial"/>
          <w:szCs w:val="24"/>
        </w:rPr>
      </w:pPr>
      <w:r w:rsidRPr="00322632">
        <w:rPr>
          <w:rFonts w:ascii="Arial" w:hAnsi="Arial" w:cs="Arial"/>
          <w:szCs w:val="24"/>
        </w:rPr>
        <w:t xml:space="preserve">Załącznik nr </w:t>
      </w:r>
      <w:r w:rsidR="00FE6654">
        <w:rPr>
          <w:rFonts w:ascii="Arial" w:hAnsi="Arial" w:cs="Arial"/>
          <w:szCs w:val="24"/>
        </w:rPr>
        <w:t>6 do SWZ</w:t>
      </w:r>
    </w:p>
    <w:p w:rsidR="00644BAA" w:rsidRPr="002F4CB5" w:rsidRDefault="00644BAA" w:rsidP="00644BAA">
      <w:pPr>
        <w:pStyle w:val="Nagwek"/>
        <w:jc w:val="right"/>
        <w:rPr>
          <w:rFonts w:ascii="Arial" w:hAnsi="Arial" w:cs="Arial"/>
          <w:sz w:val="22"/>
          <w:szCs w:val="22"/>
        </w:rPr>
      </w:pPr>
    </w:p>
    <w:p w:rsidR="00EE044B" w:rsidRPr="00F80A21" w:rsidRDefault="00EE044B" w:rsidP="00400131">
      <w:pPr>
        <w:tabs>
          <w:tab w:val="left" w:pos="284"/>
        </w:tabs>
        <w:jc w:val="center"/>
        <w:rPr>
          <w:rFonts w:ascii="Arial" w:hAnsi="Arial" w:cs="Arial"/>
          <w:b/>
          <w:szCs w:val="24"/>
        </w:rPr>
      </w:pPr>
      <w:r w:rsidRPr="00F80A21">
        <w:rPr>
          <w:rFonts w:ascii="Arial" w:hAnsi="Arial" w:cs="Arial"/>
          <w:b/>
          <w:szCs w:val="24"/>
        </w:rPr>
        <w:t xml:space="preserve">UMOWA NR </w:t>
      </w:r>
      <w:r w:rsidR="008128E4">
        <w:rPr>
          <w:rFonts w:ascii="Arial" w:hAnsi="Arial" w:cs="Arial"/>
          <w:b/>
          <w:szCs w:val="24"/>
        </w:rPr>
        <w:t>….</w:t>
      </w:r>
      <w:r w:rsidR="0015511B">
        <w:rPr>
          <w:rFonts w:ascii="Arial" w:hAnsi="Arial" w:cs="Arial"/>
          <w:b/>
          <w:szCs w:val="24"/>
        </w:rPr>
        <w:t>/</w:t>
      </w:r>
      <w:r w:rsidR="00653A1B">
        <w:rPr>
          <w:rFonts w:ascii="Arial" w:hAnsi="Arial" w:cs="Arial"/>
          <w:b/>
          <w:szCs w:val="24"/>
        </w:rPr>
        <w:t>…..</w:t>
      </w:r>
      <w:r w:rsidR="0015511B">
        <w:rPr>
          <w:rFonts w:ascii="Arial" w:hAnsi="Arial" w:cs="Arial"/>
          <w:b/>
          <w:szCs w:val="24"/>
        </w:rPr>
        <w:t>/2021</w:t>
      </w:r>
    </w:p>
    <w:p w:rsidR="00EE044B" w:rsidRPr="00F80A21" w:rsidRDefault="00EE044B" w:rsidP="00400131">
      <w:pPr>
        <w:rPr>
          <w:rFonts w:ascii="Arial" w:hAnsi="Arial" w:cs="Arial"/>
          <w:szCs w:val="24"/>
        </w:rPr>
      </w:pP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Zawarta w dniu __________ 2021 r. w Szczecinie pomiędzy:</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Zakładem Wodociągów i Kanalizacji Spółką z o.o. 71-682 Szczecin, ul. M. </w:t>
      </w:r>
      <w:proofErr w:type="spellStart"/>
      <w:r w:rsidRPr="00F80A21">
        <w:rPr>
          <w:rFonts w:ascii="Arial" w:hAnsi="Arial" w:cs="Arial"/>
          <w:szCs w:val="24"/>
          <w:lang w:eastAsia="ar-SA"/>
        </w:rPr>
        <w:t>Golisza</w:t>
      </w:r>
      <w:proofErr w:type="spellEnd"/>
      <w:r w:rsidRPr="00F80A21">
        <w:rPr>
          <w:rFonts w:ascii="Arial" w:hAnsi="Arial" w:cs="Arial"/>
          <w:szCs w:val="24"/>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NIP: 851-26-24-854</w:t>
      </w:r>
      <w:r w:rsidRPr="00F80A21">
        <w:rPr>
          <w:rFonts w:ascii="Arial" w:hAnsi="Arial" w:cs="Arial"/>
          <w:szCs w:val="24"/>
          <w:lang w:eastAsia="ar-SA"/>
        </w:rPr>
        <w:tab/>
      </w:r>
      <w:r w:rsidRPr="00F80A21">
        <w:rPr>
          <w:rFonts w:ascii="Arial" w:hAnsi="Arial" w:cs="Arial"/>
          <w:szCs w:val="24"/>
          <w:lang w:eastAsia="ar-SA"/>
        </w:rPr>
        <w:tab/>
        <w:t xml:space="preserve">REGON: 811931430 </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zwaną dalej </w:t>
      </w:r>
      <w:r w:rsidRPr="00F80A21">
        <w:rPr>
          <w:rFonts w:ascii="Arial" w:hAnsi="Arial" w:cs="Arial"/>
          <w:b/>
          <w:szCs w:val="24"/>
          <w:lang w:eastAsia="ar-SA"/>
        </w:rPr>
        <w:t>Zamawiającym</w:t>
      </w:r>
      <w:r w:rsidRPr="00F80A21">
        <w:rPr>
          <w:rFonts w:ascii="Arial" w:hAnsi="Arial" w:cs="Arial"/>
          <w:szCs w:val="24"/>
          <w:lang w:eastAsia="ar-SA"/>
        </w:rPr>
        <w:t xml:space="preserve">, reprezentowaną przez: </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________________________________________________________________________________________________________________________________________________</w:t>
      </w:r>
    </w:p>
    <w:p w:rsidR="00EE044B" w:rsidRPr="00F80A21" w:rsidRDefault="00EE044B" w:rsidP="00400131">
      <w:pPr>
        <w:tabs>
          <w:tab w:val="left" w:pos="284"/>
        </w:tabs>
        <w:suppressAutoHyphens/>
        <w:jc w:val="both"/>
        <w:rPr>
          <w:rFonts w:ascii="Arial" w:hAnsi="Arial" w:cs="Arial"/>
          <w:b/>
          <w:szCs w:val="24"/>
          <w:lang w:eastAsia="ar-SA"/>
        </w:rPr>
      </w:pPr>
      <w:r w:rsidRPr="00F80A21">
        <w:rPr>
          <w:rFonts w:ascii="Arial" w:hAnsi="Arial" w:cs="Arial"/>
          <w:szCs w:val="24"/>
          <w:lang w:eastAsia="ar-SA"/>
        </w:rPr>
        <w:t xml:space="preserve">oraz </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b/>
          <w:szCs w:val="24"/>
          <w:lang w:eastAsia="ar-SA"/>
        </w:rPr>
        <w:t>I. (Dla osób prawnych):</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___________________________________________________________________________________________________________________________________________________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NIP - _________________________ REGON - 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zwanym /ą/ dalej </w:t>
      </w:r>
      <w:r w:rsidRPr="00F80A21">
        <w:rPr>
          <w:rFonts w:ascii="Arial" w:hAnsi="Arial" w:cs="Arial"/>
          <w:b/>
          <w:szCs w:val="24"/>
          <w:lang w:eastAsia="ar-SA"/>
        </w:rPr>
        <w:t>Wykonawcą</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reprezentowanym przez:</w:t>
      </w:r>
    </w:p>
    <w:p w:rsidR="00EE044B" w:rsidRPr="00F80A21" w:rsidRDefault="00EE044B" w:rsidP="00522547">
      <w:pPr>
        <w:numPr>
          <w:ilvl w:val="0"/>
          <w:numId w:val="7"/>
        </w:numPr>
        <w:tabs>
          <w:tab w:val="left" w:pos="284"/>
        </w:tabs>
        <w:suppressAutoHyphens/>
        <w:jc w:val="both"/>
        <w:rPr>
          <w:rFonts w:ascii="Arial" w:hAnsi="Arial" w:cs="Arial"/>
          <w:szCs w:val="24"/>
          <w:lang w:eastAsia="ar-SA"/>
        </w:rPr>
      </w:pPr>
      <w:r w:rsidRPr="00F80A21">
        <w:rPr>
          <w:rFonts w:ascii="Arial" w:hAnsi="Arial" w:cs="Arial"/>
          <w:szCs w:val="24"/>
          <w:lang w:eastAsia="ar-SA"/>
        </w:rPr>
        <w:t>_________________________________________________________________________</w:t>
      </w:r>
    </w:p>
    <w:p w:rsidR="00EE044B" w:rsidRPr="00F80A21" w:rsidRDefault="00EE044B" w:rsidP="00522547">
      <w:pPr>
        <w:numPr>
          <w:ilvl w:val="0"/>
          <w:numId w:val="7"/>
        </w:numPr>
        <w:tabs>
          <w:tab w:val="left" w:pos="284"/>
        </w:tabs>
        <w:suppressAutoHyphens/>
        <w:jc w:val="both"/>
        <w:rPr>
          <w:rFonts w:ascii="Arial" w:hAnsi="Arial" w:cs="Arial"/>
          <w:b/>
          <w:szCs w:val="24"/>
          <w:lang w:eastAsia="ar-SA"/>
        </w:rPr>
      </w:pPr>
      <w:r w:rsidRPr="00F80A21">
        <w:rPr>
          <w:rFonts w:ascii="Arial" w:hAnsi="Arial" w:cs="Arial"/>
          <w:szCs w:val="24"/>
          <w:lang w:eastAsia="ar-SA"/>
        </w:rPr>
        <w:t>_________________________________________________________________________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b/>
          <w:szCs w:val="24"/>
          <w:lang w:eastAsia="ar-SA"/>
        </w:rPr>
        <w:t>II. (Dla osób fizycznych):</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Panem/Panią/_________________________zam. ______________________________________</w:t>
      </w:r>
    </w:p>
    <w:p w:rsidR="00EE044B" w:rsidRPr="00F80A21" w:rsidRDefault="00EE044B" w:rsidP="00400131">
      <w:pPr>
        <w:tabs>
          <w:tab w:val="left" w:pos="284"/>
          <w:tab w:val="left" w:pos="360"/>
        </w:tabs>
        <w:suppressAutoHyphens/>
        <w:ind w:left="360" w:hanging="360"/>
        <w:jc w:val="both"/>
        <w:rPr>
          <w:rFonts w:ascii="Arial" w:hAnsi="Arial" w:cs="Arial"/>
          <w:szCs w:val="24"/>
          <w:lang w:eastAsia="ar-SA"/>
        </w:rPr>
      </w:pPr>
      <w:r w:rsidRPr="00F80A21">
        <w:rPr>
          <w:rFonts w:ascii="Arial" w:hAnsi="Arial" w:cs="Arial"/>
          <w:szCs w:val="24"/>
          <w:lang w:eastAsia="ar-SA"/>
        </w:rPr>
        <w:t>________________________ zam. ______________________________________</w:t>
      </w:r>
    </w:p>
    <w:p w:rsidR="00EE044B" w:rsidRPr="00F80A21" w:rsidRDefault="00EE044B" w:rsidP="00400131">
      <w:pPr>
        <w:tabs>
          <w:tab w:val="left" w:pos="180"/>
        </w:tabs>
        <w:suppressAutoHyphens/>
        <w:rPr>
          <w:rFonts w:ascii="Arial" w:hAnsi="Arial" w:cs="Arial"/>
          <w:szCs w:val="24"/>
          <w:lang w:eastAsia="ar-SA"/>
        </w:rPr>
      </w:pPr>
      <w:r w:rsidRPr="00F80A21">
        <w:rPr>
          <w:rFonts w:ascii="Arial" w:hAnsi="Arial" w:cs="Arial"/>
          <w:szCs w:val="24"/>
          <w:lang w:eastAsia="ar-SA"/>
        </w:rPr>
        <w:t>prowadzącym/ą/ działalność gospodarczą pod firmą _______________________________________</w:t>
      </w:r>
    </w:p>
    <w:p w:rsidR="00EE044B" w:rsidRPr="00F80A21" w:rsidRDefault="00EE044B" w:rsidP="00400131">
      <w:pPr>
        <w:tabs>
          <w:tab w:val="left" w:pos="284"/>
        </w:tabs>
        <w:suppressAutoHyphens/>
        <w:rPr>
          <w:rFonts w:ascii="Arial" w:hAnsi="Arial" w:cs="Arial"/>
          <w:szCs w:val="24"/>
          <w:lang w:eastAsia="ar-SA"/>
        </w:rPr>
      </w:pPr>
      <w:r w:rsidRPr="00F80A21">
        <w:rPr>
          <w:rFonts w:ascii="Arial" w:hAnsi="Arial" w:cs="Arial"/>
          <w:szCs w:val="24"/>
          <w:lang w:eastAsia="ar-SA"/>
        </w:rPr>
        <w:t>z siedzibą _________________________________________________________________________</w:t>
      </w:r>
    </w:p>
    <w:p w:rsidR="00EE044B" w:rsidRPr="00F80A21" w:rsidRDefault="00EE044B" w:rsidP="00400131">
      <w:pPr>
        <w:tabs>
          <w:tab w:val="left" w:pos="284"/>
        </w:tabs>
        <w:suppressAutoHyphens/>
        <w:rPr>
          <w:rFonts w:ascii="Arial" w:hAnsi="Arial" w:cs="Arial"/>
          <w:szCs w:val="24"/>
          <w:lang w:eastAsia="ar-SA"/>
        </w:rPr>
      </w:pPr>
      <w:r w:rsidRPr="00F80A21">
        <w:rPr>
          <w:rFonts w:ascii="Arial" w:hAnsi="Arial" w:cs="Arial"/>
          <w:szCs w:val="24"/>
          <w:lang w:eastAsia="ar-SA"/>
        </w:rPr>
        <w:t>wpisanym/ą do Centralnej Ewidencji i Informacji o Działalności Gospodarczej</w:t>
      </w:r>
    </w:p>
    <w:p w:rsidR="00EE044B" w:rsidRPr="00F80A21" w:rsidRDefault="00EE044B" w:rsidP="00400131">
      <w:pPr>
        <w:tabs>
          <w:tab w:val="left" w:pos="284"/>
          <w:tab w:val="left" w:pos="3969"/>
        </w:tabs>
        <w:suppressAutoHyphens/>
        <w:jc w:val="both"/>
        <w:rPr>
          <w:rFonts w:ascii="Arial" w:hAnsi="Arial" w:cs="Arial"/>
          <w:szCs w:val="24"/>
          <w:lang w:eastAsia="ar-SA"/>
        </w:rPr>
      </w:pPr>
      <w:r w:rsidRPr="00F80A21">
        <w:rPr>
          <w:rFonts w:ascii="Arial" w:hAnsi="Arial" w:cs="Arial"/>
          <w:szCs w:val="24"/>
          <w:lang w:eastAsia="ar-SA"/>
        </w:rPr>
        <w:t>NIP - ________________________</w:t>
      </w:r>
      <w:r w:rsidRPr="00F80A21">
        <w:rPr>
          <w:rFonts w:ascii="Arial" w:hAnsi="Arial" w:cs="Arial"/>
          <w:szCs w:val="24"/>
          <w:lang w:eastAsia="ar-SA"/>
        </w:rPr>
        <w:tab/>
      </w:r>
      <w:r w:rsidRPr="00F80A21">
        <w:rPr>
          <w:rFonts w:ascii="Arial" w:hAnsi="Arial" w:cs="Arial"/>
          <w:szCs w:val="24"/>
          <w:lang w:eastAsia="ar-SA"/>
        </w:rPr>
        <w:tab/>
        <w:t>REGON _____________________________</w:t>
      </w:r>
    </w:p>
    <w:p w:rsidR="00EE044B" w:rsidRPr="00F80A21" w:rsidRDefault="00EE044B" w:rsidP="00400131">
      <w:pPr>
        <w:tabs>
          <w:tab w:val="left" w:pos="284"/>
        </w:tabs>
        <w:suppressAutoHyphens/>
        <w:jc w:val="both"/>
        <w:rPr>
          <w:rFonts w:ascii="Arial" w:hAnsi="Arial" w:cs="Arial"/>
          <w:szCs w:val="24"/>
          <w:lang w:eastAsia="ar-SA"/>
        </w:rPr>
      </w:pPr>
      <w:r w:rsidRPr="00F80A21">
        <w:rPr>
          <w:rFonts w:ascii="Arial" w:hAnsi="Arial" w:cs="Arial"/>
          <w:szCs w:val="24"/>
          <w:lang w:eastAsia="ar-SA"/>
        </w:rPr>
        <w:t xml:space="preserve">zwanym /ą/ dalej </w:t>
      </w:r>
      <w:r w:rsidRPr="00F80A21">
        <w:rPr>
          <w:rFonts w:ascii="Arial" w:hAnsi="Arial" w:cs="Arial"/>
          <w:b/>
          <w:szCs w:val="24"/>
          <w:lang w:eastAsia="ar-SA"/>
        </w:rPr>
        <w:t>Wykonawcą</w:t>
      </w:r>
    </w:p>
    <w:p w:rsidR="00EE044B" w:rsidRPr="00F80A21" w:rsidRDefault="00EE044B" w:rsidP="00400131">
      <w:pPr>
        <w:tabs>
          <w:tab w:val="left" w:pos="284"/>
        </w:tabs>
        <w:suppressAutoHyphens/>
        <w:jc w:val="both"/>
        <w:rPr>
          <w:rFonts w:ascii="Arial" w:hAnsi="Arial" w:cs="Arial"/>
          <w:b/>
          <w:szCs w:val="24"/>
          <w:lang w:eastAsia="ar-SA"/>
        </w:rPr>
      </w:pPr>
      <w:r w:rsidRPr="00F80A21">
        <w:rPr>
          <w:rFonts w:ascii="Arial" w:hAnsi="Arial" w:cs="Arial"/>
          <w:szCs w:val="24"/>
          <w:lang w:eastAsia="ar-SA"/>
        </w:rPr>
        <w:t xml:space="preserve">zaś wspólnie zwanymi dalej </w:t>
      </w:r>
      <w:r w:rsidRPr="00F80A21">
        <w:rPr>
          <w:rFonts w:ascii="Arial" w:hAnsi="Arial" w:cs="Arial"/>
          <w:b/>
          <w:szCs w:val="24"/>
          <w:lang w:eastAsia="ar-SA"/>
        </w:rPr>
        <w:t>Stronami.</w:t>
      </w:r>
    </w:p>
    <w:p w:rsidR="00EE044B" w:rsidRPr="00F80A21" w:rsidRDefault="00EE044B" w:rsidP="00400131">
      <w:pPr>
        <w:tabs>
          <w:tab w:val="left" w:pos="284"/>
        </w:tabs>
        <w:suppressAutoHyphens/>
        <w:jc w:val="both"/>
        <w:rPr>
          <w:rFonts w:ascii="Arial" w:hAnsi="Arial" w:cs="Arial"/>
          <w:szCs w:val="24"/>
          <w:lang w:eastAsia="ar-SA"/>
        </w:rPr>
      </w:pPr>
    </w:p>
    <w:p w:rsidR="00644BAA" w:rsidRPr="00AB3A8A" w:rsidRDefault="00644BAA" w:rsidP="00644BAA">
      <w:pPr>
        <w:pStyle w:val="NormalnyWeb"/>
        <w:spacing w:before="0" w:after="0" w:line="240" w:lineRule="auto"/>
        <w:ind w:left="0" w:firstLine="0"/>
        <w:rPr>
          <w:sz w:val="24"/>
          <w:szCs w:val="24"/>
        </w:rPr>
      </w:pPr>
      <w:r w:rsidRPr="002B0593">
        <w:rPr>
          <w:rFonts w:ascii="Arial" w:hAnsi="Arial" w:cs="Arial"/>
          <w:sz w:val="24"/>
          <w:szCs w:val="24"/>
        </w:rPr>
        <w:t xml:space="preserve">Niniejsza Umowa zostaje zawarta w wyniku dokonania przez Zamawiającego wyboru oferty Wykonawcy </w:t>
      </w:r>
      <w:r w:rsidR="006252F7">
        <w:rPr>
          <w:rFonts w:ascii="Arial" w:hAnsi="Arial" w:cs="Arial"/>
          <w:sz w:val="24"/>
          <w:szCs w:val="24"/>
          <w:lang w:val="pl-PL"/>
        </w:rPr>
        <w:t xml:space="preserve">(Załącznik nr </w:t>
      </w:r>
      <w:r w:rsidR="005B1251">
        <w:rPr>
          <w:rFonts w:ascii="Arial" w:hAnsi="Arial" w:cs="Arial"/>
          <w:sz w:val="24"/>
          <w:szCs w:val="24"/>
          <w:lang w:val="pl-PL"/>
        </w:rPr>
        <w:t>1</w:t>
      </w:r>
      <w:r w:rsidR="006252F7">
        <w:rPr>
          <w:rFonts w:ascii="Arial" w:hAnsi="Arial" w:cs="Arial"/>
          <w:sz w:val="24"/>
          <w:szCs w:val="24"/>
          <w:lang w:val="pl-PL"/>
        </w:rPr>
        <w:t xml:space="preserve"> do Umowy) </w:t>
      </w:r>
      <w:r w:rsidRPr="002B0593">
        <w:rPr>
          <w:rFonts w:ascii="Arial" w:hAnsi="Arial" w:cs="Arial"/>
          <w:sz w:val="24"/>
          <w:szCs w:val="24"/>
        </w:rPr>
        <w:t xml:space="preserve">złożonej w dniu </w:t>
      </w:r>
      <w:r>
        <w:rPr>
          <w:rFonts w:ascii="Arial" w:hAnsi="Arial" w:cs="Arial"/>
          <w:sz w:val="24"/>
          <w:szCs w:val="24"/>
          <w:lang w:val="pl-PL"/>
        </w:rPr>
        <w:t>………………..</w:t>
      </w:r>
      <w:r w:rsidRPr="002B0593">
        <w:rPr>
          <w:rFonts w:ascii="Arial" w:hAnsi="Arial" w:cs="Arial"/>
          <w:sz w:val="24"/>
          <w:szCs w:val="24"/>
        </w:rPr>
        <w:t xml:space="preserve"> r. w postępowaniu prowadzonym w trybie </w:t>
      </w:r>
      <w:r w:rsidR="00307C27">
        <w:rPr>
          <w:rFonts w:ascii="Arial" w:hAnsi="Arial" w:cs="Arial"/>
          <w:sz w:val="24"/>
          <w:szCs w:val="24"/>
          <w:lang w:val="pl-PL"/>
        </w:rPr>
        <w:t>przetargu nieograniczonego</w:t>
      </w:r>
      <w:r w:rsidRPr="002B0593">
        <w:rPr>
          <w:rFonts w:ascii="Arial" w:hAnsi="Arial" w:cs="Arial"/>
          <w:sz w:val="24"/>
          <w:szCs w:val="24"/>
        </w:rPr>
        <w:t xml:space="preserve"> na podstawie Zarządzenia Nr </w:t>
      </w:r>
      <w:r>
        <w:rPr>
          <w:rFonts w:ascii="Arial" w:hAnsi="Arial" w:cs="Arial"/>
          <w:sz w:val="24"/>
          <w:szCs w:val="24"/>
          <w:lang w:val="pl-PL"/>
        </w:rPr>
        <w:t>3/2021</w:t>
      </w:r>
      <w:r w:rsidRPr="002B0593">
        <w:rPr>
          <w:rFonts w:ascii="Arial" w:hAnsi="Arial" w:cs="Arial"/>
          <w:sz w:val="24"/>
          <w:szCs w:val="24"/>
        </w:rPr>
        <w:t xml:space="preserve"> Dyrektora Generalnego ZWiK Sp. z o.o. w Szczecinie z dnia </w:t>
      </w:r>
      <w:r>
        <w:rPr>
          <w:rFonts w:ascii="Arial" w:hAnsi="Arial" w:cs="Arial"/>
          <w:sz w:val="24"/>
          <w:szCs w:val="24"/>
          <w:lang w:val="pl-PL"/>
        </w:rPr>
        <w:t>16.02.2021</w:t>
      </w:r>
      <w:r w:rsidRPr="002B0593">
        <w:rPr>
          <w:rFonts w:ascii="Arial" w:hAnsi="Arial" w:cs="Arial"/>
          <w:sz w:val="24"/>
          <w:szCs w:val="24"/>
        </w:rPr>
        <w:t xml:space="preserve"> r. w sprawie udzielania zamówień </w:t>
      </w:r>
      <w:r w:rsidRPr="00AB3A8A">
        <w:rPr>
          <w:rFonts w:ascii="Arial" w:hAnsi="Arial" w:cs="Arial"/>
          <w:sz w:val="24"/>
          <w:szCs w:val="24"/>
        </w:rPr>
        <w:t xml:space="preserve">publicznych. Postępowanie przeprowadzone zostało z wyłączeniem przepisów ustawy z dnia 11 września 2019 r. Prawo zamówień publicznych </w:t>
      </w:r>
      <w:r w:rsidRPr="00AB3A8A">
        <w:rPr>
          <w:rFonts w:ascii="Arial" w:hAnsi="Arial" w:cs="Arial"/>
          <w:sz w:val="24"/>
          <w:szCs w:val="24"/>
          <w:lang w:val="pl-PL"/>
        </w:rPr>
        <w:t>(</w:t>
      </w:r>
      <w:proofErr w:type="spellStart"/>
      <w:r w:rsidR="00D74794">
        <w:rPr>
          <w:rFonts w:ascii="Arial" w:hAnsi="Arial" w:cs="Arial"/>
          <w:sz w:val="24"/>
          <w:szCs w:val="24"/>
          <w:lang w:val="pl-PL"/>
        </w:rPr>
        <w:t>t.j</w:t>
      </w:r>
      <w:proofErr w:type="spellEnd"/>
      <w:r w:rsidR="00D74794">
        <w:rPr>
          <w:rFonts w:ascii="Arial" w:hAnsi="Arial" w:cs="Arial"/>
          <w:sz w:val="24"/>
          <w:szCs w:val="24"/>
          <w:lang w:val="pl-PL"/>
        </w:rPr>
        <w:t xml:space="preserve">. </w:t>
      </w:r>
      <w:r w:rsidRPr="00AB3A8A">
        <w:rPr>
          <w:rFonts w:ascii="Arial" w:hAnsi="Arial" w:cs="Arial"/>
          <w:sz w:val="24"/>
          <w:szCs w:val="24"/>
        </w:rPr>
        <w:t>Dz. U. z 20</w:t>
      </w:r>
      <w:r w:rsidR="00D74794">
        <w:rPr>
          <w:rFonts w:ascii="Arial" w:hAnsi="Arial" w:cs="Arial"/>
          <w:sz w:val="24"/>
          <w:szCs w:val="24"/>
          <w:lang w:val="pl-PL"/>
        </w:rPr>
        <w:t>21</w:t>
      </w:r>
      <w:r w:rsidRPr="00AB3A8A">
        <w:rPr>
          <w:rFonts w:ascii="Arial" w:hAnsi="Arial" w:cs="Arial"/>
          <w:sz w:val="24"/>
          <w:szCs w:val="24"/>
        </w:rPr>
        <w:t xml:space="preserve"> r. poz.</w:t>
      </w:r>
      <w:r w:rsidR="00D74794">
        <w:rPr>
          <w:rFonts w:ascii="Arial" w:hAnsi="Arial" w:cs="Arial"/>
          <w:sz w:val="24"/>
          <w:szCs w:val="24"/>
          <w:lang w:val="pl-PL"/>
        </w:rPr>
        <w:t>1129</w:t>
      </w:r>
      <w:r w:rsidRPr="00AB3A8A">
        <w:rPr>
          <w:rFonts w:ascii="Arial" w:hAnsi="Arial" w:cs="Arial"/>
          <w:sz w:val="24"/>
          <w:szCs w:val="24"/>
          <w:lang w:val="pl-PL"/>
        </w:rPr>
        <w:t>)</w:t>
      </w:r>
      <w:r w:rsidRPr="00AB3A8A">
        <w:rPr>
          <w:rFonts w:ascii="Arial" w:hAnsi="Arial" w:cs="Arial"/>
          <w:sz w:val="24"/>
          <w:szCs w:val="24"/>
        </w:rPr>
        <w:t xml:space="preserve">, </w:t>
      </w:r>
      <w:r w:rsidRPr="00AB3A8A">
        <w:rPr>
          <w:rFonts w:ascii="Arial" w:hAnsi="Arial" w:cs="Arial"/>
          <w:sz w:val="24"/>
          <w:szCs w:val="24"/>
          <w:lang w:val="pl-PL"/>
        </w:rPr>
        <w:t xml:space="preserve">ze względu na treść </w:t>
      </w:r>
      <w:r w:rsidRPr="00AB3A8A">
        <w:rPr>
          <w:rFonts w:ascii="Arial" w:hAnsi="Arial" w:cs="Arial"/>
          <w:sz w:val="24"/>
          <w:szCs w:val="24"/>
        </w:rPr>
        <w:t>art. 2 ust 1 pkt 2 w zw. z art. 5 ust.1 pkt 2 i ust. 4 pkt 1 tej ustawy</w:t>
      </w:r>
      <w:r w:rsidRPr="00AB3A8A">
        <w:rPr>
          <w:rFonts w:ascii="Arial" w:hAnsi="Arial" w:cs="Arial"/>
          <w:sz w:val="24"/>
          <w:szCs w:val="24"/>
          <w:lang w:val="pl-PL"/>
        </w:rPr>
        <w:t xml:space="preserve"> (</w:t>
      </w:r>
      <w:r w:rsidRPr="00AB3A8A">
        <w:rPr>
          <w:rFonts w:ascii="Arial" w:hAnsi="Arial" w:cs="Arial"/>
          <w:bCs/>
          <w:sz w:val="24"/>
          <w:szCs w:val="24"/>
        </w:rPr>
        <w:t>zamówienie sektorowe o wartości mniejszej niż progi unijne dla zamawiających sektorowych</w:t>
      </w:r>
      <w:r w:rsidRPr="00AB3A8A">
        <w:rPr>
          <w:rFonts w:ascii="Arial" w:hAnsi="Arial" w:cs="Arial"/>
          <w:bCs/>
          <w:sz w:val="24"/>
          <w:szCs w:val="24"/>
          <w:lang w:val="pl-PL"/>
        </w:rPr>
        <w:t>).</w:t>
      </w:r>
    </w:p>
    <w:p w:rsidR="001439CF" w:rsidRPr="00F80A21" w:rsidRDefault="001439CF" w:rsidP="007B58FE">
      <w:pPr>
        <w:spacing w:before="240" w:after="120"/>
        <w:jc w:val="center"/>
        <w:rPr>
          <w:rFonts w:ascii="Arial" w:hAnsi="Arial" w:cs="Arial"/>
          <w:b/>
          <w:szCs w:val="24"/>
        </w:rPr>
      </w:pPr>
      <w:r w:rsidRPr="00F80A21">
        <w:rPr>
          <w:rFonts w:ascii="Arial" w:hAnsi="Arial" w:cs="Arial"/>
          <w:b/>
          <w:szCs w:val="24"/>
        </w:rPr>
        <w:lastRenderedPageBreak/>
        <w:t>§ 1</w:t>
      </w:r>
    </w:p>
    <w:p w:rsidR="00B46A76" w:rsidRPr="00B46A76" w:rsidRDefault="00307C27" w:rsidP="00B46A76">
      <w:pPr>
        <w:pStyle w:val="Akapitzlist"/>
        <w:numPr>
          <w:ilvl w:val="0"/>
          <w:numId w:val="8"/>
        </w:numPr>
        <w:spacing w:before="240" w:after="120"/>
        <w:ind w:left="284" w:hanging="284"/>
        <w:jc w:val="both"/>
        <w:rPr>
          <w:rFonts w:ascii="Arial" w:hAnsi="Arial" w:cs="Arial"/>
          <w:sz w:val="24"/>
          <w:szCs w:val="24"/>
        </w:rPr>
      </w:pPr>
      <w:r w:rsidRPr="00307C27">
        <w:rPr>
          <w:rFonts w:ascii="Arial" w:hAnsi="Arial" w:cs="Arial"/>
          <w:sz w:val="24"/>
          <w:szCs w:val="24"/>
        </w:rPr>
        <w:t xml:space="preserve">Zamawiający powierza, a Wykonawca przyjmuje do wykonania całość prac związanych </w:t>
      </w:r>
      <w:r w:rsidRPr="00B46A76">
        <w:rPr>
          <w:rFonts w:ascii="Arial" w:hAnsi="Arial" w:cs="Arial"/>
          <w:sz w:val="24"/>
          <w:szCs w:val="24"/>
        </w:rPr>
        <w:t xml:space="preserve">z </w:t>
      </w:r>
      <w:r w:rsidR="00B46A76" w:rsidRPr="00B46A76">
        <w:rPr>
          <w:rFonts w:ascii="Arial" w:hAnsi="Arial" w:cs="Arial"/>
          <w:bCs/>
          <w:spacing w:val="-3"/>
          <w:sz w:val="24"/>
          <w:szCs w:val="24"/>
        </w:rPr>
        <w:t xml:space="preserve">budową studni </w:t>
      </w:r>
      <w:r w:rsidR="00C82A6E">
        <w:rPr>
          <w:rFonts w:ascii="Arial" w:hAnsi="Arial" w:cs="Arial"/>
          <w:bCs/>
          <w:spacing w:val="-3"/>
          <w:sz w:val="24"/>
          <w:szCs w:val="24"/>
        </w:rPr>
        <w:t>zastępczych</w:t>
      </w:r>
      <w:r w:rsidR="00B46A76" w:rsidRPr="00B46A76">
        <w:rPr>
          <w:rFonts w:ascii="Arial" w:hAnsi="Arial" w:cs="Arial"/>
          <w:bCs/>
          <w:spacing w:val="-3"/>
          <w:sz w:val="24"/>
          <w:szCs w:val="24"/>
        </w:rPr>
        <w:t xml:space="preserve"> nr 9b, 14a i 20a oraz likwidacj</w:t>
      </w:r>
      <w:r w:rsidR="008272E3">
        <w:rPr>
          <w:rFonts w:ascii="Arial" w:hAnsi="Arial" w:cs="Arial"/>
          <w:bCs/>
          <w:spacing w:val="-3"/>
          <w:sz w:val="24"/>
          <w:szCs w:val="24"/>
        </w:rPr>
        <w:t>ą</w:t>
      </w:r>
      <w:r w:rsidR="00B46A76" w:rsidRPr="00B46A76">
        <w:rPr>
          <w:rFonts w:ascii="Arial" w:hAnsi="Arial" w:cs="Arial"/>
          <w:bCs/>
          <w:spacing w:val="-3"/>
          <w:sz w:val="24"/>
          <w:szCs w:val="24"/>
        </w:rPr>
        <w:t xml:space="preserve"> studni nr 9a, 14 i 20 </w:t>
      </w:r>
      <w:r w:rsidR="00C82A6E">
        <w:rPr>
          <w:rFonts w:ascii="Arial" w:hAnsi="Arial" w:cs="Arial"/>
          <w:bCs/>
          <w:spacing w:val="-3"/>
          <w:sz w:val="24"/>
          <w:szCs w:val="24"/>
        </w:rPr>
        <w:t>na terenie ZPW Pilchowo</w:t>
      </w:r>
      <w:r w:rsidR="00B46A76" w:rsidRPr="00B46A76">
        <w:rPr>
          <w:rFonts w:ascii="Arial" w:hAnsi="Arial" w:cs="Arial"/>
          <w:bCs/>
          <w:spacing w:val="-3"/>
          <w:sz w:val="24"/>
          <w:szCs w:val="24"/>
        </w:rPr>
        <w:t>.</w:t>
      </w:r>
    </w:p>
    <w:p w:rsidR="00307C27" w:rsidRDefault="00307C27" w:rsidP="00522547">
      <w:pPr>
        <w:pStyle w:val="Akapitzlist"/>
        <w:numPr>
          <w:ilvl w:val="0"/>
          <w:numId w:val="8"/>
        </w:numPr>
        <w:spacing w:before="240" w:after="120"/>
        <w:ind w:left="284" w:hanging="284"/>
        <w:contextualSpacing w:val="0"/>
        <w:jc w:val="both"/>
        <w:rPr>
          <w:rFonts w:ascii="Arial" w:hAnsi="Arial" w:cs="Arial"/>
          <w:sz w:val="24"/>
          <w:szCs w:val="24"/>
        </w:rPr>
      </w:pPr>
      <w:r>
        <w:rPr>
          <w:rFonts w:ascii="Arial" w:hAnsi="Arial" w:cs="Arial"/>
          <w:sz w:val="24"/>
          <w:szCs w:val="24"/>
        </w:rPr>
        <w:t xml:space="preserve">Zakres </w:t>
      </w:r>
      <w:r w:rsidR="00B2794C">
        <w:rPr>
          <w:rFonts w:ascii="Arial" w:hAnsi="Arial" w:cs="Arial"/>
          <w:sz w:val="24"/>
          <w:szCs w:val="24"/>
        </w:rPr>
        <w:t>P</w:t>
      </w:r>
      <w:r>
        <w:rPr>
          <w:rFonts w:ascii="Arial" w:hAnsi="Arial" w:cs="Arial"/>
          <w:sz w:val="24"/>
          <w:szCs w:val="24"/>
        </w:rPr>
        <w:t xml:space="preserve">rzedmiotu </w:t>
      </w:r>
      <w:r w:rsidR="00B2794C">
        <w:rPr>
          <w:rFonts w:ascii="Arial" w:hAnsi="Arial" w:cs="Arial"/>
          <w:sz w:val="24"/>
          <w:szCs w:val="24"/>
        </w:rPr>
        <w:t>Umowy</w:t>
      </w:r>
      <w:r>
        <w:rPr>
          <w:rFonts w:ascii="Arial" w:hAnsi="Arial" w:cs="Arial"/>
          <w:sz w:val="24"/>
          <w:szCs w:val="24"/>
        </w:rPr>
        <w:t xml:space="preserve"> obejmuje:</w:t>
      </w:r>
    </w:p>
    <w:p w:rsidR="00307C27" w:rsidRDefault="00C82A6E" w:rsidP="00690E4B">
      <w:pPr>
        <w:numPr>
          <w:ilvl w:val="0"/>
          <w:numId w:val="6"/>
        </w:numPr>
        <w:ind w:left="284" w:hanging="284"/>
        <w:jc w:val="both"/>
        <w:rPr>
          <w:rFonts w:ascii="Arial" w:hAnsi="Arial" w:cs="Arial"/>
          <w:szCs w:val="24"/>
        </w:rPr>
      </w:pPr>
      <w:r>
        <w:rPr>
          <w:rFonts w:ascii="Arial" w:hAnsi="Arial" w:cs="Arial"/>
          <w:szCs w:val="24"/>
        </w:rPr>
        <w:t>Budowę studni głębinowych zastępczych nr 9b, 14</w:t>
      </w:r>
      <w:r w:rsidR="00E94EE6">
        <w:rPr>
          <w:rFonts w:ascii="Arial" w:hAnsi="Arial" w:cs="Arial"/>
          <w:szCs w:val="24"/>
        </w:rPr>
        <w:t>a i 20a na terenie ZPW Pilchowo – studnie należy wykonać systemem mechanicznym, udarowym.</w:t>
      </w:r>
    </w:p>
    <w:p w:rsidR="008272E3" w:rsidRPr="0018452A" w:rsidRDefault="00C82A6E" w:rsidP="008272E3">
      <w:pPr>
        <w:numPr>
          <w:ilvl w:val="0"/>
          <w:numId w:val="6"/>
        </w:numPr>
        <w:ind w:left="284" w:hanging="284"/>
        <w:jc w:val="both"/>
        <w:rPr>
          <w:rFonts w:ascii="Arial" w:hAnsi="Arial" w:cs="Arial"/>
          <w:szCs w:val="24"/>
        </w:rPr>
      </w:pPr>
      <w:r>
        <w:rPr>
          <w:rFonts w:ascii="Arial" w:hAnsi="Arial" w:cs="Arial"/>
          <w:szCs w:val="24"/>
        </w:rPr>
        <w:t>Likwidację studni nr 9a, 14 i 20 na terenie ZPW Pilchowo</w:t>
      </w:r>
      <w:r w:rsidR="0018452A">
        <w:rPr>
          <w:rFonts w:ascii="Arial" w:hAnsi="Arial" w:cs="Arial"/>
          <w:szCs w:val="24"/>
        </w:rPr>
        <w:t>.</w:t>
      </w:r>
    </w:p>
    <w:p w:rsidR="00DC3B4A" w:rsidRPr="008128E4" w:rsidRDefault="001439CF" w:rsidP="008128E4">
      <w:pPr>
        <w:pStyle w:val="Akapitzlist"/>
        <w:numPr>
          <w:ilvl w:val="0"/>
          <w:numId w:val="8"/>
        </w:numPr>
        <w:spacing w:before="240" w:after="120"/>
        <w:ind w:left="284" w:hanging="284"/>
        <w:jc w:val="both"/>
        <w:rPr>
          <w:rFonts w:ascii="Arial" w:hAnsi="Arial" w:cs="Arial"/>
          <w:sz w:val="24"/>
          <w:szCs w:val="24"/>
        </w:rPr>
      </w:pPr>
      <w:r w:rsidRPr="001A65F1">
        <w:rPr>
          <w:rFonts w:ascii="Arial" w:hAnsi="Arial" w:cs="Arial"/>
          <w:sz w:val="24"/>
          <w:szCs w:val="24"/>
        </w:rPr>
        <w:t>Podstaw</w:t>
      </w:r>
      <w:r w:rsidR="00B46674" w:rsidRPr="001A65F1">
        <w:rPr>
          <w:rFonts w:ascii="Arial" w:hAnsi="Arial" w:cs="Arial"/>
          <w:sz w:val="24"/>
          <w:szCs w:val="24"/>
        </w:rPr>
        <w:t>ą prawno-techniczną</w:t>
      </w:r>
      <w:r w:rsidRPr="001A65F1">
        <w:rPr>
          <w:rFonts w:ascii="Arial" w:hAnsi="Arial" w:cs="Arial"/>
          <w:sz w:val="24"/>
          <w:szCs w:val="24"/>
        </w:rPr>
        <w:t xml:space="preserve"> wykonania </w:t>
      </w:r>
      <w:r w:rsidR="00B2794C" w:rsidRPr="001A65F1">
        <w:rPr>
          <w:rFonts w:ascii="Arial" w:hAnsi="Arial" w:cs="Arial"/>
          <w:sz w:val="24"/>
          <w:szCs w:val="24"/>
        </w:rPr>
        <w:t>Przedmiotu Umowy</w:t>
      </w:r>
      <w:r w:rsidR="00B46674" w:rsidRPr="001A65F1">
        <w:rPr>
          <w:rFonts w:ascii="Arial" w:hAnsi="Arial" w:cs="Arial"/>
          <w:sz w:val="24"/>
          <w:szCs w:val="24"/>
        </w:rPr>
        <w:t xml:space="preserve"> jest:</w:t>
      </w:r>
    </w:p>
    <w:p w:rsidR="00DC3B4A" w:rsidRDefault="00DC3B4A" w:rsidP="00DC3B4A">
      <w:pPr>
        <w:shd w:val="clear" w:color="auto" w:fill="FFFFFF"/>
        <w:jc w:val="both"/>
        <w:rPr>
          <w:rFonts w:ascii="Arial" w:hAnsi="Arial" w:cs="Arial"/>
          <w:spacing w:val="3"/>
          <w:szCs w:val="24"/>
        </w:rPr>
      </w:pPr>
      <w:r w:rsidRPr="001A65F1">
        <w:rPr>
          <w:rFonts w:ascii="Arial" w:hAnsi="Arial" w:cs="Arial"/>
          <w:szCs w:val="24"/>
        </w:rPr>
        <w:t xml:space="preserve">-  </w:t>
      </w:r>
      <w:r w:rsidRPr="001A65F1">
        <w:rPr>
          <w:rFonts w:ascii="Arial" w:hAnsi="Arial" w:cs="Arial"/>
          <w:spacing w:val="3"/>
          <w:szCs w:val="24"/>
        </w:rPr>
        <w:t>Projekt robót geologicznych dla wykonania studni zastępczych nr 9b, 14a, 20a oraz likwidacji</w:t>
      </w:r>
      <w:r w:rsidRPr="00DC3B4A">
        <w:rPr>
          <w:rFonts w:ascii="Arial" w:hAnsi="Arial" w:cs="Arial"/>
          <w:spacing w:val="3"/>
          <w:szCs w:val="24"/>
        </w:rPr>
        <w:t xml:space="preserve"> studni nr 9a, 14, 20 na terenie ujęcia wód podziemnych z utworów czwartorzędowych „PILCHOWO” dz. nr 1/4 </w:t>
      </w:r>
      <w:proofErr w:type="spellStart"/>
      <w:r w:rsidRPr="00DC3B4A">
        <w:rPr>
          <w:rFonts w:ascii="Arial" w:hAnsi="Arial" w:cs="Arial"/>
          <w:spacing w:val="3"/>
          <w:szCs w:val="24"/>
        </w:rPr>
        <w:t>obr</w:t>
      </w:r>
      <w:proofErr w:type="spellEnd"/>
      <w:r w:rsidRPr="00DC3B4A">
        <w:rPr>
          <w:rFonts w:ascii="Arial" w:hAnsi="Arial" w:cs="Arial"/>
          <w:spacing w:val="3"/>
          <w:szCs w:val="24"/>
        </w:rPr>
        <w:t>. 2002 przy ul. Wodociągowej 5 w Szczecinie autorstwa Biura Projektowego „OPERAT” S.C. wraz z decyzją zatwierdzającą projekt robót geologicznych znak WOŚ.III.7430.2.2020.MU z dnia 23 marca 2020 r.</w:t>
      </w:r>
      <w:r w:rsidR="008272E3">
        <w:rPr>
          <w:rFonts w:ascii="Arial" w:hAnsi="Arial" w:cs="Arial"/>
          <w:spacing w:val="3"/>
          <w:szCs w:val="24"/>
        </w:rPr>
        <w:t>;</w:t>
      </w:r>
    </w:p>
    <w:p w:rsidR="00DC3B4A" w:rsidRDefault="00DC3B4A" w:rsidP="00DC3B4A">
      <w:pPr>
        <w:shd w:val="clear" w:color="auto" w:fill="FFFFFF"/>
        <w:jc w:val="both"/>
        <w:rPr>
          <w:rFonts w:ascii="Arial" w:hAnsi="Arial" w:cs="Arial"/>
          <w:spacing w:val="3"/>
          <w:szCs w:val="24"/>
        </w:rPr>
      </w:pPr>
      <w:r>
        <w:rPr>
          <w:rFonts w:cstheme="minorHAnsi"/>
          <w:i/>
          <w:color w:val="4472C4" w:themeColor="accent1"/>
          <w:spacing w:val="3"/>
        </w:rPr>
        <w:t xml:space="preserve">- </w:t>
      </w:r>
      <w:r w:rsidRPr="00DC3B4A">
        <w:rPr>
          <w:rFonts w:ascii="Arial" w:hAnsi="Arial" w:cs="Arial"/>
          <w:spacing w:val="3"/>
          <w:szCs w:val="24"/>
        </w:rPr>
        <w:t xml:space="preserve">Operat wodnoprawny na wykonanie urządzeń wodnych: 1) budowę studni nr 9b, 14a i 20a 2)likwidację studni nr 9a, 14 i 20 do poboru wód podziemnych na terenie ujęcia wód podziemnych (dz. nr 1/4 obręb 2002 </w:t>
      </w:r>
      <w:proofErr w:type="spellStart"/>
      <w:r w:rsidRPr="00DC3B4A">
        <w:rPr>
          <w:rFonts w:ascii="Arial" w:hAnsi="Arial" w:cs="Arial"/>
          <w:spacing w:val="3"/>
          <w:szCs w:val="24"/>
        </w:rPr>
        <w:t>Pogodno</w:t>
      </w:r>
      <w:proofErr w:type="spellEnd"/>
      <w:r w:rsidRPr="00DC3B4A">
        <w:rPr>
          <w:rFonts w:ascii="Arial" w:hAnsi="Arial" w:cs="Arial"/>
          <w:spacing w:val="3"/>
          <w:szCs w:val="24"/>
        </w:rPr>
        <w:t xml:space="preserve"> w Szczecinie) w ZPW Pilchowo, autorstwa Biura Projektowego „OPERAT” S.C. wraz z pozwoleniem wodnoprawnym znak SZ.ZUZ.4.4210.102.2021.KW z dnia 7 maja 2021 r.</w:t>
      </w:r>
    </w:p>
    <w:p w:rsidR="00DC3B4A" w:rsidRDefault="00DC3B4A" w:rsidP="00DC3B4A">
      <w:pPr>
        <w:shd w:val="clear" w:color="auto" w:fill="FFFFFF"/>
        <w:jc w:val="both"/>
        <w:rPr>
          <w:rFonts w:ascii="Arial" w:hAnsi="Arial" w:cs="Arial"/>
          <w:spacing w:val="3"/>
        </w:rPr>
      </w:pPr>
      <w:r w:rsidRPr="00DC3B4A">
        <w:rPr>
          <w:rFonts w:ascii="Arial" w:hAnsi="Arial" w:cs="Arial"/>
          <w:spacing w:val="3"/>
        </w:rPr>
        <w:t xml:space="preserve">- Karta informacyjna dla planowanego przedsięwzięcia: Wykonanie urządzeń wodnych studni nr 9b, 14a i 20a do poboru wód podziemnych (dz. nr 1/4 </w:t>
      </w:r>
      <w:proofErr w:type="spellStart"/>
      <w:r w:rsidRPr="00DC3B4A">
        <w:rPr>
          <w:rFonts w:ascii="Arial" w:hAnsi="Arial" w:cs="Arial"/>
          <w:spacing w:val="3"/>
        </w:rPr>
        <w:t>obr</w:t>
      </w:r>
      <w:proofErr w:type="spellEnd"/>
      <w:r w:rsidRPr="00DC3B4A">
        <w:rPr>
          <w:rFonts w:ascii="Arial" w:hAnsi="Arial" w:cs="Arial"/>
          <w:spacing w:val="3"/>
        </w:rPr>
        <w:t xml:space="preserve">. 2002 </w:t>
      </w:r>
      <w:proofErr w:type="spellStart"/>
      <w:r w:rsidRPr="00DC3B4A">
        <w:rPr>
          <w:rFonts w:ascii="Arial" w:hAnsi="Arial" w:cs="Arial"/>
          <w:spacing w:val="3"/>
        </w:rPr>
        <w:t>Pogodno</w:t>
      </w:r>
      <w:proofErr w:type="spellEnd"/>
      <w:r w:rsidRPr="00DC3B4A">
        <w:rPr>
          <w:rFonts w:ascii="Arial" w:hAnsi="Arial" w:cs="Arial"/>
          <w:spacing w:val="3"/>
        </w:rPr>
        <w:t xml:space="preserve"> w Szczecinie) na terenie ujęcia wód podziemnych z ZPW Pilchowo, autorstwa Biura Projektowego „OPERAT” S.C. wraz z decyzją o środowiskowych uwarunkowaniach znak WOŚr-VII.6220.1.55.2020.JR z dnia 16 marca 2021 r.</w:t>
      </w:r>
    </w:p>
    <w:p w:rsidR="00DC3B4A" w:rsidRDefault="00DC3B4A" w:rsidP="00DC3B4A">
      <w:pPr>
        <w:shd w:val="clear" w:color="auto" w:fill="FFFFFF"/>
        <w:jc w:val="both"/>
        <w:rPr>
          <w:rFonts w:ascii="Arial" w:hAnsi="Arial" w:cs="Arial"/>
          <w:spacing w:val="3"/>
          <w:szCs w:val="24"/>
        </w:rPr>
      </w:pPr>
      <w:r w:rsidRPr="00DC3B4A">
        <w:rPr>
          <w:rFonts w:ascii="Arial" w:hAnsi="Arial" w:cs="Arial"/>
          <w:spacing w:val="3"/>
          <w:szCs w:val="24"/>
        </w:rPr>
        <w:t>- Projekt budowlany branży sanitarnej dotyczący budowy studni głębinowych nr 9b, 14a i 20a  na ujęciu wody ZWiK Szczecin–ZPW Pilchowo w Szczecinie autorstwa Biura Projektowego „OPERAT” S.C.</w:t>
      </w:r>
    </w:p>
    <w:p w:rsidR="00DC3B4A" w:rsidRDefault="00DC3B4A" w:rsidP="00DC3B4A">
      <w:pPr>
        <w:shd w:val="clear" w:color="auto" w:fill="FFFFFF"/>
        <w:jc w:val="both"/>
        <w:rPr>
          <w:rFonts w:ascii="Arial" w:hAnsi="Arial" w:cs="Arial"/>
          <w:spacing w:val="3"/>
          <w:szCs w:val="24"/>
        </w:rPr>
      </w:pPr>
      <w:r w:rsidRPr="00DC3B4A">
        <w:rPr>
          <w:rFonts w:ascii="Arial" w:hAnsi="Arial" w:cs="Arial"/>
          <w:spacing w:val="3"/>
          <w:szCs w:val="24"/>
        </w:rPr>
        <w:t>- Projekt budowlany branży elektrycznej dotyczący budowy studni głębinowych nr 9b, 14a i 20a na ujęciu wody ZWiK Szczecin – ZPW Pilchowo w Szczecinie autorstwa Biura Projektowego „OPERAT” S.C.</w:t>
      </w:r>
    </w:p>
    <w:p w:rsidR="00DC3B4A" w:rsidRDefault="00DC3B4A" w:rsidP="00DC3B4A">
      <w:pPr>
        <w:shd w:val="clear" w:color="auto" w:fill="FFFFFF"/>
        <w:jc w:val="both"/>
        <w:rPr>
          <w:rFonts w:ascii="Arial" w:hAnsi="Arial" w:cs="Arial"/>
          <w:spacing w:val="3"/>
          <w:szCs w:val="24"/>
        </w:rPr>
      </w:pPr>
      <w:r>
        <w:rPr>
          <w:rFonts w:ascii="Arial" w:hAnsi="Arial" w:cs="Arial"/>
          <w:spacing w:val="3"/>
          <w:szCs w:val="24"/>
        </w:rPr>
        <w:t xml:space="preserve">- Raport z wizji lokalnej w ZPW Pilchowo dla zadania inwestycyjnego: „Budowa studni zastępczych nr 9b, 14a i 20a oraz likwidacja studni nr 9a, 14 i 20” </w:t>
      </w:r>
      <w:r w:rsidRPr="00DC3B4A">
        <w:rPr>
          <w:rFonts w:ascii="Arial" w:hAnsi="Arial" w:cs="Arial"/>
          <w:spacing w:val="3"/>
          <w:szCs w:val="24"/>
        </w:rPr>
        <w:t>autorstwa Biura Projektowego „OPERAT” S.C.</w:t>
      </w:r>
    </w:p>
    <w:p w:rsidR="001C3FA7" w:rsidRPr="006D406E" w:rsidRDefault="00DC3B4A" w:rsidP="006D406E">
      <w:pPr>
        <w:shd w:val="clear" w:color="auto" w:fill="FFFFFF"/>
        <w:jc w:val="both"/>
        <w:rPr>
          <w:rFonts w:ascii="Arial" w:hAnsi="Arial" w:cs="Arial"/>
          <w:spacing w:val="3"/>
          <w:szCs w:val="24"/>
        </w:rPr>
      </w:pPr>
      <w:r>
        <w:rPr>
          <w:rFonts w:ascii="Arial" w:hAnsi="Arial" w:cs="Arial"/>
          <w:spacing w:val="3"/>
          <w:szCs w:val="24"/>
        </w:rPr>
        <w:t xml:space="preserve">- Specyfikacja techniczna wykonania i odbioru robót dla zadania: „Budowa studni zastępczych nr 9b, 14a i 20a oraz likwidacja studni nr 9a, 14 i 20 w ZPW Pilchowo” </w:t>
      </w:r>
      <w:r w:rsidRPr="00DC3B4A">
        <w:rPr>
          <w:rFonts w:ascii="Arial" w:hAnsi="Arial" w:cs="Arial"/>
          <w:spacing w:val="3"/>
          <w:szCs w:val="24"/>
        </w:rPr>
        <w:t>autorstwa Biura Projektowego „OPERAT” S.C.</w:t>
      </w:r>
    </w:p>
    <w:p w:rsidR="00B2794C" w:rsidRDefault="00B2794C" w:rsidP="00522547">
      <w:pPr>
        <w:pStyle w:val="Akapitzlist"/>
        <w:numPr>
          <w:ilvl w:val="0"/>
          <w:numId w:val="8"/>
        </w:numPr>
        <w:spacing w:before="240" w:after="120"/>
        <w:ind w:left="284" w:hanging="284"/>
        <w:rPr>
          <w:rFonts w:ascii="Arial" w:hAnsi="Arial" w:cs="Arial"/>
          <w:sz w:val="24"/>
          <w:szCs w:val="24"/>
          <w:lang w:val="x-none"/>
        </w:rPr>
      </w:pPr>
      <w:r w:rsidRPr="006922CD">
        <w:rPr>
          <w:rFonts w:ascii="Arial" w:hAnsi="Arial" w:cs="Arial"/>
          <w:sz w:val="24"/>
          <w:szCs w:val="24"/>
          <w:lang w:val="x-none"/>
        </w:rPr>
        <w:t xml:space="preserve">Wykonawca oświadcza, że zapoznał się ze wszystkimi warunkami lokalizacyjno-terenowymi i innymi okolicznościami, które są istotne dla wykonania </w:t>
      </w:r>
      <w:r w:rsidR="006252F7">
        <w:rPr>
          <w:rFonts w:ascii="Arial" w:hAnsi="Arial" w:cs="Arial"/>
          <w:sz w:val="24"/>
          <w:szCs w:val="24"/>
        </w:rPr>
        <w:t>Przedmiotu</w:t>
      </w:r>
      <w:r w:rsidRPr="006922CD">
        <w:rPr>
          <w:rFonts w:ascii="Arial" w:hAnsi="Arial" w:cs="Arial"/>
          <w:sz w:val="24"/>
          <w:szCs w:val="24"/>
          <w:lang w:val="x-none"/>
        </w:rPr>
        <w:t xml:space="preserve"> </w:t>
      </w:r>
      <w:r w:rsidRPr="006922CD">
        <w:rPr>
          <w:rFonts w:ascii="Arial" w:hAnsi="Arial" w:cs="Arial"/>
          <w:sz w:val="24"/>
          <w:szCs w:val="24"/>
        </w:rPr>
        <w:t>U</w:t>
      </w:r>
      <w:r w:rsidRPr="006922CD">
        <w:rPr>
          <w:rFonts w:ascii="Arial" w:hAnsi="Arial" w:cs="Arial"/>
          <w:sz w:val="24"/>
          <w:szCs w:val="24"/>
          <w:lang w:val="x-none"/>
        </w:rPr>
        <w:t xml:space="preserve">mowy, w tym z terenem </w:t>
      </w:r>
      <w:r w:rsidR="00594ED6">
        <w:rPr>
          <w:rFonts w:ascii="Arial" w:hAnsi="Arial" w:cs="Arial"/>
          <w:sz w:val="24"/>
          <w:szCs w:val="24"/>
        </w:rPr>
        <w:t>robót geologicznych</w:t>
      </w:r>
      <w:r w:rsidR="007213BC">
        <w:rPr>
          <w:rFonts w:ascii="Arial" w:hAnsi="Arial" w:cs="Arial"/>
          <w:sz w:val="24"/>
          <w:szCs w:val="24"/>
        </w:rPr>
        <w:t xml:space="preserve"> i</w:t>
      </w:r>
      <w:r w:rsidRPr="006922CD">
        <w:rPr>
          <w:rFonts w:ascii="Arial" w:hAnsi="Arial" w:cs="Arial"/>
          <w:sz w:val="24"/>
          <w:szCs w:val="24"/>
          <w:lang w:val="x-none"/>
        </w:rPr>
        <w:t xml:space="preserve"> nie wnosi w tym zakresie żadnych zastrzeżeń.</w:t>
      </w:r>
    </w:p>
    <w:p w:rsidR="0018452A" w:rsidRPr="0018452A" w:rsidRDefault="0018452A" w:rsidP="0018452A">
      <w:pPr>
        <w:pStyle w:val="Akapitzlist"/>
        <w:numPr>
          <w:ilvl w:val="0"/>
          <w:numId w:val="8"/>
        </w:numPr>
        <w:spacing w:before="240" w:after="120"/>
        <w:ind w:left="284" w:hanging="284"/>
        <w:rPr>
          <w:rFonts w:ascii="Arial" w:hAnsi="Arial" w:cs="Arial"/>
          <w:sz w:val="24"/>
          <w:szCs w:val="24"/>
          <w:lang w:val="x-none"/>
        </w:rPr>
      </w:pPr>
      <w:r>
        <w:rPr>
          <w:rFonts w:ascii="Arial" w:hAnsi="Arial" w:cs="Arial"/>
          <w:sz w:val="24"/>
          <w:szCs w:val="24"/>
        </w:rPr>
        <w:t>Najpóźniej na 2 tygodnie przed zamierzonym terminem rozpoczęcia robót geologicznych, uzgodnionym z Zamawiającym, należy dokonać ich zgłoszenia Marszałkowi Województwa Zachodniopomorskiego oraz Prezydentowi Miasta Szczecin.</w:t>
      </w:r>
    </w:p>
    <w:p w:rsidR="006D406E" w:rsidRPr="001A65F1" w:rsidRDefault="006D406E" w:rsidP="00522547">
      <w:pPr>
        <w:pStyle w:val="Akapitzlist"/>
        <w:numPr>
          <w:ilvl w:val="0"/>
          <w:numId w:val="8"/>
        </w:numPr>
        <w:spacing w:before="240" w:after="120"/>
        <w:ind w:left="284" w:hanging="284"/>
        <w:rPr>
          <w:rFonts w:ascii="Arial" w:hAnsi="Arial" w:cs="Arial"/>
          <w:sz w:val="24"/>
          <w:szCs w:val="24"/>
          <w:lang w:val="x-none"/>
        </w:rPr>
      </w:pPr>
      <w:r>
        <w:rPr>
          <w:rFonts w:ascii="Arial" w:hAnsi="Arial" w:cs="Arial"/>
          <w:sz w:val="24"/>
          <w:szCs w:val="24"/>
        </w:rPr>
        <w:lastRenderedPageBreak/>
        <w:t>Pracownicy wykonawcy zobowiązani są stosować się do wewnętrznych przepisów ZWiK Sp. z o.o. w Szczecinie.</w:t>
      </w:r>
    </w:p>
    <w:p w:rsidR="008272E3" w:rsidRPr="006922CD" w:rsidRDefault="008272E3" w:rsidP="00522547">
      <w:pPr>
        <w:pStyle w:val="Akapitzlist"/>
        <w:numPr>
          <w:ilvl w:val="0"/>
          <w:numId w:val="8"/>
        </w:numPr>
        <w:spacing w:before="240" w:after="120"/>
        <w:ind w:left="284" w:hanging="284"/>
        <w:rPr>
          <w:rFonts w:ascii="Arial" w:hAnsi="Arial" w:cs="Arial"/>
          <w:sz w:val="24"/>
          <w:szCs w:val="24"/>
          <w:lang w:val="x-none"/>
        </w:rPr>
      </w:pPr>
      <w:r>
        <w:rPr>
          <w:rFonts w:ascii="Arial" w:hAnsi="Arial" w:cs="Arial"/>
          <w:sz w:val="24"/>
          <w:szCs w:val="24"/>
        </w:rPr>
        <w:t>Zobowiązuje się wykonawcę robót do przejęcia materiałów usuniętych ze zlikwidowanych studni do recyklingu lub wykorzystania we własnym zakresie.</w:t>
      </w:r>
    </w:p>
    <w:p w:rsidR="007213BC" w:rsidRDefault="00B2794C" w:rsidP="00522547">
      <w:pPr>
        <w:pStyle w:val="Akapitzlist"/>
        <w:numPr>
          <w:ilvl w:val="0"/>
          <w:numId w:val="8"/>
        </w:numPr>
        <w:spacing w:before="240" w:after="120"/>
        <w:ind w:left="284" w:hanging="284"/>
        <w:contextualSpacing w:val="0"/>
        <w:rPr>
          <w:rFonts w:ascii="Arial" w:hAnsi="Arial" w:cs="Arial"/>
          <w:sz w:val="24"/>
          <w:szCs w:val="24"/>
          <w:lang w:val="x-none"/>
        </w:rPr>
      </w:pPr>
      <w:r w:rsidRPr="006922CD">
        <w:rPr>
          <w:rFonts w:ascii="Arial" w:hAnsi="Arial" w:cs="Arial"/>
          <w:sz w:val="24"/>
          <w:szCs w:val="24"/>
          <w:lang w:val="x-none"/>
        </w:rPr>
        <w:t>W celu wykonania prac, o których mowa w ust. 1, Wyko</w:t>
      </w:r>
      <w:r w:rsidR="000B5774">
        <w:rPr>
          <w:rFonts w:ascii="Arial" w:hAnsi="Arial" w:cs="Arial"/>
          <w:sz w:val="24"/>
          <w:szCs w:val="24"/>
          <w:lang w:val="x-none"/>
        </w:rPr>
        <w:t xml:space="preserve">nawca jest zobowiązany wykonać </w:t>
      </w:r>
      <w:r w:rsidR="00690B98">
        <w:rPr>
          <w:rFonts w:ascii="Arial" w:hAnsi="Arial" w:cs="Arial"/>
          <w:sz w:val="24"/>
          <w:szCs w:val="24"/>
        </w:rPr>
        <w:t>Przedmiot Umowy</w:t>
      </w:r>
      <w:r w:rsidRPr="006922CD">
        <w:rPr>
          <w:rFonts w:ascii="Arial" w:hAnsi="Arial" w:cs="Arial"/>
          <w:sz w:val="24"/>
          <w:szCs w:val="24"/>
          <w:lang w:val="x-none"/>
        </w:rPr>
        <w:t xml:space="preserve"> z najwyższą starannością wymaganą od podmiotu profesjonalnie świadczącego tego typu usługi, zgodnie z </w:t>
      </w:r>
      <w:r w:rsidR="007213BC">
        <w:rPr>
          <w:rFonts w:ascii="Arial" w:hAnsi="Arial" w:cs="Arial"/>
          <w:sz w:val="24"/>
          <w:szCs w:val="24"/>
        </w:rPr>
        <w:t>przepisami ustawy Prawo wodne i ustawy Prawo geologiczne i górnicze oraz przepisów wykonawczych do tych ustaw.</w:t>
      </w:r>
    </w:p>
    <w:p w:rsidR="008128E4" w:rsidRDefault="00B2794C" w:rsidP="008128E4">
      <w:pPr>
        <w:pStyle w:val="Akapitzlist"/>
        <w:numPr>
          <w:ilvl w:val="0"/>
          <w:numId w:val="8"/>
        </w:numPr>
        <w:spacing w:before="240" w:after="120"/>
        <w:ind w:left="284" w:hanging="284"/>
        <w:rPr>
          <w:rFonts w:ascii="Arial" w:hAnsi="Arial" w:cs="Arial"/>
          <w:sz w:val="24"/>
          <w:szCs w:val="24"/>
          <w:lang w:val="x-none"/>
        </w:rPr>
      </w:pPr>
      <w:r w:rsidRPr="006922CD">
        <w:rPr>
          <w:rFonts w:ascii="Arial" w:hAnsi="Arial" w:cs="Arial"/>
          <w:sz w:val="24"/>
          <w:szCs w:val="24"/>
          <w:lang w:val="x-none"/>
        </w:rPr>
        <w:t xml:space="preserve">Wykonawca wykona </w:t>
      </w:r>
      <w:r w:rsidR="00690B98">
        <w:rPr>
          <w:rFonts w:ascii="Arial" w:hAnsi="Arial" w:cs="Arial"/>
          <w:sz w:val="24"/>
          <w:szCs w:val="24"/>
        </w:rPr>
        <w:t>Przedmiot Umowy</w:t>
      </w:r>
      <w:r w:rsidRPr="006922CD">
        <w:rPr>
          <w:rFonts w:ascii="Arial" w:hAnsi="Arial" w:cs="Arial"/>
          <w:sz w:val="24"/>
          <w:szCs w:val="24"/>
          <w:lang w:val="x-none"/>
        </w:rPr>
        <w:t xml:space="preserve"> z materiałów własnych, zgodnych z projektem. Wszelkie zmiany materiałów i urządzeń , nawet na materiały i urządzenia o podobnych właściwościach i parametrach wymagają pisemnej zgody Zamawiającego.</w:t>
      </w:r>
    </w:p>
    <w:p w:rsidR="00B2794C" w:rsidRPr="008128E4" w:rsidRDefault="00B2794C" w:rsidP="008128E4">
      <w:pPr>
        <w:pStyle w:val="Akapitzlist"/>
        <w:numPr>
          <w:ilvl w:val="0"/>
          <w:numId w:val="8"/>
        </w:numPr>
        <w:spacing w:before="240" w:after="120"/>
        <w:ind w:left="284" w:hanging="284"/>
        <w:rPr>
          <w:rFonts w:ascii="Arial" w:hAnsi="Arial" w:cs="Arial"/>
          <w:sz w:val="24"/>
          <w:szCs w:val="24"/>
          <w:lang w:val="x-none"/>
        </w:rPr>
      </w:pPr>
      <w:r w:rsidRPr="008128E4">
        <w:rPr>
          <w:rFonts w:ascii="Arial" w:hAnsi="Arial" w:cs="Arial"/>
          <w:sz w:val="24"/>
          <w:szCs w:val="24"/>
          <w:lang w:val="x-none"/>
        </w:rPr>
        <w:t>W ramach Przedmiotu Umowy Wykonawca zobowiązany jest wykonać następujące opracowania:</w:t>
      </w:r>
    </w:p>
    <w:p w:rsidR="00BB43CF" w:rsidRDefault="00BB43CF" w:rsidP="00522547">
      <w:pPr>
        <w:pStyle w:val="Akapitzlist"/>
        <w:numPr>
          <w:ilvl w:val="0"/>
          <w:numId w:val="11"/>
        </w:numPr>
        <w:spacing w:before="240" w:after="120"/>
        <w:ind w:left="284" w:hanging="284"/>
        <w:rPr>
          <w:rFonts w:ascii="Arial" w:hAnsi="Arial" w:cs="Arial"/>
          <w:sz w:val="24"/>
          <w:szCs w:val="24"/>
        </w:rPr>
      </w:pPr>
      <w:r>
        <w:rPr>
          <w:rFonts w:ascii="Arial" w:hAnsi="Arial" w:cs="Arial"/>
          <w:sz w:val="24"/>
          <w:szCs w:val="24"/>
        </w:rPr>
        <w:t xml:space="preserve">Opracowanie dodatku nr 3 do dokumentacji hydrologicznej ujęcia (ustalający zasoby eksploatacyjne) w ilości 5 egz. w wersji papierowej + 5 egz. CD oraz dokumentacji geologicznej z likwidacji studni nr 9a, 14, 20 w 5 egz. w wersji papierowej +5 egz. CD. </w:t>
      </w:r>
    </w:p>
    <w:p w:rsidR="008128E4" w:rsidRDefault="00BB43CF" w:rsidP="00522547">
      <w:pPr>
        <w:pStyle w:val="Akapitzlist"/>
        <w:numPr>
          <w:ilvl w:val="0"/>
          <w:numId w:val="11"/>
        </w:numPr>
        <w:spacing w:before="240" w:after="120"/>
        <w:ind w:left="284" w:hanging="284"/>
        <w:rPr>
          <w:rFonts w:ascii="Arial" w:hAnsi="Arial" w:cs="Arial"/>
          <w:sz w:val="24"/>
          <w:szCs w:val="24"/>
        </w:rPr>
      </w:pPr>
      <w:r>
        <w:rPr>
          <w:rFonts w:ascii="Arial" w:hAnsi="Arial" w:cs="Arial"/>
          <w:sz w:val="24"/>
          <w:szCs w:val="24"/>
        </w:rPr>
        <w:t>Przekazanie w imieniu ZWiK</w:t>
      </w:r>
      <w:r w:rsidR="001E4746">
        <w:rPr>
          <w:rFonts w:ascii="Arial" w:hAnsi="Arial" w:cs="Arial"/>
          <w:sz w:val="24"/>
          <w:szCs w:val="24"/>
        </w:rPr>
        <w:t xml:space="preserve"> Sp. z o.o. w Szczecinie dodatku nr 3 w ilości 4 egz. do Urzędu Marszałkowskiego w Szczecinie z wnioskiem o zatwierdzenie zasobów eksploatacyjnych dla studni zastępczych nr 9b, 14a, 20a. </w:t>
      </w:r>
    </w:p>
    <w:p w:rsidR="00B2794C" w:rsidRPr="006922CD" w:rsidRDefault="001E4746" w:rsidP="00522547">
      <w:pPr>
        <w:pStyle w:val="Akapitzlist"/>
        <w:numPr>
          <w:ilvl w:val="0"/>
          <w:numId w:val="11"/>
        </w:numPr>
        <w:spacing w:before="240" w:after="120"/>
        <w:ind w:left="284" w:hanging="284"/>
        <w:rPr>
          <w:rFonts w:ascii="Arial" w:hAnsi="Arial" w:cs="Arial"/>
          <w:sz w:val="24"/>
          <w:szCs w:val="24"/>
        </w:rPr>
      </w:pPr>
      <w:r>
        <w:rPr>
          <w:rFonts w:ascii="Arial" w:hAnsi="Arial" w:cs="Arial"/>
          <w:sz w:val="24"/>
          <w:szCs w:val="24"/>
        </w:rPr>
        <w:t>Zgłoszenie i uzyskanie pozwolenia wodnoprawnego na próbne pompowanie i odprowadzenie w wód pompowych.</w:t>
      </w:r>
    </w:p>
    <w:p w:rsidR="001439CF" w:rsidRPr="006922CD" w:rsidRDefault="001439CF" w:rsidP="007B58FE">
      <w:pPr>
        <w:spacing w:before="240" w:after="120"/>
        <w:jc w:val="center"/>
        <w:rPr>
          <w:rFonts w:ascii="Arial" w:hAnsi="Arial" w:cs="Arial"/>
          <w:b/>
          <w:szCs w:val="24"/>
        </w:rPr>
      </w:pPr>
      <w:r w:rsidRPr="006922CD">
        <w:rPr>
          <w:rFonts w:ascii="Arial" w:hAnsi="Arial" w:cs="Arial"/>
          <w:b/>
          <w:szCs w:val="24"/>
        </w:rPr>
        <w:t>§ 2</w:t>
      </w:r>
    </w:p>
    <w:p w:rsidR="000D3FFE" w:rsidRPr="00D50CD4" w:rsidRDefault="000D3FFE" w:rsidP="006D2E38">
      <w:pPr>
        <w:numPr>
          <w:ilvl w:val="0"/>
          <w:numId w:val="4"/>
        </w:numPr>
        <w:spacing w:before="240"/>
        <w:ind w:left="284" w:hanging="284"/>
        <w:jc w:val="both"/>
        <w:rPr>
          <w:rFonts w:ascii="Arial" w:hAnsi="Arial" w:cs="Arial"/>
          <w:szCs w:val="24"/>
        </w:rPr>
      </w:pPr>
      <w:r w:rsidRPr="00D50CD4">
        <w:rPr>
          <w:rFonts w:ascii="Arial" w:hAnsi="Arial" w:cs="Arial"/>
          <w:szCs w:val="24"/>
        </w:rPr>
        <w:t>Termin rozpoczęcia  robót przewidzianych umową ustala się na dzień ……………</w:t>
      </w:r>
      <w:r w:rsidR="006922CD" w:rsidRPr="00D50CD4">
        <w:rPr>
          <w:rFonts w:ascii="Arial" w:hAnsi="Arial" w:cs="Arial"/>
          <w:szCs w:val="24"/>
        </w:rPr>
        <w:t>….</w:t>
      </w:r>
      <w:r w:rsidRPr="00D50CD4">
        <w:rPr>
          <w:rFonts w:ascii="Arial" w:hAnsi="Arial" w:cs="Arial"/>
          <w:szCs w:val="24"/>
        </w:rPr>
        <w:t>.</w:t>
      </w:r>
    </w:p>
    <w:p w:rsidR="000D3FFE" w:rsidRPr="00D50CD4" w:rsidRDefault="000D3FFE" w:rsidP="006D2E38">
      <w:pPr>
        <w:numPr>
          <w:ilvl w:val="0"/>
          <w:numId w:val="4"/>
        </w:numPr>
        <w:spacing w:before="240"/>
        <w:ind w:left="284" w:hanging="284"/>
        <w:jc w:val="both"/>
        <w:rPr>
          <w:rFonts w:ascii="Arial" w:hAnsi="Arial" w:cs="Arial"/>
          <w:szCs w:val="24"/>
        </w:rPr>
      </w:pPr>
      <w:r w:rsidRPr="00D50CD4">
        <w:rPr>
          <w:rFonts w:ascii="Arial" w:hAnsi="Arial" w:cs="Arial"/>
          <w:szCs w:val="24"/>
        </w:rPr>
        <w:t>Termin zakończenia robót ustala się na dzień  ……………………</w:t>
      </w:r>
    </w:p>
    <w:p w:rsidR="00653A1B" w:rsidRDefault="00653A1B" w:rsidP="00D50CD4">
      <w:pPr>
        <w:numPr>
          <w:ilvl w:val="0"/>
          <w:numId w:val="4"/>
        </w:numPr>
        <w:spacing w:before="240"/>
        <w:ind w:left="284" w:hanging="284"/>
        <w:jc w:val="both"/>
        <w:rPr>
          <w:rFonts w:ascii="Arial" w:hAnsi="Arial" w:cs="Arial"/>
          <w:szCs w:val="24"/>
        </w:rPr>
      </w:pPr>
      <w:r>
        <w:rPr>
          <w:rFonts w:ascii="Arial" w:hAnsi="Arial" w:cs="Arial"/>
          <w:szCs w:val="24"/>
        </w:rPr>
        <w:t>Na 7 dni przed zgłoszeniem zadania do odbioru końcowego wykonawca przedłoży Zamawiającemu dokumentację powykonawczą, zawierającą w wersji papierowej oraz na nośniku CD w formacie pdf. komplet dokumentacji</w:t>
      </w:r>
      <w:r w:rsidR="003613D6">
        <w:rPr>
          <w:rFonts w:ascii="Arial" w:hAnsi="Arial" w:cs="Arial"/>
          <w:szCs w:val="24"/>
        </w:rPr>
        <w:t xml:space="preserve"> </w:t>
      </w:r>
      <w:r w:rsidR="008236A9">
        <w:rPr>
          <w:rFonts w:ascii="Arial" w:hAnsi="Arial" w:cs="Arial"/>
          <w:szCs w:val="24"/>
        </w:rPr>
        <w:t>wraz z </w:t>
      </w:r>
      <w:r w:rsidR="003613D6">
        <w:rPr>
          <w:rFonts w:ascii="Arial" w:hAnsi="Arial" w:cs="Arial"/>
          <w:szCs w:val="24"/>
        </w:rPr>
        <w:t>inwentaryzacją geodezyjną z pieczątką o wpisie do zasobów Miejskiego Ośrodka Dokumentacji Geodezyjnej i Kartograficznej oraz wszystkie oryginały uzyskanych uzgodnień, decyzji, zatwierdz</w:t>
      </w:r>
      <w:r w:rsidR="008236A9">
        <w:rPr>
          <w:rFonts w:ascii="Arial" w:hAnsi="Arial" w:cs="Arial"/>
          <w:szCs w:val="24"/>
        </w:rPr>
        <w:t>ony przez Marszałka Województwa Zachodni</w:t>
      </w:r>
      <w:r w:rsidR="00EF7374">
        <w:rPr>
          <w:rFonts w:ascii="Arial" w:hAnsi="Arial" w:cs="Arial"/>
          <w:szCs w:val="24"/>
        </w:rPr>
        <w:t>o</w:t>
      </w:r>
      <w:r w:rsidR="008236A9">
        <w:rPr>
          <w:rFonts w:ascii="Arial" w:hAnsi="Arial" w:cs="Arial"/>
          <w:szCs w:val="24"/>
        </w:rPr>
        <w:t>pomorskiego dodatek nr 3 do dokumentacji hydrogeologicznej oraz dokumentację geologiczną likwidacji studni nr 9a, 14, 20 na terenie ZPW Pilchowo.</w:t>
      </w:r>
      <w:r w:rsidR="003613D6">
        <w:rPr>
          <w:rFonts w:ascii="Arial" w:hAnsi="Arial" w:cs="Arial"/>
          <w:szCs w:val="24"/>
        </w:rPr>
        <w:t xml:space="preserve"> Do dokumentacji powykonawczej należy dołączyć jej wykaz, zgodnie z którym będzie ona złożona Zamawiającemu.</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Strony dopuszczają możliwość dokonywania odbiorów częściowych.</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ponosi pełną odpowiedzialność za wszelkie zdarzenia na terenie </w:t>
      </w:r>
      <w:r w:rsidR="007213BC">
        <w:rPr>
          <w:rFonts w:ascii="Arial" w:hAnsi="Arial" w:cs="Arial"/>
          <w:szCs w:val="24"/>
        </w:rPr>
        <w:t>robót geologicznych</w:t>
      </w:r>
      <w:r w:rsidRPr="000D3FFE">
        <w:rPr>
          <w:rFonts w:ascii="Arial" w:hAnsi="Arial" w:cs="Arial"/>
          <w:szCs w:val="24"/>
        </w:rPr>
        <w:t xml:space="preserve"> do czasu o</w:t>
      </w:r>
      <w:r w:rsidR="000B5774">
        <w:rPr>
          <w:rFonts w:ascii="Arial" w:hAnsi="Arial" w:cs="Arial"/>
          <w:szCs w:val="24"/>
        </w:rPr>
        <w:t>dbioru końcowego i przekazania Przedmiotu U</w:t>
      </w:r>
      <w:r w:rsidRPr="000D3FFE">
        <w:rPr>
          <w:rFonts w:ascii="Arial" w:hAnsi="Arial" w:cs="Arial"/>
          <w:szCs w:val="24"/>
        </w:rPr>
        <w:t>mowy do eksploatacji.</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lastRenderedPageBreak/>
        <w:t xml:space="preserve">Wykonawca zobowiązany jest wykonać szczegółowy </w:t>
      </w:r>
      <w:r w:rsidR="001E4F30">
        <w:rPr>
          <w:rFonts w:ascii="Arial" w:hAnsi="Arial" w:cs="Arial"/>
          <w:szCs w:val="24"/>
        </w:rPr>
        <w:t>H</w:t>
      </w:r>
      <w:r w:rsidRPr="000D3FFE">
        <w:rPr>
          <w:rFonts w:ascii="Arial" w:hAnsi="Arial" w:cs="Arial"/>
          <w:szCs w:val="24"/>
        </w:rPr>
        <w:t>armonogram realizacji i finansowania robót</w:t>
      </w:r>
      <w:r w:rsidR="001E4F30">
        <w:rPr>
          <w:rFonts w:ascii="Arial" w:hAnsi="Arial" w:cs="Arial"/>
          <w:szCs w:val="24"/>
        </w:rPr>
        <w:t>, który</w:t>
      </w:r>
      <w:r w:rsidRPr="000D3FFE">
        <w:rPr>
          <w:rFonts w:ascii="Arial" w:hAnsi="Arial" w:cs="Arial"/>
          <w:szCs w:val="24"/>
        </w:rPr>
        <w:t xml:space="preserve"> stanowi zał</w:t>
      </w:r>
      <w:r w:rsidR="004D1E9F">
        <w:rPr>
          <w:rFonts w:ascii="Arial" w:hAnsi="Arial" w:cs="Arial"/>
          <w:szCs w:val="24"/>
        </w:rPr>
        <w:t>ącznik nr 2 do niniejszej umowy i przedstawić go Zamawiającemu do akceptacji.</w:t>
      </w:r>
      <w:r w:rsidRPr="000D3FFE">
        <w:rPr>
          <w:rFonts w:ascii="Arial" w:hAnsi="Arial" w:cs="Arial"/>
          <w:szCs w:val="24"/>
        </w:rPr>
        <w:t xml:space="preserve"> </w:t>
      </w:r>
    </w:p>
    <w:p w:rsidR="006D4185" w:rsidRPr="003613D6" w:rsidRDefault="000D3FFE" w:rsidP="003613D6">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będzie na bieżąco aktualizował Harmonogram o którym </w:t>
      </w:r>
      <w:r>
        <w:rPr>
          <w:rFonts w:ascii="Arial" w:hAnsi="Arial" w:cs="Arial"/>
          <w:szCs w:val="24"/>
        </w:rPr>
        <w:t>mowa w ust. 6</w:t>
      </w:r>
      <w:r w:rsidRPr="000D3FFE">
        <w:rPr>
          <w:rFonts w:ascii="Arial" w:hAnsi="Arial" w:cs="Arial"/>
          <w:szCs w:val="24"/>
        </w:rPr>
        <w:t xml:space="preserve"> przedkładał do akceptacji Zamawiającego. </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3</w:t>
      </w:r>
    </w:p>
    <w:p w:rsidR="006922CD" w:rsidRPr="006922CD" w:rsidRDefault="006922CD" w:rsidP="006922CD">
      <w:pPr>
        <w:ind w:left="3"/>
        <w:jc w:val="both"/>
        <w:rPr>
          <w:rFonts w:ascii="Arial" w:hAnsi="Arial" w:cs="Arial"/>
          <w:szCs w:val="24"/>
        </w:rPr>
      </w:pPr>
      <w:r w:rsidRPr="006922CD">
        <w:rPr>
          <w:rFonts w:ascii="Arial" w:hAnsi="Arial" w:cs="Arial"/>
          <w:szCs w:val="24"/>
        </w:rPr>
        <w:t>Zamawiający zobowiązuje się:</w:t>
      </w:r>
    </w:p>
    <w:p w:rsidR="006922CD" w:rsidRPr="006922CD" w:rsidRDefault="006922CD" w:rsidP="00522547">
      <w:pPr>
        <w:numPr>
          <w:ilvl w:val="0"/>
          <w:numId w:val="12"/>
        </w:numPr>
        <w:ind w:left="284" w:hanging="284"/>
        <w:jc w:val="both"/>
        <w:rPr>
          <w:rFonts w:ascii="Arial" w:hAnsi="Arial" w:cs="Arial"/>
          <w:szCs w:val="24"/>
        </w:rPr>
      </w:pPr>
      <w:r w:rsidRPr="006922CD">
        <w:rPr>
          <w:rFonts w:ascii="Arial" w:hAnsi="Arial" w:cs="Arial"/>
          <w:szCs w:val="24"/>
        </w:rPr>
        <w:t>w terminie do 14 dni od dnia zawarcia niniejszej umowy przekazać Wykonawcy teren</w:t>
      </w:r>
      <w:r w:rsidR="00D50CD4">
        <w:rPr>
          <w:rFonts w:ascii="Arial" w:hAnsi="Arial" w:cs="Arial"/>
          <w:szCs w:val="24"/>
        </w:rPr>
        <w:t xml:space="preserve">, na którym będą </w:t>
      </w:r>
      <w:r w:rsidR="006D4185">
        <w:rPr>
          <w:rFonts w:ascii="Arial" w:hAnsi="Arial" w:cs="Arial"/>
          <w:szCs w:val="24"/>
        </w:rPr>
        <w:t>prowadzon</w:t>
      </w:r>
      <w:r w:rsidR="00D50CD4">
        <w:rPr>
          <w:rFonts w:ascii="Arial" w:hAnsi="Arial" w:cs="Arial"/>
          <w:szCs w:val="24"/>
        </w:rPr>
        <w:t>e roboty geologiczne</w:t>
      </w:r>
      <w:r w:rsidRPr="006922CD">
        <w:rPr>
          <w:rFonts w:ascii="Arial" w:hAnsi="Arial" w:cs="Arial"/>
          <w:szCs w:val="24"/>
        </w:rPr>
        <w:t>,</w:t>
      </w:r>
    </w:p>
    <w:p w:rsidR="006922CD" w:rsidRPr="006922CD" w:rsidRDefault="000B5774" w:rsidP="00522547">
      <w:pPr>
        <w:numPr>
          <w:ilvl w:val="0"/>
          <w:numId w:val="12"/>
        </w:numPr>
        <w:ind w:left="284" w:hanging="284"/>
        <w:jc w:val="both"/>
        <w:rPr>
          <w:rFonts w:ascii="Arial" w:hAnsi="Arial" w:cs="Arial"/>
          <w:color w:val="000000"/>
          <w:szCs w:val="24"/>
        </w:rPr>
      </w:pPr>
      <w:r>
        <w:rPr>
          <w:rFonts w:ascii="Arial" w:hAnsi="Arial" w:cs="Arial"/>
          <w:szCs w:val="24"/>
        </w:rPr>
        <w:t>dokonać odbioru końcowego</w:t>
      </w:r>
      <w:r w:rsidR="006922CD" w:rsidRPr="006922CD">
        <w:rPr>
          <w:rFonts w:ascii="Arial" w:hAnsi="Arial" w:cs="Arial"/>
          <w:szCs w:val="24"/>
        </w:rPr>
        <w:t xml:space="preserve">, a także dokonywać odbiorów  </w:t>
      </w:r>
      <w:r w:rsidR="00E85C86">
        <w:rPr>
          <w:rFonts w:ascii="Arial" w:hAnsi="Arial" w:cs="Arial"/>
          <w:color w:val="000000"/>
          <w:szCs w:val="24"/>
        </w:rPr>
        <w:t>częściowych przedmiotu umowy,</w:t>
      </w:r>
    </w:p>
    <w:p w:rsidR="006922CD" w:rsidRPr="006922CD" w:rsidRDefault="006922CD" w:rsidP="00522547">
      <w:pPr>
        <w:numPr>
          <w:ilvl w:val="0"/>
          <w:numId w:val="12"/>
        </w:numPr>
        <w:ind w:left="284" w:hanging="284"/>
        <w:jc w:val="both"/>
        <w:rPr>
          <w:rFonts w:ascii="Arial" w:hAnsi="Arial" w:cs="Arial"/>
          <w:color w:val="000000"/>
          <w:szCs w:val="24"/>
        </w:rPr>
      </w:pPr>
      <w:r w:rsidRPr="006922CD">
        <w:rPr>
          <w:rFonts w:ascii="Arial" w:hAnsi="Arial" w:cs="Arial"/>
          <w:color w:val="000000"/>
          <w:szCs w:val="24"/>
        </w:rPr>
        <w:t>dokonać zapł</w:t>
      </w:r>
      <w:r w:rsidR="000B5774">
        <w:rPr>
          <w:rFonts w:ascii="Arial" w:hAnsi="Arial" w:cs="Arial"/>
          <w:color w:val="000000"/>
          <w:szCs w:val="24"/>
        </w:rPr>
        <w:t>aty wynagrodzenia za wykonanie P</w:t>
      </w:r>
      <w:r w:rsidRPr="006922CD">
        <w:rPr>
          <w:rFonts w:ascii="Arial" w:hAnsi="Arial" w:cs="Arial"/>
          <w:color w:val="000000"/>
          <w:szCs w:val="24"/>
        </w:rPr>
        <w:t xml:space="preserve">rzedmiotu </w:t>
      </w:r>
      <w:r w:rsidR="000B5774">
        <w:rPr>
          <w:rFonts w:ascii="Arial" w:hAnsi="Arial" w:cs="Arial"/>
          <w:color w:val="000000"/>
          <w:szCs w:val="24"/>
        </w:rPr>
        <w:t>U</w:t>
      </w:r>
      <w:r w:rsidRPr="006922CD">
        <w:rPr>
          <w:rFonts w:ascii="Arial" w:hAnsi="Arial" w:cs="Arial"/>
          <w:color w:val="000000"/>
          <w:szCs w:val="24"/>
        </w:rPr>
        <w:t>mowy.</w:t>
      </w:r>
    </w:p>
    <w:p w:rsidR="001439CF" w:rsidRPr="00BA2806" w:rsidRDefault="001439CF" w:rsidP="007B58FE">
      <w:pPr>
        <w:spacing w:before="240" w:after="120"/>
        <w:jc w:val="center"/>
        <w:rPr>
          <w:rFonts w:ascii="Arial" w:hAnsi="Arial" w:cs="Arial"/>
          <w:b/>
          <w:szCs w:val="24"/>
        </w:rPr>
      </w:pPr>
      <w:r w:rsidRPr="00BA2806">
        <w:rPr>
          <w:rFonts w:ascii="Arial" w:hAnsi="Arial" w:cs="Arial"/>
          <w:b/>
          <w:szCs w:val="24"/>
        </w:rPr>
        <w:t>§ 4</w:t>
      </w:r>
    </w:p>
    <w:p w:rsidR="006D4185" w:rsidRPr="006D4185" w:rsidRDefault="00BA2806" w:rsidP="006D4185">
      <w:pPr>
        <w:numPr>
          <w:ilvl w:val="0"/>
          <w:numId w:val="13"/>
        </w:numPr>
        <w:ind w:left="284" w:hanging="284"/>
        <w:jc w:val="both"/>
        <w:rPr>
          <w:rFonts w:ascii="Arial" w:hAnsi="Arial" w:cs="Arial"/>
          <w:color w:val="000000"/>
          <w:szCs w:val="24"/>
        </w:rPr>
      </w:pPr>
      <w:r w:rsidRPr="005B1251">
        <w:rPr>
          <w:rFonts w:ascii="Arial" w:hAnsi="Arial" w:cs="Arial"/>
          <w:szCs w:val="24"/>
        </w:rPr>
        <w:t>Wykonawc</w:t>
      </w:r>
      <w:r w:rsidR="000B5774" w:rsidRPr="005B1251">
        <w:rPr>
          <w:rFonts w:ascii="Arial" w:hAnsi="Arial" w:cs="Arial"/>
          <w:szCs w:val="24"/>
        </w:rPr>
        <w:t>a zobowiązuje się do wykonania P</w:t>
      </w:r>
      <w:r w:rsidRPr="005B1251">
        <w:rPr>
          <w:rFonts w:ascii="Arial" w:hAnsi="Arial" w:cs="Arial"/>
          <w:szCs w:val="24"/>
        </w:rPr>
        <w:t xml:space="preserve">rzedmiotu Umowy w oparciu o dokumentację techniczną, o której mowa w załączniku nr </w:t>
      </w:r>
      <w:r w:rsidR="007F1C7F" w:rsidRPr="005B1251">
        <w:rPr>
          <w:rFonts w:ascii="Arial" w:hAnsi="Arial" w:cs="Arial"/>
          <w:szCs w:val="24"/>
        </w:rPr>
        <w:t xml:space="preserve">7 </w:t>
      </w:r>
      <w:r w:rsidRPr="005B1251">
        <w:rPr>
          <w:rFonts w:ascii="Arial" w:hAnsi="Arial" w:cs="Arial"/>
          <w:szCs w:val="24"/>
        </w:rPr>
        <w:t xml:space="preserve">do SWZ, Specyfikację  Warunków Zamówienia </w:t>
      </w:r>
      <w:r w:rsidR="006D4185">
        <w:rPr>
          <w:rFonts w:ascii="Arial" w:hAnsi="Arial" w:cs="Arial"/>
          <w:szCs w:val="24"/>
        </w:rPr>
        <w:t>(SWZ), a także wiedzą i sztuką budowlaną, prawem geologicznym i górniczym, prawem wodnym oraz wszystkimi przepisami obowiązującymi w tym zakresie.</w:t>
      </w:r>
    </w:p>
    <w:p w:rsidR="00BA2806" w:rsidRDefault="00BA2806" w:rsidP="006D4185">
      <w:pPr>
        <w:numPr>
          <w:ilvl w:val="0"/>
          <w:numId w:val="13"/>
        </w:numPr>
        <w:ind w:left="284" w:hanging="284"/>
        <w:jc w:val="both"/>
        <w:rPr>
          <w:rFonts w:ascii="Arial" w:hAnsi="Arial" w:cs="Arial"/>
          <w:color w:val="000000"/>
          <w:szCs w:val="24"/>
        </w:rPr>
      </w:pPr>
      <w:r w:rsidRPr="006D4185">
        <w:rPr>
          <w:rFonts w:ascii="Arial" w:hAnsi="Arial" w:cs="Arial"/>
          <w:color w:val="000000"/>
          <w:szCs w:val="24"/>
        </w:rPr>
        <w:t>Wykonawca zobowiązuje się:</w:t>
      </w:r>
    </w:p>
    <w:p w:rsidR="00E022B5" w:rsidRDefault="00E022B5" w:rsidP="00E022B5">
      <w:pPr>
        <w:jc w:val="both"/>
        <w:rPr>
          <w:rFonts w:ascii="Arial" w:hAnsi="Arial" w:cs="Arial"/>
          <w:color w:val="000000"/>
          <w:szCs w:val="24"/>
        </w:rPr>
      </w:pPr>
    </w:p>
    <w:p w:rsidR="00E022B5" w:rsidRDefault="00E022B5" w:rsidP="00E022B5">
      <w:pPr>
        <w:numPr>
          <w:ilvl w:val="0"/>
          <w:numId w:val="14"/>
        </w:numPr>
        <w:ind w:left="284" w:hanging="284"/>
        <w:jc w:val="both"/>
        <w:rPr>
          <w:rFonts w:ascii="Arial" w:hAnsi="Arial" w:cs="Arial"/>
          <w:color w:val="000000"/>
          <w:szCs w:val="24"/>
        </w:rPr>
      </w:pPr>
      <w:r>
        <w:rPr>
          <w:rFonts w:ascii="Arial" w:hAnsi="Arial" w:cs="Arial"/>
          <w:color w:val="000000"/>
          <w:szCs w:val="24"/>
        </w:rPr>
        <w:t>przedłożyć Zamawiającemu przed złożeniem do właściwego organu</w:t>
      </w:r>
      <w:r w:rsidRPr="00BA2806">
        <w:rPr>
          <w:rFonts w:ascii="Arial" w:hAnsi="Arial" w:cs="Arial"/>
          <w:color w:val="000000"/>
          <w:szCs w:val="24"/>
        </w:rPr>
        <w:t xml:space="preserve">, </w:t>
      </w:r>
      <w:r>
        <w:rPr>
          <w:rFonts w:ascii="Arial" w:hAnsi="Arial" w:cs="Arial"/>
          <w:color w:val="000000"/>
          <w:szCs w:val="24"/>
        </w:rPr>
        <w:t>dodatku nr 3 do dokumentacji hydrologicznej ujęcia oraz dokumentacji geologicznej z likwidacji studni w celu uzyskania akceptacji Zamawiającego,</w:t>
      </w:r>
    </w:p>
    <w:p w:rsidR="00E022B5" w:rsidRDefault="00E022B5" w:rsidP="00E022B5">
      <w:pPr>
        <w:numPr>
          <w:ilvl w:val="0"/>
          <w:numId w:val="14"/>
        </w:numPr>
        <w:ind w:left="284" w:hanging="284"/>
        <w:jc w:val="both"/>
        <w:rPr>
          <w:rFonts w:ascii="Arial" w:hAnsi="Arial" w:cs="Arial"/>
          <w:color w:val="000000"/>
          <w:szCs w:val="24"/>
        </w:rPr>
      </w:pPr>
      <w:r>
        <w:rPr>
          <w:rFonts w:ascii="Arial" w:hAnsi="Arial" w:cs="Arial"/>
          <w:color w:val="000000"/>
          <w:szCs w:val="24"/>
        </w:rPr>
        <w:t>uzgodnić z Zamawiającym wszelkie odstępstwa od zatwierdzonego projektu,</w:t>
      </w:r>
    </w:p>
    <w:p w:rsidR="00E022B5" w:rsidRPr="00E022B5" w:rsidRDefault="00E022B5" w:rsidP="00E022B5">
      <w:pPr>
        <w:numPr>
          <w:ilvl w:val="0"/>
          <w:numId w:val="14"/>
        </w:numPr>
        <w:ind w:left="284" w:hanging="284"/>
        <w:jc w:val="both"/>
        <w:rPr>
          <w:rFonts w:ascii="Arial" w:hAnsi="Arial" w:cs="Arial"/>
          <w:color w:val="000000"/>
          <w:szCs w:val="24"/>
        </w:rPr>
      </w:pPr>
      <w:r w:rsidRPr="00BA2806">
        <w:rPr>
          <w:rFonts w:ascii="Arial" w:hAnsi="Arial" w:cs="Arial"/>
          <w:color w:val="000000"/>
          <w:szCs w:val="24"/>
        </w:rPr>
        <w:t xml:space="preserve">przejąć i oznaczyć zgodnie z obowiązującymi przepisami </w:t>
      </w:r>
      <w:r>
        <w:rPr>
          <w:rFonts w:ascii="Arial" w:hAnsi="Arial" w:cs="Arial"/>
          <w:color w:val="000000"/>
          <w:szCs w:val="24"/>
        </w:rPr>
        <w:t>plac robót geologicznych,</w:t>
      </w:r>
    </w:p>
    <w:p w:rsidR="00BA2806" w:rsidRPr="00BA2806" w:rsidRDefault="00BA2806" w:rsidP="00522547">
      <w:pPr>
        <w:numPr>
          <w:ilvl w:val="0"/>
          <w:numId w:val="14"/>
        </w:numPr>
        <w:ind w:left="284" w:hanging="284"/>
        <w:jc w:val="both"/>
        <w:rPr>
          <w:rFonts w:ascii="Arial" w:hAnsi="Arial" w:cs="Arial"/>
          <w:color w:val="000000"/>
          <w:szCs w:val="24"/>
        </w:rPr>
      </w:pPr>
      <w:r w:rsidRPr="00BA2806">
        <w:rPr>
          <w:rFonts w:ascii="Arial" w:hAnsi="Arial" w:cs="Arial"/>
          <w:color w:val="000000"/>
          <w:szCs w:val="24"/>
        </w:rPr>
        <w:t xml:space="preserve">zorganizować i utrzymać zaplecze </w:t>
      </w:r>
      <w:r w:rsidR="007213BC">
        <w:rPr>
          <w:rFonts w:ascii="Arial" w:hAnsi="Arial" w:cs="Arial"/>
          <w:color w:val="000000"/>
          <w:szCs w:val="24"/>
        </w:rPr>
        <w:t>robót geologicznych</w:t>
      </w:r>
      <w:r w:rsidRPr="00BA2806">
        <w:rPr>
          <w:rFonts w:ascii="Arial" w:hAnsi="Arial" w:cs="Arial"/>
          <w:color w:val="000000"/>
          <w:szCs w:val="24"/>
        </w:rPr>
        <w:t>,</w:t>
      </w:r>
    </w:p>
    <w:p w:rsid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realizować roboty w kolejności i terminach wynikających z harmonogramu robót uzgodnionego z Zamawiającym, </w:t>
      </w:r>
    </w:p>
    <w:p w:rsidR="007213BC" w:rsidRPr="00BA2806" w:rsidRDefault="007213BC" w:rsidP="00522547">
      <w:pPr>
        <w:numPr>
          <w:ilvl w:val="0"/>
          <w:numId w:val="14"/>
        </w:numPr>
        <w:ind w:left="284" w:hanging="284"/>
        <w:jc w:val="both"/>
        <w:rPr>
          <w:rFonts w:ascii="Arial" w:hAnsi="Arial" w:cs="Arial"/>
          <w:szCs w:val="24"/>
        </w:rPr>
      </w:pPr>
      <w:r>
        <w:rPr>
          <w:rFonts w:ascii="Arial" w:hAnsi="Arial" w:cs="Arial"/>
          <w:szCs w:val="24"/>
        </w:rPr>
        <w:t>inwentaryzować geodezyjnie wykonane roboty,</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zawiadamiać Zamawiającego o wykonaniu robót zanikających lub ulegających zakryciu z </w:t>
      </w:r>
      <w:r w:rsidR="000E5887">
        <w:rPr>
          <w:rFonts w:ascii="Arial" w:hAnsi="Arial" w:cs="Arial"/>
          <w:szCs w:val="24"/>
        </w:rPr>
        <w:t>trzy</w:t>
      </w:r>
      <w:r w:rsidRPr="00BA2806">
        <w:rPr>
          <w:rFonts w:ascii="Arial" w:hAnsi="Arial" w:cs="Arial"/>
          <w:szCs w:val="24"/>
        </w:rPr>
        <w:t>dniowym wyprzedzeniem,</w:t>
      </w:r>
    </w:p>
    <w:p w:rsid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przestrzegać przepisów prawa </w:t>
      </w:r>
      <w:r w:rsidR="00CC36DA">
        <w:rPr>
          <w:rFonts w:ascii="Arial" w:hAnsi="Arial" w:cs="Arial"/>
          <w:szCs w:val="24"/>
        </w:rPr>
        <w:t>wodnego oraz geologicznego i górniczego, bezpieczeństwa i higieny pracy, bezpieczeństwa przeciwpożarowego, ochrony środowiska itp.</w:t>
      </w:r>
    </w:p>
    <w:p w:rsidR="00CC36DA" w:rsidRPr="00BA2806" w:rsidRDefault="00D33DAE" w:rsidP="00522547">
      <w:pPr>
        <w:numPr>
          <w:ilvl w:val="0"/>
          <w:numId w:val="14"/>
        </w:numPr>
        <w:ind w:left="284" w:hanging="284"/>
        <w:jc w:val="both"/>
        <w:rPr>
          <w:rFonts w:ascii="Arial" w:hAnsi="Arial" w:cs="Arial"/>
          <w:szCs w:val="24"/>
        </w:rPr>
      </w:pPr>
      <w:r>
        <w:rPr>
          <w:rFonts w:ascii="Arial" w:hAnsi="Arial" w:cs="Arial"/>
          <w:szCs w:val="24"/>
        </w:rPr>
        <w:t>p</w:t>
      </w:r>
      <w:r w:rsidR="00CC36DA">
        <w:rPr>
          <w:rFonts w:ascii="Arial" w:hAnsi="Arial" w:cs="Arial"/>
          <w:szCs w:val="24"/>
        </w:rPr>
        <w:t>rowadzić roboty geologiczne, zgodnie z zawartym w projekcie opisem przedsięwzięć technicznych, technologicznych i organizacyjnych, mających na celu zapewnienie bezpieczeństwa powszechnego, bezpieczeństwa pracy i ochrony środowiska,</w:t>
      </w:r>
    </w:p>
    <w:p w:rsid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przestrzegać ustawy z dnia 14.12.2012 r. o odpadach,</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usunąć wady i usterki jakie zostaną ujawnione w trakcie odbiorów lub też w okresie gwarancji i rękojmi,</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przekazać Za</w:t>
      </w:r>
      <w:r w:rsidR="000B5774">
        <w:rPr>
          <w:rFonts w:ascii="Arial" w:hAnsi="Arial" w:cs="Arial"/>
          <w:szCs w:val="24"/>
        </w:rPr>
        <w:t xml:space="preserve">mawiającemu </w:t>
      </w:r>
      <w:r w:rsidR="00690B98">
        <w:rPr>
          <w:rFonts w:ascii="Arial" w:hAnsi="Arial" w:cs="Arial"/>
          <w:szCs w:val="24"/>
        </w:rPr>
        <w:t>Przedmiot Umowy</w:t>
      </w:r>
      <w:r w:rsidRPr="00BA2806">
        <w:rPr>
          <w:rFonts w:ascii="Arial" w:hAnsi="Arial" w:cs="Arial"/>
          <w:szCs w:val="24"/>
        </w:rPr>
        <w:t xml:space="preserve"> po uprzednim sprawdzeniu poprawności jego wykonania.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Wykonawca odpowiada za wszelkie szkody powstałe wobec osób t</w:t>
      </w:r>
      <w:r w:rsidR="000B5774">
        <w:rPr>
          <w:rFonts w:ascii="Arial" w:hAnsi="Arial" w:cs="Arial"/>
          <w:szCs w:val="24"/>
        </w:rPr>
        <w:t>rzecich w związku z realizacją Przedmiotu U</w:t>
      </w:r>
      <w:r w:rsidRPr="00BA2806">
        <w:rPr>
          <w:rFonts w:ascii="Arial" w:hAnsi="Arial" w:cs="Arial"/>
          <w:szCs w:val="24"/>
        </w:rPr>
        <w:t>mowy.</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 xml:space="preserve">Wykonawca jest wytwórcą odpadów w rozumieniu przepisów ustawy o odpadach z dnia 14 grudnia 2012 r. z późniejszymi zmianami i winien prowadzić gospodarkę </w:t>
      </w:r>
      <w:r w:rsidRPr="00BA2806">
        <w:rPr>
          <w:rFonts w:ascii="Arial" w:hAnsi="Arial" w:cs="Arial"/>
          <w:szCs w:val="24"/>
        </w:rPr>
        <w:lastRenderedPageBreak/>
        <w:t>odpadami zgodnie z ww. ustawą, w tym ilościową</w:t>
      </w:r>
      <w:r w:rsidR="005B055E">
        <w:rPr>
          <w:rFonts w:ascii="Arial" w:hAnsi="Arial" w:cs="Arial"/>
          <w:szCs w:val="24"/>
        </w:rPr>
        <w:t xml:space="preserve"> i jakościową ewidencję odpadów</w:t>
      </w:r>
      <w:r w:rsidRPr="00BA2806">
        <w:rPr>
          <w:rFonts w:ascii="Arial" w:hAnsi="Arial" w:cs="Arial"/>
          <w:szCs w:val="24"/>
        </w:rPr>
        <w:t>. Wykonawca zobowiązany jest udokumentować Zamawiającemu sposób gospodarowania tymi odpadami, jako warunek dokonania odbioru końcowego realizowanego zadania.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 przypadku materiałów nie nadających się do ponownego użycia należy uwzględnić wywóz do firm zajmujących się przeróbką i utylizacją. Koszty z tego tytułu dla Wykonawcy nie podlegają odrębnej zapłacie i przyjmuje się, że są włączone w cenę ofertową.</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 xml:space="preserve">Wszystkie materiały pochodzące z prowadzonych w ramach zadania robót, wymagające wywozu np. materiał z </w:t>
      </w:r>
      <w:r w:rsidR="00CC36DA">
        <w:rPr>
          <w:rFonts w:ascii="Arial" w:hAnsi="Arial" w:cs="Arial"/>
          <w:szCs w:val="24"/>
        </w:rPr>
        <w:t>likwidacji studni</w:t>
      </w:r>
      <w:r w:rsidRPr="00BA2806">
        <w:rPr>
          <w:rFonts w:ascii="Arial" w:hAnsi="Arial" w:cs="Arial"/>
          <w:szCs w:val="24"/>
        </w:rPr>
        <w:t>, gruz, urobek z</w:t>
      </w:r>
      <w:r w:rsidR="00A808E1">
        <w:rPr>
          <w:rFonts w:ascii="Arial" w:hAnsi="Arial" w:cs="Arial"/>
          <w:szCs w:val="24"/>
        </w:rPr>
        <w:t>iemny, materiał z karczowania</w:t>
      </w:r>
      <w:r w:rsidRPr="00BA2806">
        <w:rPr>
          <w:rFonts w:ascii="Arial" w:hAnsi="Arial" w:cs="Arial"/>
          <w:szCs w:val="24"/>
        </w:rPr>
        <w:t xml:space="preserve"> krzewów itp. będ</w:t>
      </w:r>
      <w:r w:rsidR="00CC36DA">
        <w:rPr>
          <w:rFonts w:ascii="Arial" w:hAnsi="Arial" w:cs="Arial"/>
          <w:szCs w:val="24"/>
        </w:rPr>
        <w:t>ą stanowiły własność Wykonawcy.</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Zamawiający zastrzega sobie prawo do prowadzenia kontroli w zakresie postępowania z odpadami w trakcie realizacji zamówienia.</w:t>
      </w:r>
    </w:p>
    <w:p w:rsidR="005A32CF" w:rsidRDefault="000B5774" w:rsidP="005A32CF">
      <w:pPr>
        <w:numPr>
          <w:ilvl w:val="0"/>
          <w:numId w:val="13"/>
        </w:numPr>
        <w:spacing w:before="120"/>
        <w:ind w:left="284" w:hanging="284"/>
        <w:jc w:val="both"/>
        <w:rPr>
          <w:rFonts w:ascii="Arial" w:hAnsi="Arial" w:cs="Arial"/>
          <w:szCs w:val="24"/>
        </w:rPr>
      </w:pPr>
      <w:r>
        <w:rPr>
          <w:rFonts w:ascii="Arial" w:hAnsi="Arial" w:cs="Arial"/>
          <w:szCs w:val="24"/>
        </w:rPr>
        <w:t>Wykonawca w trakcie realizacji P</w:t>
      </w:r>
      <w:r w:rsidR="00BA2806" w:rsidRPr="00BA2806">
        <w:rPr>
          <w:rFonts w:ascii="Arial" w:hAnsi="Arial" w:cs="Arial"/>
          <w:szCs w:val="24"/>
        </w:rPr>
        <w:t>rzedmiot</w:t>
      </w:r>
      <w:r>
        <w:rPr>
          <w:rFonts w:ascii="Arial" w:hAnsi="Arial" w:cs="Arial"/>
          <w:szCs w:val="24"/>
        </w:rPr>
        <w:t>u U</w:t>
      </w:r>
      <w:r w:rsidR="00CA1EBE" w:rsidRPr="00CA1EBE">
        <w:rPr>
          <w:rFonts w:ascii="Arial" w:hAnsi="Arial" w:cs="Arial"/>
          <w:szCs w:val="24"/>
        </w:rPr>
        <w:t>mowy zobowiązany jest</w:t>
      </w:r>
      <w:r w:rsidR="00CA1EBE">
        <w:rPr>
          <w:rFonts w:ascii="Arial" w:hAnsi="Arial" w:cs="Arial"/>
          <w:szCs w:val="24"/>
        </w:rPr>
        <w:t xml:space="preserve"> </w:t>
      </w:r>
      <w:r w:rsidR="00BA2806" w:rsidRPr="00BA2806">
        <w:rPr>
          <w:rFonts w:ascii="Arial" w:hAnsi="Arial" w:cs="Arial"/>
          <w:szCs w:val="24"/>
        </w:rPr>
        <w:t>uczestniczyć w</w:t>
      </w:r>
      <w:r w:rsidR="00CA1EBE">
        <w:rPr>
          <w:rFonts w:ascii="Arial" w:hAnsi="Arial" w:cs="Arial"/>
          <w:szCs w:val="24"/>
        </w:rPr>
        <w:t> </w:t>
      </w:r>
      <w:r w:rsidR="00BA2806" w:rsidRPr="00BA2806">
        <w:rPr>
          <w:rFonts w:ascii="Arial" w:hAnsi="Arial" w:cs="Arial"/>
          <w:szCs w:val="24"/>
        </w:rPr>
        <w:t>wyznaczonych przez Zamawiającego spotkaniach roboczych w celu omówienia</w:t>
      </w:r>
      <w:r>
        <w:rPr>
          <w:rFonts w:ascii="Arial" w:hAnsi="Arial" w:cs="Arial"/>
          <w:szCs w:val="24"/>
        </w:rPr>
        <w:t xml:space="preserve"> spraw związanych z realizacją Przedmiotu U</w:t>
      </w:r>
      <w:r w:rsidR="00BA2806" w:rsidRPr="00BA2806">
        <w:rPr>
          <w:rFonts w:ascii="Arial" w:hAnsi="Arial" w:cs="Arial"/>
          <w:szCs w:val="24"/>
        </w:rPr>
        <w:t>mowy i współpracować z Zamawiającym w zakresie w jakim wymaga tego prawidłowe i terminowe wykonanie umowy.</w:t>
      </w:r>
    </w:p>
    <w:p w:rsidR="00351215" w:rsidRPr="005A32CF" w:rsidRDefault="00351215" w:rsidP="005A32CF">
      <w:pPr>
        <w:numPr>
          <w:ilvl w:val="0"/>
          <w:numId w:val="13"/>
        </w:numPr>
        <w:spacing w:before="120"/>
        <w:ind w:left="284" w:hanging="284"/>
        <w:jc w:val="both"/>
        <w:rPr>
          <w:rFonts w:ascii="Arial" w:hAnsi="Arial" w:cs="Arial"/>
          <w:szCs w:val="24"/>
        </w:rPr>
      </w:pPr>
      <w:r w:rsidRPr="005A32CF">
        <w:rPr>
          <w:rFonts w:ascii="Arial" w:hAnsi="Arial" w:cs="Arial"/>
          <w:szCs w:val="24"/>
        </w:rPr>
        <w:t>Wykonawca jest zobowiązany we własnym zakresie i na własny koszt do:</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Wykonania pomiarów geodezyjnych – wyniesienia projektu w terenie, inwentaryzacji zanikających prac, pomiar</w:t>
      </w:r>
      <w:r w:rsidR="00EF7374">
        <w:rPr>
          <w:rFonts w:ascii="Arial" w:hAnsi="Arial" w:cs="Arial"/>
          <w:sz w:val="24"/>
          <w:szCs w:val="24"/>
        </w:rPr>
        <w:t>ów</w:t>
      </w:r>
      <w:r w:rsidRPr="00CA1EBE">
        <w:rPr>
          <w:rFonts w:ascii="Arial" w:hAnsi="Arial" w:cs="Arial"/>
          <w:sz w:val="24"/>
          <w:szCs w:val="24"/>
        </w:rPr>
        <w:t xml:space="preserve"> powykonawcz</w:t>
      </w:r>
      <w:r w:rsidR="00EF7374">
        <w:rPr>
          <w:rFonts w:ascii="Arial" w:hAnsi="Arial" w:cs="Arial"/>
          <w:sz w:val="24"/>
          <w:szCs w:val="24"/>
        </w:rPr>
        <w:t>ych</w:t>
      </w:r>
      <w:r w:rsidRPr="00CA1EBE">
        <w:rPr>
          <w:rFonts w:ascii="Arial" w:hAnsi="Arial" w:cs="Arial"/>
          <w:sz w:val="24"/>
          <w:szCs w:val="24"/>
        </w:rPr>
        <w:t xml:space="preserve"> łącznie z kompletną mapą powykonawczą.</w:t>
      </w:r>
      <w:r w:rsidR="00A808E1">
        <w:rPr>
          <w:rFonts w:ascii="Arial" w:hAnsi="Arial" w:cs="Arial"/>
          <w:sz w:val="24"/>
          <w:szCs w:val="24"/>
        </w:rPr>
        <w:t xml:space="preserve"> Zlikwidowane studnie należy usunąć z mapy zasadniczej oraz wyznaczyć rzędną terenu i współrzędne topograficzne.</w:t>
      </w:r>
    </w:p>
    <w:p w:rsidR="00315FB6" w:rsidRPr="00315FB6" w:rsidRDefault="00CA1EBE" w:rsidP="00315FB6">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 xml:space="preserve">Wykonania robót </w:t>
      </w:r>
      <w:r w:rsidR="00CC36DA">
        <w:rPr>
          <w:rFonts w:ascii="Arial" w:hAnsi="Arial" w:cs="Arial"/>
          <w:sz w:val="24"/>
          <w:szCs w:val="24"/>
        </w:rPr>
        <w:t>geologicznych</w:t>
      </w:r>
      <w:r w:rsidRPr="00CA1EBE">
        <w:rPr>
          <w:rFonts w:ascii="Arial" w:hAnsi="Arial" w:cs="Arial"/>
          <w:sz w:val="24"/>
          <w:szCs w:val="24"/>
        </w:rPr>
        <w:t xml:space="preserve"> zgodnie z przekazaną przez Zamawiającego dokumentacją projektową</w:t>
      </w:r>
      <w:r w:rsidR="00315FB6">
        <w:rPr>
          <w:rFonts w:ascii="Arial" w:hAnsi="Arial" w:cs="Arial"/>
          <w:sz w:val="24"/>
          <w:szCs w:val="24"/>
        </w:rPr>
        <w:t xml:space="preserve"> robót geologicznych</w:t>
      </w:r>
      <w:r w:rsidRPr="00CA1EBE">
        <w:rPr>
          <w:rFonts w:ascii="Arial" w:hAnsi="Arial" w:cs="Arial"/>
          <w:sz w:val="24"/>
          <w:szCs w:val="24"/>
        </w:rPr>
        <w:t xml:space="preserve"> stanowiącą załącznik do SWZ oraz wszelkimi w niej zawartymi warunkami wynikającymi z uzgodnień i decyzji. Roboty należy wykonać zgodnie z postanowieniami umowy, </w:t>
      </w:r>
      <w:r w:rsidR="00CC36DA">
        <w:rPr>
          <w:rFonts w:ascii="Arial" w:hAnsi="Arial" w:cs="Arial"/>
          <w:sz w:val="24"/>
          <w:szCs w:val="24"/>
        </w:rPr>
        <w:t>operatem wodnoprawnym</w:t>
      </w:r>
      <w:r w:rsidR="00315FB6">
        <w:rPr>
          <w:rFonts w:ascii="Arial" w:hAnsi="Arial" w:cs="Arial"/>
          <w:sz w:val="24"/>
          <w:szCs w:val="24"/>
        </w:rPr>
        <w:t xml:space="preserve"> </w:t>
      </w:r>
      <w:r w:rsidRPr="00CA1EBE">
        <w:rPr>
          <w:rFonts w:ascii="Arial" w:hAnsi="Arial" w:cs="Arial"/>
          <w:sz w:val="24"/>
          <w:szCs w:val="24"/>
        </w:rPr>
        <w:t>oraz obowiązującymi przepisami</w:t>
      </w:r>
      <w:r w:rsidR="00315FB6">
        <w:rPr>
          <w:rFonts w:ascii="Arial" w:hAnsi="Arial" w:cs="Arial"/>
          <w:sz w:val="24"/>
          <w:szCs w:val="24"/>
        </w:rPr>
        <w:t xml:space="preserve"> ustawy Prawo wodne i ustawy Prawo geologiczne i górnicze wraz z przepisami wykonawczymi do tych ustaw</w:t>
      </w:r>
      <w:r w:rsidRPr="00CA1EBE">
        <w:rPr>
          <w:rFonts w:ascii="Arial" w:hAnsi="Arial" w:cs="Arial"/>
          <w:sz w:val="24"/>
          <w:szCs w:val="24"/>
        </w:rPr>
        <w:t>.</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Poniesienia innych kosztów niezbędnych do zrealizowania przedmiotu zamówienia.</w:t>
      </w:r>
    </w:p>
    <w:p w:rsidR="00351215" w:rsidRPr="00351215" w:rsidRDefault="00351215" w:rsidP="0015511B">
      <w:pPr>
        <w:pStyle w:val="Akapitzlist"/>
        <w:numPr>
          <w:ilvl w:val="0"/>
          <w:numId w:val="13"/>
        </w:numPr>
        <w:spacing w:before="240" w:after="0"/>
        <w:ind w:left="283" w:hanging="357"/>
        <w:contextualSpacing w:val="0"/>
        <w:jc w:val="both"/>
        <w:rPr>
          <w:rFonts w:ascii="Arial" w:hAnsi="Arial" w:cs="Arial"/>
          <w:sz w:val="24"/>
          <w:szCs w:val="24"/>
        </w:rPr>
      </w:pPr>
      <w:r w:rsidRPr="00351215">
        <w:rPr>
          <w:rFonts w:ascii="Arial" w:hAnsi="Arial" w:cs="Arial"/>
          <w:sz w:val="24"/>
          <w:szCs w:val="24"/>
        </w:rPr>
        <w:t xml:space="preserve">Wykonawca musi zapewnić kierownictwo </w:t>
      </w:r>
      <w:r w:rsidR="00315FB6">
        <w:rPr>
          <w:rFonts w:ascii="Arial" w:hAnsi="Arial" w:cs="Arial"/>
          <w:sz w:val="24"/>
          <w:szCs w:val="24"/>
        </w:rPr>
        <w:t>robót geologicznych</w:t>
      </w:r>
      <w:r w:rsidRPr="00351215">
        <w:rPr>
          <w:rFonts w:ascii="Arial" w:hAnsi="Arial" w:cs="Arial"/>
          <w:sz w:val="24"/>
          <w:szCs w:val="24"/>
        </w:rPr>
        <w:t>, siłę roboczą, materiały, sprzęt i inne urządzenia oraz wszelkie przedmioty niezbędne do wyk</w:t>
      </w:r>
      <w:r w:rsidR="00315FB6">
        <w:rPr>
          <w:rFonts w:ascii="Arial" w:hAnsi="Arial" w:cs="Arial"/>
          <w:sz w:val="24"/>
          <w:szCs w:val="24"/>
        </w:rPr>
        <w:t>onania robót oraz usunięcia wad</w:t>
      </w:r>
      <w:r w:rsidRPr="00351215">
        <w:rPr>
          <w:rFonts w:ascii="Arial" w:hAnsi="Arial" w:cs="Arial"/>
          <w:sz w:val="24"/>
          <w:szCs w:val="24"/>
        </w:rPr>
        <w:t>. Wykonawca musi zapewnić odpowiedni potencjał ludzki do nadzorowania i wykonywania robót objętych zamówieniem, a w szczególności:</w:t>
      </w:r>
    </w:p>
    <w:p w:rsidR="00315FB6" w:rsidRDefault="00315FB6" w:rsidP="0015511B">
      <w:pPr>
        <w:pStyle w:val="Akapitzlist"/>
        <w:numPr>
          <w:ilvl w:val="0"/>
          <w:numId w:val="16"/>
        </w:numPr>
        <w:jc w:val="both"/>
        <w:rPr>
          <w:rFonts w:ascii="Arial" w:hAnsi="Arial" w:cs="Arial"/>
          <w:sz w:val="24"/>
          <w:szCs w:val="24"/>
        </w:rPr>
      </w:pPr>
      <w:r>
        <w:rPr>
          <w:rFonts w:ascii="Arial" w:hAnsi="Arial" w:cs="Arial"/>
          <w:sz w:val="24"/>
          <w:szCs w:val="24"/>
        </w:rPr>
        <w:t>Jedna osoba do kierowania robotami geologicznymi w terenie kat. XII lub odpowiadające im ważne uprawnienia wiertnicze, które zostały wydane na podstawie wcześniej obowiązujących przepisów, a które uprawniają do kierowania robotami wiertniczymi objętymi projektem robót geologicznych,</w:t>
      </w:r>
    </w:p>
    <w:p w:rsidR="00351215" w:rsidRPr="005B055E" w:rsidRDefault="00315FB6" w:rsidP="00315FB6">
      <w:pPr>
        <w:pStyle w:val="Akapitzlist"/>
        <w:numPr>
          <w:ilvl w:val="0"/>
          <w:numId w:val="16"/>
        </w:numPr>
        <w:jc w:val="both"/>
        <w:rPr>
          <w:rFonts w:ascii="Arial" w:hAnsi="Arial" w:cs="Arial"/>
          <w:sz w:val="24"/>
          <w:szCs w:val="24"/>
        </w:rPr>
      </w:pPr>
      <w:r>
        <w:rPr>
          <w:rFonts w:ascii="Arial" w:hAnsi="Arial" w:cs="Arial"/>
          <w:sz w:val="24"/>
          <w:szCs w:val="24"/>
        </w:rPr>
        <w:t>Jedna osoba z uprawnieniam</w:t>
      </w:r>
      <w:r w:rsidR="00161A88">
        <w:rPr>
          <w:rFonts w:ascii="Arial" w:hAnsi="Arial" w:cs="Arial"/>
          <w:sz w:val="24"/>
          <w:szCs w:val="24"/>
        </w:rPr>
        <w:t>i hydrologicznymi kat. V lub IV.</w:t>
      </w:r>
    </w:p>
    <w:p w:rsidR="00C43FAA" w:rsidRPr="00D02A2F" w:rsidRDefault="00C43FAA" w:rsidP="00D02A2F">
      <w:pPr>
        <w:jc w:val="both"/>
        <w:rPr>
          <w:rFonts w:ascii="Arial" w:hAnsi="Arial" w:cs="Arial"/>
          <w:szCs w:val="24"/>
        </w:rPr>
      </w:pPr>
      <w:r w:rsidRPr="00E351B7">
        <w:rPr>
          <w:rFonts w:ascii="Arial" w:hAnsi="Arial" w:cs="Arial"/>
          <w:szCs w:val="24"/>
        </w:rPr>
        <w:t>Wykonawca jest odpowiedzialny za pełną kontrolę robót</w:t>
      </w:r>
      <w:r w:rsidR="008128E4" w:rsidRPr="00E351B7">
        <w:rPr>
          <w:rFonts w:ascii="Arial" w:hAnsi="Arial" w:cs="Arial"/>
          <w:szCs w:val="24"/>
        </w:rPr>
        <w:t xml:space="preserve"> geologicznych</w:t>
      </w:r>
      <w:r w:rsidRPr="00E351B7">
        <w:rPr>
          <w:rFonts w:ascii="Arial" w:hAnsi="Arial" w:cs="Arial"/>
          <w:szCs w:val="24"/>
        </w:rPr>
        <w:t xml:space="preserve"> i jakości materiałów.</w:t>
      </w:r>
      <w:r w:rsidR="00D02A2F">
        <w:rPr>
          <w:rFonts w:ascii="Arial" w:hAnsi="Arial" w:cs="Arial"/>
          <w:szCs w:val="24"/>
        </w:rPr>
        <w:t xml:space="preserve"> </w:t>
      </w:r>
      <w:r w:rsidRPr="00D02A2F">
        <w:rPr>
          <w:rFonts w:ascii="Arial" w:hAnsi="Arial" w:cs="Arial"/>
          <w:szCs w:val="24"/>
          <w:lang w:val="x-none"/>
        </w:rPr>
        <w:t xml:space="preserve">Kierowanie i nadzór nad robotami </w:t>
      </w:r>
      <w:r w:rsidR="008128E4" w:rsidRPr="00D02A2F">
        <w:rPr>
          <w:rFonts w:ascii="Arial" w:hAnsi="Arial" w:cs="Arial"/>
          <w:szCs w:val="24"/>
        </w:rPr>
        <w:t xml:space="preserve">geologicznymi </w:t>
      </w:r>
      <w:r w:rsidRPr="00D02A2F">
        <w:rPr>
          <w:rFonts w:ascii="Arial" w:hAnsi="Arial" w:cs="Arial"/>
          <w:szCs w:val="24"/>
          <w:lang w:val="x-none"/>
        </w:rPr>
        <w:t xml:space="preserve">sprawowany będzie przez pracowników Wykonawcy posiadających odpowiednie uprawnienia </w:t>
      </w:r>
      <w:r w:rsidR="008128E4" w:rsidRPr="00D02A2F">
        <w:rPr>
          <w:rFonts w:ascii="Arial" w:hAnsi="Arial" w:cs="Arial"/>
          <w:szCs w:val="24"/>
        </w:rPr>
        <w:t>geologiczne</w:t>
      </w:r>
      <w:r w:rsidRPr="00D02A2F">
        <w:rPr>
          <w:rFonts w:ascii="Arial" w:hAnsi="Arial" w:cs="Arial"/>
          <w:szCs w:val="24"/>
          <w:lang w:val="x-none"/>
        </w:rPr>
        <w:t>. Zmiana osób pełniących samodzielne funkcje w stosunku do wykazu przedstawionego na etapie postępowania o udzielenie zamówienia publicznego, a także w trakcie trwania budowy, wymaga każdorazowo akceptacji i zatwierdzenia Zamawiającego. Zmiana nastąpić może jedynie na osoby posiadające kwalifikacje i doświadczenie odpowiadające kwalifikacjom i doświadczeniu określonemu w SWZ.</w:t>
      </w:r>
      <w:r w:rsidRPr="00D02A2F" w:rsidDel="00B00981">
        <w:rPr>
          <w:rFonts w:ascii="Arial" w:hAnsi="Arial" w:cs="Arial"/>
          <w:szCs w:val="24"/>
          <w:lang w:val="x-none"/>
        </w:rPr>
        <w:t xml:space="preserve"> </w:t>
      </w:r>
    </w:p>
    <w:p w:rsidR="00C43FAA" w:rsidRPr="00D02A2F" w:rsidRDefault="00C43FAA" w:rsidP="00D02A2F">
      <w:pPr>
        <w:jc w:val="both"/>
        <w:rPr>
          <w:rFonts w:ascii="Arial" w:hAnsi="Arial" w:cs="Arial"/>
          <w:szCs w:val="24"/>
          <w:lang w:val="x-none"/>
        </w:rPr>
      </w:pPr>
      <w:r w:rsidRPr="00D02A2F">
        <w:rPr>
          <w:rFonts w:ascii="Arial" w:hAnsi="Arial" w:cs="Arial"/>
          <w:szCs w:val="24"/>
          <w:lang w:val="x-none"/>
        </w:rPr>
        <w:lastRenderedPageBreak/>
        <w:t>Wykonawca zobowiązany jest dołączyć protokoły z pomiarów, badań i sprawdzeń do protokołu odbioru końcowego, jako warunek tego odbioru.</w:t>
      </w:r>
    </w:p>
    <w:p w:rsidR="00C43FAA" w:rsidRP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i urządzeń.</w:t>
      </w:r>
    </w:p>
    <w:p w:rsidR="00C43FAA" w:rsidRDefault="00C43FAA" w:rsidP="00E351B7">
      <w:pPr>
        <w:pStyle w:val="Akapitzlist"/>
        <w:numPr>
          <w:ilvl w:val="0"/>
          <w:numId w:val="8"/>
        </w:numPr>
        <w:spacing w:before="240" w:after="0"/>
        <w:ind w:left="283" w:hanging="357"/>
        <w:contextualSpacing w:val="0"/>
        <w:jc w:val="both"/>
        <w:rPr>
          <w:rFonts w:ascii="Arial" w:hAnsi="Arial" w:cs="Arial"/>
          <w:sz w:val="24"/>
          <w:szCs w:val="24"/>
        </w:rPr>
      </w:pPr>
      <w:r w:rsidRPr="00673CF8">
        <w:rPr>
          <w:rFonts w:ascii="Arial" w:hAnsi="Arial" w:cs="Arial"/>
          <w:sz w:val="24"/>
          <w:szCs w:val="24"/>
        </w:rPr>
        <w:t>Organizacja robót:</w:t>
      </w:r>
    </w:p>
    <w:p w:rsidR="00393804" w:rsidRPr="00393804" w:rsidRDefault="00393804" w:rsidP="00393804">
      <w:pPr>
        <w:spacing w:before="240"/>
        <w:ind w:left="-74" w:firstLine="357"/>
        <w:jc w:val="both"/>
        <w:rPr>
          <w:rFonts w:ascii="Arial" w:hAnsi="Arial" w:cs="Arial"/>
          <w:b/>
          <w:szCs w:val="24"/>
        </w:rPr>
      </w:pPr>
      <w:r w:rsidRPr="00393804">
        <w:rPr>
          <w:rFonts w:ascii="Arial" w:hAnsi="Arial" w:cs="Arial"/>
          <w:b/>
          <w:szCs w:val="24"/>
        </w:rPr>
        <w:t>Budowa studni do poboru wód podziemnych nr 9b, 14a, 20a</w:t>
      </w:r>
    </w:p>
    <w:p w:rsidR="007B4FDC" w:rsidRDefault="009E4479" w:rsidP="0015511B">
      <w:pPr>
        <w:pStyle w:val="Akapitzlist"/>
        <w:numPr>
          <w:ilvl w:val="0"/>
          <w:numId w:val="17"/>
        </w:numPr>
        <w:jc w:val="both"/>
        <w:rPr>
          <w:rFonts w:ascii="Arial" w:hAnsi="Arial" w:cs="Arial"/>
          <w:sz w:val="24"/>
          <w:szCs w:val="24"/>
        </w:rPr>
      </w:pPr>
      <w:r>
        <w:rPr>
          <w:rFonts w:ascii="Arial" w:hAnsi="Arial" w:cs="Arial"/>
          <w:sz w:val="24"/>
          <w:szCs w:val="24"/>
        </w:rPr>
        <w:t>w</w:t>
      </w:r>
      <w:r w:rsidR="007B4FDC">
        <w:rPr>
          <w:rFonts w:ascii="Arial" w:hAnsi="Arial" w:cs="Arial"/>
          <w:sz w:val="24"/>
          <w:szCs w:val="24"/>
        </w:rPr>
        <w:t>iercenie studni metodą udarową</w:t>
      </w:r>
      <w:r>
        <w:rPr>
          <w:rFonts w:ascii="Arial" w:hAnsi="Arial" w:cs="Arial"/>
          <w:sz w:val="24"/>
          <w:szCs w:val="24"/>
        </w:rPr>
        <w:t xml:space="preserve"> (studnia nr 9b o głębokości 97m, studnia 14a o głębokości 96 m, studnia 20a o głębokości 95 m),</w:t>
      </w:r>
    </w:p>
    <w:p w:rsidR="009E4479" w:rsidRDefault="009E4479" w:rsidP="0015511B">
      <w:pPr>
        <w:pStyle w:val="Akapitzlist"/>
        <w:numPr>
          <w:ilvl w:val="0"/>
          <w:numId w:val="17"/>
        </w:numPr>
        <w:jc w:val="both"/>
        <w:rPr>
          <w:rFonts w:ascii="Arial" w:hAnsi="Arial" w:cs="Arial"/>
          <w:sz w:val="24"/>
          <w:szCs w:val="24"/>
        </w:rPr>
      </w:pPr>
      <w:r>
        <w:rPr>
          <w:rFonts w:ascii="Arial" w:hAnsi="Arial" w:cs="Arial"/>
          <w:sz w:val="24"/>
          <w:szCs w:val="24"/>
        </w:rPr>
        <w:t>montaż głowicy studziennej z pokrywą zamykającą wraz z otworem kontrolnym umożliwiającym pomiar zwierciadła wody, wyniesioną ponad dno obud</w:t>
      </w:r>
      <w:bookmarkStart w:id="0" w:name="_GoBack"/>
      <w:bookmarkEnd w:id="0"/>
      <w:r>
        <w:rPr>
          <w:rFonts w:ascii="Arial" w:hAnsi="Arial" w:cs="Arial"/>
          <w:sz w:val="24"/>
          <w:szCs w:val="24"/>
        </w:rPr>
        <w:t>owy,</w:t>
      </w:r>
    </w:p>
    <w:p w:rsidR="009E4479" w:rsidRDefault="009E4479" w:rsidP="0015511B">
      <w:pPr>
        <w:pStyle w:val="Akapitzlist"/>
        <w:numPr>
          <w:ilvl w:val="0"/>
          <w:numId w:val="17"/>
        </w:numPr>
        <w:jc w:val="both"/>
        <w:rPr>
          <w:rFonts w:ascii="Arial" w:hAnsi="Arial" w:cs="Arial"/>
          <w:sz w:val="24"/>
          <w:szCs w:val="24"/>
        </w:rPr>
      </w:pPr>
      <w:r>
        <w:rPr>
          <w:rFonts w:ascii="Arial" w:hAnsi="Arial" w:cs="Arial"/>
          <w:sz w:val="24"/>
          <w:szCs w:val="24"/>
        </w:rPr>
        <w:t>montaż pompy o wydajności Q=120 m3/h</w:t>
      </w:r>
      <w:r w:rsidR="00CE77D3">
        <w:rPr>
          <w:rFonts w:ascii="Arial" w:hAnsi="Arial" w:cs="Arial"/>
          <w:sz w:val="24"/>
          <w:szCs w:val="24"/>
        </w:rPr>
        <w:t xml:space="preserve"> (pompę dostarcza Zamawiający),</w:t>
      </w:r>
    </w:p>
    <w:p w:rsidR="009E4479" w:rsidRDefault="009E4479" w:rsidP="0015511B">
      <w:pPr>
        <w:pStyle w:val="Akapitzlist"/>
        <w:numPr>
          <w:ilvl w:val="0"/>
          <w:numId w:val="17"/>
        </w:numPr>
        <w:jc w:val="both"/>
        <w:rPr>
          <w:rFonts w:ascii="Arial" w:hAnsi="Arial" w:cs="Arial"/>
          <w:sz w:val="24"/>
          <w:szCs w:val="24"/>
        </w:rPr>
      </w:pPr>
      <w:r>
        <w:rPr>
          <w:rFonts w:ascii="Arial" w:hAnsi="Arial" w:cs="Arial"/>
          <w:sz w:val="24"/>
          <w:szCs w:val="24"/>
        </w:rPr>
        <w:t>wykonanie płyty betonowej o wymiarach 2,5 x 2,5 m,</w:t>
      </w:r>
    </w:p>
    <w:p w:rsidR="00BD206E" w:rsidRDefault="00BD206E" w:rsidP="00BD206E">
      <w:pPr>
        <w:pStyle w:val="Akapitzlist"/>
        <w:numPr>
          <w:ilvl w:val="0"/>
          <w:numId w:val="17"/>
        </w:numPr>
        <w:spacing w:line="252" w:lineRule="auto"/>
        <w:jc w:val="both"/>
        <w:rPr>
          <w:rFonts w:ascii="Arial" w:hAnsi="Arial" w:cs="Arial"/>
          <w:sz w:val="24"/>
          <w:szCs w:val="24"/>
        </w:rPr>
      </w:pPr>
      <w:r>
        <w:rPr>
          <w:rFonts w:ascii="Arial" w:hAnsi="Arial" w:cs="Arial"/>
          <w:sz w:val="24"/>
          <w:szCs w:val="24"/>
        </w:rPr>
        <w:t>montaż na rurociągu tłocznym</w:t>
      </w:r>
      <w:r>
        <w:rPr>
          <w:rFonts w:ascii="Arial" w:hAnsi="Arial" w:cs="Arial"/>
          <w:sz w:val="24"/>
          <w:szCs w:val="24"/>
        </w:rPr>
        <w:t xml:space="preserve"> </w:t>
      </w:r>
      <w:r w:rsidRPr="00BD206E">
        <w:rPr>
          <w:rFonts w:ascii="Arial" w:hAnsi="Arial" w:cs="Arial"/>
          <w:sz w:val="24"/>
          <w:szCs w:val="24"/>
        </w:rPr>
        <w:t xml:space="preserve">zaworu zaporowo-zwrotnego, wodomierza </w:t>
      </w:r>
      <w:r>
        <w:rPr>
          <w:rFonts w:ascii="Arial" w:hAnsi="Arial" w:cs="Arial"/>
          <w:sz w:val="24"/>
          <w:szCs w:val="24"/>
        </w:rPr>
        <w:t>oraz kranu do poboru wody do badań,</w:t>
      </w:r>
    </w:p>
    <w:p w:rsidR="009E4479" w:rsidRDefault="009E4479" w:rsidP="0015511B">
      <w:pPr>
        <w:pStyle w:val="Akapitzlist"/>
        <w:numPr>
          <w:ilvl w:val="0"/>
          <w:numId w:val="17"/>
        </w:numPr>
        <w:jc w:val="both"/>
        <w:rPr>
          <w:rFonts w:ascii="Arial" w:hAnsi="Arial" w:cs="Arial"/>
          <w:sz w:val="24"/>
          <w:szCs w:val="24"/>
        </w:rPr>
      </w:pPr>
      <w:r>
        <w:rPr>
          <w:rFonts w:ascii="Arial" w:hAnsi="Arial" w:cs="Arial"/>
          <w:sz w:val="24"/>
          <w:szCs w:val="24"/>
        </w:rPr>
        <w:t xml:space="preserve">montaż obudowy wykonanej w postaci tzw. „domku” z płyty obornickiej o wymiarach 2,5 m na 2,5 m i wysokości 2,2 </w:t>
      </w:r>
      <w:r w:rsidR="00CE77D3">
        <w:rPr>
          <w:rFonts w:ascii="Arial" w:hAnsi="Arial" w:cs="Arial"/>
          <w:sz w:val="24"/>
          <w:szCs w:val="24"/>
        </w:rPr>
        <w:t>m (obudowę zapewnia Zamawiający),</w:t>
      </w:r>
    </w:p>
    <w:p w:rsidR="009E4479" w:rsidRDefault="009E4479" w:rsidP="0015511B">
      <w:pPr>
        <w:pStyle w:val="Akapitzlist"/>
        <w:numPr>
          <w:ilvl w:val="0"/>
          <w:numId w:val="17"/>
        </w:numPr>
        <w:jc w:val="both"/>
        <w:rPr>
          <w:rFonts w:ascii="Arial" w:hAnsi="Arial" w:cs="Arial"/>
          <w:sz w:val="24"/>
          <w:szCs w:val="24"/>
        </w:rPr>
      </w:pPr>
      <w:r>
        <w:rPr>
          <w:rFonts w:ascii="Arial" w:hAnsi="Arial" w:cs="Arial"/>
          <w:sz w:val="24"/>
          <w:szCs w:val="24"/>
        </w:rPr>
        <w:t>montaż w obudowie grzejnika elektrycznego i szafki sterowniczej,</w:t>
      </w:r>
    </w:p>
    <w:p w:rsidR="00393804" w:rsidRPr="00393804" w:rsidRDefault="009E4479" w:rsidP="00393804">
      <w:pPr>
        <w:pStyle w:val="Akapitzlist"/>
        <w:numPr>
          <w:ilvl w:val="0"/>
          <w:numId w:val="17"/>
        </w:numPr>
        <w:jc w:val="both"/>
        <w:rPr>
          <w:rFonts w:ascii="Arial" w:hAnsi="Arial" w:cs="Arial"/>
          <w:sz w:val="24"/>
          <w:szCs w:val="24"/>
        </w:rPr>
      </w:pPr>
      <w:r>
        <w:rPr>
          <w:rFonts w:ascii="Arial" w:hAnsi="Arial" w:cs="Arial"/>
          <w:sz w:val="24"/>
          <w:szCs w:val="24"/>
        </w:rPr>
        <w:t>doprowadzenie zasilania elektrycznego</w:t>
      </w:r>
    </w:p>
    <w:p w:rsidR="00393804" w:rsidRPr="00393804" w:rsidRDefault="00393804" w:rsidP="00393804">
      <w:pPr>
        <w:spacing w:before="240"/>
        <w:ind w:firstLine="360"/>
        <w:jc w:val="both"/>
        <w:rPr>
          <w:rFonts w:ascii="Arial" w:hAnsi="Arial" w:cs="Arial"/>
          <w:b/>
          <w:szCs w:val="24"/>
        </w:rPr>
      </w:pPr>
      <w:r w:rsidRPr="00393804">
        <w:rPr>
          <w:rFonts w:ascii="Arial" w:hAnsi="Arial" w:cs="Arial"/>
          <w:b/>
          <w:szCs w:val="24"/>
        </w:rPr>
        <w:t>Likwidacja studni do poboru wód podziemnych nr 9a, 14, 20</w:t>
      </w:r>
    </w:p>
    <w:p w:rsidR="00393804" w:rsidRPr="00393804" w:rsidRDefault="00393804" w:rsidP="00393804">
      <w:pPr>
        <w:pStyle w:val="Akapitzlist"/>
        <w:numPr>
          <w:ilvl w:val="0"/>
          <w:numId w:val="42"/>
        </w:numPr>
        <w:jc w:val="both"/>
        <w:rPr>
          <w:rFonts w:ascii="Arial" w:hAnsi="Arial" w:cs="Arial"/>
          <w:sz w:val="24"/>
          <w:szCs w:val="24"/>
        </w:rPr>
      </w:pPr>
      <w:r w:rsidRPr="00393804">
        <w:rPr>
          <w:rFonts w:ascii="Arial" w:hAnsi="Arial" w:cs="Arial"/>
          <w:sz w:val="24"/>
          <w:szCs w:val="24"/>
        </w:rPr>
        <w:t>odłączenie zasilania energetycznego,</w:t>
      </w:r>
    </w:p>
    <w:p w:rsidR="00393804" w:rsidRDefault="00393804" w:rsidP="00393804">
      <w:pPr>
        <w:pStyle w:val="Akapitzlist"/>
        <w:numPr>
          <w:ilvl w:val="0"/>
          <w:numId w:val="42"/>
        </w:numPr>
        <w:jc w:val="both"/>
        <w:rPr>
          <w:rFonts w:ascii="Arial" w:hAnsi="Arial" w:cs="Arial"/>
          <w:sz w:val="24"/>
          <w:szCs w:val="24"/>
        </w:rPr>
      </w:pPr>
      <w:r>
        <w:rPr>
          <w:rFonts w:ascii="Arial" w:hAnsi="Arial" w:cs="Arial"/>
          <w:sz w:val="24"/>
          <w:szCs w:val="24"/>
        </w:rPr>
        <w:t>demontaż pompy, armatury wodociągowej i głowicy studziennej,</w:t>
      </w:r>
    </w:p>
    <w:p w:rsidR="00393804" w:rsidRDefault="00393804" w:rsidP="00393804">
      <w:pPr>
        <w:pStyle w:val="Akapitzlist"/>
        <w:numPr>
          <w:ilvl w:val="0"/>
          <w:numId w:val="42"/>
        </w:numPr>
        <w:jc w:val="both"/>
        <w:rPr>
          <w:rFonts w:ascii="Arial" w:hAnsi="Arial" w:cs="Arial"/>
          <w:sz w:val="24"/>
          <w:szCs w:val="24"/>
        </w:rPr>
      </w:pPr>
      <w:r>
        <w:rPr>
          <w:rFonts w:ascii="Arial" w:hAnsi="Arial" w:cs="Arial"/>
          <w:sz w:val="24"/>
          <w:szCs w:val="24"/>
        </w:rPr>
        <w:t>demontaż obudowy studziennej w postaci tzw. „domku”</w:t>
      </w:r>
    </w:p>
    <w:p w:rsidR="00393804" w:rsidRDefault="00393804" w:rsidP="00393804">
      <w:pPr>
        <w:pStyle w:val="Akapitzlist"/>
        <w:numPr>
          <w:ilvl w:val="0"/>
          <w:numId w:val="42"/>
        </w:numPr>
        <w:jc w:val="both"/>
        <w:rPr>
          <w:rFonts w:ascii="Arial" w:hAnsi="Arial" w:cs="Arial"/>
          <w:sz w:val="24"/>
          <w:szCs w:val="24"/>
        </w:rPr>
      </w:pPr>
      <w:r>
        <w:rPr>
          <w:rFonts w:ascii="Arial" w:hAnsi="Arial" w:cs="Arial"/>
          <w:sz w:val="24"/>
          <w:szCs w:val="24"/>
        </w:rPr>
        <w:t>demontaż płyty betonowej mocującej głowicę,</w:t>
      </w:r>
    </w:p>
    <w:p w:rsidR="00393804" w:rsidRDefault="00393804" w:rsidP="00393804">
      <w:pPr>
        <w:pStyle w:val="Akapitzlist"/>
        <w:numPr>
          <w:ilvl w:val="0"/>
          <w:numId w:val="42"/>
        </w:numPr>
        <w:jc w:val="both"/>
        <w:rPr>
          <w:rFonts w:ascii="Arial" w:hAnsi="Arial" w:cs="Arial"/>
          <w:sz w:val="24"/>
          <w:szCs w:val="24"/>
        </w:rPr>
      </w:pPr>
      <w:r>
        <w:rPr>
          <w:rFonts w:ascii="Arial" w:hAnsi="Arial" w:cs="Arial"/>
          <w:sz w:val="24"/>
          <w:szCs w:val="24"/>
        </w:rPr>
        <w:t>przeprowadzenie pomiaru aktualnej głębokości studni,</w:t>
      </w:r>
    </w:p>
    <w:p w:rsidR="00393804" w:rsidRDefault="00393804" w:rsidP="00393804">
      <w:pPr>
        <w:pStyle w:val="Akapitzlist"/>
        <w:numPr>
          <w:ilvl w:val="0"/>
          <w:numId w:val="42"/>
        </w:numPr>
        <w:jc w:val="both"/>
        <w:rPr>
          <w:rFonts w:ascii="Arial" w:hAnsi="Arial" w:cs="Arial"/>
          <w:sz w:val="24"/>
          <w:szCs w:val="24"/>
        </w:rPr>
      </w:pPr>
      <w:r>
        <w:rPr>
          <w:rFonts w:ascii="Arial" w:hAnsi="Arial" w:cs="Arial"/>
          <w:sz w:val="24"/>
          <w:szCs w:val="24"/>
        </w:rPr>
        <w:t>przeprowadzenie pomiaru głębokości poziomu zwierciadła wody w studni,</w:t>
      </w:r>
    </w:p>
    <w:p w:rsidR="009E4479" w:rsidRPr="00EF7374" w:rsidRDefault="00393804" w:rsidP="00393804">
      <w:pPr>
        <w:pStyle w:val="Akapitzlist"/>
        <w:numPr>
          <w:ilvl w:val="0"/>
          <w:numId w:val="42"/>
        </w:numPr>
        <w:jc w:val="both"/>
        <w:rPr>
          <w:rFonts w:ascii="Arial" w:hAnsi="Arial" w:cs="Arial"/>
          <w:sz w:val="24"/>
          <w:szCs w:val="24"/>
        </w:rPr>
      </w:pPr>
      <w:r>
        <w:rPr>
          <w:rFonts w:ascii="Arial" w:hAnsi="Arial" w:cs="Arial"/>
          <w:sz w:val="24"/>
          <w:szCs w:val="24"/>
        </w:rPr>
        <w:t>wykonanie, w miejscu zlikwidowanej studni, świadka z tablicą informacyjną (nr studni, głębokość studni i rok jej likwidacji)</w:t>
      </w:r>
    </w:p>
    <w:p w:rsidR="00393804" w:rsidRDefault="00393804" w:rsidP="00393804">
      <w:pPr>
        <w:pStyle w:val="Akapitzlist"/>
        <w:numPr>
          <w:ilvl w:val="0"/>
          <w:numId w:val="42"/>
        </w:numPr>
        <w:jc w:val="both"/>
        <w:rPr>
          <w:rFonts w:ascii="Arial" w:hAnsi="Arial" w:cs="Arial"/>
          <w:sz w:val="24"/>
          <w:szCs w:val="24"/>
        </w:rPr>
      </w:pPr>
      <w:r>
        <w:rPr>
          <w:rFonts w:ascii="Arial" w:hAnsi="Arial" w:cs="Arial"/>
          <w:sz w:val="24"/>
          <w:szCs w:val="24"/>
        </w:rPr>
        <w:t>przywrócenie do stanu pierwotnego terenów czasowo zajętych w związku z wykonaniem robót</w:t>
      </w:r>
    </w:p>
    <w:p w:rsidR="00393804" w:rsidRDefault="00393804" w:rsidP="00393804">
      <w:pPr>
        <w:pStyle w:val="Akapitzlist"/>
        <w:jc w:val="both"/>
        <w:rPr>
          <w:rFonts w:ascii="Arial" w:hAnsi="Arial" w:cs="Arial"/>
          <w:sz w:val="24"/>
          <w:szCs w:val="24"/>
        </w:rPr>
      </w:pPr>
    </w:p>
    <w:p w:rsidR="00530334" w:rsidRPr="00530334" w:rsidRDefault="00530334" w:rsidP="00E351B7">
      <w:pPr>
        <w:pStyle w:val="Akapitzlist"/>
        <w:numPr>
          <w:ilvl w:val="0"/>
          <w:numId w:val="8"/>
        </w:numPr>
        <w:spacing w:before="240" w:after="0"/>
        <w:ind w:left="283" w:hanging="357"/>
        <w:contextualSpacing w:val="0"/>
        <w:jc w:val="both"/>
        <w:rPr>
          <w:rFonts w:ascii="Arial" w:hAnsi="Arial" w:cs="Arial"/>
          <w:sz w:val="24"/>
          <w:szCs w:val="24"/>
        </w:rPr>
      </w:pPr>
      <w:r w:rsidRPr="00530334">
        <w:rPr>
          <w:rFonts w:ascii="Arial" w:hAnsi="Arial" w:cs="Arial"/>
          <w:sz w:val="24"/>
          <w:szCs w:val="24"/>
        </w:rPr>
        <w:t>Zakończenie realizacji Przedmiotu Umowy:</w:t>
      </w:r>
    </w:p>
    <w:p w:rsidR="00530334" w:rsidRPr="00530334" w:rsidRDefault="00530334" w:rsidP="0015511B">
      <w:pPr>
        <w:pStyle w:val="Akapitzlist"/>
        <w:numPr>
          <w:ilvl w:val="0"/>
          <w:numId w:val="18"/>
        </w:numPr>
        <w:jc w:val="both"/>
        <w:rPr>
          <w:rFonts w:ascii="Arial" w:hAnsi="Arial" w:cs="Arial"/>
          <w:sz w:val="24"/>
          <w:szCs w:val="24"/>
        </w:rPr>
      </w:pPr>
      <w:r w:rsidRPr="00530334">
        <w:rPr>
          <w:rFonts w:ascii="Arial" w:hAnsi="Arial" w:cs="Arial"/>
          <w:sz w:val="24"/>
          <w:szCs w:val="24"/>
        </w:rPr>
        <w:t>Wykonane roboty związane z realizacją Przedmiotu Umowy będą podlegać odbiorom i przeglądom.</w:t>
      </w:r>
    </w:p>
    <w:p w:rsidR="00393804" w:rsidRPr="00EF7374" w:rsidRDefault="00530334" w:rsidP="00393804">
      <w:pPr>
        <w:pStyle w:val="Akapitzlist"/>
        <w:numPr>
          <w:ilvl w:val="0"/>
          <w:numId w:val="18"/>
        </w:numPr>
        <w:jc w:val="both"/>
        <w:rPr>
          <w:rFonts w:ascii="Arial" w:hAnsi="Arial" w:cs="Arial"/>
          <w:sz w:val="24"/>
          <w:szCs w:val="24"/>
        </w:rPr>
      </w:pPr>
      <w:r w:rsidRPr="00530334">
        <w:rPr>
          <w:rFonts w:ascii="Arial" w:hAnsi="Arial" w:cs="Arial"/>
          <w:sz w:val="24"/>
          <w:szCs w:val="24"/>
        </w:rPr>
        <w:t>Odbiory prac zanikających  dokonywane będą w celu stwierdzenia jakości prac wykonanych i podlegających zakryciu.</w:t>
      </w:r>
    </w:p>
    <w:p w:rsidR="001439CF" w:rsidRPr="00530334" w:rsidRDefault="001439CF" w:rsidP="007B58FE">
      <w:pPr>
        <w:spacing w:before="240" w:after="120"/>
        <w:jc w:val="center"/>
        <w:rPr>
          <w:rFonts w:ascii="Arial" w:hAnsi="Arial" w:cs="Arial"/>
          <w:b/>
          <w:szCs w:val="24"/>
        </w:rPr>
      </w:pPr>
      <w:r w:rsidRPr="00530334">
        <w:rPr>
          <w:rFonts w:ascii="Arial" w:hAnsi="Arial" w:cs="Arial"/>
          <w:b/>
          <w:szCs w:val="24"/>
        </w:rPr>
        <w:t>§ 5</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może wykonać </w:t>
      </w:r>
      <w:r w:rsidR="000B5774">
        <w:rPr>
          <w:rFonts w:ascii="Arial" w:hAnsi="Arial" w:cs="Arial"/>
        </w:rPr>
        <w:t>p</w:t>
      </w:r>
      <w:r w:rsidRPr="00CF36DE">
        <w:rPr>
          <w:rFonts w:ascii="Arial" w:hAnsi="Arial" w:cs="Arial"/>
        </w:rPr>
        <w:t>rzedmiot zamówienia siłami własnymi lub przy udziale podwykonawców lub dalszych podwykonawców, zawierając z nimi stosowne umowy w formie pisemnej pod rygorem nieważności.</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jest zobowiązany przedstawić Zamawiającemu projekt umowy lub zmianę projektu umowy o podwykonawstwo, której przedmiotem są roboty budowlane przed jej podpisaniem. Nie zgłoszenie przez Zamawiającego w terminie </w:t>
      </w:r>
      <w:r w:rsidRPr="00CF36DE">
        <w:rPr>
          <w:rFonts w:ascii="Arial" w:hAnsi="Arial" w:cs="Arial"/>
        </w:rPr>
        <w:lastRenderedPageBreak/>
        <w:t>14 dni od dnia otrzymania projektu umowy lub jego zmiany, pisemnych zastrzeżeń, uważa się za akceptację projektu umowy lub jego zmiany.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na roboty budowlane z Podwykonawcą musi zawierać w szczególności: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zakres robót powierzony Podwykonawcy wraz z częścią dokumentacji dotyczącą wykonania robót objętych umową,</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kwotę wynagrodzenia - kwota ta nie może być wyższa, niż wartość tego zakresu robót wynikająca z kosztorysu ofertowego Wykonawcy; wynagrodzenie Podwykonawcy musi być tego samego rodzaju, co wynagrodzenie Wykonawcy (ryczałtowe),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wykonania robót objętych umową wraz z harmonogramem, przy czym harmonogram ten musi być zgodny z harmonogramem robót Wykonawcy,</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 przypadku podzlecenia</w:t>
      </w:r>
      <w:r w:rsidR="000B5774">
        <w:rPr>
          <w:rFonts w:ascii="Arial" w:hAnsi="Arial" w:cs="Arial"/>
        </w:rPr>
        <w:t xml:space="preserve"> przez Wykonawcę prac objętych Przedmiotem U</w:t>
      </w:r>
      <w:r w:rsidRPr="00CF36DE">
        <w:rPr>
          <w:rFonts w:ascii="Arial" w:hAnsi="Arial" w:cs="Arial"/>
        </w:rPr>
        <w:t>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wniesienie przez podwykonawcę na rzecz Wykonawcy wszelkiego rodzaju zabezpieczeń, kaucji itp.  powinno nastąpić w innych formach niż pieniężne,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płatność faktur następować będzie tylko za roboty odebrane przez Zamawiającego </w:t>
      </w:r>
      <w:r w:rsidRPr="00CF36DE">
        <w:rPr>
          <w:rFonts w:ascii="Arial" w:hAnsi="Arial" w:cs="Arial"/>
        </w:rPr>
        <w:br/>
        <w:t>od Wykonawcy, po uprzednim potwierdzeniu przez Wykonawcę zakresu rzeczowego robót zrealizowanych przez podwykonawcę,</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wszelkie zmiany umowy powinny następować w formie pisemnej. </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pomiędzy Podwykonawcą a dalszym Podwykonawcą musi zawierać zapisy określone w ust. 4 niniejszego paragrafu. Załącznikiem do umowy jest zgoda Wykonawcy na zawarcie umowy o dalsze podwykonawstwo.</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lastRenderedPageBreak/>
        <w:t>Wykonawca zobowiązany jest na żądanie Zamawiającego udzielić mu wszelkich informacji dotyczących Podwykonawców.</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Niezależnie od postanowień zawartych w ust. 2, 3 i 4 niniejszego paragrafu, zamiar wprowadzenia Podwykonawcy na teren budowy, w</w:t>
      </w:r>
      <w:r w:rsidR="000B5774">
        <w:rPr>
          <w:rFonts w:ascii="Arial" w:hAnsi="Arial" w:cs="Arial"/>
        </w:rPr>
        <w:t xml:space="preserve"> celu wykonania robót objętych Przedmiotem U</w:t>
      </w:r>
      <w:r w:rsidRPr="00CF36DE">
        <w:rPr>
          <w:rFonts w:ascii="Arial" w:hAnsi="Arial" w:cs="Arial"/>
        </w:rPr>
        <w:t>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ponosi wobec Zamawiającego pełną odpowiedzialność za roboty, które wykonuje przy pomocy Podwykonawcy(ów) i dalszych Podwykonawców. </w:t>
      </w:r>
    </w:p>
    <w:p w:rsidR="001439CF" w:rsidRPr="00E17B74" w:rsidRDefault="001439CF" w:rsidP="007B58FE">
      <w:pPr>
        <w:spacing w:before="240" w:after="120"/>
        <w:jc w:val="center"/>
        <w:rPr>
          <w:rFonts w:ascii="Arial" w:hAnsi="Arial" w:cs="Arial"/>
          <w:b/>
          <w:szCs w:val="24"/>
        </w:rPr>
      </w:pPr>
      <w:r w:rsidRPr="00E17B74">
        <w:rPr>
          <w:rFonts w:ascii="Arial" w:hAnsi="Arial" w:cs="Arial"/>
          <w:b/>
          <w:szCs w:val="24"/>
        </w:rPr>
        <w:t>§ 6</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Zamawiającego uprawnionym do reprezentowania go w sprawach związanych z bieżącą realizacją umowy jest …………………………  tel. ….……….., e-mail………………,</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Wykonawcy uprawnionym do reprezentowania go w sprawach związanych z bieżącą realizacją umowy jest …………………………… tel. ………….., e-mail……………………..</w:t>
      </w:r>
    </w:p>
    <w:p w:rsidR="00673CF8" w:rsidRDefault="00CF36DE" w:rsidP="00E654EB">
      <w:pPr>
        <w:numPr>
          <w:ilvl w:val="0"/>
          <w:numId w:val="20"/>
        </w:numPr>
        <w:spacing w:before="240" w:after="120"/>
        <w:ind w:left="284"/>
        <w:rPr>
          <w:rFonts w:ascii="Arial" w:hAnsi="Arial" w:cs="Arial"/>
          <w:szCs w:val="24"/>
        </w:rPr>
      </w:pPr>
      <w:r w:rsidRPr="00E17B74">
        <w:rPr>
          <w:rFonts w:ascii="Arial" w:hAnsi="Arial" w:cs="Arial"/>
          <w:szCs w:val="24"/>
        </w:rPr>
        <w:t xml:space="preserve">Obowiązki kierownika </w:t>
      </w:r>
      <w:r w:rsidR="005A32CF">
        <w:rPr>
          <w:rFonts w:ascii="Arial" w:hAnsi="Arial" w:cs="Arial"/>
          <w:szCs w:val="24"/>
        </w:rPr>
        <w:t>robót geologicznych</w:t>
      </w:r>
      <w:r w:rsidRPr="00E17B74">
        <w:rPr>
          <w:rFonts w:ascii="Arial" w:hAnsi="Arial" w:cs="Arial"/>
          <w:szCs w:val="24"/>
        </w:rPr>
        <w:t xml:space="preserve"> w imieniu Wykonawcy pełnić będzie ………………………………………………… tel. ………….., e-mail……………………..</w:t>
      </w:r>
    </w:p>
    <w:p w:rsidR="001439CF" w:rsidRPr="00673CF8" w:rsidRDefault="001439CF" w:rsidP="00673CF8">
      <w:pPr>
        <w:spacing w:before="240" w:after="120"/>
        <w:ind w:left="3545" w:firstLine="709"/>
        <w:rPr>
          <w:rFonts w:ascii="Arial" w:hAnsi="Arial" w:cs="Arial"/>
          <w:szCs w:val="24"/>
        </w:rPr>
      </w:pPr>
      <w:r w:rsidRPr="00E17B74">
        <w:rPr>
          <w:rFonts w:ascii="Arial" w:hAnsi="Arial" w:cs="Arial"/>
          <w:b/>
          <w:szCs w:val="24"/>
        </w:rPr>
        <w:t>§ 7</w:t>
      </w:r>
    </w:p>
    <w:p w:rsidR="00765502" w:rsidRDefault="00765502" w:rsidP="0015511B">
      <w:pPr>
        <w:pStyle w:val="Akapitzlist"/>
        <w:numPr>
          <w:ilvl w:val="0"/>
          <w:numId w:val="21"/>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Wykonawca zgłosi Zamawiającemu gotowość do odbioru częściowego oraz końcowego pisemnie, wskazując datę gotowości do odbioru.</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Gotowość do odbioru robót zanikających lub ulegających zakryciu, Wykonawca ma obowiązek zgłosić Zamawiającemu na piśmie przed ich zakryciem.</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Osoba upoważniona przez Zamawiającego dokonuje odbioru zgłoszonych robót</w:t>
      </w:r>
      <w:r>
        <w:rPr>
          <w:rFonts w:ascii="Arial" w:eastAsia="Times New Roman" w:hAnsi="Arial" w:cs="Arial"/>
          <w:spacing w:val="-4"/>
          <w:sz w:val="24"/>
          <w:szCs w:val="24"/>
          <w:lang w:eastAsia="pl-PL"/>
        </w:rPr>
        <w:t xml:space="preserve">, o których mowa w ust.2, </w:t>
      </w:r>
      <w:r w:rsidRPr="000E4FF6">
        <w:rPr>
          <w:rFonts w:ascii="Arial" w:eastAsia="Times New Roman" w:hAnsi="Arial" w:cs="Arial"/>
          <w:spacing w:val="-4"/>
          <w:sz w:val="24"/>
          <w:szCs w:val="24"/>
          <w:lang w:eastAsia="pl-PL"/>
        </w:rPr>
        <w:t>do 3 dni roboczych od ich zgłoszenia przez</w:t>
      </w:r>
      <w:r>
        <w:rPr>
          <w:rFonts w:ascii="Arial" w:eastAsia="Times New Roman" w:hAnsi="Arial" w:cs="Arial"/>
          <w:spacing w:val="-4"/>
          <w:sz w:val="24"/>
          <w:szCs w:val="24"/>
          <w:lang w:eastAsia="pl-PL"/>
        </w:rPr>
        <w:t xml:space="preserve"> Wykonawcę do odbioru i zezwala</w:t>
      </w:r>
      <w:r w:rsidRPr="000E4FF6">
        <w:rPr>
          <w:rFonts w:ascii="Arial" w:eastAsia="Times New Roman" w:hAnsi="Arial" w:cs="Arial"/>
          <w:spacing w:val="-4"/>
          <w:sz w:val="24"/>
          <w:szCs w:val="24"/>
          <w:lang w:eastAsia="pl-PL"/>
        </w:rPr>
        <w:t xml:space="preserve">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rsid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 xml:space="preserve">W </w:t>
      </w:r>
      <w:r>
        <w:rPr>
          <w:rFonts w:ascii="Arial" w:eastAsia="Times New Roman" w:hAnsi="Arial" w:cs="Arial"/>
          <w:spacing w:val="-4"/>
          <w:sz w:val="24"/>
          <w:szCs w:val="24"/>
          <w:lang w:eastAsia="pl-PL"/>
        </w:rPr>
        <w:t>przypadku</w:t>
      </w:r>
      <w:r w:rsidRPr="000E4FF6">
        <w:rPr>
          <w:rFonts w:ascii="Arial" w:eastAsia="Times New Roman" w:hAnsi="Arial" w:cs="Arial"/>
          <w:spacing w:val="-4"/>
          <w:sz w:val="24"/>
          <w:szCs w:val="24"/>
          <w:lang w:eastAsia="pl-PL"/>
        </w:rPr>
        <w:t xml:space="preserve"> zakrycia robót bez zezwolenia lub odbioru przez osobę upoważnioną przez Zamawiającego, Wykonawca zobowiązany jest odkryć roboty lub wykonać czynności umożliwiające zbadanie robót, a następnie przywrócić roboty do stanu poprzedniego na własny koszt.</w:t>
      </w:r>
    </w:p>
    <w:p w:rsidR="000E4FF6" w:rsidRPr="000E4FF6" w:rsidRDefault="000E4FF6" w:rsidP="000E4FF6">
      <w:pPr>
        <w:spacing w:before="240" w:after="120"/>
        <w:jc w:val="center"/>
        <w:rPr>
          <w:rFonts w:ascii="Arial" w:hAnsi="Arial" w:cs="Arial"/>
          <w:b/>
          <w:szCs w:val="24"/>
        </w:rPr>
      </w:pPr>
      <w:r w:rsidRPr="000E4FF6">
        <w:rPr>
          <w:rFonts w:ascii="Arial" w:hAnsi="Arial" w:cs="Arial"/>
          <w:b/>
          <w:szCs w:val="24"/>
        </w:rPr>
        <w:t>§ 8</w:t>
      </w:r>
    </w:p>
    <w:p w:rsidR="00765502" w:rsidRPr="00627B0A" w:rsidRDefault="00765502" w:rsidP="00627B0A">
      <w:pPr>
        <w:pStyle w:val="Akapitzlist"/>
        <w:numPr>
          <w:ilvl w:val="0"/>
          <w:numId w:val="22"/>
        </w:numPr>
        <w:ind w:left="284"/>
        <w:jc w:val="both"/>
        <w:rPr>
          <w:rFonts w:ascii="Arial" w:eastAsia="Times New Roman" w:hAnsi="Arial" w:cs="Arial"/>
          <w:spacing w:val="-4"/>
          <w:sz w:val="24"/>
          <w:szCs w:val="24"/>
          <w:lang w:eastAsia="pl-PL"/>
        </w:rPr>
      </w:pPr>
      <w:r w:rsidRPr="00C82A7A">
        <w:rPr>
          <w:rFonts w:ascii="Arial" w:eastAsia="Times New Roman" w:hAnsi="Arial" w:cs="Arial"/>
          <w:spacing w:val="-4"/>
          <w:sz w:val="24"/>
          <w:szCs w:val="24"/>
          <w:lang w:eastAsia="pl-PL"/>
        </w:rPr>
        <w:t xml:space="preserve">Wykonawca z chwilą zgłoszenia gotowości do odbioru końcowego przekaże Zamawiającemu </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do Działu Inwestycji</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 xml:space="preserve"> </w:t>
      </w:r>
      <w:r w:rsidRPr="00C82A7A">
        <w:rPr>
          <w:rFonts w:ascii="Arial" w:eastAsia="Times New Roman" w:hAnsi="Arial" w:cs="Arial"/>
          <w:spacing w:val="-4"/>
          <w:sz w:val="24"/>
          <w:szCs w:val="24"/>
          <w:lang w:eastAsia="pl-PL"/>
        </w:rPr>
        <w:t>dokumentację powykonawczą</w:t>
      </w:r>
      <w:r w:rsidR="00627B0A">
        <w:rPr>
          <w:rFonts w:ascii="Arial" w:eastAsia="Times New Roman" w:hAnsi="Arial" w:cs="Arial"/>
          <w:spacing w:val="-4"/>
          <w:sz w:val="24"/>
          <w:szCs w:val="24"/>
          <w:lang w:eastAsia="pl-PL"/>
        </w:rPr>
        <w:t xml:space="preserve"> </w:t>
      </w:r>
      <w:r w:rsidRPr="00C82A7A">
        <w:rPr>
          <w:rFonts w:ascii="Arial" w:eastAsia="Times New Roman" w:hAnsi="Arial" w:cs="Arial"/>
          <w:spacing w:val="-4"/>
          <w:sz w:val="24"/>
          <w:szCs w:val="24"/>
          <w:lang w:eastAsia="pl-PL"/>
        </w:rPr>
        <w:t xml:space="preserve">oraz dołączy oświadczenie kierownika </w:t>
      </w:r>
      <w:r w:rsidR="00627B0A">
        <w:rPr>
          <w:rFonts w:ascii="Arial" w:eastAsia="Times New Roman" w:hAnsi="Arial" w:cs="Arial"/>
          <w:spacing w:val="-4"/>
          <w:sz w:val="24"/>
          <w:szCs w:val="24"/>
          <w:lang w:eastAsia="pl-PL"/>
        </w:rPr>
        <w:t xml:space="preserve">robót geologicznych, że roboty związane z realizacją zadania </w:t>
      </w:r>
      <w:r w:rsidR="00627B0A" w:rsidRPr="00627B0A">
        <w:rPr>
          <w:rFonts w:ascii="Arial" w:eastAsia="Times New Roman" w:hAnsi="Arial" w:cs="Arial"/>
          <w:spacing w:val="-4"/>
          <w:sz w:val="24"/>
          <w:szCs w:val="24"/>
          <w:lang w:eastAsia="pl-PL"/>
        </w:rPr>
        <w:t>pn. „</w:t>
      </w:r>
      <w:r w:rsidR="00627B0A" w:rsidRPr="00627B0A">
        <w:rPr>
          <w:rFonts w:ascii="Arial" w:hAnsi="Arial" w:cs="Arial"/>
          <w:bCs/>
          <w:spacing w:val="-3"/>
          <w:sz w:val="24"/>
          <w:szCs w:val="24"/>
        </w:rPr>
        <w:t>Budowę studni zastępczych nr 9b, 14a i 20a oraz likwidację studni nr 9a, 14 i 20 na terenie ZPW Pilchowo”</w:t>
      </w:r>
      <w:r w:rsidR="00627B0A">
        <w:rPr>
          <w:rFonts w:ascii="Arial" w:hAnsi="Arial" w:cs="Arial"/>
          <w:bCs/>
          <w:spacing w:val="-3"/>
          <w:sz w:val="24"/>
          <w:szCs w:val="24"/>
        </w:rPr>
        <w:t xml:space="preserve"> wykonane zostały zgodnie z umową, przedmiotem zamówienia określonym w SWZ, a także wiedzą i sztuką budowlaną, prawem geologicznym i </w:t>
      </w:r>
      <w:r w:rsidR="00627B0A">
        <w:rPr>
          <w:rFonts w:ascii="Arial" w:hAnsi="Arial" w:cs="Arial"/>
          <w:bCs/>
          <w:spacing w:val="-3"/>
          <w:sz w:val="24"/>
          <w:szCs w:val="24"/>
        </w:rPr>
        <w:lastRenderedPageBreak/>
        <w:t>górniczym, prawem wodnym oraz wszystkimi przepisami obowiązującymi w tym zakresie.</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Zamawiający w najkrótszym możliwie terminie ale nie później niż w ciągu 7 dni roboczych od dnia zgłoszenia rozpocznie czynności odbiorowe zawiadamiając o tym Wykonawcę.</w:t>
      </w:r>
    </w:p>
    <w:p w:rsid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Jeśli w toku czynności odbioru zostaną stwierdzone wady i nadają się one do usunięcia to Zamawiający nie odbierze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i uzgodni z Wykonawcą termin na usunięcie wad.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Jeśli w toku czynności odbioru zostaną stwierdzone wady i nie nadają się one do usunięcia to Zamawiającemu przysługują następujące uprawnienia:</w:t>
      </w:r>
    </w:p>
    <w:p w:rsidR="00765502" w:rsidRP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wady nie uniemożliwiają użytkowania przedmiotu odbioru zgodnie z przeznaczeniem, Zamawiający może dokonać odbioru i obniżyć odpowiednio wynagrodzenie Wykonawcy, lub</w:t>
      </w:r>
    </w:p>
    <w:p w:rsid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jeżeli wady uniemożliwiają użytkowanie przedmiotu odbioru zgodnie z przeznaczeniem Zamawiający może odstąpić od umowy lub żądać wykonania umowy po raz drugi, zachowując przy tym prawo do domagania się od Wykonawcy odszkodowania za szkody wynikłe z opóźnienia wykonania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w terminie pierwotnie wyznaczonym w umowie.</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 ustalonym w umowie terminie na zakończenie prac, Wykonawca nie zgłosi tych prac do odbioru, to Zamawiający:</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 przypadku stwierdzenia braku wykonania umowy z winy Wykonawcy - wezwie Wykonawcę do wykonania prac i wyznaczy nowy termin ich zakończenia oraz naliczy kary umowne za niedotrzymanie terminu od dnia ustalonego w § 2 ust. 2 do dnia skutecznego odbioru,</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mimo dodatkowego wezwania Wykonawca w ustalonym nowym terminie prac nie wykona - może odstąpić od umowy z winy Wykonawcy,</w:t>
      </w:r>
    </w:p>
    <w:p w:rsid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 celu zapewnienia wykonania umowy - może zlecić dokończenie prac innemu wykonawcy lub wykonać je siłami własnymi, a kosztami za wykonane prace obciąży Wykonawcę, który jest stroną niniejszej umowy.</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Strony postanawiają, że z czynności odbioru będzie sporządzony protokół odbioru, zawierający wszelkie ustalenia dokonane w toku odbioru, jak też terminy wyznaczone na usunięcie stwierdzonych przy odbiorze wad.</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 xml:space="preserve">Wykonawca zobowiązany jest do pisemnego zawiadamiania Zamawiającego o usunięciu wad i usterek.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 datę odbioru końcowego przyjmuje się datę zakończenia czynności odbioru końcowego.</w:t>
      </w:r>
    </w:p>
    <w:p w:rsidR="001439CF" w:rsidRPr="000E4FF6" w:rsidRDefault="001439CF" w:rsidP="007B58FE">
      <w:pPr>
        <w:spacing w:before="240" w:after="120"/>
        <w:jc w:val="center"/>
        <w:rPr>
          <w:rFonts w:ascii="Arial" w:hAnsi="Arial" w:cs="Arial"/>
          <w:b/>
          <w:szCs w:val="24"/>
        </w:rPr>
      </w:pPr>
      <w:r w:rsidRPr="000E4FF6">
        <w:rPr>
          <w:rFonts w:ascii="Arial" w:hAnsi="Arial" w:cs="Arial"/>
          <w:b/>
          <w:szCs w:val="24"/>
        </w:rPr>
        <w:t xml:space="preserve">§ </w:t>
      </w:r>
      <w:r w:rsidR="000E4FF6" w:rsidRPr="000E4FF6">
        <w:rPr>
          <w:rFonts w:ascii="Arial" w:hAnsi="Arial" w:cs="Arial"/>
          <w:b/>
          <w:szCs w:val="24"/>
        </w:rPr>
        <w:t>9</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w:t>
      </w:r>
      <w:r w:rsidRPr="00C82A7A">
        <w:rPr>
          <w:rFonts w:ascii="Arial" w:hAnsi="Arial" w:cs="Arial"/>
          <w:szCs w:val="24"/>
        </w:rPr>
        <w:tab/>
        <w:t xml:space="preserve">Za wykonanie </w:t>
      </w:r>
      <w:r w:rsidR="00690B98">
        <w:rPr>
          <w:rFonts w:ascii="Arial" w:hAnsi="Arial" w:cs="Arial"/>
          <w:szCs w:val="24"/>
        </w:rPr>
        <w:t>Przedmiotu Umowy</w:t>
      </w:r>
      <w:r w:rsidRPr="00C82A7A">
        <w:rPr>
          <w:rFonts w:ascii="Arial" w:hAnsi="Arial" w:cs="Arial"/>
          <w:szCs w:val="24"/>
        </w:rPr>
        <w:t xml:space="preserve"> Wykonawca otrzyma wynagrodzenie ryczałtowe w wysokości …………. złotych netto + 23% VAT = ……………. złotych brutto (słownie: ……………………………………. zł).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2.</w:t>
      </w:r>
      <w:r w:rsidRPr="00C82A7A">
        <w:rPr>
          <w:rFonts w:ascii="Arial" w:hAnsi="Arial" w:cs="Arial"/>
          <w:szCs w:val="24"/>
        </w:rPr>
        <w:tab/>
        <w:t>Wynagrodzenie ryczałtowe określone w ust. l uwzględnia wszelkie koszty niezbędne dla prawidłowej  realizacji  przedmiotu  niniejszej   umowy, a także wyczerpuje wszelkie roszczenia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3.</w:t>
      </w:r>
      <w:r w:rsidRPr="00C82A7A">
        <w:rPr>
          <w:rFonts w:ascii="Arial" w:hAnsi="Arial" w:cs="Arial"/>
          <w:szCs w:val="24"/>
        </w:rPr>
        <w:tab/>
        <w:t xml:space="preserve">W przypadku ustawowej zmiany stawki podatku VAT, wynagrodzenie ryczałtowe Wykonawcy, o którym mowa w ust. 1 ulegnie odpowiedniej zmianie, a Wykonawca będzie zobligowany do wystawienia faktury z właściwą, obowiązującą stawką podatku VAT.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4.</w:t>
      </w:r>
      <w:r w:rsidRPr="00C82A7A">
        <w:rPr>
          <w:rFonts w:ascii="Arial" w:hAnsi="Arial" w:cs="Arial"/>
          <w:szCs w:val="24"/>
        </w:rPr>
        <w:tab/>
        <w:t>Zamawiający nie przewiduje możliwości udzielania zaliczek i indeksacji cen.</w:t>
      </w:r>
    </w:p>
    <w:p w:rsidR="00C82A7A" w:rsidRPr="00C82A7A" w:rsidRDefault="00C82A7A" w:rsidP="00C82A7A">
      <w:pPr>
        <w:ind w:left="284" w:hanging="426"/>
        <w:jc w:val="both"/>
        <w:rPr>
          <w:rFonts w:ascii="Arial" w:hAnsi="Arial" w:cs="Arial"/>
          <w:szCs w:val="24"/>
        </w:rPr>
      </w:pPr>
      <w:r w:rsidRPr="00C82A7A">
        <w:rPr>
          <w:rFonts w:ascii="Arial" w:hAnsi="Arial" w:cs="Arial"/>
          <w:szCs w:val="24"/>
        </w:rPr>
        <w:lastRenderedPageBreak/>
        <w:t>5.</w:t>
      </w:r>
      <w:r w:rsidRPr="00C82A7A">
        <w:rPr>
          <w:rFonts w:ascii="Arial" w:hAnsi="Arial" w:cs="Arial"/>
          <w:szCs w:val="24"/>
        </w:rPr>
        <w:tab/>
        <w:t xml:space="preserve">Zamawiający dopuszcza płatności pośrednie na podstawie protokołu odbioru robót oraz harmonogramu.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6.</w:t>
      </w:r>
      <w:r w:rsidRPr="00C82A7A">
        <w:rPr>
          <w:rFonts w:ascii="Arial" w:hAnsi="Arial" w:cs="Arial"/>
          <w:szCs w:val="24"/>
        </w:rPr>
        <w:tab/>
        <w:t>Podstawą wystawienia faktury końcowej jest protokół odbioru końcowego podpisany przez przedstawiciela Zamawiającego oraz kierownika budowy. Suma płatności pośrednich nie może przekroczyć 90% wartości zamówienia netto.</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7.</w:t>
      </w:r>
      <w:r w:rsidRPr="00C82A7A">
        <w:rPr>
          <w:rFonts w:ascii="Arial" w:hAnsi="Arial" w:cs="Arial"/>
          <w:szCs w:val="24"/>
        </w:rPr>
        <w:tab/>
        <w:t xml:space="preserve">Do faktur Wykonawca dołączy odpowiednie protokoły odbioru stanowiące podstawę do ich wystawienia.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8.</w:t>
      </w:r>
      <w:r w:rsidRPr="00C82A7A">
        <w:rPr>
          <w:rFonts w:ascii="Arial" w:hAnsi="Arial" w:cs="Arial"/>
          <w:szCs w:val="24"/>
        </w:rPr>
        <w:tab/>
        <w:t xml:space="preserve">Wynagrodzenie przysługujące Wykonawcy płatne będzie na rachunek Wykonawcy: w terminie 30 dni od daty otrzymania przez Zamawiającego faktury wraz z protokołami o których mowa w ust. 5 i 6, który musi być zgodny z numerem rachunku ujawnionym w wykazie prowadzonym przez Szefa Krajowej Administracji Skarbowej. Gdy w ww. wykazie ujawniony jest inny rachunek bankowy, płatność wynagrodzenia dokonana zostanie na rachunek bankowy ujawniony w tym wykazie.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9.</w:t>
      </w:r>
      <w:r w:rsidRPr="00C82A7A">
        <w:rPr>
          <w:rFonts w:ascii="Arial" w:hAnsi="Arial" w:cs="Arial"/>
          <w:szCs w:val="24"/>
        </w:rPr>
        <w:tab/>
        <w:t xml:space="preserve">Za datę dokonania zapłaty uważa się datę obciążenia rachunku Zamawiającego.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10.</w:t>
      </w:r>
      <w:r w:rsidRPr="00C82A7A">
        <w:rPr>
          <w:rFonts w:ascii="Arial" w:hAnsi="Arial" w:cs="Arial"/>
          <w:szCs w:val="24"/>
        </w:rPr>
        <w:tab/>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11.</w:t>
      </w:r>
      <w:r w:rsidRPr="00C82A7A">
        <w:rPr>
          <w:rFonts w:ascii="Arial" w:hAnsi="Arial" w:cs="Arial"/>
          <w:szCs w:val="24"/>
        </w:rPr>
        <w:tab/>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12.</w:t>
      </w:r>
      <w:r w:rsidRPr="00C82A7A">
        <w:rPr>
          <w:rFonts w:ascii="Arial" w:hAnsi="Arial" w:cs="Arial"/>
          <w:szCs w:val="24"/>
        </w:rPr>
        <w:tab/>
        <w:t>Bezpośrednia zapłata wg ust. 11  obejmuje wyłącznie należne wynagrodzenie, bez odsetek należnych Podwykonawcy lub dalszemu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13.</w:t>
      </w:r>
      <w:r w:rsidRPr="00C82A7A">
        <w:rPr>
          <w:rFonts w:ascii="Arial" w:hAnsi="Arial" w:cs="Arial"/>
          <w:szCs w:val="24"/>
        </w:rPr>
        <w:tab/>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14.</w:t>
      </w:r>
      <w:r w:rsidRPr="00C82A7A">
        <w:rPr>
          <w:rFonts w:ascii="Arial" w:hAnsi="Arial" w:cs="Arial"/>
          <w:szCs w:val="24"/>
        </w:rPr>
        <w:tab/>
        <w:t xml:space="preserve">W przypadku zgłoszenia uwag, o których mowa w ust. 13, Zamawiający może: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a)</w:t>
      </w:r>
      <w:r w:rsidRPr="00C82A7A">
        <w:rPr>
          <w:rFonts w:ascii="Arial" w:hAnsi="Arial" w:cs="Arial"/>
          <w:szCs w:val="24"/>
        </w:rPr>
        <w:tab/>
        <w:t xml:space="preserve">nie dokonać bezpośredniej zapłaty wynagrodzenia podwykonawcy lub dalszemu      podwykonawcy, jeżeli wykonawca wykaże niezasadność takiej zapłaty, albo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b)</w:t>
      </w:r>
      <w:r w:rsidRPr="00C82A7A">
        <w:rPr>
          <w:rFonts w:ascii="Arial" w:hAnsi="Arial" w:cs="Arial"/>
          <w:szCs w:val="24"/>
        </w:rPr>
        <w:tab/>
        <w:t>dokonać bezpośredniej zapłaty wynagrodzenia podwykonawcy lub dalszemu podwykonawcy, jeżeli podwykonawca lub dalszy podwykonawca wykaże zasadność takiej zapłaty.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15.</w:t>
      </w:r>
      <w:r w:rsidRPr="00C82A7A">
        <w:rPr>
          <w:rFonts w:ascii="Arial" w:hAnsi="Arial" w:cs="Arial"/>
          <w:szCs w:val="24"/>
        </w:rPr>
        <w:tab/>
        <w:t>W przypadku dokonania bezpośredniej zapłaty wynagrodzenia Podwykonawcy lub dalszemu Podwykonawcy, o których mowa w ust. 11, Zamawiający potrąci kwotę wypłaconego wynagrodzenia  z wynagrodzenia należnego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16.</w:t>
      </w:r>
      <w:r w:rsidRPr="00C82A7A">
        <w:rPr>
          <w:rFonts w:ascii="Arial" w:hAnsi="Arial" w:cs="Arial"/>
          <w:szCs w:val="24"/>
        </w:rPr>
        <w:tab/>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17.</w:t>
      </w:r>
      <w:r w:rsidRPr="00C82A7A">
        <w:rPr>
          <w:rFonts w:ascii="Arial" w:hAnsi="Arial" w:cs="Arial"/>
          <w:szCs w:val="24"/>
        </w:rPr>
        <w:tab/>
        <w:t>Kwota należnego Wykonawcy wynagrodzenia zostanie pomniejszona o kwoty wynagrodzeń zapłaconych przez Zamawiającego podwykonawcy(om).</w:t>
      </w:r>
    </w:p>
    <w:p w:rsidR="001439CF" w:rsidRPr="00CD18BB" w:rsidRDefault="001439CF" w:rsidP="007B58FE">
      <w:pPr>
        <w:spacing w:before="240" w:after="120"/>
        <w:jc w:val="center"/>
        <w:rPr>
          <w:rFonts w:ascii="Arial" w:hAnsi="Arial" w:cs="Arial"/>
          <w:b/>
          <w:szCs w:val="24"/>
        </w:rPr>
      </w:pPr>
      <w:bookmarkStart w:id="1" w:name="_Hlk33557464"/>
      <w:r w:rsidRPr="00CD18BB">
        <w:rPr>
          <w:rFonts w:ascii="Arial" w:hAnsi="Arial" w:cs="Arial"/>
          <w:b/>
          <w:szCs w:val="24"/>
        </w:rPr>
        <w:t>§</w:t>
      </w:r>
      <w:bookmarkEnd w:id="1"/>
      <w:r w:rsidRPr="00CD18BB">
        <w:rPr>
          <w:rFonts w:ascii="Arial" w:hAnsi="Arial" w:cs="Arial"/>
          <w:b/>
          <w:szCs w:val="24"/>
        </w:rPr>
        <w:t xml:space="preserve"> 10</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t>Strony ustalają odpowiedzialność za niewykonanie lub nienależyte wykonanie umowy w postaci kar umownych.</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lastRenderedPageBreak/>
        <w:t>Wykonawca zapłaci Zamawiającemu kary:</w:t>
      </w:r>
    </w:p>
    <w:p w:rsidR="001439CF" w:rsidRPr="00FC2FDD" w:rsidRDefault="001439CF" w:rsidP="00522547">
      <w:pPr>
        <w:pStyle w:val="Tekstpodstawowy"/>
        <w:numPr>
          <w:ilvl w:val="3"/>
          <w:numId w:val="9"/>
        </w:numPr>
        <w:ind w:left="709" w:hanging="426"/>
        <w:rPr>
          <w:rFonts w:ascii="Arial" w:hAnsi="Arial" w:cs="Arial"/>
          <w:sz w:val="24"/>
          <w:szCs w:val="24"/>
        </w:rPr>
      </w:pPr>
      <w:r w:rsidRPr="00CD18BB">
        <w:rPr>
          <w:rFonts w:ascii="Arial" w:hAnsi="Arial" w:cs="Arial"/>
          <w:sz w:val="24"/>
          <w:szCs w:val="24"/>
        </w:rPr>
        <w:t xml:space="preserve">za zwłokę w oddaniu </w:t>
      </w:r>
      <w:r w:rsidR="00690B98">
        <w:rPr>
          <w:rFonts w:ascii="Arial" w:hAnsi="Arial" w:cs="Arial"/>
          <w:sz w:val="24"/>
          <w:szCs w:val="24"/>
        </w:rPr>
        <w:t>Przedmiotu Umowy</w:t>
      </w:r>
      <w:r w:rsidRPr="00CD18BB">
        <w:rPr>
          <w:rFonts w:ascii="Arial" w:hAnsi="Arial" w:cs="Arial"/>
          <w:sz w:val="24"/>
          <w:szCs w:val="24"/>
        </w:rPr>
        <w:t xml:space="preserve"> w wysokości 0,2 % wynagrodzenia </w:t>
      </w:r>
      <w:r w:rsidRPr="00FC2FDD">
        <w:rPr>
          <w:rFonts w:ascii="Arial" w:hAnsi="Arial" w:cs="Arial"/>
          <w:sz w:val="24"/>
          <w:szCs w:val="24"/>
        </w:rPr>
        <w:t>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liczone za każdy dzień zwłoki,</w:t>
      </w:r>
    </w:p>
    <w:p w:rsidR="001439CF" w:rsidRPr="00FC2FDD" w:rsidRDefault="001439CF"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za zwłokę w usunięciu wad stwierdzonych przy odbiorze lub w okresie rękojmi w wysokości 0,3 % wynagrodzenia 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za każdy dzień zwłoki, liczony od dnia wyznaczonego na usunięcie wad,</w:t>
      </w:r>
    </w:p>
    <w:p w:rsidR="00CD18BB"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 xml:space="preserve">za wprowadzenie na plac budowy Podwykonawcy, który nie został zgłoszony </w:t>
      </w:r>
      <w:r w:rsidRPr="00FC2FDD">
        <w:rPr>
          <w:rFonts w:ascii="Arial" w:hAnsi="Arial" w:cs="Arial"/>
          <w:color w:val="000000"/>
          <w:sz w:val="24"/>
          <w:szCs w:val="24"/>
        </w:rPr>
        <w:t xml:space="preserve">Zamawiającemu zgodnie z zapisami </w:t>
      </w:r>
      <w:r w:rsidRPr="008A4769">
        <w:rPr>
          <w:rFonts w:ascii="Arial" w:hAnsi="Arial" w:cs="Arial"/>
          <w:color w:val="000000"/>
          <w:sz w:val="24"/>
          <w:szCs w:val="24"/>
        </w:rPr>
        <w:t>§ 5,</w:t>
      </w:r>
      <w:r w:rsidRPr="00FC2FDD">
        <w:rPr>
          <w:rFonts w:ascii="Arial" w:hAnsi="Arial" w:cs="Arial"/>
          <w:color w:val="000000"/>
          <w:sz w:val="24"/>
          <w:szCs w:val="24"/>
        </w:rPr>
        <w:t xml:space="preserve"> w wysokości 1% wynagrodzenia ryczałtowego brutto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braku lub nieterminowej zapłaty wynagrodzenia należnego Podwykonawcom lub dalszym Podwykonawcom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do zaakceptowania projektu umowy o podwykonawstwo, której przedmiotem są roboty budowlane lub projektu jej zmiany,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poświadczonej za zgodność z oryginałem kopii umowy o podwykonawstwo lub jej zmiany, w wysokości 5</w:t>
      </w:r>
      <w:r>
        <w:rPr>
          <w:rFonts w:ascii="Arial" w:hAnsi="Arial" w:cs="Arial"/>
          <w:color w:val="000000"/>
          <w:sz w:val="24"/>
          <w:szCs w:val="24"/>
        </w:rPr>
        <w:t> </w:t>
      </w:r>
      <w:r w:rsidRPr="00FC2FDD">
        <w:rPr>
          <w:rFonts w:ascii="Arial" w:hAnsi="Arial" w:cs="Arial"/>
          <w:color w:val="000000"/>
          <w:sz w:val="24"/>
          <w:szCs w:val="24"/>
        </w:rPr>
        <w:t>000 zł za każde zdarzenie,</w:t>
      </w:r>
    </w:p>
    <w:p w:rsidR="00FC2FDD" w:rsidRPr="005B1251"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braku zmiany umowy o podwykonawstwo w zakresie terminu zapłaty w wysokości 5 000 zł za każde zdarzenie,</w:t>
      </w:r>
    </w:p>
    <w:p w:rsidR="00FC2FDD" w:rsidRPr="0008752D"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niezastosowania się do wezwania zmiany terminu zapłaty wynagrodzenia w umowie o podwykonawstwo w wysokości 5 000 zł za każde zdarzenie.</w:t>
      </w:r>
    </w:p>
    <w:p w:rsidR="0008752D" w:rsidRPr="0008752D" w:rsidRDefault="0008752D" w:rsidP="0008752D">
      <w:pPr>
        <w:pStyle w:val="Akapitzlist"/>
        <w:numPr>
          <w:ilvl w:val="3"/>
          <w:numId w:val="9"/>
        </w:numPr>
        <w:suppressAutoHyphens/>
        <w:autoSpaceDE w:val="0"/>
        <w:ind w:left="709" w:hanging="425"/>
        <w:jc w:val="both"/>
        <w:rPr>
          <w:rFonts w:ascii="Arial" w:hAnsi="Arial" w:cs="Arial"/>
          <w:color w:val="000000"/>
          <w:sz w:val="24"/>
          <w:szCs w:val="24"/>
          <w:lang w:eastAsia="ar-SA"/>
        </w:rPr>
      </w:pPr>
      <w:r w:rsidRPr="0008752D">
        <w:rPr>
          <w:rFonts w:ascii="Arial" w:hAnsi="Arial" w:cs="Arial"/>
          <w:color w:val="000000"/>
          <w:sz w:val="24"/>
          <w:szCs w:val="24"/>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1439CF" w:rsidRPr="0008752D" w:rsidRDefault="00FC2FDD" w:rsidP="00522547">
      <w:pPr>
        <w:numPr>
          <w:ilvl w:val="0"/>
          <w:numId w:val="2"/>
        </w:numPr>
        <w:tabs>
          <w:tab w:val="clear" w:pos="360"/>
        </w:tabs>
        <w:ind w:left="284" w:hanging="426"/>
        <w:jc w:val="both"/>
        <w:rPr>
          <w:rFonts w:ascii="Arial" w:hAnsi="Arial" w:cs="Arial"/>
          <w:b/>
          <w:szCs w:val="24"/>
        </w:rPr>
      </w:pPr>
      <w:r w:rsidRPr="0008752D">
        <w:rPr>
          <w:rFonts w:ascii="Arial" w:hAnsi="Arial" w:cs="Arial"/>
          <w:szCs w:val="24"/>
        </w:rPr>
        <w:t>Każda ze stron zapłaci karę umowną w wysokości 10% całkowitego wynagrodzenia ryczałtowego brutto za odstąpienie od umowy z jej winy</w:t>
      </w:r>
      <w:r w:rsidR="001439CF" w:rsidRPr="0008752D">
        <w:rPr>
          <w:rFonts w:ascii="Arial" w:hAnsi="Arial" w:cs="Arial"/>
          <w:szCs w:val="24"/>
        </w:rPr>
        <w:t>.</w:t>
      </w:r>
    </w:p>
    <w:p w:rsidR="001439CF" w:rsidRPr="0008752D" w:rsidRDefault="001439CF" w:rsidP="00522547">
      <w:pPr>
        <w:pStyle w:val="Tekstpodstawowy"/>
        <w:numPr>
          <w:ilvl w:val="0"/>
          <w:numId w:val="2"/>
        </w:numPr>
        <w:tabs>
          <w:tab w:val="clear" w:pos="360"/>
        </w:tabs>
        <w:ind w:left="284" w:hanging="426"/>
        <w:rPr>
          <w:rFonts w:ascii="Arial" w:hAnsi="Arial" w:cs="Arial"/>
          <w:sz w:val="24"/>
          <w:szCs w:val="24"/>
        </w:rPr>
      </w:pPr>
      <w:r w:rsidRPr="0008752D">
        <w:rPr>
          <w:rFonts w:ascii="Arial" w:hAnsi="Arial" w:cs="Arial"/>
          <w:sz w:val="24"/>
          <w:szCs w:val="24"/>
        </w:rPr>
        <w:t>Wykonawca wyraża zgodę na zapłatę kar umownych w drodze potrącenia  z przysługujących mu należności.</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Strony mogą dochodzić na zasadach ogólnych odszkodowania przewyższającego zastrzeżone kary umowne.</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Roszczenie o zapłatę kar umownych z tytułu zwłoki, ustalonych za każdy rozpoczęty dzień zwłoki, staje się wymagalne:  </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za pierwszy rozpoczęty dzień zwłoki - w tym dniu,</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 xml:space="preserve">za każdy następny rozpoczęty dzień zwłoki - odpowiednio w każdym z  tych dni. </w:t>
      </w:r>
    </w:p>
    <w:p w:rsidR="00247630"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Poza przypadkiem, o którym mowa w ust. </w:t>
      </w:r>
      <w:r w:rsidR="00BA2C3B" w:rsidRPr="0008752D">
        <w:rPr>
          <w:rFonts w:ascii="Arial" w:hAnsi="Arial" w:cs="Arial"/>
          <w:szCs w:val="24"/>
        </w:rPr>
        <w:t>2 pkt. 1) i 2)</w:t>
      </w:r>
      <w:r w:rsidRPr="0008752D">
        <w:rPr>
          <w:rFonts w:ascii="Arial" w:hAnsi="Arial" w:cs="Arial"/>
          <w:szCs w:val="24"/>
        </w:rPr>
        <w:t>, roszczenie o zapłatę kary umownej staje się wymagalne z dniem zaistnienia zdarzenia uzasadniającego obciążenie Wykonawcy karą umowną.</w:t>
      </w:r>
    </w:p>
    <w:p w:rsidR="00A07564" w:rsidRPr="0008752D" w:rsidRDefault="00A07564"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Łączna maksymalna wysokość kar umownych, których może dochodzić Zamawiający od Wykonawcy wynosi 40 % </w:t>
      </w:r>
      <w:r w:rsidR="00EE3A91" w:rsidRPr="0008752D">
        <w:rPr>
          <w:rFonts w:ascii="Arial" w:hAnsi="Arial" w:cs="Arial"/>
          <w:szCs w:val="24"/>
        </w:rPr>
        <w:t xml:space="preserve">całkowitego </w:t>
      </w:r>
      <w:r w:rsidRPr="0008752D">
        <w:rPr>
          <w:rFonts w:ascii="Arial" w:hAnsi="Arial" w:cs="Arial"/>
          <w:szCs w:val="24"/>
        </w:rPr>
        <w:t>wynagrodzenia ryczałtowego brutto.</w:t>
      </w:r>
    </w:p>
    <w:p w:rsidR="00BA2C3B" w:rsidRPr="0008752D" w:rsidRDefault="00BA2C3B" w:rsidP="00BA2C3B">
      <w:pPr>
        <w:pStyle w:val="Akapitzlist"/>
        <w:spacing w:before="240" w:after="120"/>
        <w:ind w:left="360"/>
        <w:jc w:val="center"/>
        <w:rPr>
          <w:rFonts w:ascii="Arial" w:hAnsi="Arial" w:cs="Arial"/>
          <w:b/>
          <w:sz w:val="24"/>
          <w:szCs w:val="24"/>
        </w:rPr>
      </w:pPr>
      <w:r w:rsidRPr="0008752D">
        <w:rPr>
          <w:rFonts w:ascii="Arial" w:hAnsi="Arial" w:cs="Arial"/>
          <w:b/>
          <w:sz w:val="24"/>
          <w:szCs w:val="24"/>
        </w:rPr>
        <w:t>§ 11</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lastRenderedPageBreak/>
        <w:t>Wykonawca udziela Zamawiającemu gwarancji i rękojmi na okres</w:t>
      </w:r>
      <w:r w:rsidRPr="0008752D">
        <w:rPr>
          <w:rFonts w:ascii="Arial" w:hAnsi="Arial" w:cs="Arial"/>
          <w:szCs w:val="24"/>
        </w:rPr>
        <w:t xml:space="preserve"> ….... miesięcy </w:t>
      </w:r>
      <w:r w:rsidRPr="0008752D">
        <w:rPr>
          <w:rFonts w:ascii="Arial" w:hAnsi="Arial" w:cs="Arial"/>
          <w:szCs w:val="24"/>
          <w:lang w:val="x-none"/>
        </w:rPr>
        <w:t>licząc od daty</w:t>
      </w:r>
      <w:r w:rsidRPr="0008752D">
        <w:rPr>
          <w:rFonts w:ascii="Arial" w:hAnsi="Arial" w:cs="Arial"/>
          <w:szCs w:val="24"/>
        </w:rPr>
        <w:t>,</w:t>
      </w:r>
      <w:r w:rsidRPr="0008752D">
        <w:rPr>
          <w:rFonts w:ascii="Arial" w:hAnsi="Arial" w:cs="Arial"/>
          <w:szCs w:val="24"/>
          <w:lang w:val="x-none"/>
        </w:rPr>
        <w:t xml:space="preserve"> o </w:t>
      </w:r>
      <w:r w:rsidRPr="0008752D">
        <w:rPr>
          <w:rFonts w:ascii="Arial" w:hAnsi="Arial" w:cs="Arial"/>
          <w:szCs w:val="24"/>
        </w:rPr>
        <w:t>której</w:t>
      </w:r>
      <w:r w:rsidRPr="0008752D">
        <w:rPr>
          <w:rFonts w:ascii="Arial" w:hAnsi="Arial" w:cs="Arial"/>
          <w:szCs w:val="24"/>
          <w:lang w:val="x-none"/>
        </w:rPr>
        <w:t xml:space="preserve"> mowa w § </w:t>
      </w:r>
      <w:r w:rsidRPr="0008752D">
        <w:rPr>
          <w:rFonts w:ascii="Arial" w:hAnsi="Arial" w:cs="Arial"/>
          <w:szCs w:val="24"/>
        </w:rPr>
        <w:t>2</w:t>
      </w:r>
      <w:r w:rsidRPr="0008752D">
        <w:rPr>
          <w:rFonts w:ascii="Arial" w:hAnsi="Arial" w:cs="Arial"/>
          <w:szCs w:val="24"/>
          <w:lang w:val="x-none"/>
        </w:rPr>
        <w:t xml:space="preserve"> ust.</w:t>
      </w:r>
      <w:r w:rsidRPr="0008752D">
        <w:rPr>
          <w:rFonts w:ascii="Arial" w:hAnsi="Arial" w:cs="Arial"/>
          <w:szCs w:val="24"/>
        </w:rPr>
        <w:t xml:space="preserve"> 2</w:t>
      </w:r>
      <w:r w:rsidRPr="0008752D">
        <w:rPr>
          <w:rFonts w:ascii="Arial" w:hAnsi="Arial" w:cs="Arial"/>
          <w:szCs w:val="24"/>
          <w:lang w:val="x-none"/>
        </w:rPr>
        <w: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Rękojmią i gwarancją objęte są wszystkie roboty oraz materiały, jakie zostały użyte do wykonania </w:t>
      </w:r>
      <w:r w:rsidR="00690B98" w:rsidRPr="0008752D">
        <w:rPr>
          <w:rFonts w:ascii="Arial" w:hAnsi="Arial" w:cs="Arial"/>
          <w:szCs w:val="24"/>
        </w:rPr>
        <w:t>Przedmiotu Umowy</w:t>
      </w:r>
      <w:r w:rsidRPr="0008752D">
        <w:rPr>
          <w:rFonts w:ascii="Arial" w:hAnsi="Arial" w:cs="Arial"/>
          <w:szCs w:val="24"/>
          <w:lang w:val="x-none"/>
        </w:rPr>
        <w: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okresie gwarancji i rękojmi Wykonawca zobowiązuje się do bezpłatnego usuwania wad i usterek w terminie do 14 dni od daty pisemnego powiadomienia go o wadzie lub usterce przez Zamawiającego.</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usterka lub wada nie zostanie usunięta, a jej wystąpienie uniemożliwi korzystanie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 oraz może obciążyć Wykonawcę kwotą do wysokości strat jakie poniesie Zamawiający  w okresie zaniechania swojej działalności z tego powodu. </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awaria, usterka lub wada nie zostanie usunięta, a jej wystąpienie nie wyłącza możliwości korzystania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przypadku nie przystąpienia przez Wykonawcę do usuwania awarii, usterek lub wad lub nie usunięcia ich przez Wykonawcę w wyznaczonym umową terminie, Zamawiający ma prawo zlecić ich usunięcie innemu wykonawcy na koszt Wykonawcy, zachowując przy tym prawo wynikające z gwarancji i rękojmi oraz może  naliczyć Wykonawcy kary zapisane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Zamawiający ma prawo potrącić koszty zastępczego usunięcia wad, usterek lub awarii oraz naliczone Wykonawcy kary umowne zapisane w § 1</w:t>
      </w:r>
      <w:r w:rsidR="007705D0" w:rsidRPr="0008752D">
        <w:rPr>
          <w:rFonts w:ascii="Arial" w:hAnsi="Arial" w:cs="Arial"/>
          <w:szCs w:val="24"/>
        </w:rPr>
        <w:t>0</w:t>
      </w:r>
      <w:r w:rsidRPr="0008752D">
        <w:rPr>
          <w:rFonts w:ascii="Arial" w:hAnsi="Arial" w:cs="Arial"/>
          <w:szCs w:val="24"/>
          <w:lang w:val="x-none"/>
        </w:rPr>
        <w:t xml:space="preserve"> ust. 2 pkt 2 niniejszej umowy, z wynagrodzenia Wykonawcy.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Nie później niż 30 dni przed upływem terminu gwarancji i rękojmi strony dokonają przeglądu </w:t>
      </w:r>
      <w:r w:rsidR="00690B98" w:rsidRPr="0008752D">
        <w:rPr>
          <w:rFonts w:ascii="Arial" w:hAnsi="Arial" w:cs="Arial"/>
          <w:szCs w:val="24"/>
          <w:lang w:val="x-none"/>
        </w:rPr>
        <w:t>Przedmiotu Umowy</w:t>
      </w:r>
      <w:r w:rsidRPr="0008752D">
        <w:rPr>
          <w:rFonts w:ascii="Arial" w:hAnsi="Arial" w:cs="Arial"/>
          <w:szCs w:val="24"/>
          <w:lang w:val="x-none"/>
        </w:rPr>
        <w:t xml:space="preserve"> z którego zostanie sporządzony protokół pogwarancyjny. W przypadku stwierdzenia wad i usterek strony uzgodnią termin ich usunięcia. </w:t>
      </w:r>
    </w:p>
    <w:p w:rsidR="0008752D" w:rsidRPr="0008752D" w:rsidRDefault="008A4769" w:rsidP="00E351B7">
      <w:pPr>
        <w:numPr>
          <w:ilvl w:val="0"/>
          <w:numId w:val="25"/>
        </w:numPr>
        <w:tabs>
          <w:tab w:val="clear" w:pos="720"/>
        </w:tabs>
        <w:spacing w:after="160" w:line="259" w:lineRule="auto"/>
        <w:ind w:left="284" w:hanging="426"/>
        <w:jc w:val="both"/>
        <w:rPr>
          <w:rFonts w:ascii="Arial" w:hAnsi="Arial" w:cs="Arial"/>
          <w:b/>
          <w:szCs w:val="24"/>
        </w:rPr>
      </w:pPr>
      <w:r w:rsidRPr="0008752D">
        <w:rPr>
          <w:rFonts w:ascii="Arial" w:hAnsi="Arial" w:cs="Arial"/>
          <w:szCs w:val="24"/>
        </w:rPr>
        <w:t>Strony zgodnie postanawiają, że Zamawiający nie traci uprawnień z tytułu rękojmi w przypadku, gdy nie zbada robót budowlanych stanowiących Przedmiot Umowy w czasie i w sposób przyjęty przy rzeczach tego rodzaju i nie zawiadomi niezwłocznie Wykonawcy o wadzie, a w przypadku gdyby wada wyszła na jaw dopiero później – nie zawiadomi Wykonawcy po jej stwierdzeniu (wyłączenie stosowania art. 563 Kodeksu cywilnego).</w:t>
      </w:r>
    </w:p>
    <w:p w:rsidR="006E2856" w:rsidRPr="0008752D" w:rsidRDefault="006E2856" w:rsidP="0008752D">
      <w:pPr>
        <w:spacing w:after="160" w:line="259" w:lineRule="auto"/>
        <w:ind w:left="284"/>
        <w:jc w:val="center"/>
        <w:rPr>
          <w:rFonts w:ascii="Arial" w:hAnsi="Arial" w:cs="Arial"/>
          <w:b/>
          <w:szCs w:val="24"/>
        </w:rPr>
      </w:pPr>
      <w:r w:rsidRPr="0008752D">
        <w:rPr>
          <w:rFonts w:ascii="Arial" w:hAnsi="Arial" w:cs="Arial"/>
          <w:b/>
          <w:szCs w:val="24"/>
        </w:rPr>
        <w:t>§ 12</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1.</w:t>
      </w:r>
      <w:r w:rsidRPr="006E2856">
        <w:rPr>
          <w:rFonts w:ascii="Arial" w:hAnsi="Arial" w:cs="Arial"/>
          <w:szCs w:val="24"/>
        </w:rPr>
        <w:tab/>
        <w:t>Niezależnie od wypadków wymienionych w treści Księgi III tytułu XV Kodeksu cywilnego każdej ze Stron przysługuje prawo odstąpienia od umowy w przypadku udowodnionego, rażącego naruszenia przez drugą Stronę podstawowych postanowień umowy na zasadach opisanych niżej.</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2.</w:t>
      </w:r>
      <w:r w:rsidRPr="006E2856">
        <w:rPr>
          <w:rFonts w:ascii="Arial" w:hAnsi="Arial" w:cs="Arial"/>
          <w:szCs w:val="24"/>
        </w:rPr>
        <w:tab/>
        <w:t xml:space="preserve">Zamawiającemu przysługuje prawo odstąpienia od umowy w następujących sytuacjach: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w razie zaistnienia istotnej zmiany okoliczności powodującej, że wykonanie umowy w całości lub w jej części nie leży w interesie publicznym, czego nie można było przewidzieć w chwili jej zawarcia lub dalsze wykonywanie umowy może zagrozić istotnemu interesowi bezpieczeństwa państwa lub bezpieczeństwu publicznemu,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zostanie wydany  w trybie administracyjnym lub cywilnym nakaz zajęcia majątku Wykonawcy,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Wykonawca nie przystąpił do realizacji </w:t>
      </w:r>
      <w:r w:rsidR="00690B98">
        <w:rPr>
          <w:rFonts w:ascii="Arial" w:hAnsi="Arial" w:cs="Arial"/>
          <w:sz w:val="24"/>
          <w:szCs w:val="24"/>
        </w:rPr>
        <w:t>Przedmiotu Umowy</w:t>
      </w:r>
      <w:r w:rsidRPr="006E2856">
        <w:rPr>
          <w:rFonts w:ascii="Arial" w:hAnsi="Arial" w:cs="Arial"/>
          <w:sz w:val="24"/>
          <w:szCs w:val="24"/>
        </w:rPr>
        <w:t xml:space="preserve"> bez uzasadnionych przyczyn lub przerwał wykonywanie robót bez </w:t>
      </w:r>
      <w:r w:rsidRPr="006E2856">
        <w:rPr>
          <w:rFonts w:ascii="Arial" w:hAnsi="Arial" w:cs="Arial"/>
          <w:sz w:val="24"/>
          <w:szCs w:val="24"/>
        </w:rPr>
        <w:lastRenderedPageBreak/>
        <w:t xml:space="preserve">przyczyny i niezwłocznie nie wznowił robót pomimo wezwania Zamawiającego do wznowienia robót.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wykonywania robót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w przypadku, gdy Wykonawca utraci możliwość realizacji zamówienia przy udziale Podwykonawcy, na którego zasoby Wykonawca powoływał się, jeżeli w terminie 7 dni Wykonawca nie wskaże innego odpowiedniego Podwykonawcy lub nie wykaże, że samodzielnie spełnia warunek w stopniu nie mniejszym niż wymagany w trakcie postępowania o udzielenie zamówienia,</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jeżeli wystąpi konieczność wielokrotnego (tj. co najmniej dwukrotnego) dokonywania bezpośredniej zapłaty Podwykonawcy lub konieczność dokonania bezpośrednich zapłat na sumę większą niż 5% wartości niniejszej umowy,</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w innych przypadkach określonych w Kodeksie </w:t>
      </w:r>
      <w:r>
        <w:rPr>
          <w:rFonts w:ascii="Arial" w:hAnsi="Arial" w:cs="Arial"/>
          <w:sz w:val="24"/>
          <w:szCs w:val="24"/>
        </w:rPr>
        <w:t>c</w:t>
      </w:r>
      <w:r w:rsidRPr="006E2856">
        <w:rPr>
          <w:rFonts w:ascii="Arial" w:hAnsi="Arial" w:cs="Arial"/>
          <w:sz w:val="24"/>
          <w:szCs w:val="24"/>
        </w:rPr>
        <w:t>ywilnym.</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3.</w:t>
      </w:r>
      <w:r w:rsidRPr="006E2856">
        <w:rPr>
          <w:rFonts w:ascii="Arial" w:hAnsi="Arial" w:cs="Arial"/>
          <w:szCs w:val="24"/>
        </w:rPr>
        <w:tab/>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w:t>
      </w:r>
      <w:r w:rsidR="00690B98">
        <w:rPr>
          <w:rFonts w:ascii="Arial" w:hAnsi="Arial" w:cs="Arial"/>
          <w:szCs w:val="24"/>
        </w:rPr>
        <w:t>Przedmiotu Umowy</w:t>
      </w:r>
      <w:r w:rsidRPr="006E2856">
        <w:rPr>
          <w:rFonts w:ascii="Arial" w:hAnsi="Arial" w:cs="Arial"/>
          <w:szCs w:val="24"/>
        </w:rPr>
        <w:t>.</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4.</w:t>
      </w:r>
      <w:r w:rsidRPr="006E2856">
        <w:rPr>
          <w:rFonts w:ascii="Arial" w:hAnsi="Arial" w:cs="Arial"/>
          <w:szCs w:val="24"/>
        </w:rPr>
        <w:tab/>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5.</w:t>
      </w:r>
      <w:r w:rsidRPr="006E2856">
        <w:rPr>
          <w:rFonts w:ascii="Arial" w:hAnsi="Arial" w:cs="Arial"/>
          <w:szCs w:val="24"/>
        </w:rPr>
        <w:tab/>
        <w:t xml:space="preserve">W wypadku odstąpienia od umowy Wykonawcę oraz Zamawiającego obciążają następujące obowiązki szczegółowe: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 terminie 14 dni od daty odstąpienia od umowy Wykonawca przy udziale Zamawiającego sporządzi szczegółowy protokół inwentaryzacji dotychczas zrealizowanego </w:t>
      </w:r>
      <w:r w:rsidR="00690B98">
        <w:rPr>
          <w:rFonts w:ascii="Arial" w:hAnsi="Arial" w:cs="Arial"/>
          <w:sz w:val="24"/>
          <w:szCs w:val="24"/>
        </w:rPr>
        <w:t>Przedmiotu Umowy</w:t>
      </w:r>
      <w:r w:rsidRPr="006E2856">
        <w:rPr>
          <w:rFonts w:ascii="Arial" w:hAnsi="Arial" w:cs="Arial"/>
          <w:sz w:val="24"/>
          <w:szCs w:val="24"/>
        </w:rPr>
        <w:t xml:space="preserve"> według stanu na dzień odstąpienia,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zabezpieczy przerwane roboty i wykonania niezbędne roboty zabezpieczające robót wykonanych w zakresie obustronnie uzgodnionym,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sporządzi wykaz materiałów , które nie mogą być wykorzystane przez niego do realizacji innych prac nieobjętych niniejszą umową, jeżeli odstąpienie od umowy nastąpiło z przyczyn leżących po stronie Zamawiającego,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zgłosi do odbioru roboty przerwane i wykonane do dnia odstąpienia oraz - jeżeli odstąpienie od umowy nastąpiło z przyczyn leżących po stronie Zamawiającego - przedstawi udokumentowane koszty zakupu materiałów lub (i) </w:t>
      </w:r>
      <w:r w:rsidRPr="006E2856">
        <w:rPr>
          <w:rFonts w:ascii="Arial" w:hAnsi="Arial" w:cs="Arial"/>
          <w:sz w:val="24"/>
          <w:szCs w:val="24"/>
        </w:rPr>
        <w:lastRenderedPageBreak/>
        <w:t xml:space="preserve">urządzeń, które nie mogą być wykorzystane przez niego do realizacji innych robót – celem dokonania wzajemnych rozliczeń z Zamawiającym, </w:t>
      </w:r>
    </w:p>
    <w:p w:rsidR="006E2856" w:rsidRPr="006E2856" w:rsidRDefault="006E2856" w:rsidP="006D2E38">
      <w:pPr>
        <w:pStyle w:val="Akapitzlist"/>
        <w:numPr>
          <w:ilvl w:val="0"/>
          <w:numId w:val="27"/>
        </w:numPr>
        <w:spacing w:after="0"/>
        <w:ind w:left="572" w:hanging="357"/>
        <w:jc w:val="both"/>
        <w:rPr>
          <w:rFonts w:ascii="Arial" w:hAnsi="Arial" w:cs="Arial"/>
          <w:sz w:val="24"/>
          <w:szCs w:val="24"/>
        </w:rPr>
      </w:pPr>
      <w:r w:rsidRPr="006E2856">
        <w:rPr>
          <w:rFonts w:ascii="Arial" w:hAnsi="Arial" w:cs="Arial"/>
          <w:sz w:val="24"/>
          <w:szCs w:val="24"/>
        </w:rPr>
        <w:t xml:space="preserve">Wykonawca na swój koszt, w terminie 7 dni od dnia odstąpienia usunie z terenu inwestycji urządzenia zaplecza przez niego dostarczone lub wzniesione.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6.</w:t>
      </w:r>
      <w:r w:rsidRPr="006E2856">
        <w:rPr>
          <w:rFonts w:ascii="Arial" w:hAnsi="Arial" w:cs="Arial"/>
          <w:szCs w:val="24"/>
        </w:rPr>
        <w:tab/>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7.</w:t>
      </w:r>
      <w:r w:rsidRPr="006E2856">
        <w:rPr>
          <w:rFonts w:ascii="Arial" w:hAnsi="Arial" w:cs="Arial"/>
          <w:szCs w:val="24"/>
        </w:rPr>
        <w:tab/>
        <w:t>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8.</w:t>
      </w:r>
      <w:r w:rsidRPr="006E2856">
        <w:rPr>
          <w:rFonts w:ascii="Arial" w:hAnsi="Arial" w:cs="Arial"/>
          <w:szCs w:val="24"/>
        </w:rPr>
        <w:tab/>
        <w:t>W razie odstąpienia od umowy z przyczyn, za które Wykonawca nie odpowiada Zamawiający obowiązany jest do odbioru robót wykonanych do dnia odstąpienia od umowy oraz zapłaty wynagrodzenia za wykonane roboty.</w:t>
      </w:r>
    </w:p>
    <w:p w:rsidR="00BA2C3B" w:rsidRDefault="006E2856" w:rsidP="006D2E38">
      <w:pPr>
        <w:spacing w:before="120"/>
        <w:ind w:left="283" w:hanging="425"/>
        <w:jc w:val="both"/>
        <w:rPr>
          <w:rFonts w:ascii="Arial" w:hAnsi="Arial" w:cs="Arial"/>
          <w:szCs w:val="24"/>
        </w:rPr>
      </w:pPr>
      <w:r w:rsidRPr="006E2856">
        <w:rPr>
          <w:rFonts w:ascii="Arial" w:hAnsi="Arial" w:cs="Arial"/>
          <w:szCs w:val="24"/>
        </w:rPr>
        <w:t>9.</w:t>
      </w:r>
      <w:r w:rsidRPr="006E2856">
        <w:rPr>
          <w:rFonts w:ascii="Arial" w:hAnsi="Arial" w:cs="Arial"/>
          <w:szCs w:val="24"/>
        </w:rPr>
        <w:tab/>
        <w:t>Odstąpienie od umowy jest możliwe w całym okresie obowiązywania umowy.</w:t>
      </w:r>
    </w:p>
    <w:p w:rsidR="00294F6E" w:rsidRPr="006E2856" w:rsidRDefault="00294F6E" w:rsidP="00294F6E">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3</w:t>
      </w:r>
    </w:p>
    <w:p w:rsidR="00294F6E" w:rsidRPr="00294F6E" w:rsidRDefault="00294F6E" w:rsidP="006D2E38">
      <w:pPr>
        <w:numPr>
          <w:ilvl w:val="0"/>
          <w:numId w:val="28"/>
        </w:numPr>
        <w:tabs>
          <w:tab w:val="clear" w:pos="720"/>
        </w:tabs>
        <w:spacing w:after="120"/>
        <w:ind w:left="283" w:hanging="425"/>
        <w:jc w:val="both"/>
        <w:rPr>
          <w:rFonts w:ascii="Arial" w:hAnsi="Arial" w:cs="Arial"/>
          <w:b/>
          <w:bCs/>
          <w:szCs w:val="24"/>
          <w:lang w:val="x-none"/>
        </w:rPr>
      </w:pPr>
      <w:r w:rsidRPr="00294F6E">
        <w:rPr>
          <w:rFonts w:ascii="Arial" w:hAnsi="Arial" w:cs="Arial"/>
          <w:szCs w:val="24"/>
          <w:lang w:val="x-none"/>
        </w:rPr>
        <w:t xml:space="preserve">Zamawiający przewiduje możliwość wprowadzenia istotnych zmian postanowień umowy w </w:t>
      </w:r>
      <w:r w:rsidRPr="00294F6E">
        <w:rPr>
          <w:rFonts w:ascii="Arial" w:hAnsi="Arial" w:cs="Arial"/>
          <w:szCs w:val="24"/>
        </w:rPr>
        <w:t xml:space="preserve">szczególności w </w:t>
      </w:r>
      <w:r w:rsidRPr="00294F6E">
        <w:rPr>
          <w:rFonts w:ascii="Arial" w:hAnsi="Arial" w:cs="Arial"/>
          <w:szCs w:val="24"/>
          <w:lang w:val="x-none"/>
        </w:rPr>
        <w:t>przypadku :</w:t>
      </w:r>
    </w:p>
    <w:p w:rsidR="00294F6E" w:rsidRPr="00294F6E" w:rsidRDefault="00294F6E" w:rsidP="00522547">
      <w:pPr>
        <w:numPr>
          <w:ilvl w:val="0"/>
          <w:numId w:val="31"/>
        </w:numPr>
        <w:ind w:left="709" w:hanging="426"/>
        <w:jc w:val="both"/>
        <w:rPr>
          <w:rFonts w:ascii="Arial" w:hAnsi="Arial" w:cs="Arial"/>
          <w:szCs w:val="24"/>
        </w:rPr>
      </w:pPr>
      <w:r w:rsidRPr="00294F6E">
        <w:rPr>
          <w:rFonts w:ascii="Arial" w:hAnsi="Arial" w:cs="Arial"/>
          <w:szCs w:val="24"/>
        </w:rPr>
        <w:t xml:space="preserve">konieczności przedłużenia terminu wykonania </w:t>
      </w:r>
      <w:r w:rsidR="00690B98">
        <w:rPr>
          <w:rFonts w:ascii="Arial" w:hAnsi="Arial" w:cs="Arial"/>
          <w:szCs w:val="24"/>
        </w:rPr>
        <w:t>Przedmiotu Umowy</w:t>
      </w:r>
      <w:r w:rsidRPr="00294F6E">
        <w:rPr>
          <w:rFonts w:ascii="Arial" w:hAnsi="Arial" w:cs="Arial"/>
          <w:szCs w:val="24"/>
        </w:rPr>
        <w:t xml:space="preserve"> o czas opóźnienia, jeżeli takie opóźnienie jest lub będzie miało wpływ na wykonanie </w:t>
      </w:r>
      <w:r w:rsidR="00690B98">
        <w:rPr>
          <w:rFonts w:ascii="Arial" w:hAnsi="Arial" w:cs="Arial"/>
          <w:szCs w:val="24"/>
        </w:rPr>
        <w:t>Przedmiotu Umowy</w:t>
      </w:r>
      <w:r w:rsidRPr="00294F6E">
        <w:rPr>
          <w:rFonts w:ascii="Arial" w:hAnsi="Arial" w:cs="Arial"/>
          <w:szCs w:val="24"/>
        </w:rPr>
        <w:t xml:space="preserve"> w  przypadku:</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zawieszenia robót przez organy nadzoru budowlanego z przyczyn niezależnych od Wykonawcy,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uniemożliwiających wykonanie robót,</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szczególnie niesprzyjających warunków atmosferycznych uniemożliwiających prowadzenie robót budowlanych, przeprowadzanie prób i sprawdzeń, dokonywanie odbiorów,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siły wyższej (np. epidemie, strajki, zamieszki), klęski żywiołowej,</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jakiegokolwiek opóźnienia, utrudnienia lub przeszkody  spowodowane przez lub dających się przypisać Zamawiającemu lub innemu wykonawcy zatrudnionemu  przez Zamawiającego na terenie budowy,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niewypałów i niewybuchów,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archeologicznych nieprzewidzianych w SWZ,</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odmiennych od przyjętych w dokumentacji projektowej warunków  geologicznych (kategorie gruntu, kurzawka  itp.),</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odmiennych od przyjętych w dokumentacji projektowej warunków terenowych, w szczególności istnienie podziemnych urządzeń, instalacji lub obiektów  infrastrukturalnych,</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konieczności wykonania zamówienia dodatkowego, którego realizacja ma wpływ na termin wykonania umowy.</w:t>
      </w:r>
    </w:p>
    <w:p w:rsidR="00294F6E" w:rsidRPr="00294F6E" w:rsidRDefault="00294F6E" w:rsidP="00522547">
      <w:pPr>
        <w:numPr>
          <w:ilvl w:val="0"/>
          <w:numId w:val="32"/>
        </w:numPr>
        <w:ind w:left="709" w:hanging="426"/>
        <w:jc w:val="both"/>
        <w:rPr>
          <w:rFonts w:ascii="Arial" w:hAnsi="Arial" w:cs="Arial"/>
          <w:szCs w:val="24"/>
        </w:rPr>
      </w:pPr>
      <w:r w:rsidRPr="00294F6E">
        <w:rPr>
          <w:rFonts w:ascii="Arial" w:hAnsi="Arial" w:cs="Arial"/>
          <w:szCs w:val="24"/>
        </w:rPr>
        <w:t>wystąpienia zmian będących następstwem okoliczności leżących po stronie Zamawiającego, w szczególności :</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lastRenderedPageBreak/>
        <w:t>wstrzymania robót przez  Zamawiającego,</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t>konieczności usunięcia błędów lub wprowadzenia zmian w przedmiocie umowy,</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powstania okoliczności będących następstwem działania organów administracji, w szczególności przekroczenia zakreślonych przez prawo terminów wydawania przez organy administracji decyzji,  zezwoleń  itp.,</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 xml:space="preserve">powstania 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technicznych/technologicznych  niż wskazane w dokumentacji  projektowej,</w:t>
      </w:r>
      <w:r w:rsidRPr="00294F6E" w:rsidDel="00A7386A">
        <w:rPr>
          <w:rFonts w:ascii="Arial" w:hAnsi="Arial" w:cs="Arial"/>
          <w:szCs w:val="24"/>
        </w:rPr>
        <w:t xml:space="preserve"> </w:t>
      </w:r>
      <w:r w:rsidRPr="00294F6E">
        <w:rPr>
          <w:rFonts w:ascii="Arial" w:hAnsi="Arial" w:cs="Arial"/>
          <w:szCs w:val="24"/>
        </w:rPr>
        <w:t>w szczególności:</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sytuacji, gdyby zastosowanie przewidzianych rozwiązań  groziłoby niewykonaniem lub wadliwym wykonaniem </w:t>
      </w:r>
      <w:r w:rsidR="00690B98">
        <w:rPr>
          <w:rFonts w:ascii="Arial" w:hAnsi="Arial" w:cs="Arial"/>
          <w:szCs w:val="24"/>
        </w:rPr>
        <w:t>Przedmiotu Umowy</w:t>
      </w:r>
      <w:r w:rsidRPr="00294F6E">
        <w:rPr>
          <w:rFonts w:ascii="Arial" w:hAnsi="Arial" w:cs="Arial"/>
          <w:szCs w:val="24"/>
        </w:rPr>
        <w:t>,</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dokumentacji  projektowej warunków geologicznych (kategorie gruntu, kurzawka itp.) skutkujące  niemożliwością  zrealizowania </w:t>
      </w:r>
      <w:r w:rsidR="00690B98">
        <w:rPr>
          <w:rFonts w:ascii="Arial" w:hAnsi="Arial" w:cs="Arial"/>
          <w:szCs w:val="24"/>
        </w:rPr>
        <w:t>Przedmiotu Umowy</w:t>
      </w:r>
      <w:r w:rsidRPr="00294F6E">
        <w:rPr>
          <w:rFonts w:ascii="Arial" w:hAnsi="Arial" w:cs="Arial"/>
          <w:szCs w:val="24"/>
        </w:rPr>
        <w:t xml:space="preserve"> przy pierwotnie przyjętych założeniach  technologicznych,</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opisie przedmiotu zamówienia  warunków terenowych, w szczególności stwierdzenia istnienia podziemnych urządzeń instalacji  lub  obiektów infrastrukturalnych,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jeżeli rozwiązania te będą miały znaczący wpływ na obniżenie kosztów eksploatacji, poprawy bezpieczeństwa,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 lub materiałowych ze względu na zmiany obowiązującego  prawa.</w:t>
      </w:r>
    </w:p>
    <w:p w:rsidR="00294F6E" w:rsidRPr="00294F6E" w:rsidRDefault="00294F6E" w:rsidP="00294F6E">
      <w:pPr>
        <w:ind w:left="284"/>
        <w:jc w:val="both"/>
        <w:rPr>
          <w:rFonts w:ascii="Arial" w:hAnsi="Arial" w:cs="Arial"/>
          <w:szCs w:val="24"/>
        </w:rPr>
      </w:pPr>
      <w:r w:rsidRPr="00294F6E">
        <w:rPr>
          <w:rFonts w:ascii="Arial" w:hAnsi="Arial" w:cs="Arial"/>
          <w:szCs w:val="24"/>
        </w:rPr>
        <w:t>Każda ze wskazanych  w lit. a –e  zmian  może  być powiązana z</w:t>
      </w:r>
      <w:r>
        <w:rPr>
          <w:rFonts w:ascii="Arial" w:hAnsi="Arial" w:cs="Arial"/>
          <w:szCs w:val="24"/>
        </w:rPr>
        <w:t xml:space="preserve">e zmianą </w:t>
      </w:r>
      <w:r w:rsidRPr="00294F6E">
        <w:rPr>
          <w:rFonts w:ascii="Arial" w:hAnsi="Arial" w:cs="Arial"/>
          <w:szCs w:val="24"/>
        </w:rPr>
        <w:t>wynagrodzenia na zasadach określonych  przez strony.</w:t>
      </w:r>
    </w:p>
    <w:p w:rsidR="00294F6E" w:rsidRPr="00294F6E" w:rsidRDefault="00294F6E" w:rsidP="00294F6E">
      <w:pPr>
        <w:ind w:left="284"/>
        <w:jc w:val="both"/>
        <w:rPr>
          <w:rFonts w:ascii="Arial" w:hAnsi="Arial" w:cs="Arial"/>
          <w:szCs w:val="24"/>
        </w:rPr>
      </w:pPr>
      <w:r w:rsidRPr="00294F6E">
        <w:rPr>
          <w:rFonts w:ascii="Arial" w:hAnsi="Arial" w:cs="Arial"/>
          <w:szCs w:val="24"/>
        </w:rPr>
        <w:t>W takim przypadku Wykonawca wykona wycenę robót budowlanych w formie</w:t>
      </w:r>
      <w:r>
        <w:rPr>
          <w:rFonts w:ascii="Arial" w:hAnsi="Arial" w:cs="Arial"/>
          <w:szCs w:val="24"/>
        </w:rPr>
        <w:t xml:space="preserve"> </w:t>
      </w:r>
      <w:r w:rsidRPr="00294F6E">
        <w:rPr>
          <w:rFonts w:ascii="Arial" w:hAnsi="Arial" w:cs="Arial"/>
          <w:szCs w:val="24"/>
        </w:rPr>
        <w:t xml:space="preserve">kosztorysu sporządzonego metodą szczegółową, przy zastosowaniu następujących nośników cenotwórczych: </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stawka roboczogodziny R – średnia  dla województwa zachodniopomorskiego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koszty pośrednie </w:t>
      </w:r>
      <w:proofErr w:type="spellStart"/>
      <w:r w:rsidRPr="00270BB7">
        <w:rPr>
          <w:rFonts w:ascii="Arial" w:hAnsi="Arial" w:cs="Arial"/>
          <w:sz w:val="24"/>
          <w:szCs w:val="24"/>
        </w:rPr>
        <w:t>Kp</w:t>
      </w:r>
      <w:proofErr w:type="spellEnd"/>
      <w:r w:rsidRPr="00270BB7">
        <w:rPr>
          <w:rFonts w:ascii="Arial" w:hAnsi="Arial" w:cs="Arial"/>
          <w:sz w:val="24"/>
          <w:szCs w:val="24"/>
        </w:rPr>
        <w:t xml:space="preserve"> (R+S) – średnie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zysk kalkulacyjny Z (</w:t>
      </w:r>
      <w:proofErr w:type="spellStart"/>
      <w:r w:rsidRPr="00270BB7">
        <w:rPr>
          <w:rFonts w:ascii="Arial" w:hAnsi="Arial" w:cs="Arial"/>
          <w:sz w:val="24"/>
          <w:szCs w:val="24"/>
        </w:rPr>
        <w:t>R+S+Kp</w:t>
      </w:r>
      <w:proofErr w:type="spellEnd"/>
      <w:r w:rsidRPr="00270BB7">
        <w:rPr>
          <w:rFonts w:ascii="Arial" w:hAnsi="Arial" w:cs="Arial"/>
          <w:sz w:val="24"/>
          <w:szCs w:val="24"/>
        </w:rPr>
        <w:t xml:space="preserve">) – średni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ceny jednostkowe sprzętu i materiałów (łącznie z kosztami zakupu) będą przyjmowane według średnich cen rynkowych zawartych w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nakłady rzeczowe – w oparciu o Katalogi Nakładów Rzeczowych KNR.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 xml:space="preserve">5) zmiany stawki podatku VAT powodującej zwiększenie lub zmniejszenie kosztów wykonania  po stronie  Wykonawcy,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6) zaistnienia kolizji z planowanymi lub równolegle prowadzonymi przez inne  podmioty inwestycjami – w takim przypadku zmiany w umowie zostaną ograniczone do zmian koniecznych powodujących uniknięcie kolizji,</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7) w przypadku innej okoliczności prawnej, ekonomicznej lub technicznej skutkującej niemożliwością wykonania lub nienależytym wykonaniem umowy zgodnie z SWZ.</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lastRenderedPageBreak/>
        <w:t>2.</w:t>
      </w:r>
      <w:r w:rsidRPr="00294F6E">
        <w:rPr>
          <w:rFonts w:ascii="Arial" w:hAnsi="Arial" w:cs="Arial"/>
          <w:bCs/>
          <w:szCs w:val="24"/>
        </w:rPr>
        <w:tab/>
      </w:r>
      <w:r w:rsidRPr="00294F6E">
        <w:rPr>
          <w:rFonts w:ascii="Arial" w:hAnsi="Arial" w:cs="Arial"/>
          <w:szCs w:val="24"/>
        </w:rPr>
        <w:t xml:space="preserve">Zmiana umowy nastąpić może z inicjatywy Zamawiającego albo Wykonawcy poprzez przedstawienie drugiej stronie propozycji zmian w formie pisemnej, które powinny zawierać: </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opis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uzasadnienie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koszt zmiany oraz jego wpływ na wysokość wynagrodzenia,</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czas wykonania zmiany oraz wpływ zmiany na termin zakończenia umowy.</w:t>
      </w:r>
    </w:p>
    <w:p w:rsidR="00294F6E" w:rsidRPr="00294F6E" w:rsidRDefault="00294F6E" w:rsidP="00294F6E">
      <w:pPr>
        <w:ind w:left="284" w:hanging="426"/>
        <w:jc w:val="both"/>
        <w:rPr>
          <w:rFonts w:ascii="Arial" w:hAnsi="Arial" w:cs="Arial"/>
          <w:szCs w:val="24"/>
        </w:rPr>
      </w:pPr>
      <w:r w:rsidRPr="00294F6E">
        <w:rPr>
          <w:rFonts w:ascii="Arial" w:hAnsi="Arial" w:cs="Arial"/>
          <w:bCs/>
          <w:szCs w:val="24"/>
        </w:rPr>
        <w:t>3.</w:t>
      </w:r>
      <w:r w:rsidRPr="00294F6E">
        <w:rPr>
          <w:rFonts w:ascii="Arial" w:hAnsi="Arial" w:cs="Arial"/>
          <w:szCs w:val="24"/>
        </w:rPr>
        <w:t xml:space="preserve"> </w:t>
      </w:r>
      <w:r w:rsidRPr="00294F6E">
        <w:rPr>
          <w:rFonts w:ascii="Arial" w:hAnsi="Arial" w:cs="Arial"/>
          <w:szCs w:val="24"/>
        </w:rPr>
        <w:tab/>
        <w:t>Warunkiem wprowadzenia zmian do umowy będzie potwierdzenie powstałych okoliczności w formie opisowej i właściwie umotywowanej (protokół wraz z</w:t>
      </w:r>
      <w:r>
        <w:rPr>
          <w:rFonts w:ascii="Arial" w:hAnsi="Arial" w:cs="Arial"/>
          <w:szCs w:val="24"/>
        </w:rPr>
        <w:t> </w:t>
      </w:r>
      <w:r w:rsidRPr="00294F6E">
        <w:rPr>
          <w:rFonts w:ascii="Arial" w:hAnsi="Arial" w:cs="Arial"/>
          <w:szCs w:val="24"/>
        </w:rPr>
        <w:t>uzasadnieniem) przez powołaną przez Za</w:t>
      </w:r>
      <w:r>
        <w:rPr>
          <w:rFonts w:ascii="Arial" w:hAnsi="Arial" w:cs="Arial"/>
          <w:szCs w:val="24"/>
        </w:rPr>
        <w:t xml:space="preserve">mawiającego komisję techniczną, </w:t>
      </w:r>
      <w:r w:rsidRPr="00294F6E">
        <w:rPr>
          <w:rFonts w:ascii="Arial" w:hAnsi="Arial" w:cs="Arial"/>
          <w:szCs w:val="24"/>
        </w:rPr>
        <w:t>w</w:t>
      </w:r>
      <w:r>
        <w:rPr>
          <w:rFonts w:ascii="Arial" w:hAnsi="Arial" w:cs="Arial"/>
          <w:szCs w:val="24"/>
        </w:rPr>
        <w:t> </w:t>
      </w:r>
      <w:r w:rsidRPr="00294F6E">
        <w:rPr>
          <w:rFonts w:ascii="Arial" w:hAnsi="Arial" w:cs="Arial"/>
          <w:szCs w:val="24"/>
        </w:rPr>
        <w:t>składzie której będą m.in. inspektor nadzoru oraz kierownik budowy.</w:t>
      </w:r>
    </w:p>
    <w:p w:rsidR="00294F6E" w:rsidRPr="00294F6E" w:rsidRDefault="00294F6E" w:rsidP="00944E77">
      <w:pPr>
        <w:spacing w:before="120"/>
        <w:ind w:left="283" w:hanging="425"/>
        <w:jc w:val="both"/>
        <w:rPr>
          <w:rFonts w:ascii="Arial" w:hAnsi="Arial" w:cs="Arial"/>
          <w:bCs/>
          <w:szCs w:val="24"/>
        </w:rPr>
      </w:pPr>
      <w:r w:rsidRPr="00294F6E">
        <w:rPr>
          <w:rFonts w:ascii="Arial" w:hAnsi="Arial" w:cs="Arial"/>
          <w:bCs/>
          <w:szCs w:val="24"/>
        </w:rPr>
        <w:t>4.</w:t>
      </w:r>
      <w:r w:rsidRPr="00294F6E">
        <w:rPr>
          <w:rFonts w:ascii="Arial" w:hAnsi="Arial" w:cs="Arial"/>
          <w:bCs/>
          <w:szCs w:val="24"/>
        </w:rPr>
        <w:tab/>
        <w:t>Niezależnie od powyższego, Zamawiający i Wykonawca dopuszczają możliwość zmian redakcyjnych umowy oraz zmian będących następstwem zmian danych stron ujawnionych w rejestrach publicznych.</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t>5.</w:t>
      </w:r>
      <w:r w:rsidRPr="00294F6E">
        <w:rPr>
          <w:rFonts w:ascii="Arial" w:hAnsi="Arial" w:cs="Arial"/>
          <w:szCs w:val="24"/>
        </w:rPr>
        <w:tab/>
        <w:t xml:space="preserve">Zamawiający dopuszcza możliwość wprowadzenia robót zamiennych, których wartość nie zwiększa wynagrodzenia umownego, o którym mowa w § </w:t>
      </w:r>
      <w:r w:rsidR="00BB2079">
        <w:rPr>
          <w:rFonts w:ascii="Arial" w:hAnsi="Arial" w:cs="Arial"/>
          <w:szCs w:val="24"/>
        </w:rPr>
        <w:t>9 ust. 1</w:t>
      </w:r>
      <w:r w:rsidRPr="00294F6E">
        <w:rPr>
          <w:rFonts w:ascii="Arial" w:hAnsi="Arial" w:cs="Arial"/>
          <w:szCs w:val="24"/>
        </w:rPr>
        <w:t xml:space="preserve"> umowy.</w:t>
      </w:r>
      <w:r w:rsidR="00BB2079">
        <w:rPr>
          <w:rFonts w:ascii="Arial" w:hAnsi="Arial" w:cs="Arial"/>
          <w:szCs w:val="24"/>
        </w:rPr>
        <w:t xml:space="preserve"> </w:t>
      </w:r>
      <w:r w:rsidRPr="00294F6E">
        <w:rPr>
          <w:rFonts w:ascii="Arial" w:hAnsi="Arial" w:cs="Arial"/>
          <w:szCs w:val="24"/>
        </w:rPr>
        <w:t>Podstawą wprowadzenia robót zamiennych będzie protokół konieczności robót zamiennych sporządzony przez inspektora nadzoru  inwestorskiego na zasadach określonych niniejszym paragrafie.</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szCs w:val="24"/>
        </w:rPr>
        <w:t>6. W przypadku, gdy Wykonawca wystąpi</w:t>
      </w:r>
      <w:r w:rsidRPr="00294F6E">
        <w:rPr>
          <w:rFonts w:ascii="Arial" w:hAnsi="Arial" w:cs="Arial"/>
          <w:b/>
          <w:szCs w:val="24"/>
        </w:rPr>
        <w:t xml:space="preserve"> </w:t>
      </w:r>
      <w:r w:rsidRPr="00294F6E">
        <w:rPr>
          <w:rFonts w:ascii="Arial" w:hAnsi="Arial" w:cs="Arial"/>
          <w:szCs w:val="24"/>
        </w:rPr>
        <w:t>z</w:t>
      </w:r>
      <w:r w:rsidRPr="00294F6E">
        <w:rPr>
          <w:rFonts w:ascii="Arial" w:hAnsi="Arial" w:cs="Arial"/>
          <w:b/>
          <w:szCs w:val="24"/>
        </w:rPr>
        <w:t xml:space="preserve"> </w:t>
      </w:r>
      <w:r w:rsidRPr="00294F6E">
        <w:rPr>
          <w:rFonts w:ascii="Arial" w:hAnsi="Arial" w:cs="Arial"/>
          <w:szCs w:val="24"/>
        </w:rPr>
        <w:t>inicjatywą zmiany albo rezygnacji z</w:t>
      </w:r>
      <w:r w:rsidR="00BB2079">
        <w:rPr>
          <w:rFonts w:ascii="Arial" w:hAnsi="Arial" w:cs="Arial"/>
          <w:szCs w:val="24"/>
        </w:rPr>
        <w:t> </w:t>
      </w:r>
      <w:r w:rsidRPr="00294F6E">
        <w:rPr>
          <w:rFonts w:ascii="Arial" w:hAnsi="Arial" w:cs="Arial"/>
          <w:szCs w:val="24"/>
        </w:rPr>
        <w:t>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BB2079" w:rsidRPr="006E2856" w:rsidRDefault="00BB2079" w:rsidP="00BB2079">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4</w:t>
      </w:r>
    </w:p>
    <w:p w:rsidR="00BB2079" w:rsidRPr="00BB2079" w:rsidRDefault="00BB2079" w:rsidP="00944E77">
      <w:pPr>
        <w:spacing w:after="120"/>
        <w:jc w:val="both"/>
        <w:rPr>
          <w:rFonts w:ascii="Arial" w:hAnsi="Arial" w:cs="Arial"/>
          <w:szCs w:val="24"/>
        </w:rPr>
      </w:pPr>
      <w:r w:rsidRPr="00BB2079">
        <w:rPr>
          <w:rFonts w:ascii="Arial" w:hAnsi="Arial" w:cs="Arial"/>
          <w:szCs w:val="24"/>
        </w:rPr>
        <w:t>Klauzula informacyjna:</w:t>
      </w:r>
    </w:p>
    <w:p w:rsidR="00BB2079" w:rsidRPr="00BB2079" w:rsidRDefault="00BB2079" w:rsidP="00BB2079">
      <w:pPr>
        <w:ind w:left="284" w:hanging="284"/>
        <w:jc w:val="both"/>
        <w:rPr>
          <w:rFonts w:ascii="Arial" w:hAnsi="Arial" w:cs="Arial"/>
          <w:szCs w:val="24"/>
        </w:rPr>
      </w:pPr>
      <w:r w:rsidRPr="00BB2079">
        <w:rPr>
          <w:rFonts w:ascii="Arial" w:hAnsi="Arial" w:cs="Arial"/>
          <w:szCs w:val="24"/>
        </w:rPr>
        <w:t>1.</w:t>
      </w:r>
      <w:r w:rsidRPr="00BB2079">
        <w:rPr>
          <w:rFonts w:ascii="Arial" w:hAnsi="Arial" w:cs="Arial"/>
          <w:szCs w:val="24"/>
        </w:rPr>
        <w:tab/>
        <w:t>Zamawiający, realizując nałożony na administratora obowiązek informacyjny wobec osób fizycznych – zgodnie z art. 13 i 14 RODO – informuje, że: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1)</w:t>
      </w:r>
      <w:r w:rsidRPr="00BB2079">
        <w:rPr>
          <w:rFonts w:ascii="Arial" w:hAnsi="Arial" w:cs="Arial"/>
          <w:szCs w:val="24"/>
        </w:rPr>
        <w:tab/>
        <w:t xml:space="preserve">administratorem danych osobowych jest: Zakład Wodociągów i Kanalizacji Sp. z o.o. w Szczecinie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2)</w:t>
      </w:r>
      <w:r w:rsidRPr="00BB2079">
        <w:rPr>
          <w:rFonts w:ascii="Arial" w:hAnsi="Arial" w:cs="Arial"/>
          <w:szCs w:val="24"/>
        </w:rPr>
        <w:tab/>
        <w:t>kontakt do inspektora ochrony danych osobowych w: Zakładzie Wodociągów i Kanalizacji Sp. z o.o. w Szczecinie tel. 91</w:t>
      </w:r>
      <w:r>
        <w:rPr>
          <w:rFonts w:ascii="Arial" w:hAnsi="Arial" w:cs="Arial"/>
          <w:szCs w:val="24"/>
        </w:rPr>
        <w:t> </w:t>
      </w:r>
      <w:r w:rsidRPr="00BB2079">
        <w:rPr>
          <w:rFonts w:ascii="Arial" w:hAnsi="Arial" w:cs="Arial"/>
          <w:szCs w:val="24"/>
        </w:rPr>
        <w:t>44</w:t>
      </w:r>
      <w:r w:rsidR="00ED0F16">
        <w:rPr>
          <w:rFonts w:ascii="Arial" w:hAnsi="Arial" w:cs="Arial"/>
          <w:szCs w:val="24"/>
        </w:rPr>
        <w:t> </w:t>
      </w:r>
      <w:r w:rsidRPr="00BB2079">
        <w:rPr>
          <w:rFonts w:ascii="Arial" w:hAnsi="Arial" w:cs="Arial"/>
          <w:szCs w:val="24"/>
        </w:rPr>
        <w:t>26</w:t>
      </w:r>
      <w:r w:rsidR="00ED0F16">
        <w:rPr>
          <w:rFonts w:ascii="Arial" w:hAnsi="Arial" w:cs="Arial"/>
          <w:szCs w:val="24"/>
        </w:rPr>
        <w:t> </w:t>
      </w:r>
      <w:r w:rsidRPr="00BB2079">
        <w:rPr>
          <w:rFonts w:ascii="Arial" w:hAnsi="Arial" w:cs="Arial"/>
          <w:szCs w:val="24"/>
        </w:rPr>
        <w:t>231, adres e-mail: iod@zwik.szczecin.pl</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3)</w:t>
      </w:r>
      <w:r w:rsidRPr="00BB2079">
        <w:rPr>
          <w:rFonts w:ascii="Arial" w:hAnsi="Arial" w:cs="Arial"/>
          <w:szCs w:val="24"/>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4)</w:t>
      </w:r>
      <w:r w:rsidRPr="00BB2079">
        <w:rPr>
          <w:rFonts w:ascii="Arial" w:hAnsi="Arial" w:cs="Arial"/>
          <w:szCs w:val="24"/>
        </w:rPr>
        <w:tab/>
        <w:t>osobie fizycznej, której dane dotyczą przysługuje prawo do wniesienia skargi do organu nadzorczego – Prezesa Urzędu Ochrony Danych Osobowych, gdy uzasadnione jest, iż dane osobowe przetwarzane są przez administratora niezgodnie z przepisami RODO,</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5)</w:t>
      </w:r>
      <w:r w:rsidRPr="00BB2079">
        <w:rPr>
          <w:rFonts w:ascii="Arial" w:hAnsi="Arial" w:cs="Arial"/>
          <w:szCs w:val="24"/>
        </w:rPr>
        <w:tab/>
        <w:t>dane osobowe będą przetwarzane na podstawie art. 6 ust. 1 lit b i c RODO w celu:</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 xml:space="preserve">zawarcia umowy i prawidłowej realizacji </w:t>
      </w:r>
      <w:r w:rsidR="00690B98">
        <w:rPr>
          <w:rFonts w:ascii="Arial" w:hAnsi="Arial" w:cs="Arial"/>
          <w:sz w:val="24"/>
          <w:szCs w:val="24"/>
        </w:rPr>
        <w:t>Przedmiotu Umowy</w:t>
      </w:r>
      <w:r w:rsidRPr="00BB2079">
        <w:rPr>
          <w:rFonts w:ascii="Arial" w:hAnsi="Arial" w:cs="Arial"/>
          <w:sz w:val="24"/>
          <w:szCs w:val="24"/>
        </w:rPr>
        <w:t xml:space="preserve"> </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przechowywania dokumentacji na wypadek kontroli prowadzonej przez uprawnione organy i podmioty</w:t>
      </w:r>
    </w:p>
    <w:p w:rsidR="00BB2079" w:rsidRPr="00BB2079" w:rsidRDefault="00BB2079" w:rsidP="00944E77">
      <w:pPr>
        <w:pStyle w:val="Akapitzlist"/>
        <w:numPr>
          <w:ilvl w:val="0"/>
          <w:numId w:val="36"/>
        </w:numPr>
        <w:spacing w:after="0"/>
        <w:ind w:left="992" w:hanging="425"/>
        <w:jc w:val="both"/>
        <w:rPr>
          <w:rFonts w:ascii="Arial" w:hAnsi="Arial" w:cs="Arial"/>
          <w:sz w:val="24"/>
          <w:szCs w:val="24"/>
        </w:rPr>
      </w:pPr>
      <w:r w:rsidRPr="00BB2079">
        <w:rPr>
          <w:rFonts w:ascii="Arial" w:hAnsi="Arial" w:cs="Arial"/>
          <w:sz w:val="24"/>
          <w:szCs w:val="24"/>
        </w:rPr>
        <w:lastRenderedPageBreak/>
        <w:t>przekazania dokumentacji do archiwum a następnie jej zbrakowania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6)</w:t>
      </w:r>
      <w:r w:rsidRPr="00BB2079">
        <w:rPr>
          <w:rFonts w:ascii="Arial" w:hAnsi="Arial" w:cs="Arial"/>
          <w:szCs w:val="24"/>
        </w:rPr>
        <w:tab/>
        <w:t>dane osobowe będą przetwarzane przez okres realizacji umowy, okres rękojmi i gwarancji (jeżeli dotyczy), okres do upływu terminu przedawnienia roszczeń oraz okres archiwizacji</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7)</w:t>
      </w:r>
      <w:r w:rsidRPr="00BB2079">
        <w:rPr>
          <w:rFonts w:ascii="Arial" w:hAnsi="Arial" w:cs="Arial"/>
          <w:szCs w:val="24"/>
        </w:rPr>
        <w:tab/>
        <w:t xml:space="preserve">odbiorcami danych osobowych będą: </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a)</w:t>
      </w:r>
      <w:r w:rsidRPr="00BB2079">
        <w:rPr>
          <w:rFonts w:ascii="Arial" w:hAnsi="Arial" w:cs="Arial"/>
          <w:szCs w:val="24"/>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b)</w:t>
      </w:r>
      <w:r w:rsidRPr="00BB2079">
        <w:rPr>
          <w:rFonts w:ascii="Arial" w:hAnsi="Arial" w:cs="Arial"/>
          <w:szCs w:val="24"/>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8)</w:t>
      </w:r>
      <w:r w:rsidRPr="00BB2079">
        <w:rPr>
          <w:rFonts w:ascii="Arial" w:hAnsi="Arial" w:cs="Arial"/>
          <w:szCs w:val="24"/>
        </w:rPr>
        <w:tab/>
        <w:t>dane niepozyskane bezpośrednio od osób, których dotyczą, obejmują w szczególności następujące kategorie danych: imię i nazwisko, dane kontaktowe, stosowne uprawnienia do wykonywania określonych czynności (jeżeli dotyczy),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9)</w:t>
      </w:r>
      <w:r w:rsidRPr="00BB2079">
        <w:rPr>
          <w:rFonts w:ascii="Arial" w:hAnsi="Arial" w:cs="Arial"/>
          <w:szCs w:val="24"/>
        </w:rPr>
        <w:tab/>
        <w:t>źródłem pochodzenia danych osobowych niepozyskanych bezpośrednio od osoby, której dane dotyczą jest Wykonawca,</w:t>
      </w:r>
    </w:p>
    <w:p w:rsidR="00BB2079" w:rsidRPr="00BB2079" w:rsidRDefault="00BB2079" w:rsidP="00BB2079">
      <w:pPr>
        <w:ind w:left="567" w:hanging="425"/>
        <w:jc w:val="both"/>
        <w:rPr>
          <w:rFonts w:ascii="Arial" w:hAnsi="Arial" w:cs="Arial"/>
          <w:szCs w:val="24"/>
        </w:rPr>
      </w:pPr>
      <w:r w:rsidRPr="00BB2079">
        <w:rPr>
          <w:rFonts w:ascii="Arial" w:hAnsi="Arial" w:cs="Arial"/>
          <w:szCs w:val="24"/>
        </w:rPr>
        <w:t>10)</w:t>
      </w:r>
      <w:r w:rsidRPr="00BB2079">
        <w:rPr>
          <w:rFonts w:ascii="Arial" w:hAnsi="Arial" w:cs="Arial"/>
          <w:szCs w:val="24"/>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t>2.</w:t>
      </w:r>
      <w:r w:rsidRPr="00BB2079">
        <w:rPr>
          <w:rFonts w:ascii="Arial" w:hAnsi="Arial" w:cs="Arial"/>
          <w:szCs w:val="24"/>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t>3.</w:t>
      </w:r>
      <w:r w:rsidRPr="00BB2079">
        <w:rPr>
          <w:rFonts w:ascii="Arial" w:hAnsi="Arial" w:cs="Arial"/>
          <w:szCs w:val="24"/>
        </w:rPr>
        <w:tab/>
        <w:t xml:space="preserve">Wykonawca zobowiązuje się poinformować, w imieniu Zamawiającego, wszystkie osoby fizyczne kierowane do realizacji </w:t>
      </w:r>
      <w:r w:rsidR="00690B98">
        <w:rPr>
          <w:rFonts w:ascii="Arial" w:hAnsi="Arial" w:cs="Arial"/>
          <w:szCs w:val="24"/>
        </w:rPr>
        <w:t>Przedmiotu Umowy</w:t>
      </w:r>
      <w:r w:rsidRPr="00BB2079">
        <w:rPr>
          <w:rFonts w:ascii="Arial" w:hAnsi="Arial" w:cs="Arial"/>
          <w:szCs w:val="24"/>
        </w:rPr>
        <w:t>, których dane osobowe będą przekazywane podczas podpisania umowy oraz na etapie realizacji umowy, o:</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fakcie przekazania danych osobowych Zamawiającemu;</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treści klauzuli informacyjnej wskazanej w ust. 1.</w:t>
      </w:r>
    </w:p>
    <w:p w:rsidR="00BA2C3B" w:rsidRDefault="00BB2079" w:rsidP="00BB2079">
      <w:pPr>
        <w:ind w:left="284" w:hanging="284"/>
        <w:jc w:val="both"/>
        <w:rPr>
          <w:rFonts w:ascii="Arial" w:hAnsi="Arial" w:cs="Arial"/>
          <w:szCs w:val="24"/>
        </w:rPr>
      </w:pPr>
      <w:r w:rsidRPr="00BB2079">
        <w:rPr>
          <w:rFonts w:ascii="Arial" w:hAnsi="Arial" w:cs="Arial"/>
          <w:szCs w:val="24"/>
        </w:rPr>
        <w:t>4.</w:t>
      </w:r>
      <w:r w:rsidRPr="00BB2079">
        <w:rPr>
          <w:rFonts w:ascii="Arial" w:hAnsi="Arial" w:cs="Arial"/>
          <w:szCs w:val="24"/>
        </w:rPr>
        <w:tab/>
        <w:t>Wykonawca w oświadczeniu, o którym mowa w ust. 2  oświadczy wypełnienie obowiązku, o którym mowa w ust. 3.</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5</w:t>
      </w:r>
    </w:p>
    <w:p w:rsidR="00270BB7" w:rsidRPr="00270BB7" w:rsidRDefault="00270BB7" w:rsidP="00944E77">
      <w:pPr>
        <w:jc w:val="both"/>
        <w:rPr>
          <w:rFonts w:ascii="Arial" w:hAnsi="Arial" w:cs="Arial"/>
          <w:b/>
          <w:szCs w:val="24"/>
        </w:rPr>
      </w:pPr>
      <w:r w:rsidRPr="00270BB7">
        <w:rPr>
          <w:rFonts w:ascii="Arial" w:hAnsi="Arial" w:cs="Arial"/>
          <w:szCs w:val="24"/>
        </w:rPr>
        <w:t>Przelew wierzytelności wynikających z niniejszej umowy jest niedopuszczalny.</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6</w:t>
      </w:r>
    </w:p>
    <w:p w:rsidR="00270BB7" w:rsidRPr="00270BB7" w:rsidRDefault="00270BB7" w:rsidP="00522547">
      <w:pPr>
        <w:numPr>
          <w:ilvl w:val="1"/>
          <w:numId w:val="38"/>
        </w:numPr>
        <w:tabs>
          <w:tab w:val="clear" w:pos="1440"/>
        </w:tabs>
        <w:ind w:left="284"/>
        <w:jc w:val="both"/>
        <w:rPr>
          <w:rFonts w:ascii="Arial" w:hAnsi="Arial" w:cs="Arial"/>
          <w:bCs/>
          <w:szCs w:val="24"/>
        </w:rPr>
      </w:pPr>
      <w:r w:rsidRPr="00270BB7">
        <w:rPr>
          <w:rFonts w:ascii="Arial" w:hAnsi="Arial" w:cs="Arial"/>
          <w:bCs/>
          <w:szCs w:val="24"/>
        </w:rPr>
        <w:lastRenderedPageBreak/>
        <w:t xml:space="preserve">Na zabezpieczenie roszczeń służących na podstawie niniejszej umowy Zamawiającemu przeciwko Wykonawcy, Wykonawca wniósł zabezpieczenie należytego wykonania umowy w wysokości 5 % ceny ofertowej brutto: </w:t>
      </w:r>
    </w:p>
    <w:p w:rsidR="00270BB7" w:rsidRPr="00270BB7" w:rsidRDefault="00270BB7" w:rsidP="00FC5223">
      <w:pPr>
        <w:ind w:left="567" w:hanging="283"/>
        <w:jc w:val="both"/>
        <w:rPr>
          <w:rFonts w:ascii="Arial" w:hAnsi="Arial" w:cs="Arial"/>
          <w:bCs/>
          <w:szCs w:val="24"/>
        </w:rPr>
      </w:pPr>
      <w:r w:rsidRPr="00270BB7">
        <w:rPr>
          <w:rFonts w:ascii="Arial" w:hAnsi="Arial" w:cs="Arial"/>
          <w:bCs/>
          <w:szCs w:val="24"/>
        </w:rPr>
        <w:t xml:space="preserve">w kwocie _____________________________ zł </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słownie: ____________________________________________________________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 xml:space="preserve">w pieniądzu * , w formie gwarancji, * poręczenia*  </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 xml:space="preserve">Zamawiający w terminie 7 dni, liczonych od daty wpływu zabezpieczenia w formie pieniądza, utworzy rachunek bankowy – lokatę terminową. Rachunek ten służyć będzie jedynie dla wykonania niniejszej umowy. </w:t>
      </w:r>
    </w:p>
    <w:p w:rsidR="00270BB7" w:rsidRPr="00270BB7" w:rsidRDefault="00270BB7" w:rsidP="00FC5223">
      <w:pPr>
        <w:ind w:left="284" w:hanging="426"/>
        <w:rPr>
          <w:rFonts w:ascii="Arial" w:hAnsi="Arial" w:cs="Arial"/>
          <w:bCs/>
          <w:szCs w:val="24"/>
        </w:rPr>
      </w:pPr>
      <w:r w:rsidRPr="00270BB7">
        <w:rPr>
          <w:rFonts w:ascii="Arial" w:hAnsi="Arial" w:cs="Arial"/>
          <w:bCs/>
          <w:szCs w:val="24"/>
        </w:rPr>
        <w:t>3*</w:t>
      </w:r>
      <w:r w:rsidRPr="00270BB7">
        <w:rPr>
          <w:rFonts w:ascii="Arial" w:hAnsi="Arial" w:cs="Arial"/>
          <w:b/>
          <w:bCs/>
          <w:szCs w:val="24"/>
        </w:rPr>
        <w:t xml:space="preserve"> </w:t>
      </w:r>
      <w:r w:rsidRPr="00270BB7">
        <w:rPr>
          <w:rFonts w:ascii="Arial" w:hAnsi="Arial" w:cs="Arial"/>
          <w:b/>
          <w:bCs/>
          <w:szCs w:val="24"/>
        </w:rPr>
        <w:tab/>
      </w:r>
      <w:r w:rsidRPr="00270BB7">
        <w:rPr>
          <w:rFonts w:ascii="Arial" w:hAnsi="Arial" w:cs="Arial"/>
          <w:bCs/>
          <w:szCs w:val="24"/>
        </w:rPr>
        <w:t>Przedłożona gwarancja (poręczenie) Nr ____________ wystawiona w dniu __________ przez _______________________</w:t>
      </w:r>
      <w:r w:rsidR="00FC5223">
        <w:rPr>
          <w:rFonts w:ascii="Arial" w:hAnsi="Arial" w:cs="Arial"/>
          <w:bCs/>
          <w:szCs w:val="24"/>
        </w:rPr>
        <w:t>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do kwoty _________________ zł ważna jest do dnia 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(30 dni od dnia wykonania zamówienia i uznania przez zamawiającego za należycie wykonane), a do kwoty _______________________________ zł</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służącej zabezpieczeniu roszczeń z tytułu rękojmi – do dnia -__________________  (15 dni od zakończenia okresu gwarancji i rękojmi).</w:t>
      </w:r>
    </w:p>
    <w:p w:rsidR="00270BB7" w:rsidRPr="00270BB7" w:rsidRDefault="00270BB7" w:rsidP="00FC5223">
      <w:pPr>
        <w:ind w:left="284"/>
        <w:jc w:val="both"/>
        <w:rPr>
          <w:rFonts w:ascii="Arial" w:hAnsi="Arial" w:cs="Arial"/>
          <w:bCs/>
          <w:szCs w:val="24"/>
        </w:rPr>
      </w:pPr>
      <w:r w:rsidRPr="00270BB7">
        <w:rPr>
          <w:rFonts w:ascii="Arial" w:hAnsi="Arial" w:cs="Arial"/>
          <w:bCs/>
          <w:szCs w:val="24"/>
        </w:rPr>
        <w:t>W przypadku zmiany terminu wykonania umowy, Wykonawca niezwłocznie przedłoży gwarancję (poręczenie) z odpowiednio zmienionymi terminami.</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 xml:space="preserve">4.  Jeżeli w trakcie obowiązywania umowy  zabezpieczenie w jakiejkolwiek części i formie utraci swoją ważność, wówczas Wykonawca niezwłocznie uzupełni zabezpieczenie </w:t>
      </w:r>
      <w:r w:rsidRPr="00270BB7">
        <w:rPr>
          <w:rFonts w:ascii="Arial" w:hAnsi="Arial" w:cs="Arial"/>
          <w:bCs/>
          <w:szCs w:val="24"/>
        </w:rPr>
        <w:br/>
        <w:t xml:space="preserve">do kwoty określonej w umowie. Do tego czasu Zamawiający może się powstrzymać </w:t>
      </w:r>
      <w:r w:rsidRPr="00270BB7">
        <w:rPr>
          <w:rFonts w:ascii="Arial" w:hAnsi="Arial" w:cs="Arial"/>
          <w:bCs/>
          <w:szCs w:val="24"/>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5*</w:t>
      </w:r>
      <w:r w:rsidRPr="00270BB7">
        <w:rPr>
          <w:rFonts w:ascii="Arial" w:hAnsi="Arial" w:cs="Arial"/>
          <w:bCs/>
          <w:szCs w:val="24"/>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270BB7">
        <w:rPr>
          <w:rFonts w:ascii="Arial" w:hAnsi="Arial" w:cs="Arial"/>
          <w:bCs/>
          <w:szCs w:val="24"/>
        </w:rPr>
        <w:br/>
        <w:t xml:space="preserve">do oprocentowania lub obniżenie oprocentowania stanowi ryzyko Wykonawcy. </w:t>
      </w:r>
    </w:p>
    <w:p w:rsidR="00270BB7" w:rsidRDefault="00270BB7" w:rsidP="00270BB7">
      <w:pPr>
        <w:ind w:left="284" w:hanging="426"/>
        <w:jc w:val="both"/>
        <w:rPr>
          <w:rFonts w:ascii="Arial" w:hAnsi="Arial" w:cs="Arial"/>
          <w:bCs/>
          <w:szCs w:val="24"/>
        </w:rPr>
      </w:pPr>
      <w:r w:rsidRPr="00270BB7">
        <w:rPr>
          <w:rFonts w:ascii="Arial" w:hAnsi="Arial" w:cs="Arial"/>
          <w:bCs/>
          <w:szCs w:val="24"/>
        </w:rPr>
        <w:t>6*</w:t>
      </w:r>
      <w:r w:rsidRPr="00270BB7">
        <w:rPr>
          <w:rFonts w:ascii="Arial" w:hAnsi="Arial" w:cs="Arial"/>
          <w:b/>
          <w:bCs/>
          <w:szCs w:val="24"/>
        </w:rPr>
        <w:tab/>
      </w:r>
      <w:r w:rsidRPr="00270BB7">
        <w:rPr>
          <w:rFonts w:ascii="Arial" w:hAnsi="Arial" w:cs="Arial"/>
          <w:bCs/>
          <w:szCs w:val="24"/>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270BB7" w:rsidRPr="00270BB7" w:rsidRDefault="00270BB7" w:rsidP="00270BB7">
      <w:pPr>
        <w:ind w:left="284" w:hanging="426"/>
        <w:jc w:val="both"/>
        <w:rPr>
          <w:rFonts w:ascii="Arial" w:hAnsi="Arial" w:cs="Arial"/>
          <w:bCs/>
          <w:szCs w:val="24"/>
        </w:rPr>
      </w:pPr>
      <w:r>
        <w:rPr>
          <w:rFonts w:ascii="Arial" w:hAnsi="Arial" w:cs="Arial"/>
          <w:bCs/>
          <w:szCs w:val="24"/>
        </w:rPr>
        <w:t>7.</w:t>
      </w:r>
      <w:r>
        <w:rPr>
          <w:rFonts w:ascii="Arial" w:hAnsi="Arial" w:cs="Arial"/>
          <w:bCs/>
          <w:szCs w:val="24"/>
        </w:rPr>
        <w:tab/>
      </w:r>
      <w:r w:rsidRPr="00270BB7">
        <w:rPr>
          <w:rFonts w:ascii="Arial" w:hAnsi="Arial" w:cs="Arial"/>
          <w:bCs/>
          <w:szCs w:val="24"/>
        </w:rPr>
        <w:t xml:space="preserve">Zwrot zabezpieczenia nastąpi: </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1)</w:t>
      </w:r>
      <w:r w:rsidRPr="00270BB7">
        <w:rPr>
          <w:rFonts w:ascii="Arial" w:hAnsi="Arial" w:cs="Arial"/>
          <w:bCs/>
          <w:szCs w:val="24"/>
        </w:rPr>
        <w:tab/>
        <w:t>70% sumy zabezpieczenia w terminie 30 dni od dnia wykonania zamówienia i uznania przez zamawiającego za należycie wykonane,</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30% sumy zabezpieczenia w terminie 15 dni od zakończenia okresu gwarancji i rękojmi określonego w § 1</w:t>
      </w:r>
      <w:r>
        <w:rPr>
          <w:rFonts w:ascii="Arial" w:hAnsi="Arial" w:cs="Arial"/>
          <w:bCs/>
          <w:szCs w:val="24"/>
        </w:rPr>
        <w:t>1</w:t>
      </w:r>
      <w:r w:rsidRPr="00270BB7">
        <w:rPr>
          <w:rFonts w:ascii="Arial" w:hAnsi="Arial" w:cs="Arial"/>
          <w:bCs/>
          <w:szCs w:val="24"/>
        </w:rPr>
        <w:t xml:space="preserve"> ust.1.</w:t>
      </w:r>
    </w:p>
    <w:p w:rsidR="00270BB7" w:rsidRPr="00270BB7" w:rsidRDefault="00270BB7" w:rsidP="00270BB7">
      <w:pPr>
        <w:ind w:left="284" w:hanging="426"/>
        <w:jc w:val="both"/>
        <w:rPr>
          <w:rFonts w:ascii="Arial" w:hAnsi="Arial" w:cs="Arial"/>
          <w:szCs w:val="24"/>
          <w:lang w:val="x-none"/>
        </w:rPr>
      </w:pPr>
      <w:r w:rsidRPr="00270BB7">
        <w:rPr>
          <w:rFonts w:ascii="Arial" w:hAnsi="Arial" w:cs="Arial"/>
          <w:bCs/>
          <w:szCs w:val="24"/>
        </w:rPr>
        <w:t>(* niepotrzebne pominąć)</w:t>
      </w:r>
    </w:p>
    <w:p w:rsidR="00B6612A" w:rsidRPr="00B6612A" w:rsidRDefault="00B6612A" w:rsidP="00B6612A">
      <w:pPr>
        <w:spacing w:before="240" w:after="120"/>
        <w:jc w:val="center"/>
        <w:rPr>
          <w:rFonts w:ascii="Arial" w:hAnsi="Arial" w:cs="Arial"/>
          <w:b/>
          <w:szCs w:val="24"/>
        </w:rPr>
      </w:pPr>
      <w:r w:rsidRPr="00B6612A">
        <w:rPr>
          <w:rFonts w:ascii="Arial" w:hAnsi="Arial" w:cs="Arial"/>
          <w:b/>
          <w:szCs w:val="24"/>
        </w:rPr>
        <w:t>§ 17</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Wykonawca, najpóźniej w dniu podpisania Umowy, przedłożył polisy ubezpieczenia odpowiedzialności cywilnej, o których mowa w Rozdziale </w:t>
      </w:r>
      <w:r w:rsidR="005B1251">
        <w:rPr>
          <w:rFonts w:ascii="Arial" w:hAnsi="Arial" w:cs="Arial"/>
          <w:szCs w:val="24"/>
        </w:rPr>
        <w:t xml:space="preserve">XVIII </w:t>
      </w:r>
      <w:r w:rsidRPr="00B6612A">
        <w:rPr>
          <w:rFonts w:ascii="Arial" w:hAnsi="Arial" w:cs="Arial"/>
          <w:szCs w:val="24"/>
        </w:rPr>
        <w:t>SWZ.</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Polisa, o której mowa w ust. 1 utrzymywana będzie w pełnej mocy i skuteczności, podczas całego czasu realizacji inwestycji. </w:t>
      </w:r>
      <w:r w:rsidRPr="00B6612A">
        <w:rPr>
          <w:rFonts w:ascii="Arial" w:hAnsi="Arial" w:cs="Arial"/>
          <w:iCs/>
          <w:szCs w:val="24"/>
        </w:rPr>
        <w:t xml:space="preserve">W przypadku wygaśnięcia umowy ubezpieczenia w trakcie realizacji niniejszej umowy, Wykonawca zobowiązany jest przedłożyć Zamawiającemu nową polisę zawartą na nie gorszych warunkach niż poprzednia lub aneks do polisy przedłużający termin jej obowiązywania. Jeżeli </w:t>
      </w:r>
      <w:r w:rsidRPr="00B6612A">
        <w:rPr>
          <w:rFonts w:ascii="Arial" w:hAnsi="Arial" w:cs="Arial"/>
          <w:iCs/>
          <w:szCs w:val="24"/>
        </w:rPr>
        <w:lastRenderedPageBreak/>
        <w:t>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zobowiązany jest do pokrycia wszelkich kwot nieuznanych przez Zakład Ubezpieczeń, udziałów własnych i franszyz – do pełnej kwoty roszczenia poszkodowanego lub likwidacji zaistniałej szkody.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 przypadku zamiaru przedłużenia terminu wykonania </w:t>
      </w:r>
      <w:r w:rsidR="00690B98">
        <w:rPr>
          <w:rFonts w:ascii="Arial" w:hAnsi="Arial" w:cs="Arial"/>
          <w:szCs w:val="24"/>
        </w:rPr>
        <w:t>Przedmiotu Umowy</w:t>
      </w:r>
      <w:r w:rsidRPr="00B6612A">
        <w:rPr>
          <w:rFonts w:ascii="Arial" w:hAnsi="Arial" w:cs="Arial"/>
          <w:szCs w:val="24"/>
        </w:rPr>
        <w:t xml:space="preserve">, skutkującego tym, że okres obowiązywania ochrony ubezpieczeniowej wynikający z polisy, o której mowa w ust.1 byłby krótszy, aniżeli przedłużony okres wykonania </w:t>
      </w:r>
      <w:r w:rsidR="00690B98">
        <w:rPr>
          <w:rFonts w:ascii="Arial" w:hAnsi="Arial" w:cs="Arial"/>
          <w:szCs w:val="24"/>
        </w:rPr>
        <w:t>Przedmiotu Umowy</w:t>
      </w:r>
      <w:r w:rsidRPr="00B6612A">
        <w:rPr>
          <w:rFonts w:ascii="Arial" w:hAnsi="Arial" w:cs="Arial"/>
          <w:szCs w:val="24"/>
        </w:rPr>
        <w:t xml:space="preserve"> przed dokonaniem z Zamawiającym takiej zmiany umowy, Wykonawca zobowiązany jest do przedłożenia Zamawiającemu polisy obowiązującej na okres wykonania </w:t>
      </w:r>
      <w:r w:rsidR="00690B98">
        <w:rPr>
          <w:rFonts w:ascii="Arial" w:hAnsi="Arial" w:cs="Arial"/>
          <w:szCs w:val="24"/>
        </w:rPr>
        <w:t>Przedmiotu Umowy</w:t>
      </w:r>
      <w:r w:rsidRPr="00B6612A">
        <w:rPr>
          <w:rFonts w:ascii="Arial" w:hAnsi="Arial" w:cs="Arial"/>
          <w:szCs w:val="24"/>
        </w:rPr>
        <w:t>, zgodnie z uzgadnianym terminem jej zakończenia.</w:t>
      </w:r>
    </w:p>
    <w:p w:rsidR="00070DBF" w:rsidRPr="0008752D" w:rsidRDefault="00070DBF" w:rsidP="00070DBF">
      <w:pPr>
        <w:suppressAutoHyphens/>
        <w:spacing w:before="120"/>
        <w:jc w:val="center"/>
        <w:rPr>
          <w:rFonts w:ascii="Arial" w:hAnsi="Arial" w:cs="Arial"/>
          <w:b/>
          <w:szCs w:val="24"/>
          <w:lang w:eastAsia="ar-SA"/>
        </w:rPr>
      </w:pPr>
      <w:r w:rsidRPr="0008752D">
        <w:rPr>
          <w:rFonts w:ascii="Arial" w:hAnsi="Arial" w:cs="Arial"/>
          <w:b/>
          <w:szCs w:val="24"/>
          <w:lang w:eastAsia="ar-SA"/>
        </w:rPr>
        <w:t>§ 18</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Wykonawca zobowiązany jest zapewnić, aby wszystkie osoby wykonujące czynności podczas realizacji przedmiotu umowy, w sytuacji gdy czynności te będą polegały </w:t>
      </w:r>
      <w:r w:rsidRPr="0008752D">
        <w:rPr>
          <w:rFonts w:ascii="Arial" w:hAnsi="Arial" w:cs="Arial"/>
          <w:sz w:val="24"/>
          <w:szCs w:val="24"/>
        </w:rPr>
        <w:br/>
        <w:t>na wykonywaniu pracy w rozumieniu art. 22 § 1 ustawy z dnia 26 czerwca 1974 r. - Kodeks pracy zatrudnione były na umowę o pracę.</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Wykonawca oświadcza, że zgodnie z ust. 1 przy wykonaniu przedmiotu umowy zatrudnieni będą co najmniej pracownicy fizyczni wykonujący roboty budowlane.</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Zatrudnienie, o którym mowa w ust. 1, będzie trwać przez cały okres realizacji przedmiotu umowy.</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Wykonawca zobowiązany jest na każde żądanie Zamawiającego przedstawić dowody zatrudnienia na podstawie umowy o pracę (np. oświadczenie własne wykonawcy) osób, o których mowa w ust 1.</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 przypadku braku zatrudnienia na podstawie umowy o pracę osób, o których mowa </w:t>
      </w:r>
      <w:r w:rsidRPr="0008752D">
        <w:rPr>
          <w:rFonts w:ascii="Arial" w:hAnsi="Arial" w:cs="Arial"/>
          <w:sz w:val="24"/>
          <w:szCs w:val="24"/>
        </w:rPr>
        <w:br/>
        <w:t>w ust. 1 lub nie przedstawienia dowodów potwierdzających ich zatrudnienie, Wykonawcy zostanie naliczona kara umowna określona w § 1</w:t>
      </w:r>
      <w:r w:rsidR="0008752D">
        <w:rPr>
          <w:rFonts w:ascii="Arial" w:hAnsi="Arial" w:cs="Arial"/>
          <w:sz w:val="24"/>
          <w:szCs w:val="24"/>
        </w:rPr>
        <w:t>0</w:t>
      </w:r>
      <w:r w:rsidRPr="0008752D">
        <w:rPr>
          <w:rFonts w:ascii="Arial" w:hAnsi="Arial" w:cs="Arial"/>
          <w:sz w:val="24"/>
          <w:szCs w:val="24"/>
        </w:rPr>
        <w:t xml:space="preserve"> ust. 2 pkt 9 niniejszej umowy.</w:t>
      </w:r>
    </w:p>
    <w:p w:rsidR="00070DBF" w:rsidRPr="0008752D" w:rsidRDefault="00070DBF" w:rsidP="0008752D">
      <w:pPr>
        <w:pStyle w:val="Akapitzlist"/>
        <w:numPr>
          <w:ilvl w:val="0"/>
          <w:numId w:val="40"/>
        </w:numPr>
        <w:spacing w:before="120" w:after="0" w:line="240" w:lineRule="auto"/>
        <w:jc w:val="both"/>
        <w:rPr>
          <w:rFonts w:ascii="Arial" w:hAnsi="Arial" w:cs="Arial"/>
        </w:rPr>
      </w:pPr>
      <w:r w:rsidRPr="0008752D">
        <w:rPr>
          <w:rFonts w:ascii="Arial" w:hAnsi="Arial" w:cs="Arial"/>
          <w:sz w:val="24"/>
          <w:szCs w:val="24"/>
        </w:rPr>
        <w:t>Wymagania określone w ust. 1 – 5 dotyczą również osób zatrudnionych przez Podwykonawców lub dalszych Podwykonawców</w:t>
      </w:r>
      <w:r w:rsidRPr="006351DF">
        <w:rPr>
          <w:rFonts w:ascii="Arial" w:hAnsi="Arial" w:cs="Arial"/>
        </w:rPr>
        <w:t>.</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1</w:t>
      </w:r>
      <w:r w:rsidR="0008752D">
        <w:rPr>
          <w:rFonts w:ascii="Arial" w:hAnsi="Arial" w:cs="Arial"/>
          <w:b/>
          <w:szCs w:val="24"/>
        </w:rPr>
        <w:t>9</w:t>
      </w:r>
    </w:p>
    <w:p w:rsidR="005B1251" w:rsidRDefault="001439CF" w:rsidP="005B055E">
      <w:pPr>
        <w:jc w:val="both"/>
        <w:rPr>
          <w:rFonts w:ascii="Arial" w:hAnsi="Arial" w:cs="Arial"/>
          <w:szCs w:val="24"/>
        </w:rPr>
      </w:pPr>
      <w:r w:rsidRPr="006252F7">
        <w:rPr>
          <w:rFonts w:ascii="Arial" w:hAnsi="Arial" w:cs="Arial"/>
          <w:szCs w:val="24"/>
        </w:rPr>
        <w:t>Zmiany niniejszej umowy wymagają formy pi</w:t>
      </w:r>
      <w:r w:rsidR="005B055E">
        <w:rPr>
          <w:rFonts w:ascii="Arial" w:hAnsi="Arial" w:cs="Arial"/>
          <w:szCs w:val="24"/>
        </w:rPr>
        <w:t>semnej pod rygorem nieważności.</w:t>
      </w:r>
    </w:p>
    <w:p w:rsidR="005B055E" w:rsidRPr="005B055E" w:rsidRDefault="005B055E" w:rsidP="005B055E">
      <w:pPr>
        <w:jc w:val="both"/>
        <w:rPr>
          <w:rFonts w:ascii="Arial" w:hAnsi="Arial" w:cs="Arial"/>
          <w:szCs w:val="24"/>
        </w:rPr>
      </w:pPr>
    </w:p>
    <w:p w:rsidR="001439CF" w:rsidRPr="006252F7" w:rsidRDefault="00D23450" w:rsidP="005B1251">
      <w:pPr>
        <w:spacing w:after="160" w:line="259" w:lineRule="auto"/>
        <w:ind w:left="3545" w:firstLine="709"/>
        <w:rPr>
          <w:rFonts w:ascii="Arial" w:hAnsi="Arial" w:cs="Arial"/>
          <w:b/>
          <w:szCs w:val="24"/>
        </w:rPr>
      </w:pPr>
      <w:r w:rsidRPr="006252F7">
        <w:rPr>
          <w:rFonts w:ascii="Arial" w:hAnsi="Arial" w:cs="Arial"/>
          <w:b/>
          <w:szCs w:val="24"/>
        </w:rPr>
        <w:t xml:space="preserve">§ </w:t>
      </w:r>
      <w:r w:rsidR="0008752D">
        <w:rPr>
          <w:rFonts w:ascii="Arial" w:hAnsi="Arial" w:cs="Arial"/>
          <w:b/>
          <w:szCs w:val="24"/>
        </w:rPr>
        <w:t>20</w:t>
      </w:r>
    </w:p>
    <w:p w:rsidR="001439CF" w:rsidRPr="006252F7" w:rsidRDefault="001439CF" w:rsidP="00D23450">
      <w:pPr>
        <w:jc w:val="both"/>
        <w:rPr>
          <w:rFonts w:ascii="Arial" w:hAnsi="Arial" w:cs="Arial"/>
          <w:b/>
          <w:szCs w:val="24"/>
        </w:rPr>
      </w:pPr>
      <w:r w:rsidRPr="006252F7">
        <w:rPr>
          <w:rFonts w:ascii="Arial" w:hAnsi="Arial" w:cs="Arial"/>
          <w:szCs w:val="24"/>
        </w:rPr>
        <w:t>Przelew wierzytelności wynikających z niniejszej umowy jest niedopuszczalny</w:t>
      </w:r>
      <w:r w:rsidR="00C057CF" w:rsidRPr="006252F7">
        <w:rPr>
          <w:rFonts w:ascii="Arial" w:hAnsi="Arial" w:cs="Arial"/>
          <w:szCs w:val="24"/>
        </w:rPr>
        <w:t>.</w:t>
      </w:r>
    </w:p>
    <w:p w:rsidR="001439CF" w:rsidRPr="006252F7" w:rsidRDefault="00D23450" w:rsidP="00D23450">
      <w:pPr>
        <w:spacing w:before="240" w:after="120"/>
        <w:ind w:hanging="284"/>
        <w:jc w:val="center"/>
        <w:rPr>
          <w:rFonts w:ascii="Arial" w:hAnsi="Arial" w:cs="Arial"/>
          <w:b/>
          <w:szCs w:val="24"/>
        </w:rPr>
      </w:pPr>
      <w:r w:rsidRPr="006252F7">
        <w:rPr>
          <w:rFonts w:ascii="Arial" w:hAnsi="Arial" w:cs="Arial"/>
          <w:b/>
          <w:szCs w:val="24"/>
        </w:rPr>
        <w:t>§ 2</w:t>
      </w:r>
      <w:r w:rsidR="0008752D">
        <w:rPr>
          <w:rFonts w:ascii="Arial" w:hAnsi="Arial" w:cs="Arial"/>
          <w:b/>
          <w:szCs w:val="24"/>
        </w:rPr>
        <w:t>1</w:t>
      </w:r>
    </w:p>
    <w:p w:rsidR="00944E77" w:rsidRPr="008A4769" w:rsidRDefault="001439CF" w:rsidP="008A4769">
      <w:pPr>
        <w:jc w:val="both"/>
        <w:rPr>
          <w:rFonts w:ascii="Arial" w:hAnsi="Arial" w:cs="Arial"/>
          <w:szCs w:val="24"/>
        </w:rPr>
      </w:pPr>
      <w:r w:rsidRPr="006252F7">
        <w:rPr>
          <w:rFonts w:ascii="Arial" w:hAnsi="Arial" w:cs="Arial"/>
          <w:szCs w:val="24"/>
        </w:rPr>
        <w:t>W sprawach nieuregulowanych niniejszą umową zastosowanie mają przepisy Kodeksu cywilnego.</w:t>
      </w: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lastRenderedPageBreak/>
        <w:t xml:space="preserve">§ </w:t>
      </w:r>
      <w:r w:rsidR="00D23450" w:rsidRPr="006252F7">
        <w:rPr>
          <w:rFonts w:ascii="Arial" w:hAnsi="Arial" w:cs="Arial"/>
          <w:b/>
          <w:szCs w:val="24"/>
        </w:rPr>
        <w:t>2</w:t>
      </w:r>
      <w:r w:rsidR="0008752D">
        <w:rPr>
          <w:rFonts w:ascii="Arial" w:hAnsi="Arial" w:cs="Arial"/>
          <w:b/>
          <w:szCs w:val="24"/>
        </w:rPr>
        <w:t>2</w:t>
      </w:r>
    </w:p>
    <w:p w:rsidR="00653A1B" w:rsidRDefault="001439CF" w:rsidP="00D23450">
      <w:pPr>
        <w:jc w:val="both"/>
        <w:rPr>
          <w:rFonts w:ascii="Arial" w:hAnsi="Arial" w:cs="Arial"/>
          <w:szCs w:val="24"/>
        </w:rPr>
      </w:pPr>
      <w:r w:rsidRPr="006252F7">
        <w:rPr>
          <w:rFonts w:ascii="Arial" w:hAnsi="Arial" w:cs="Arial"/>
          <w:szCs w:val="24"/>
        </w:rPr>
        <w:t>Sądem właściwym dla dochodzenia roszczeń wynikających z niniejszej umowy jest właściwy dla Zamawiającego sąd powszechny.</w:t>
      </w:r>
    </w:p>
    <w:p w:rsidR="00653A1B" w:rsidRPr="006252F7" w:rsidRDefault="00653A1B" w:rsidP="00D23450">
      <w:pPr>
        <w:jc w:val="both"/>
        <w:rPr>
          <w:rFonts w:ascii="Arial" w:hAnsi="Arial" w:cs="Arial"/>
          <w:szCs w:val="24"/>
        </w:rPr>
      </w:pP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t xml:space="preserve">§ </w:t>
      </w:r>
      <w:r w:rsidR="00D23450" w:rsidRPr="006252F7">
        <w:rPr>
          <w:rFonts w:ascii="Arial" w:hAnsi="Arial" w:cs="Arial"/>
          <w:b/>
          <w:szCs w:val="24"/>
        </w:rPr>
        <w:t>2</w:t>
      </w:r>
      <w:r w:rsidR="0008752D">
        <w:rPr>
          <w:rFonts w:ascii="Arial" w:hAnsi="Arial" w:cs="Arial"/>
          <w:b/>
          <w:szCs w:val="24"/>
        </w:rPr>
        <w:t>3</w:t>
      </w:r>
    </w:p>
    <w:p w:rsidR="00944E77" w:rsidRPr="005B055E" w:rsidRDefault="001439CF" w:rsidP="005B055E">
      <w:pPr>
        <w:jc w:val="both"/>
        <w:rPr>
          <w:rFonts w:ascii="Arial" w:hAnsi="Arial" w:cs="Arial"/>
          <w:szCs w:val="24"/>
        </w:rPr>
      </w:pPr>
      <w:r w:rsidRPr="006252F7">
        <w:rPr>
          <w:rFonts w:ascii="Arial" w:hAnsi="Arial" w:cs="Arial"/>
          <w:szCs w:val="24"/>
        </w:rPr>
        <w:t>Umowę niniejsza została sporządzona w trzech jednobrzmiących egzemplarzach, jeden egzemplarz dla Wykonawcy, dwa egzemplarze dla Zamawiającego.</w:t>
      </w: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Pr="006252F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1439CF" w:rsidRPr="006252F7" w:rsidRDefault="001439CF" w:rsidP="00400131">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1  </w:t>
      </w:r>
      <w:r w:rsidR="0015511B" w:rsidRPr="006252F7">
        <w:rPr>
          <w:rFonts w:ascii="Arial" w:hAnsi="Arial" w:cs="Arial"/>
          <w:color w:val="000000"/>
          <w:spacing w:val="-1"/>
          <w:szCs w:val="24"/>
        </w:rPr>
        <w:t>Oferta Wykonawcy</w:t>
      </w:r>
    </w:p>
    <w:p w:rsidR="00D23450" w:rsidRPr="006252F7" w:rsidRDefault="00D23450" w:rsidP="00D23450">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2  </w:t>
      </w:r>
      <w:r w:rsidR="001E4F30" w:rsidRPr="006252F7">
        <w:rPr>
          <w:rFonts w:ascii="Arial" w:hAnsi="Arial" w:cs="Arial"/>
          <w:color w:val="000000"/>
          <w:spacing w:val="-1"/>
          <w:szCs w:val="24"/>
        </w:rPr>
        <w:t>Harmonogram realizacji i finansowania robót</w:t>
      </w: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44517D" w:rsidRPr="008F4DB4" w:rsidRDefault="001439CF" w:rsidP="00400131">
      <w:pPr>
        <w:rPr>
          <w:rFonts w:ascii="Arial" w:hAnsi="Arial" w:cs="Arial"/>
          <w:b/>
          <w:szCs w:val="24"/>
        </w:rPr>
      </w:pPr>
      <w:bookmarkStart w:id="2" w:name="_Toc401812239"/>
      <w:bookmarkStart w:id="3" w:name="_Toc401812018"/>
      <w:bookmarkStart w:id="4" w:name="_Toc401744315"/>
      <w:bookmarkStart w:id="5" w:name="_Toc401741110"/>
      <w:bookmarkStart w:id="6" w:name="_Toc350413132"/>
      <w:r w:rsidRPr="006252F7">
        <w:rPr>
          <w:rFonts w:ascii="Arial" w:hAnsi="Arial" w:cs="Arial"/>
          <w:b/>
          <w:szCs w:val="24"/>
        </w:rPr>
        <w:t xml:space="preserve">         WYKONAWCA:                                                                            ZAMAWIAJĄCY:</w:t>
      </w:r>
      <w:bookmarkEnd w:id="2"/>
      <w:bookmarkEnd w:id="3"/>
      <w:bookmarkEnd w:id="4"/>
      <w:bookmarkEnd w:id="5"/>
      <w:bookmarkEnd w:id="6"/>
    </w:p>
    <w:sectPr w:rsidR="0044517D" w:rsidRPr="008F4DB4" w:rsidSect="00C057CF">
      <w:headerReference w:type="default" r:id="rId7"/>
      <w:footerReference w:type="even" r:id="rId8"/>
      <w:footerReference w:type="default" r:id="rId9"/>
      <w:pgSz w:w="11906" w:h="16838" w:code="9"/>
      <w:pgMar w:top="1418" w:right="1106" w:bottom="1259" w:left="1418" w:header="70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12F" w:rsidRDefault="00F1312F">
      <w:r>
        <w:separator/>
      </w:r>
    </w:p>
  </w:endnote>
  <w:endnote w:type="continuationSeparator" w:id="0">
    <w:p w:rsidR="00F1312F" w:rsidRDefault="00F1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B7" w:rsidRDefault="00E351B7" w:rsidP="00E351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51B7" w:rsidRDefault="00E351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B7" w:rsidRPr="00424850" w:rsidRDefault="00E351B7">
    <w:pPr>
      <w:pStyle w:val="Stopka"/>
      <w:jc w:val="right"/>
      <w:rPr>
        <w:sz w:val="20"/>
      </w:rPr>
    </w:pPr>
    <w:r w:rsidRPr="00424850">
      <w:rPr>
        <w:sz w:val="20"/>
      </w:rPr>
      <w:fldChar w:fldCharType="begin"/>
    </w:r>
    <w:r w:rsidRPr="00424850">
      <w:rPr>
        <w:sz w:val="20"/>
      </w:rPr>
      <w:instrText xml:space="preserve"> PAGE   \* MERGEFORMAT </w:instrText>
    </w:r>
    <w:r w:rsidRPr="00424850">
      <w:rPr>
        <w:sz w:val="20"/>
      </w:rPr>
      <w:fldChar w:fldCharType="separate"/>
    </w:r>
    <w:r w:rsidR="00CE77D3">
      <w:rPr>
        <w:noProof/>
        <w:sz w:val="20"/>
      </w:rPr>
      <w:t>6</w:t>
    </w:r>
    <w:r w:rsidRPr="00424850">
      <w:rPr>
        <w:sz w:val="20"/>
      </w:rPr>
      <w:fldChar w:fldCharType="end"/>
    </w:r>
  </w:p>
  <w:p w:rsidR="00E351B7" w:rsidRPr="00D0501E" w:rsidRDefault="00E351B7">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12F" w:rsidRDefault="00F1312F">
      <w:r>
        <w:separator/>
      </w:r>
    </w:p>
  </w:footnote>
  <w:footnote w:type="continuationSeparator" w:id="0">
    <w:p w:rsidR="00F1312F" w:rsidRDefault="00F1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B7" w:rsidRPr="00BF1CD7" w:rsidRDefault="00E351B7" w:rsidP="00E351B7">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415000F"/>
    <w:lvl w:ilvl="0">
      <w:start w:val="1"/>
      <w:numFmt w:val="decimal"/>
      <w:lvlText w:val="%1."/>
      <w:lvlJc w:val="left"/>
      <w:pPr>
        <w:ind w:left="720" w:hanging="360"/>
      </w:pPr>
    </w:lvl>
  </w:abstractNum>
  <w:abstractNum w:abstractNumId="3" w15:restartNumberingAfterBreak="0">
    <w:nsid w:val="0000000D"/>
    <w:multiLevelType w:val="singleLevel"/>
    <w:tmpl w:val="717AD018"/>
    <w:name w:val="WW8Num13"/>
    <w:lvl w:ilvl="0">
      <w:start w:val="1"/>
      <w:numFmt w:val="decimal"/>
      <w:lvlText w:val="%1."/>
      <w:lvlJc w:val="left"/>
      <w:pPr>
        <w:tabs>
          <w:tab w:val="num" w:pos="720"/>
        </w:tabs>
        <w:ind w:left="720" w:hanging="360"/>
      </w:pPr>
      <w:rPr>
        <w:rFonts w:hint="default"/>
      </w:rPr>
    </w:lvl>
  </w:abstractNum>
  <w:abstractNum w:abstractNumId="4"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6"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4FC5A71"/>
    <w:multiLevelType w:val="hybridMultilevel"/>
    <w:tmpl w:val="E522FB4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1">
      <w:start w:val="1"/>
      <w:numFmt w:val="decimal"/>
      <w:lvlText w:val="%3)"/>
      <w:lvlJc w:val="lef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0A9109AE"/>
    <w:multiLevelType w:val="hybridMultilevel"/>
    <w:tmpl w:val="06D8F922"/>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756747E"/>
    <w:multiLevelType w:val="hybridMultilevel"/>
    <w:tmpl w:val="8A6E2DA2"/>
    <w:lvl w:ilvl="0" w:tplc="0415000F">
      <w:start w:val="1"/>
      <w:numFmt w:val="decimal"/>
      <w:lvlText w:val="%1."/>
      <w:lvlJc w:val="left"/>
      <w:pPr>
        <w:ind w:left="720" w:hanging="360"/>
      </w:pPr>
    </w:lvl>
    <w:lvl w:ilvl="1" w:tplc="2D928B6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9CF3F6C"/>
    <w:multiLevelType w:val="hybridMultilevel"/>
    <w:tmpl w:val="8736CB28"/>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F5755"/>
    <w:multiLevelType w:val="hybridMultilevel"/>
    <w:tmpl w:val="4DB0B2CE"/>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FFF2624"/>
    <w:multiLevelType w:val="hybridMultilevel"/>
    <w:tmpl w:val="BD503240"/>
    <w:lvl w:ilvl="0" w:tplc="58460D36">
      <w:start w:val="2"/>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871F0"/>
    <w:multiLevelType w:val="hybridMultilevel"/>
    <w:tmpl w:val="96E084F2"/>
    <w:lvl w:ilvl="0" w:tplc="5E741D5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E417B4"/>
    <w:multiLevelType w:val="hybridMultilevel"/>
    <w:tmpl w:val="D53A9428"/>
    <w:lvl w:ilvl="0" w:tplc="0415000F">
      <w:start w:val="1"/>
      <w:numFmt w:val="decimal"/>
      <w:lvlText w:val="%1."/>
      <w:lvlJc w:val="left"/>
      <w:pPr>
        <w:ind w:left="720" w:hanging="360"/>
      </w:pPr>
    </w:lvl>
    <w:lvl w:ilvl="1" w:tplc="ED741B04">
      <w:start w:val="1"/>
      <w:numFmt w:val="lowerLetter"/>
      <w:lvlText w:val="%2)"/>
      <w:lvlJc w:val="left"/>
      <w:pPr>
        <w:ind w:left="1440" w:hanging="360"/>
      </w:pPr>
      <w:rPr>
        <w:rFonts w:hint="default"/>
      </w:rPr>
    </w:lvl>
    <w:lvl w:ilvl="2" w:tplc="2F98696C">
      <w:start w:val="1"/>
      <w:numFmt w:val="decimal"/>
      <w:lvlText w:val="%3)"/>
      <w:lvlJc w:val="left"/>
      <w:pPr>
        <w:ind w:left="2420" w:hanging="4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5630B"/>
    <w:multiLevelType w:val="hybridMultilevel"/>
    <w:tmpl w:val="F6BC37A6"/>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174BF"/>
    <w:multiLevelType w:val="hybridMultilevel"/>
    <w:tmpl w:val="48B6DEF2"/>
    <w:lvl w:ilvl="0" w:tplc="5E741D5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18"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762680F"/>
    <w:multiLevelType w:val="hybridMultilevel"/>
    <w:tmpl w:val="A7DE64CE"/>
    <w:lvl w:ilvl="0" w:tplc="22381494">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7C4A69"/>
    <w:multiLevelType w:val="hybridMultilevel"/>
    <w:tmpl w:val="EAA44E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9094551"/>
    <w:multiLevelType w:val="hybridMultilevel"/>
    <w:tmpl w:val="F0208E0A"/>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E1D10E8"/>
    <w:multiLevelType w:val="singleLevel"/>
    <w:tmpl w:val="99C465D6"/>
    <w:lvl w:ilvl="0">
      <w:start w:val="1"/>
      <w:numFmt w:val="decimal"/>
      <w:lvlText w:val="%1."/>
      <w:lvlJc w:val="left"/>
      <w:pPr>
        <w:tabs>
          <w:tab w:val="num" w:pos="360"/>
        </w:tabs>
        <w:ind w:left="360" w:hanging="360"/>
      </w:pPr>
      <w:rPr>
        <w:b w:val="0"/>
        <w:color w:val="auto"/>
      </w:rPr>
    </w:lvl>
  </w:abstractNum>
  <w:abstractNum w:abstractNumId="23"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E82547E"/>
    <w:multiLevelType w:val="hybridMultilevel"/>
    <w:tmpl w:val="3AEE413E"/>
    <w:lvl w:ilvl="0" w:tplc="2BEA1A82">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5A6CF7"/>
    <w:multiLevelType w:val="hybridMultilevel"/>
    <w:tmpl w:val="0464E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E16FDD"/>
    <w:multiLevelType w:val="multilevel"/>
    <w:tmpl w:val="FF64491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222BE1"/>
    <w:multiLevelType w:val="hybridMultilevel"/>
    <w:tmpl w:val="02CA6C5C"/>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4143E9"/>
    <w:multiLevelType w:val="hybridMultilevel"/>
    <w:tmpl w:val="2E8E6D78"/>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42C72"/>
    <w:multiLevelType w:val="hybridMultilevel"/>
    <w:tmpl w:val="BA48FF12"/>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D81CEA"/>
    <w:multiLevelType w:val="hybridMultilevel"/>
    <w:tmpl w:val="6A5E1184"/>
    <w:lvl w:ilvl="0" w:tplc="582871F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E87CB1"/>
    <w:multiLevelType w:val="hybridMultilevel"/>
    <w:tmpl w:val="BF6409E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EE54EB"/>
    <w:multiLevelType w:val="hybridMultilevel"/>
    <w:tmpl w:val="1CEA879E"/>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DC1147"/>
    <w:multiLevelType w:val="hybridMultilevel"/>
    <w:tmpl w:val="14CE8B08"/>
    <w:lvl w:ilvl="0" w:tplc="5E741D58">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5CAF7BC2"/>
    <w:multiLevelType w:val="hybridMultilevel"/>
    <w:tmpl w:val="2446F450"/>
    <w:lvl w:ilvl="0" w:tplc="C2FCE61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97414E"/>
    <w:multiLevelType w:val="hybridMultilevel"/>
    <w:tmpl w:val="33220076"/>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56B70"/>
    <w:multiLevelType w:val="hybridMultilevel"/>
    <w:tmpl w:val="F2C297C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 w15:restartNumberingAfterBreak="0">
    <w:nsid w:val="60CA03A0"/>
    <w:multiLevelType w:val="hybridMultilevel"/>
    <w:tmpl w:val="779043F4"/>
    <w:lvl w:ilvl="0" w:tplc="5E7C0FD6">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004C9B"/>
    <w:multiLevelType w:val="hybridMultilevel"/>
    <w:tmpl w:val="94889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409B6"/>
    <w:multiLevelType w:val="hybridMultilevel"/>
    <w:tmpl w:val="7F9E339A"/>
    <w:lvl w:ilvl="0" w:tplc="EC80730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2" w15:restartNumberingAfterBreak="0">
    <w:nsid w:val="6C5B2849"/>
    <w:multiLevelType w:val="hybridMultilevel"/>
    <w:tmpl w:val="514EA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9545C8"/>
    <w:multiLevelType w:val="hybridMultilevel"/>
    <w:tmpl w:val="A428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0"/>
  </w:num>
  <w:num w:numId="6">
    <w:abstractNumId w:val="24"/>
  </w:num>
  <w:num w:numId="7">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15"/>
  </w:num>
  <w:num w:numId="11">
    <w:abstractNumId w:val="21"/>
  </w:num>
  <w:num w:numId="12">
    <w:abstractNumId w:val="8"/>
  </w:num>
  <w:num w:numId="13">
    <w:abstractNumId w:val="27"/>
  </w:num>
  <w:num w:numId="14">
    <w:abstractNumId w:val="12"/>
  </w:num>
  <w:num w:numId="15">
    <w:abstractNumId w:val="31"/>
  </w:num>
  <w:num w:numId="16">
    <w:abstractNumId w:val="32"/>
  </w:num>
  <w:num w:numId="17">
    <w:abstractNumId w:val="36"/>
  </w:num>
  <w:num w:numId="18">
    <w:abstractNumId w:val="28"/>
  </w:num>
  <w:num w:numId="19">
    <w:abstractNumId w:val="20"/>
  </w:num>
  <w:num w:numId="20">
    <w:abstractNumId w:val="2"/>
  </w:num>
  <w:num w:numId="21">
    <w:abstractNumId w:val="29"/>
  </w:num>
  <w:num w:numId="22">
    <w:abstractNumId w:val="34"/>
  </w:num>
  <w:num w:numId="23">
    <w:abstractNumId w:val="16"/>
  </w:num>
  <w:num w:numId="24">
    <w:abstractNumId w:val="11"/>
  </w:num>
  <w:num w:numId="25">
    <w:abstractNumId w:val="1"/>
  </w:num>
  <w:num w:numId="26">
    <w:abstractNumId w:val="42"/>
  </w:num>
  <w:num w:numId="27">
    <w:abstractNumId w:val="37"/>
  </w:num>
  <w:num w:numId="28">
    <w:abstractNumId w:val="30"/>
  </w:num>
  <w:num w:numId="29">
    <w:abstractNumId w:val="14"/>
  </w:num>
  <w:num w:numId="30">
    <w:abstractNumId w:val="17"/>
  </w:num>
  <w:num w:numId="31">
    <w:abstractNumId w:val="41"/>
  </w:num>
  <w:num w:numId="32">
    <w:abstractNumId w:val="13"/>
  </w:num>
  <w:num w:numId="33">
    <w:abstractNumId w:val="39"/>
  </w:num>
  <w:num w:numId="34">
    <w:abstractNumId w:val="33"/>
  </w:num>
  <w:num w:numId="35">
    <w:abstractNumId w:val="7"/>
  </w:num>
  <w:num w:numId="36">
    <w:abstractNumId w:val="38"/>
  </w:num>
  <w:num w:numId="37">
    <w:abstractNumId w:val="35"/>
  </w:num>
  <w:num w:numId="38">
    <w:abstractNumId w:val="1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CF"/>
    <w:rsid w:val="000112D4"/>
    <w:rsid w:val="00013DB6"/>
    <w:rsid w:val="000212B7"/>
    <w:rsid w:val="00022E9E"/>
    <w:rsid w:val="00026E4B"/>
    <w:rsid w:val="000664B1"/>
    <w:rsid w:val="000666E9"/>
    <w:rsid w:val="00070DBF"/>
    <w:rsid w:val="00080C9A"/>
    <w:rsid w:val="0008752D"/>
    <w:rsid w:val="000B5774"/>
    <w:rsid w:val="000D3FFE"/>
    <w:rsid w:val="000E4FF6"/>
    <w:rsid w:val="000E5887"/>
    <w:rsid w:val="00104B4F"/>
    <w:rsid w:val="0012235F"/>
    <w:rsid w:val="001266E7"/>
    <w:rsid w:val="0014194E"/>
    <w:rsid w:val="001439CF"/>
    <w:rsid w:val="0015511B"/>
    <w:rsid w:val="00161A88"/>
    <w:rsid w:val="00163080"/>
    <w:rsid w:val="001755B4"/>
    <w:rsid w:val="001833E3"/>
    <w:rsid w:val="0018452A"/>
    <w:rsid w:val="001A0FFD"/>
    <w:rsid w:val="001A1DE6"/>
    <w:rsid w:val="001A5184"/>
    <w:rsid w:val="001A65F1"/>
    <w:rsid w:val="001B71E3"/>
    <w:rsid w:val="001C362E"/>
    <w:rsid w:val="001C3FA7"/>
    <w:rsid w:val="001E129C"/>
    <w:rsid w:val="001E4746"/>
    <w:rsid w:val="001E4F30"/>
    <w:rsid w:val="001F5E99"/>
    <w:rsid w:val="00204B8E"/>
    <w:rsid w:val="00211AC6"/>
    <w:rsid w:val="00220E69"/>
    <w:rsid w:val="00234117"/>
    <w:rsid w:val="002430D0"/>
    <w:rsid w:val="00244414"/>
    <w:rsid w:val="002455C6"/>
    <w:rsid w:val="00246583"/>
    <w:rsid w:val="00247630"/>
    <w:rsid w:val="0026238D"/>
    <w:rsid w:val="00270BB7"/>
    <w:rsid w:val="00274F7E"/>
    <w:rsid w:val="00294F6E"/>
    <w:rsid w:val="002D4ECC"/>
    <w:rsid w:val="002D6446"/>
    <w:rsid w:val="002E3B77"/>
    <w:rsid w:val="002F55DF"/>
    <w:rsid w:val="00307C27"/>
    <w:rsid w:val="00315FB6"/>
    <w:rsid w:val="00322632"/>
    <w:rsid w:val="00340653"/>
    <w:rsid w:val="00351215"/>
    <w:rsid w:val="003613D6"/>
    <w:rsid w:val="00364B00"/>
    <w:rsid w:val="00371451"/>
    <w:rsid w:val="00376E43"/>
    <w:rsid w:val="003807C3"/>
    <w:rsid w:val="00393804"/>
    <w:rsid w:val="003C533E"/>
    <w:rsid w:val="003E22D2"/>
    <w:rsid w:val="003E5DAB"/>
    <w:rsid w:val="003F07ED"/>
    <w:rsid w:val="00400131"/>
    <w:rsid w:val="0040448A"/>
    <w:rsid w:val="00433150"/>
    <w:rsid w:val="00441F66"/>
    <w:rsid w:val="0044517D"/>
    <w:rsid w:val="00464627"/>
    <w:rsid w:val="004D1E9F"/>
    <w:rsid w:val="00513A5D"/>
    <w:rsid w:val="005143E6"/>
    <w:rsid w:val="00522547"/>
    <w:rsid w:val="00530334"/>
    <w:rsid w:val="00564F4D"/>
    <w:rsid w:val="00577DE1"/>
    <w:rsid w:val="00594ED6"/>
    <w:rsid w:val="005A32CF"/>
    <w:rsid w:val="005A4A4F"/>
    <w:rsid w:val="005B055E"/>
    <w:rsid w:val="005B1251"/>
    <w:rsid w:val="005D45AB"/>
    <w:rsid w:val="005E7FD0"/>
    <w:rsid w:val="005F18A3"/>
    <w:rsid w:val="005F60DE"/>
    <w:rsid w:val="00603B75"/>
    <w:rsid w:val="00603CE1"/>
    <w:rsid w:val="00616ED7"/>
    <w:rsid w:val="00624821"/>
    <w:rsid w:val="006252F7"/>
    <w:rsid w:val="00627B0A"/>
    <w:rsid w:val="00644BAA"/>
    <w:rsid w:val="006503F1"/>
    <w:rsid w:val="006509B8"/>
    <w:rsid w:val="00653A1B"/>
    <w:rsid w:val="00660F10"/>
    <w:rsid w:val="00665EED"/>
    <w:rsid w:val="00673CF8"/>
    <w:rsid w:val="00673DF6"/>
    <w:rsid w:val="00673EAE"/>
    <w:rsid w:val="00690B98"/>
    <w:rsid w:val="00690E4B"/>
    <w:rsid w:val="006922CD"/>
    <w:rsid w:val="006C1366"/>
    <w:rsid w:val="006C2EB7"/>
    <w:rsid w:val="006D2E38"/>
    <w:rsid w:val="006D406E"/>
    <w:rsid w:val="006D4185"/>
    <w:rsid w:val="006E2856"/>
    <w:rsid w:val="006E7F2D"/>
    <w:rsid w:val="006F3D5D"/>
    <w:rsid w:val="006F656E"/>
    <w:rsid w:val="007076F8"/>
    <w:rsid w:val="007213BC"/>
    <w:rsid w:val="00724C23"/>
    <w:rsid w:val="0074138A"/>
    <w:rsid w:val="0074339C"/>
    <w:rsid w:val="00746C5C"/>
    <w:rsid w:val="007475F1"/>
    <w:rsid w:val="00765502"/>
    <w:rsid w:val="007705D0"/>
    <w:rsid w:val="00781493"/>
    <w:rsid w:val="00797A9B"/>
    <w:rsid w:val="007A063C"/>
    <w:rsid w:val="007A4D77"/>
    <w:rsid w:val="007B113A"/>
    <w:rsid w:val="007B4FDC"/>
    <w:rsid w:val="007B58FE"/>
    <w:rsid w:val="007D5B19"/>
    <w:rsid w:val="007E3D9F"/>
    <w:rsid w:val="007F1C7F"/>
    <w:rsid w:val="007F42E9"/>
    <w:rsid w:val="008128E4"/>
    <w:rsid w:val="008236A9"/>
    <w:rsid w:val="008272E3"/>
    <w:rsid w:val="008542CE"/>
    <w:rsid w:val="00854E20"/>
    <w:rsid w:val="008A4769"/>
    <w:rsid w:val="008C238C"/>
    <w:rsid w:val="008D720A"/>
    <w:rsid w:val="008F4DB4"/>
    <w:rsid w:val="008F6179"/>
    <w:rsid w:val="00901F32"/>
    <w:rsid w:val="009249E6"/>
    <w:rsid w:val="00934914"/>
    <w:rsid w:val="00944E77"/>
    <w:rsid w:val="009C6E79"/>
    <w:rsid w:val="009D509A"/>
    <w:rsid w:val="009E4479"/>
    <w:rsid w:val="009F0148"/>
    <w:rsid w:val="009F6629"/>
    <w:rsid w:val="00A03E66"/>
    <w:rsid w:val="00A07564"/>
    <w:rsid w:val="00A1054E"/>
    <w:rsid w:val="00A21E07"/>
    <w:rsid w:val="00A25EA4"/>
    <w:rsid w:val="00A30784"/>
    <w:rsid w:val="00A35C92"/>
    <w:rsid w:val="00A52717"/>
    <w:rsid w:val="00A6241B"/>
    <w:rsid w:val="00A808E1"/>
    <w:rsid w:val="00A859C8"/>
    <w:rsid w:val="00AA7F34"/>
    <w:rsid w:val="00AE5BB7"/>
    <w:rsid w:val="00B0691F"/>
    <w:rsid w:val="00B12D1E"/>
    <w:rsid w:val="00B14DEB"/>
    <w:rsid w:val="00B2794C"/>
    <w:rsid w:val="00B46674"/>
    <w:rsid w:val="00B46A76"/>
    <w:rsid w:val="00B53996"/>
    <w:rsid w:val="00B6612A"/>
    <w:rsid w:val="00B670C9"/>
    <w:rsid w:val="00B757B6"/>
    <w:rsid w:val="00BA2806"/>
    <w:rsid w:val="00BA2C3B"/>
    <w:rsid w:val="00BB2079"/>
    <w:rsid w:val="00BB43CF"/>
    <w:rsid w:val="00BC32FC"/>
    <w:rsid w:val="00BD206E"/>
    <w:rsid w:val="00BE2054"/>
    <w:rsid w:val="00C0255D"/>
    <w:rsid w:val="00C057CF"/>
    <w:rsid w:val="00C058E4"/>
    <w:rsid w:val="00C43FAA"/>
    <w:rsid w:val="00C47930"/>
    <w:rsid w:val="00C82A6E"/>
    <w:rsid w:val="00C82A7A"/>
    <w:rsid w:val="00CA1EBE"/>
    <w:rsid w:val="00CC36DA"/>
    <w:rsid w:val="00CC3904"/>
    <w:rsid w:val="00CD18BB"/>
    <w:rsid w:val="00CD5B3B"/>
    <w:rsid w:val="00CE2D88"/>
    <w:rsid w:val="00CE77D3"/>
    <w:rsid w:val="00CF36DE"/>
    <w:rsid w:val="00CF5B82"/>
    <w:rsid w:val="00D02A2F"/>
    <w:rsid w:val="00D11CAD"/>
    <w:rsid w:val="00D23450"/>
    <w:rsid w:val="00D30E89"/>
    <w:rsid w:val="00D33DAE"/>
    <w:rsid w:val="00D50CD4"/>
    <w:rsid w:val="00D65720"/>
    <w:rsid w:val="00D74794"/>
    <w:rsid w:val="00D978BE"/>
    <w:rsid w:val="00DC2124"/>
    <w:rsid w:val="00DC3B4A"/>
    <w:rsid w:val="00DD7159"/>
    <w:rsid w:val="00E022B5"/>
    <w:rsid w:val="00E1657B"/>
    <w:rsid w:val="00E17B74"/>
    <w:rsid w:val="00E323B0"/>
    <w:rsid w:val="00E351B7"/>
    <w:rsid w:val="00E41261"/>
    <w:rsid w:val="00E540D0"/>
    <w:rsid w:val="00E5515A"/>
    <w:rsid w:val="00E6338D"/>
    <w:rsid w:val="00E654EB"/>
    <w:rsid w:val="00E757B0"/>
    <w:rsid w:val="00E763C0"/>
    <w:rsid w:val="00E85C86"/>
    <w:rsid w:val="00E94EE6"/>
    <w:rsid w:val="00EB1F12"/>
    <w:rsid w:val="00EC2BAC"/>
    <w:rsid w:val="00ED0F16"/>
    <w:rsid w:val="00EE044B"/>
    <w:rsid w:val="00EE3A91"/>
    <w:rsid w:val="00EF7374"/>
    <w:rsid w:val="00F031C6"/>
    <w:rsid w:val="00F12E09"/>
    <w:rsid w:val="00F1312F"/>
    <w:rsid w:val="00F46EB2"/>
    <w:rsid w:val="00F4794B"/>
    <w:rsid w:val="00F56891"/>
    <w:rsid w:val="00F80A21"/>
    <w:rsid w:val="00F80CE7"/>
    <w:rsid w:val="00F81390"/>
    <w:rsid w:val="00F8356E"/>
    <w:rsid w:val="00FA4E3A"/>
    <w:rsid w:val="00FC2FDD"/>
    <w:rsid w:val="00FC5223"/>
    <w:rsid w:val="00FE6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C779"/>
  <w15:docId w15:val="{B107CF72-7277-41EB-A3D2-9AA6B489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39C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2794C"/>
    <w:pPr>
      <w:keepNext/>
      <w:outlineLvl w:val="0"/>
    </w:pPr>
  </w:style>
  <w:style w:type="paragraph" w:styleId="Nagwek2">
    <w:name w:val="heading 2"/>
    <w:basedOn w:val="Normalny"/>
    <w:next w:val="Normalny"/>
    <w:link w:val="Nagwek2Znak"/>
    <w:qFormat/>
    <w:rsid w:val="00B2794C"/>
    <w:pPr>
      <w:keepNext/>
      <w:spacing w:before="120"/>
      <w:outlineLvl w:val="1"/>
    </w:pPr>
    <w:rPr>
      <w:rFonts w:eastAsia="Arial Unicode MS"/>
      <w:lang w:val="x-none" w:eastAsia="x-none"/>
    </w:rPr>
  </w:style>
  <w:style w:type="paragraph" w:styleId="Nagwek3">
    <w:name w:val="heading 3"/>
    <w:basedOn w:val="Normalny"/>
    <w:next w:val="Normalny"/>
    <w:link w:val="Nagwek3Znak"/>
    <w:qFormat/>
    <w:rsid w:val="00B2794C"/>
    <w:pPr>
      <w:keepNext/>
      <w:ind w:firstLine="708"/>
      <w:outlineLvl w:val="2"/>
    </w:pPr>
    <w:rPr>
      <w:b/>
      <w:sz w:val="28"/>
    </w:rPr>
  </w:style>
  <w:style w:type="paragraph" w:styleId="Nagwek4">
    <w:name w:val="heading 4"/>
    <w:basedOn w:val="Normalny"/>
    <w:next w:val="Normalny"/>
    <w:link w:val="Nagwek4Znak"/>
    <w:qFormat/>
    <w:rsid w:val="00B2794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439CF"/>
    <w:pPr>
      <w:tabs>
        <w:tab w:val="center" w:pos="4536"/>
        <w:tab w:val="right" w:pos="9072"/>
      </w:tabs>
    </w:pPr>
  </w:style>
  <w:style w:type="character" w:customStyle="1" w:styleId="NagwekZnak">
    <w:name w:val="Nagłówek Znak"/>
    <w:basedOn w:val="Domylnaczcionkaakapitu"/>
    <w:link w:val="Nagwek"/>
    <w:rsid w:val="001439CF"/>
    <w:rPr>
      <w:rFonts w:ascii="Times New Roman" w:eastAsia="Times New Roman" w:hAnsi="Times New Roman" w:cs="Times New Roman"/>
      <w:sz w:val="24"/>
      <w:szCs w:val="20"/>
      <w:lang w:eastAsia="pl-PL"/>
    </w:rPr>
  </w:style>
  <w:style w:type="paragraph" w:styleId="Stopka">
    <w:name w:val="footer"/>
    <w:basedOn w:val="Normalny"/>
    <w:link w:val="StopkaZnak"/>
    <w:rsid w:val="001439CF"/>
    <w:pPr>
      <w:tabs>
        <w:tab w:val="center" w:pos="4536"/>
        <w:tab w:val="right" w:pos="9072"/>
      </w:tabs>
    </w:pPr>
  </w:style>
  <w:style w:type="character" w:customStyle="1" w:styleId="StopkaZnak">
    <w:name w:val="Stopka Znak"/>
    <w:basedOn w:val="Domylnaczcionkaakapitu"/>
    <w:link w:val="Stopka"/>
    <w:rsid w:val="001439C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439CF"/>
    <w:pPr>
      <w:jc w:val="both"/>
    </w:pPr>
    <w:rPr>
      <w:sz w:val="28"/>
    </w:rPr>
  </w:style>
  <w:style w:type="character" w:customStyle="1" w:styleId="TekstpodstawowyZnak">
    <w:name w:val="Tekst podstawowy Znak"/>
    <w:basedOn w:val="Domylnaczcionkaakapitu"/>
    <w:link w:val="Tekstpodstawowy"/>
    <w:rsid w:val="001439CF"/>
    <w:rPr>
      <w:rFonts w:ascii="Times New Roman" w:eastAsia="Times New Roman" w:hAnsi="Times New Roman" w:cs="Times New Roman"/>
      <w:sz w:val="28"/>
      <w:szCs w:val="20"/>
      <w:lang w:eastAsia="pl-PL"/>
    </w:rPr>
  </w:style>
  <w:style w:type="character" w:styleId="Numerstrony">
    <w:name w:val="page number"/>
    <w:basedOn w:val="Domylnaczcionkaakapitu"/>
    <w:rsid w:val="001439CF"/>
  </w:style>
  <w:style w:type="paragraph" w:styleId="Tekstpodstawowy2">
    <w:name w:val="Body Text 2"/>
    <w:basedOn w:val="Normalny"/>
    <w:link w:val="Tekstpodstawowy2Znak"/>
    <w:rsid w:val="001439CF"/>
    <w:pPr>
      <w:spacing w:after="120" w:line="480" w:lineRule="auto"/>
    </w:pPr>
  </w:style>
  <w:style w:type="character" w:customStyle="1" w:styleId="Tekstpodstawowy2Znak">
    <w:name w:val="Tekst podstawowy 2 Znak"/>
    <w:basedOn w:val="Domylnaczcionkaakapitu"/>
    <w:link w:val="Tekstpodstawowy2"/>
    <w:rsid w:val="001439CF"/>
    <w:rPr>
      <w:rFonts w:ascii="Times New Roman" w:eastAsia="Times New Roman" w:hAnsi="Times New Roman" w:cs="Times New Roman"/>
      <w:sz w:val="24"/>
      <w:szCs w:val="20"/>
      <w:lang w:eastAsia="pl-PL"/>
    </w:rPr>
  </w:style>
  <w:style w:type="character" w:styleId="Hipercze">
    <w:name w:val="Hyperlink"/>
    <w:rsid w:val="001439CF"/>
    <w:rPr>
      <w:color w:val="0000FF"/>
      <w:u w:val="single"/>
    </w:rPr>
  </w:style>
  <w:style w:type="paragraph" w:customStyle="1" w:styleId="pkt">
    <w:name w:val="pkt"/>
    <w:basedOn w:val="Normalny"/>
    <w:rsid w:val="001439CF"/>
    <w:pPr>
      <w:spacing w:before="60" w:after="60"/>
      <w:ind w:left="851" w:hanging="295"/>
      <w:jc w:val="both"/>
    </w:pPr>
    <w:rPr>
      <w:szCs w:val="24"/>
    </w:rPr>
  </w:style>
  <w:style w:type="paragraph" w:customStyle="1" w:styleId="Podstawowy">
    <w:name w:val="Podstawowy"/>
    <w:basedOn w:val="Spistreci1"/>
    <w:autoRedefine/>
    <w:rsid w:val="001439CF"/>
    <w:pPr>
      <w:tabs>
        <w:tab w:val="left" w:pos="-108"/>
        <w:tab w:val="right" w:leader="dot" w:pos="9062"/>
      </w:tabs>
      <w:spacing w:after="0" w:line="220" w:lineRule="exact"/>
      <w:jc w:val="both"/>
    </w:pPr>
    <w:rPr>
      <w:b/>
      <w:bCs/>
      <w:szCs w:val="24"/>
    </w:rPr>
  </w:style>
  <w:style w:type="paragraph" w:styleId="Spistreci1">
    <w:name w:val="toc 1"/>
    <w:basedOn w:val="Normalny"/>
    <w:next w:val="Normalny"/>
    <w:autoRedefine/>
    <w:uiPriority w:val="39"/>
    <w:semiHidden/>
    <w:unhideWhenUsed/>
    <w:rsid w:val="001439CF"/>
    <w:pPr>
      <w:spacing w:after="100"/>
    </w:pPr>
  </w:style>
  <w:style w:type="character" w:styleId="Odwoaniedokomentarza">
    <w:name w:val="annotation reference"/>
    <w:basedOn w:val="Domylnaczcionkaakapitu"/>
    <w:uiPriority w:val="99"/>
    <w:semiHidden/>
    <w:unhideWhenUsed/>
    <w:rsid w:val="00247630"/>
    <w:rPr>
      <w:sz w:val="16"/>
      <w:szCs w:val="16"/>
    </w:rPr>
  </w:style>
  <w:style w:type="paragraph" w:styleId="Tekstkomentarza">
    <w:name w:val="annotation text"/>
    <w:basedOn w:val="Normalny"/>
    <w:link w:val="TekstkomentarzaZnak"/>
    <w:uiPriority w:val="99"/>
    <w:semiHidden/>
    <w:unhideWhenUsed/>
    <w:rsid w:val="00247630"/>
    <w:rPr>
      <w:sz w:val="20"/>
    </w:rPr>
  </w:style>
  <w:style w:type="character" w:customStyle="1" w:styleId="TekstkomentarzaZnak">
    <w:name w:val="Tekst komentarza Znak"/>
    <w:basedOn w:val="Domylnaczcionkaakapitu"/>
    <w:link w:val="Tekstkomentarza"/>
    <w:uiPriority w:val="99"/>
    <w:semiHidden/>
    <w:rsid w:val="002476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630"/>
    <w:rPr>
      <w:b/>
      <w:bCs/>
    </w:rPr>
  </w:style>
  <w:style w:type="character" w:customStyle="1" w:styleId="TematkomentarzaZnak">
    <w:name w:val="Temat komentarza Znak"/>
    <w:basedOn w:val="TekstkomentarzaZnak"/>
    <w:link w:val="Tematkomentarza"/>
    <w:uiPriority w:val="99"/>
    <w:semiHidden/>
    <w:rsid w:val="002476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47630"/>
    <w:rPr>
      <w:rFonts w:ascii="Tahoma" w:hAnsi="Tahoma" w:cs="Tahoma"/>
      <w:sz w:val="16"/>
      <w:szCs w:val="16"/>
    </w:rPr>
  </w:style>
  <w:style w:type="character" w:customStyle="1" w:styleId="TekstdymkaZnak">
    <w:name w:val="Tekst dymka Znak"/>
    <w:basedOn w:val="Domylnaczcionkaakapitu"/>
    <w:link w:val="Tekstdymka"/>
    <w:uiPriority w:val="99"/>
    <w:semiHidden/>
    <w:rsid w:val="00247630"/>
    <w:rPr>
      <w:rFonts w:ascii="Tahoma" w:eastAsia="Times New Roman" w:hAnsi="Tahoma" w:cs="Tahoma"/>
      <w:sz w:val="16"/>
      <w:szCs w:val="16"/>
      <w:lang w:eastAsia="pl-PL"/>
    </w:rPr>
  </w:style>
  <w:style w:type="paragraph" w:styleId="Akapitzlist">
    <w:name w:val="List Paragraph"/>
    <w:aliases w:val="L1,Numerowanie,List Paragraph,Preambuła"/>
    <w:basedOn w:val="Normalny"/>
    <w:link w:val="AkapitzlistZnak"/>
    <w:uiPriority w:val="34"/>
    <w:qFormat/>
    <w:rsid w:val="006E7F2D"/>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rsid w:val="00644BAA"/>
    <w:pPr>
      <w:spacing w:before="280" w:after="280" w:line="360" w:lineRule="auto"/>
      <w:ind w:left="992" w:hanging="567"/>
      <w:jc w:val="both"/>
    </w:pPr>
    <w:rPr>
      <w:rFonts w:ascii="Arial Unicode MS" w:hAnsi="Arial Unicode MS" w:cs="Arial Unicode MS"/>
      <w:sz w:val="20"/>
      <w:lang w:val="x-none" w:eastAsia="ar-SA"/>
    </w:rPr>
  </w:style>
  <w:style w:type="character" w:customStyle="1" w:styleId="Nagwek1Znak">
    <w:name w:val="Nagłówek 1 Znak"/>
    <w:basedOn w:val="Domylnaczcionkaakapitu"/>
    <w:link w:val="Nagwek1"/>
    <w:rsid w:val="00B2794C"/>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2794C"/>
    <w:rPr>
      <w:rFonts w:ascii="Times New Roman" w:eastAsia="Arial Unicode MS" w:hAnsi="Times New Roman" w:cs="Times New Roman"/>
      <w:sz w:val="24"/>
      <w:szCs w:val="20"/>
      <w:lang w:val="x-none" w:eastAsia="x-none"/>
    </w:rPr>
  </w:style>
  <w:style w:type="character" w:customStyle="1" w:styleId="Nagwek3Znak">
    <w:name w:val="Nagłówek 3 Znak"/>
    <w:basedOn w:val="Domylnaczcionkaakapitu"/>
    <w:link w:val="Nagwek3"/>
    <w:rsid w:val="00B2794C"/>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B2794C"/>
    <w:rPr>
      <w:rFonts w:ascii="Times New Roman" w:eastAsia="Times New Roman" w:hAnsi="Times New Roman" w:cs="Times New Roman"/>
      <w:b/>
      <w:bCs/>
      <w:sz w:val="28"/>
      <w:szCs w:val="28"/>
      <w:lang w:eastAsia="pl-PL"/>
    </w:rPr>
  </w:style>
  <w:style w:type="character" w:customStyle="1" w:styleId="AkapitzlistZnak">
    <w:name w:val="Akapit z listą Znak"/>
    <w:aliases w:val="L1 Znak,Numerowanie Znak,List Paragraph Znak,Preambuła Znak"/>
    <w:link w:val="Akapitzlist"/>
    <w:uiPriority w:val="34"/>
    <w:locked/>
    <w:rsid w:val="0007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1069">
      <w:bodyDiv w:val="1"/>
      <w:marLeft w:val="0"/>
      <w:marRight w:val="0"/>
      <w:marTop w:val="0"/>
      <w:marBottom w:val="0"/>
      <w:divBdr>
        <w:top w:val="none" w:sz="0" w:space="0" w:color="auto"/>
        <w:left w:val="none" w:sz="0" w:space="0" w:color="auto"/>
        <w:bottom w:val="none" w:sz="0" w:space="0" w:color="auto"/>
        <w:right w:val="none" w:sz="0" w:space="0" w:color="auto"/>
      </w:divBdr>
      <w:divsChild>
        <w:div w:id="1061907150">
          <w:marLeft w:val="0"/>
          <w:marRight w:val="0"/>
          <w:marTop w:val="0"/>
          <w:marBottom w:val="0"/>
          <w:divBdr>
            <w:top w:val="none" w:sz="0" w:space="0" w:color="auto"/>
            <w:left w:val="none" w:sz="0" w:space="0" w:color="auto"/>
            <w:bottom w:val="none" w:sz="0" w:space="0" w:color="auto"/>
            <w:right w:val="none" w:sz="0" w:space="0" w:color="auto"/>
          </w:divBdr>
          <w:divsChild>
            <w:div w:id="1356542267">
              <w:marLeft w:val="0"/>
              <w:marRight w:val="0"/>
              <w:marTop w:val="0"/>
              <w:marBottom w:val="0"/>
              <w:divBdr>
                <w:top w:val="none" w:sz="0" w:space="0" w:color="auto"/>
                <w:left w:val="none" w:sz="0" w:space="0" w:color="auto"/>
                <w:bottom w:val="none" w:sz="0" w:space="0" w:color="auto"/>
                <w:right w:val="none" w:sz="0" w:space="0" w:color="auto"/>
              </w:divBdr>
              <w:divsChild>
                <w:div w:id="863782719">
                  <w:marLeft w:val="0"/>
                  <w:marRight w:val="0"/>
                  <w:marTop w:val="0"/>
                  <w:marBottom w:val="0"/>
                  <w:divBdr>
                    <w:top w:val="none" w:sz="0" w:space="0" w:color="auto"/>
                    <w:left w:val="none" w:sz="0" w:space="0" w:color="auto"/>
                    <w:bottom w:val="none" w:sz="0" w:space="0" w:color="auto"/>
                    <w:right w:val="none" w:sz="0" w:space="0" w:color="auto"/>
                  </w:divBdr>
                  <w:divsChild>
                    <w:div w:id="168451503">
                      <w:marLeft w:val="0"/>
                      <w:marRight w:val="0"/>
                      <w:marTop w:val="0"/>
                      <w:marBottom w:val="0"/>
                      <w:divBdr>
                        <w:top w:val="none" w:sz="0" w:space="0" w:color="auto"/>
                        <w:left w:val="none" w:sz="0" w:space="0" w:color="auto"/>
                        <w:bottom w:val="none" w:sz="0" w:space="0" w:color="auto"/>
                        <w:right w:val="none" w:sz="0" w:space="0" w:color="auto"/>
                      </w:divBdr>
                      <w:divsChild>
                        <w:div w:id="1413160705">
                          <w:marLeft w:val="0"/>
                          <w:marRight w:val="0"/>
                          <w:marTop w:val="0"/>
                          <w:marBottom w:val="0"/>
                          <w:divBdr>
                            <w:top w:val="none" w:sz="0" w:space="0" w:color="auto"/>
                            <w:left w:val="none" w:sz="0" w:space="0" w:color="auto"/>
                            <w:bottom w:val="none" w:sz="0" w:space="0" w:color="auto"/>
                            <w:right w:val="none" w:sz="0" w:space="0" w:color="auto"/>
                          </w:divBdr>
                          <w:divsChild>
                            <w:div w:id="736170451">
                              <w:marLeft w:val="0"/>
                              <w:marRight w:val="0"/>
                              <w:marTop w:val="0"/>
                              <w:marBottom w:val="0"/>
                              <w:divBdr>
                                <w:top w:val="none" w:sz="0" w:space="0" w:color="auto"/>
                                <w:left w:val="none" w:sz="0" w:space="0" w:color="auto"/>
                                <w:bottom w:val="none" w:sz="0" w:space="0" w:color="auto"/>
                                <w:right w:val="none" w:sz="0" w:space="0" w:color="auto"/>
                              </w:divBdr>
                              <w:divsChild>
                                <w:div w:id="330328990">
                                  <w:marLeft w:val="0"/>
                                  <w:marRight w:val="0"/>
                                  <w:marTop w:val="0"/>
                                  <w:marBottom w:val="0"/>
                                  <w:divBdr>
                                    <w:top w:val="none" w:sz="0" w:space="0" w:color="auto"/>
                                    <w:left w:val="none" w:sz="0" w:space="0" w:color="auto"/>
                                    <w:bottom w:val="none" w:sz="0" w:space="0" w:color="auto"/>
                                    <w:right w:val="none" w:sz="0" w:space="0" w:color="auto"/>
                                  </w:divBdr>
                                  <w:divsChild>
                                    <w:div w:id="1431465769">
                                      <w:marLeft w:val="0"/>
                                      <w:marRight w:val="0"/>
                                      <w:marTop w:val="0"/>
                                      <w:marBottom w:val="0"/>
                                      <w:divBdr>
                                        <w:top w:val="none" w:sz="0" w:space="0" w:color="auto"/>
                                        <w:left w:val="none" w:sz="0" w:space="0" w:color="auto"/>
                                        <w:bottom w:val="none" w:sz="0" w:space="0" w:color="auto"/>
                                        <w:right w:val="none" w:sz="0" w:space="0" w:color="auto"/>
                                      </w:divBdr>
                                      <w:divsChild>
                                        <w:div w:id="761802090">
                                          <w:marLeft w:val="0"/>
                                          <w:marRight w:val="0"/>
                                          <w:marTop w:val="0"/>
                                          <w:marBottom w:val="0"/>
                                          <w:divBdr>
                                            <w:top w:val="none" w:sz="0" w:space="0" w:color="auto"/>
                                            <w:left w:val="none" w:sz="0" w:space="0" w:color="auto"/>
                                            <w:bottom w:val="none" w:sz="0" w:space="0" w:color="auto"/>
                                            <w:right w:val="none" w:sz="0" w:space="0" w:color="auto"/>
                                          </w:divBdr>
                                          <w:divsChild>
                                            <w:div w:id="1236552727">
                                              <w:marLeft w:val="0"/>
                                              <w:marRight w:val="0"/>
                                              <w:marTop w:val="0"/>
                                              <w:marBottom w:val="0"/>
                                              <w:divBdr>
                                                <w:top w:val="none" w:sz="0" w:space="0" w:color="auto"/>
                                                <w:left w:val="none" w:sz="0" w:space="0" w:color="auto"/>
                                                <w:bottom w:val="none" w:sz="0" w:space="0" w:color="auto"/>
                                                <w:right w:val="none" w:sz="0" w:space="0" w:color="auto"/>
                                              </w:divBdr>
                                              <w:divsChild>
                                                <w:div w:id="1289165067">
                                                  <w:marLeft w:val="0"/>
                                                  <w:marRight w:val="0"/>
                                                  <w:marTop w:val="0"/>
                                                  <w:marBottom w:val="0"/>
                                                  <w:divBdr>
                                                    <w:top w:val="none" w:sz="0" w:space="0" w:color="auto"/>
                                                    <w:left w:val="none" w:sz="0" w:space="0" w:color="auto"/>
                                                    <w:bottom w:val="none" w:sz="0" w:space="0" w:color="auto"/>
                                                    <w:right w:val="none" w:sz="0" w:space="0" w:color="auto"/>
                                                  </w:divBdr>
                                                  <w:divsChild>
                                                    <w:div w:id="483929823">
                                                      <w:marLeft w:val="0"/>
                                                      <w:marRight w:val="0"/>
                                                      <w:marTop w:val="0"/>
                                                      <w:marBottom w:val="0"/>
                                                      <w:divBdr>
                                                        <w:top w:val="none" w:sz="0" w:space="0" w:color="auto"/>
                                                        <w:left w:val="none" w:sz="0" w:space="0" w:color="auto"/>
                                                        <w:bottom w:val="none" w:sz="0" w:space="0" w:color="auto"/>
                                                        <w:right w:val="none" w:sz="0" w:space="0" w:color="auto"/>
                                                      </w:divBdr>
                                                    </w:div>
                                                    <w:div w:id="972835380">
                                                      <w:marLeft w:val="0"/>
                                                      <w:marRight w:val="0"/>
                                                      <w:marTop w:val="0"/>
                                                      <w:marBottom w:val="0"/>
                                                      <w:divBdr>
                                                        <w:top w:val="none" w:sz="0" w:space="0" w:color="auto"/>
                                                        <w:left w:val="none" w:sz="0" w:space="0" w:color="auto"/>
                                                        <w:bottom w:val="none" w:sz="0" w:space="0" w:color="auto"/>
                                                        <w:right w:val="none" w:sz="0" w:space="0" w:color="auto"/>
                                                      </w:divBdr>
                                                    </w:div>
                                                    <w:div w:id="10529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349065">
      <w:bodyDiv w:val="1"/>
      <w:marLeft w:val="0"/>
      <w:marRight w:val="0"/>
      <w:marTop w:val="0"/>
      <w:marBottom w:val="0"/>
      <w:divBdr>
        <w:top w:val="none" w:sz="0" w:space="0" w:color="auto"/>
        <w:left w:val="none" w:sz="0" w:space="0" w:color="auto"/>
        <w:bottom w:val="none" w:sz="0" w:space="0" w:color="auto"/>
        <w:right w:val="none" w:sz="0" w:space="0" w:color="auto"/>
      </w:divBdr>
      <w:divsChild>
        <w:div w:id="1577981011">
          <w:marLeft w:val="0"/>
          <w:marRight w:val="0"/>
          <w:marTop w:val="0"/>
          <w:marBottom w:val="0"/>
          <w:divBdr>
            <w:top w:val="none" w:sz="0" w:space="0" w:color="auto"/>
            <w:left w:val="none" w:sz="0" w:space="0" w:color="auto"/>
            <w:bottom w:val="none" w:sz="0" w:space="0" w:color="auto"/>
            <w:right w:val="none" w:sz="0" w:space="0" w:color="auto"/>
          </w:divBdr>
          <w:divsChild>
            <w:div w:id="1225529191">
              <w:marLeft w:val="0"/>
              <w:marRight w:val="0"/>
              <w:marTop w:val="0"/>
              <w:marBottom w:val="0"/>
              <w:divBdr>
                <w:top w:val="none" w:sz="0" w:space="0" w:color="auto"/>
                <w:left w:val="none" w:sz="0" w:space="0" w:color="auto"/>
                <w:bottom w:val="none" w:sz="0" w:space="0" w:color="auto"/>
                <w:right w:val="none" w:sz="0" w:space="0" w:color="auto"/>
              </w:divBdr>
              <w:divsChild>
                <w:div w:id="1946689463">
                  <w:marLeft w:val="0"/>
                  <w:marRight w:val="0"/>
                  <w:marTop w:val="0"/>
                  <w:marBottom w:val="0"/>
                  <w:divBdr>
                    <w:top w:val="none" w:sz="0" w:space="0" w:color="auto"/>
                    <w:left w:val="none" w:sz="0" w:space="0" w:color="auto"/>
                    <w:bottom w:val="none" w:sz="0" w:space="0" w:color="auto"/>
                    <w:right w:val="none" w:sz="0" w:space="0" w:color="auto"/>
                  </w:divBdr>
                  <w:divsChild>
                    <w:div w:id="1635983298">
                      <w:marLeft w:val="0"/>
                      <w:marRight w:val="0"/>
                      <w:marTop w:val="0"/>
                      <w:marBottom w:val="0"/>
                      <w:divBdr>
                        <w:top w:val="none" w:sz="0" w:space="0" w:color="auto"/>
                        <w:left w:val="none" w:sz="0" w:space="0" w:color="auto"/>
                        <w:bottom w:val="none" w:sz="0" w:space="0" w:color="auto"/>
                        <w:right w:val="none" w:sz="0" w:space="0" w:color="auto"/>
                      </w:divBdr>
                      <w:divsChild>
                        <w:div w:id="143815951">
                          <w:marLeft w:val="0"/>
                          <w:marRight w:val="0"/>
                          <w:marTop w:val="0"/>
                          <w:marBottom w:val="0"/>
                          <w:divBdr>
                            <w:top w:val="none" w:sz="0" w:space="0" w:color="auto"/>
                            <w:left w:val="none" w:sz="0" w:space="0" w:color="auto"/>
                            <w:bottom w:val="none" w:sz="0" w:space="0" w:color="auto"/>
                            <w:right w:val="none" w:sz="0" w:space="0" w:color="auto"/>
                          </w:divBdr>
                          <w:divsChild>
                            <w:div w:id="1514417866">
                              <w:marLeft w:val="0"/>
                              <w:marRight w:val="0"/>
                              <w:marTop w:val="0"/>
                              <w:marBottom w:val="0"/>
                              <w:divBdr>
                                <w:top w:val="none" w:sz="0" w:space="0" w:color="auto"/>
                                <w:left w:val="none" w:sz="0" w:space="0" w:color="auto"/>
                                <w:bottom w:val="none" w:sz="0" w:space="0" w:color="auto"/>
                                <w:right w:val="none" w:sz="0" w:space="0" w:color="auto"/>
                              </w:divBdr>
                              <w:divsChild>
                                <w:div w:id="1452433464">
                                  <w:marLeft w:val="0"/>
                                  <w:marRight w:val="0"/>
                                  <w:marTop w:val="0"/>
                                  <w:marBottom w:val="0"/>
                                  <w:divBdr>
                                    <w:top w:val="none" w:sz="0" w:space="0" w:color="auto"/>
                                    <w:left w:val="none" w:sz="0" w:space="0" w:color="auto"/>
                                    <w:bottom w:val="none" w:sz="0" w:space="0" w:color="auto"/>
                                    <w:right w:val="none" w:sz="0" w:space="0" w:color="auto"/>
                                  </w:divBdr>
                                  <w:divsChild>
                                    <w:div w:id="134110944">
                                      <w:marLeft w:val="0"/>
                                      <w:marRight w:val="0"/>
                                      <w:marTop w:val="0"/>
                                      <w:marBottom w:val="0"/>
                                      <w:divBdr>
                                        <w:top w:val="none" w:sz="0" w:space="0" w:color="auto"/>
                                        <w:left w:val="none" w:sz="0" w:space="0" w:color="auto"/>
                                        <w:bottom w:val="none" w:sz="0" w:space="0" w:color="auto"/>
                                        <w:right w:val="none" w:sz="0" w:space="0" w:color="auto"/>
                                      </w:divBdr>
                                      <w:divsChild>
                                        <w:div w:id="1357266395">
                                          <w:marLeft w:val="0"/>
                                          <w:marRight w:val="0"/>
                                          <w:marTop w:val="0"/>
                                          <w:marBottom w:val="0"/>
                                          <w:divBdr>
                                            <w:top w:val="none" w:sz="0" w:space="0" w:color="auto"/>
                                            <w:left w:val="none" w:sz="0" w:space="0" w:color="auto"/>
                                            <w:bottom w:val="none" w:sz="0" w:space="0" w:color="auto"/>
                                            <w:right w:val="none" w:sz="0" w:space="0" w:color="auto"/>
                                          </w:divBdr>
                                          <w:divsChild>
                                            <w:div w:id="572130350">
                                              <w:marLeft w:val="0"/>
                                              <w:marRight w:val="0"/>
                                              <w:marTop w:val="0"/>
                                              <w:marBottom w:val="0"/>
                                              <w:divBdr>
                                                <w:top w:val="none" w:sz="0" w:space="0" w:color="auto"/>
                                                <w:left w:val="none" w:sz="0" w:space="0" w:color="auto"/>
                                                <w:bottom w:val="none" w:sz="0" w:space="0" w:color="auto"/>
                                                <w:right w:val="none" w:sz="0" w:space="0" w:color="auto"/>
                                              </w:divBdr>
                                              <w:divsChild>
                                                <w:div w:id="1782262050">
                                                  <w:marLeft w:val="0"/>
                                                  <w:marRight w:val="0"/>
                                                  <w:marTop w:val="0"/>
                                                  <w:marBottom w:val="0"/>
                                                  <w:divBdr>
                                                    <w:top w:val="none" w:sz="0" w:space="0" w:color="auto"/>
                                                    <w:left w:val="none" w:sz="0" w:space="0" w:color="auto"/>
                                                    <w:bottom w:val="none" w:sz="0" w:space="0" w:color="auto"/>
                                                    <w:right w:val="none" w:sz="0" w:space="0" w:color="auto"/>
                                                  </w:divBdr>
                                                  <w:divsChild>
                                                    <w:div w:id="346911328">
                                                      <w:marLeft w:val="0"/>
                                                      <w:marRight w:val="0"/>
                                                      <w:marTop w:val="0"/>
                                                      <w:marBottom w:val="0"/>
                                                      <w:divBdr>
                                                        <w:top w:val="none" w:sz="0" w:space="0" w:color="auto"/>
                                                        <w:left w:val="none" w:sz="0" w:space="0" w:color="auto"/>
                                                        <w:bottom w:val="none" w:sz="0" w:space="0" w:color="auto"/>
                                                        <w:right w:val="none" w:sz="0" w:space="0" w:color="auto"/>
                                                      </w:divBdr>
                                                    </w:div>
                                                    <w:div w:id="2110730871">
                                                      <w:marLeft w:val="0"/>
                                                      <w:marRight w:val="0"/>
                                                      <w:marTop w:val="0"/>
                                                      <w:marBottom w:val="0"/>
                                                      <w:divBdr>
                                                        <w:top w:val="none" w:sz="0" w:space="0" w:color="auto"/>
                                                        <w:left w:val="none" w:sz="0" w:space="0" w:color="auto"/>
                                                        <w:bottom w:val="none" w:sz="0" w:space="0" w:color="auto"/>
                                                        <w:right w:val="none" w:sz="0" w:space="0" w:color="auto"/>
                                                      </w:divBdr>
                                                    </w:div>
                                                    <w:div w:id="349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602955">
      <w:bodyDiv w:val="1"/>
      <w:marLeft w:val="0"/>
      <w:marRight w:val="0"/>
      <w:marTop w:val="0"/>
      <w:marBottom w:val="0"/>
      <w:divBdr>
        <w:top w:val="none" w:sz="0" w:space="0" w:color="auto"/>
        <w:left w:val="none" w:sz="0" w:space="0" w:color="auto"/>
        <w:bottom w:val="none" w:sz="0" w:space="0" w:color="auto"/>
        <w:right w:val="none" w:sz="0" w:space="0" w:color="auto"/>
      </w:divBdr>
    </w:div>
    <w:div w:id="19626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20</Pages>
  <Words>7863</Words>
  <Characters>47184</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Szober</dc:creator>
  <cp:lastModifiedBy>Agnieszka Skotnicka</cp:lastModifiedBy>
  <cp:revision>13</cp:revision>
  <cp:lastPrinted>2021-11-18T13:00:00Z</cp:lastPrinted>
  <dcterms:created xsi:type="dcterms:W3CDTF">2021-09-30T06:51:00Z</dcterms:created>
  <dcterms:modified xsi:type="dcterms:W3CDTF">2021-11-18T13:00:00Z</dcterms:modified>
</cp:coreProperties>
</file>