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ADAD96B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F4FC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29</w:t>
            </w:r>
            <w:r w:rsidR="00A7033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.227.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3EA7C04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FC1">
              <w:rPr>
                <w:rFonts w:ascii="Arial" w:hAnsi="Arial" w:cs="Arial"/>
                <w:sz w:val="20"/>
                <w:szCs w:val="20"/>
              </w:rPr>
              <w:t>19.04</w:t>
            </w:r>
            <w:r w:rsidR="008320A9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8E2B493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9F4FC1">
        <w:rPr>
          <w:rFonts w:ascii="Arial" w:hAnsi="Arial" w:cs="Arial"/>
          <w:b/>
          <w:sz w:val="20"/>
          <w:szCs w:val="20"/>
        </w:rPr>
        <w:t>29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956BA2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37FEEEFA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9F4FC1">
        <w:rPr>
          <w:rFonts w:cs="Arial"/>
          <w:b/>
          <w:bCs/>
          <w:color w:val="000000"/>
        </w:rPr>
        <w:t>produktów medycznych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36DF0689" w:rsidR="00315638" w:rsidRPr="009F4FC1" w:rsidRDefault="00315638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F4FC1" w:rsidRPr="009F4FC1">
        <w:rPr>
          <w:rFonts w:ascii="Arial" w:eastAsia="Calibri" w:hAnsi="Arial" w:cs="Arial"/>
          <w:b/>
          <w:bCs/>
          <w:sz w:val="20"/>
          <w:szCs w:val="20"/>
        </w:rPr>
        <w:t>"Maga-Herba" Janusz Olszówka Sp. J., ul. Kolejowa 46, 05-870 Błonie</w:t>
      </w:r>
      <w:r w:rsidR="009F4FC1">
        <w:rPr>
          <w:rFonts w:ascii="Arial" w:eastAsia="Calibri" w:hAnsi="Arial" w:cs="Arial"/>
          <w:b/>
          <w:bCs/>
          <w:sz w:val="20"/>
          <w:szCs w:val="20"/>
        </w:rPr>
        <w:t xml:space="preserve"> – pakiet 1</w:t>
      </w:r>
    </w:p>
    <w:p w14:paraId="2D7E216C" w14:textId="688C88CF" w:rsidR="009F4FC1" w:rsidRPr="009F4FC1" w:rsidRDefault="009F4FC1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  <w:r w:rsidRPr="009F4FC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Heraeus Medical Poland Sp. z o.o., ul. Bonifaterska 17, 00-203 Warszawa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– pakiet 2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6B9B30D7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3 pkt 1a) ustawy Pzp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9F4FC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23.04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6C5B0534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F4FC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F4FC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tach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oraz przyznanej punktacji: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445"/>
        <w:gridCol w:w="1433"/>
        <w:gridCol w:w="1422"/>
        <w:gridCol w:w="1760"/>
        <w:gridCol w:w="1462"/>
      </w:tblGrid>
      <w:tr w:rsidR="009F4FC1" w14:paraId="2593074E" w14:textId="77777777" w:rsidTr="009F4FC1">
        <w:trPr>
          <w:trHeight w:val="271"/>
        </w:trPr>
        <w:tc>
          <w:tcPr>
            <w:tcW w:w="932" w:type="dxa"/>
            <w:vAlign w:val="center"/>
          </w:tcPr>
          <w:p w14:paraId="30050391" w14:textId="77777777" w:rsidR="009F4FC1" w:rsidRPr="00825230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3445" w:type="dxa"/>
            <w:vAlign w:val="center"/>
          </w:tcPr>
          <w:p w14:paraId="4B668BC8" w14:textId="77777777" w:rsidR="009F4FC1" w:rsidRPr="00825230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33" w:type="dxa"/>
            <w:vAlign w:val="center"/>
          </w:tcPr>
          <w:p w14:paraId="380D5F65" w14:textId="77777777" w:rsidR="009F4FC1" w:rsidRPr="00825230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22" w:type="dxa"/>
            <w:vAlign w:val="center"/>
          </w:tcPr>
          <w:p w14:paraId="74117EDA" w14:textId="77777777" w:rsidR="009F4FC1" w:rsidRPr="00825230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1760" w:type="dxa"/>
            <w:vAlign w:val="center"/>
          </w:tcPr>
          <w:p w14:paraId="5E3C773E" w14:textId="77777777" w:rsidR="009F4FC1" w:rsidRPr="00825230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wymiany na wolny od wad</w:t>
            </w:r>
          </w:p>
        </w:tc>
        <w:tc>
          <w:tcPr>
            <w:tcW w:w="1462" w:type="dxa"/>
            <w:vAlign w:val="center"/>
          </w:tcPr>
          <w:p w14:paraId="50B75DB7" w14:textId="77777777" w:rsidR="009F4FC1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9F4FC1" w14:paraId="3C30563B" w14:textId="77777777" w:rsidTr="009F4FC1">
        <w:trPr>
          <w:trHeight w:val="271"/>
        </w:trPr>
        <w:tc>
          <w:tcPr>
            <w:tcW w:w="932" w:type="dxa"/>
            <w:vAlign w:val="center"/>
          </w:tcPr>
          <w:p w14:paraId="148BFC4D" w14:textId="77777777" w:rsidR="009F4FC1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5" w:type="dxa"/>
            <w:vAlign w:val="center"/>
          </w:tcPr>
          <w:p w14:paraId="595ADBF4" w14:textId="77777777" w:rsidR="009F4FC1" w:rsidRPr="002A2819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819">
              <w:rPr>
                <w:rFonts w:ascii="Arial" w:hAnsi="Arial" w:cs="Arial"/>
                <w:sz w:val="18"/>
                <w:szCs w:val="18"/>
              </w:rPr>
              <w:t>"Maga-Herba" Janusz Olszówka Sp. J., ul. Kolejowa 46, 05-870 Błonie</w:t>
            </w:r>
          </w:p>
        </w:tc>
        <w:tc>
          <w:tcPr>
            <w:tcW w:w="1433" w:type="dxa"/>
            <w:vAlign w:val="center"/>
          </w:tcPr>
          <w:p w14:paraId="0DB51282" w14:textId="77777777" w:rsidR="009F4FC1" w:rsidRPr="00104088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422" w:type="dxa"/>
            <w:vAlign w:val="center"/>
          </w:tcPr>
          <w:p w14:paraId="7693CA28" w14:textId="77777777" w:rsidR="009F4FC1" w:rsidRPr="00104088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1760" w:type="dxa"/>
            <w:vAlign w:val="center"/>
          </w:tcPr>
          <w:p w14:paraId="1EBF64EF" w14:textId="77777777" w:rsidR="009F4FC1" w:rsidRPr="00104088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1462" w:type="dxa"/>
            <w:vAlign w:val="center"/>
          </w:tcPr>
          <w:p w14:paraId="2F8FD6CD" w14:textId="77777777" w:rsidR="009F4FC1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9F4FC1" w14:paraId="5488B0C3" w14:textId="77777777" w:rsidTr="009F4FC1">
        <w:trPr>
          <w:trHeight w:val="271"/>
        </w:trPr>
        <w:tc>
          <w:tcPr>
            <w:tcW w:w="932" w:type="dxa"/>
            <w:vAlign w:val="center"/>
          </w:tcPr>
          <w:p w14:paraId="2568F485" w14:textId="77777777" w:rsidR="009F4FC1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5" w:type="dxa"/>
            <w:vAlign w:val="center"/>
          </w:tcPr>
          <w:p w14:paraId="4679590C" w14:textId="77777777" w:rsidR="009F4FC1" w:rsidRPr="002A2819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819">
              <w:rPr>
                <w:rFonts w:ascii="Arial" w:hAnsi="Arial" w:cs="Arial"/>
                <w:sz w:val="18"/>
                <w:szCs w:val="18"/>
              </w:rPr>
              <w:t>Heraeus Medical Poland Sp. z o.o., ul. Bonifaterska 17, 00-203 Warszawa</w:t>
            </w:r>
          </w:p>
        </w:tc>
        <w:tc>
          <w:tcPr>
            <w:tcW w:w="1433" w:type="dxa"/>
            <w:vAlign w:val="center"/>
          </w:tcPr>
          <w:p w14:paraId="385A0D2F" w14:textId="77777777" w:rsidR="009F4FC1" w:rsidRPr="002A2819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422" w:type="dxa"/>
            <w:vAlign w:val="center"/>
          </w:tcPr>
          <w:p w14:paraId="71B88629" w14:textId="77777777" w:rsidR="009F4FC1" w:rsidRPr="00A17354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</w:t>
            </w:r>
          </w:p>
        </w:tc>
        <w:tc>
          <w:tcPr>
            <w:tcW w:w="1760" w:type="dxa"/>
            <w:vAlign w:val="center"/>
          </w:tcPr>
          <w:p w14:paraId="4EFFB4AD" w14:textId="77777777" w:rsidR="009F4FC1" w:rsidRPr="00A17354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</w:t>
            </w:r>
          </w:p>
        </w:tc>
        <w:tc>
          <w:tcPr>
            <w:tcW w:w="1462" w:type="dxa"/>
            <w:vAlign w:val="center"/>
          </w:tcPr>
          <w:p w14:paraId="42C32C56" w14:textId="77777777" w:rsidR="009F4FC1" w:rsidRDefault="009F4FC1" w:rsidP="00047E4B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pkt</w:t>
            </w:r>
          </w:p>
        </w:tc>
      </w:tr>
    </w:tbl>
    <w:p w14:paraId="095B4ABF" w14:textId="77777777" w:rsidR="008320A9" w:rsidRDefault="008320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A6B3E5" w14:textId="59501807" w:rsidR="00122F6F" w:rsidRDefault="00122F6F" w:rsidP="00904033">
      <w:pPr>
        <w:pStyle w:val="ogloszenie"/>
        <w:jc w:val="both"/>
        <w:rPr>
          <w:rFonts w:cs="Arial"/>
        </w:rPr>
      </w:pPr>
    </w:p>
    <w:p w14:paraId="70B6BB74" w14:textId="2D423519" w:rsidR="00122F6F" w:rsidRDefault="00122F6F" w:rsidP="00904033">
      <w:pPr>
        <w:pStyle w:val="ogloszenie"/>
        <w:jc w:val="both"/>
        <w:rPr>
          <w:rFonts w:cs="Arial"/>
        </w:rPr>
      </w:pPr>
    </w:p>
    <w:p w14:paraId="5FFBBF8B" w14:textId="57F031EE" w:rsidR="00122F6F" w:rsidRDefault="00122F6F" w:rsidP="00904033">
      <w:pPr>
        <w:pStyle w:val="ogloszenie"/>
        <w:jc w:val="both"/>
        <w:rPr>
          <w:rFonts w:cs="Arial"/>
        </w:rPr>
      </w:pPr>
    </w:p>
    <w:p w14:paraId="34B849A9" w14:textId="1CEE95D7" w:rsidR="00122F6F" w:rsidRDefault="00122F6F" w:rsidP="00904033">
      <w:pPr>
        <w:pStyle w:val="ogloszenie"/>
        <w:jc w:val="both"/>
        <w:rPr>
          <w:rFonts w:cs="Aria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A70339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A70339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A70339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21422A44"/>
    <w:lvl w:ilvl="0" w:tplc="D520EE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4FC1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70339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54</cp:revision>
  <cp:lastPrinted>2023-12-18T08:02:00Z</cp:lastPrinted>
  <dcterms:created xsi:type="dcterms:W3CDTF">2022-04-08T11:00:00Z</dcterms:created>
  <dcterms:modified xsi:type="dcterms:W3CDTF">2024-04-19T10:03:00Z</dcterms:modified>
</cp:coreProperties>
</file>