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B2FB" w14:textId="006539F8" w:rsidR="005022EE" w:rsidRPr="00DC7105" w:rsidRDefault="005022EE" w:rsidP="00DC7105">
      <w:pPr>
        <w:spacing w:before="120" w:line="240" w:lineRule="auto"/>
        <w:jc w:val="center"/>
        <w:rPr>
          <w:rFonts w:ascii="Tahoma" w:hAnsi="Tahoma" w:cs="Tahoma"/>
          <w:b/>
          <w:sz w:val="20"/>
          <w:szCs w:val="20"/>
        </w:rPr>
      </w:pPr>
    </w:p>
    <w:p w14:paraId="466D9664" w14:textId="77777777" w:rsidR="003A1EE5" w:rsidRPr="00DC7105" w:rsidRDefault="003A1EE5" w:rsidP="00DC7105">
      <w:pPr>
        <w:spacing w:before="120" w:line="240" w:lineRule="auto"/>
        <w:jc w:val="center"/>
        <w:rPr>
          <w:rFonts w:ascii="Tahoma" w:hAnsi="Tahoma" w:cs="Tahoma"/>
          <w:b/>
          <w:sz w:val="20"/>
          <w:szCs w:val="20"/>
        </w:rPr>
      </w:pPr>
    </w:p>
    <w:p w14:paraId="4892DC5F" w14:textId="43EACEDD" w:rsidR="00B8287D" w:rsidRPr="00DC7105" w:rsidRDefault="00B8287D" w:rsidP="00DC7105">
      <w:pPr>
        <w:pStyle w:val="Nagwek"/>
        <w:spacing w:before="120"/>
        <w:jc w:val="center"/>
        <w:rPr>
          <w:rFonts w:ascii="Tahoma" w:hAnsi="Tahoma" w:cs="Tahoma"/>
          <w:b/>
          <w:color w:val="000000"/>
          <w:sz w:val="40"/>
          <w:szCs w:val="40"/>
        </w:rPr>
      </w:pPr>
      <w:r w:rsidRPr="00DC7105">
        <w:rPr>
          <w:rFonts w:ascii="Tahoma" w:hAnsi="Tahoma" w:cs="Tahoma"/>
          <w:b/>
          <w:noProof/>
          <w:color w:val="000000"/>
          <w:sz w:val="40"/>
          <w:szCs w:val="40"/>
        </w:rPr>
        <w:drawing>
          <wp:anchor distT="0" distB="0" distL="114300" distR="114300" simplePos="0" relativeHeight="251659264" behindDoc="1" locked="0" layoutInCell="1" allowOverlap="1" wp14:anchorId="6069E42A" wp14:editId="3350F599">
            <wp:simplePos x="0" y="0"/>
            <wp:positionH relativeFrom="column">
              <wp:posOffset>114300</wp:posOffset>
            </wp:positionH>
            <wp:positionV relativeFrom="paragraph">
              <wp:posOffset>-228600</wp:posOffset>
            </wp:positionV>
            <wp:extent cx="791210" cy="810260"/>
            <wp:effectExtent l="0" t="0" r="8890" b="8890"/>
            <wp:wrapNone/>
            <wp:docPr id="9" name="Obraz 9"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105">
        <w:rPr>
          <w:rFonts w:ascii="Tahoma" w:hAnsi="Tahoma" w:cs="Tahoma"/>
          <w:b/>
          <w:color w:val="000000"/>
          <w:sz w:val="40"/>
          <w:szCs w:val="40"/>
        </w:rPr>
        <w:t>GMINA GALEWICE</w:t>
      </w:r>
    </w:p>
    <w:p w14:paraId="3A42DC51" w14:textId="77777777" w:rsidR="00014A03" w:rsidRPr="00DC7105" w:rsidRDefault="00014A03" w:rsidP="00DC7105">
      <w:pPr>
        <w:pStyle w:val="Nagwek"/>
        <w:spacing w:before="120"/>
        <w:rPr>
          <w:rFonts w:ascii="Tahoma" w:hAnsi="Tahoma" w:cs="Tahoma"/>
          <w:color w:val="000000"/>
        </w:rPr>
      </w:pPr>
    </w:p>
    <w:p w14:paraId="02B6E1FA" w14:textId="206299B9"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ul. Wieluńska 5; 98-405 Galewice</w:t>
      </w:r>
    </w:p>
    <w:p w14:paraId="3D07F130" w14:textId="77777777"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 xml:space="preserve">tel.  062 78 38 618; fax. 062 78 38 625; e-mail: </w:t>
      </w:r>
      <w:hyperlink r:id="rId9" w:history="1">
        <w:r w:rsidRPr="00DC7105">
          <w:rPr>
            <w:rStyle w:val="Hipercze"/>
            <w:rFonts w:ascii="Tahoma" w:hAnsi="Tahoma" w:cs="Tahoma"/>
            <w:color w:val="000000"/>
          </w:rPr>
          <w:t>sekretariat@galewice.pl</w:t>
        </w:r>
      </w:hyperlink>
      <w:r w:rsidRPr="00DC7105">
        <w:rPr>
          <w:rFonts w:ascii="Tahoma" w:hAnsi="Tahoma" w:cs="Tahoma"/>
          <w:color w:val="000000"/>
        </w:rPr>
        <w:t>; www.galewice.pl</w:t>
      </w:r>
    </w:p>
    <w:p w14:paraId="0C293062" w14:textId="2331E4C3" w:rsidR="00B8287D" w:rsidRPr="00DC7105" w:rsidRDefault="00B8287D" w:rsidP="00DC7105">
      <w:pPr>
        <w:spacing w:before="120" w:line="240" w:lineRule="auto"/>
        <w:jc w:val="center"/>
        <w:rPr>
          <w:rFonts w:ascii="Tahoma" w:hAnsi="Tahoma" w:cs="Tahoma"/>
          <w:b/>
          <w:sz w:val="34"/>
          <w:szCs w:val="34"/>
        </w:rPr>
      </w:pPr>
    </w:p>
    <w:p w14:paraId="07DC08B9" w14:textId="77777777" w:rsidR="003A1EE5" w:rsidRPr="00DC7105" w:rsidRDefault="003A1EE5" w:rsidP="00DC7105">
      <w:pPr>
        <w:spacing w:before="120" w:line="240" w:lineRule="auto"/>
        <w:rPr>
          <w:rFonts w:ascii="Tahoma" w:hAnsi="Tahoma" w:cs="Tahoma"/>
          <w:b/>
          <w:sz w:val="34"/>
          <w:szCs w:val="34"/>
        </w:rPr>
      </w:pPr>
    </w:p>
    <w:p w14:paraId="170271BE" w14:textId="77777777" w:rsidR="005022EE" w:rsidRPr="00DC7105" w:rsidRDefault="005022EE" w:rsidP="00DC7105">
      <w:pPr>
        <w:spacing w:before="120" w:line="240" w:lineRule="auto"/>
        <w:jc w:val="center"/>
        <w:rPr>
          <w:rFonts w:ascii="Tahoma" w:hAnsi="Tahoma" w:cs="Tahoma"/>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022EE" w:rsidRPr="00DC7105" w14:paraId="455339E2" w14:textId="77777777" w:rsidTr="002A05CA">
        <w:tc>
          <w:tcPr>
            <w:tcW w:w="9210" w:type="dxa"/>
          </w:tcPr>
          <w:p w14:paraId="53D2494F" w14:textId="5FCE7C90" w:rsidR="005022EE" w:rsidRPr="00DC7105" w:rsidRDefault="005022EE" w:rsidP="00DC7105">
            <w:pPr>
              <w:spacing w:before="120" w:line="240" w:lineRule="auto"/>
              <w:jc w:val="center"/>
              <w:rPr>
                <w:rFonts w:ascii="Tahoma" w:hAnsi="Tahoma" w:cs="Tahoma"/>
                <w:b/>
                <w:color w:val="A6A6A6"/>
                <w:sz w:val="28"/>
                <w:szCs w:val="28"/>
              </w:rPr>
            </w:pPr>
            <w:r w:rsidRPr="00DC7105">
              <w:rPr>
                <w:rFonts w:ascii="Tahoma" w:hAnsi="Tahoma" w:cs="Tahoma"/>
                <w:b/>
                <w:color w:val="808080"/>
                <w:sz w:val="48"/>
                <w:szCs w:val="48"/>
              </w:rPr>
              <w:t>S</w:t>
            </w:r>
            <w:r w:rsidRPr="00DC7105">
              <w:rPr>
                <w:rFonts w:ascii="Tahoma" w:hAnsi="Tahoma" w:cs="Tahoma"/>
                <w:b/>
                <w:sz w:val="28"/>
                <w:szCs w:val="28"/>
              </w:rPr>
              <w:t xml:space="preserve">PECYFIKACJA </w:t>
            </w:r>
            <w:r w:rsidRPr="00DC7105">
              <w:rPr>
                <w:rFonts w:ascii="Tahoma" w:hAnsi="Tahoma" w:cs="Tahoma"/>
                <w:b/>
                <w:color w:val="808080"/>
                <w:sz w:val="48"/>
                <w:szCs w:val="48"/>
              </w:rPr>
              <w:t>W</w:t>
            </w:r>
            <w:r w:rsidRPr="00DC7105">
              <w:rPr>
                <w:rFonts w:ascii="Tahoma" w:hAnsi="Tahoma" w:cs="Tahoma"/>
                <w:b/>
                <w:sz w:val="28"/>
                <w:szCs w:val="28"/>
              </w:rPr>
              <w:t xml:space="preserve">ARUNKÓW </w:t>
            </w:r>
            <w:r w:rsidRPr="00DC7105">
              <w:rPr>
                <w:rFonts w:ascii="Tahoma" w:hAnsi="Tahoma" w:cs="Tahoma"/>
                <w:b/>
                <w:color w:val="808080"/>
                <w:sz w:val="48"/>
                <w:szCs w:val="48"/>
              </w:rPr>
              <w:t>Z</w:t>
            </w:r>
            <w:r w:rsidRPr="00DC7105">
              <w:rPr>
                <w:rFonts w:ascii="Tahoma" w:hAnsi="Tahoma" w:cs="Tahoma"/>
                <w:b/>
                <w:sz w:val="28"/>
                <w:szCs w:val="28"/>
              </w:rPr>
              <w:t>AMÓWIENIA</w:t>
            </w:r>
          </w:p>
        </w:tc>
      </w:tr>
    </w:tbl>
    <w:p w14:paraId="17602E30" w14:textId="77777777" w:rsidR="005022EE" w:rsidRPr="00DC7105" w:rsidRDefault="005022EE" w:rsidP="00DC7105">
      <w:pPr>
        <w:spacing w:before="120" w:line="240" w:lineRule="auto"/>
        <w:jc w:val="center"/>
        <w:rPr>
          <w:rFonts w:ascii="Tahoma" w:hAnsi="Tahoma" w:cs="Tahoma"/>
          <w:b/>
          <w:sz w:val="34"/>
          <w:szCs w:val="34"/>
        </w:rPr>
      </w:pPr>
    </w:p>
    <w:p w14:paraId="00000003" w14:textId="77777777" w:rsidR="00881017" w:rsidRPr="00DC7105" w:rsidRDefault="00881017" w:rsidP="00DC7105">
      <w:pPr>
        <w:spacing w:before="120" w:line="240" w:lineRule="auto"/>
        <w:jc w:val="center"/>
        <w:rPr>
          <w:rFonts w:ascii="Tahoma" w:hAnsi="Tahoma" w:cs="Tahoma"/>
        </w:rPr>
      </w:pPr>
    </w:p>
    <w:p w14:paraId="00000006" w14:textId="77777777" w:rsidR="00881017" w:rsidRPr="00036402" w:rsidRDefault="00881017" w:rsidP="00DC7105">
      <w:pPr>
        <w:spacing w:before="120" w:line="240" w:lineRule="auto"/>
        <w:jc w:val="center"/>
        <w:rPr>
          <w:rFonts w:ascii="Tahoma" w:hAnsi="Tahoma" w:cs="Tahoma"/>
          <w:color w:val="000000" w:themeColor="text1"/>
          <w:sz w:val="26"/>
          <w:szCs w:val="26"/>
        </w:rPr>
      </w:pPr>
    </w:p>
    <w:p w14:paraId="7347CFC5" w14:textId="79E01927" w:rsidR="00565DBC" w:rsidRPr="00DC7105" w:rsidRDefault="00144B66" w:rsidP="00DC7105">
      <w:pPr>
        <w:spacing w:before="120" w:line="240" w:lineRule="auto"/>
        <w:jc w:val="center"/>
        <w:rPr>
          <w:rFonts w:ascii="Tahoma" w:hAnsi="Tahoma" w:cs="Tahoma"/>
          <w:sz w:val="20"/>
          <w:szCs w:val="20"/>
        </w:rPr>
      </w:pPr>
      <w:r w:rsidRPr="00036402">
        <w:rPr>
          <w:rFonts w:ascii="Tahoma" w:hAnsi="Tahoma" w:cs="Tahoma"/>
          <w:color w:val="000000" w:themeColor="text1"/>
          <w:sz w:val="20"/>
          <w:szCs w:val="20"/>
        </w:rPr>
        <w:t>Postępowanie</w:t>
      </w:r>
      <w:r w:rsidR="003236C6" w:rsidRPr="00036402">
        <w:rPr>
          <w:rFonts w:ascii="Tahoma" w:hAnsi="Tahoma" w:cs="Tahoma"/>
          <w:color w:val="000000" w:themeColor="text1"/>
          <w:sz w:val="20"/>
          <w:szCs w:val="20"/>
        </w:rPr>
        <w:t xml:space="preserve"> w trybie art. 275 pkt 1 (tryb podstawowy bez negocjacji)</w:t>
      </w:r>
      <w:r w:rsidR="00B8287D" w:rsidRPr="00036402">
        <w:rPr>
          <w:rFonts w:ascii="Tahoma" w:hAnsi="Tahoma" w:cs="Tahoma"/>
          <w:color w:val="000000" w:themeColor="text1"/>
          <w:sz w:val="20"/>
          <w:szCs w:val="20"/>
        </w:rPr>
        <w:t xml:space="preserve"> </w:t>
      </w:r>
      <w:r w:rsidR="003236C6" w:rsidRPr="00036402">
        <w:rPr>
          <w:rFonts w:ascii="Tahoma" w:hAnsi="Tahoma" w:cs="Tahoma"/>
          <w:color w:val="000000" w:themeColor="text1"/>
          <w:sz w:val="20"/>
          <w:szCs w:val="20"/>
        </w:rPr>
        <w:t xml:space="preserve">o wartości zamówienia nieprzekraczającej progów unijnych o jakich stanowi art. 3 ustawy z 11 września 2019 r. - Prawo </w:t>
      </w:r>
      <w:r w:rsidR="003236C6" w:rsidRPr="00DC7105">
        <w:rPr>
          <w:rFonts w:ascii="Tahoma" w:hAnsi="Tahoma" w:cs="Tahoma"/>
          <w:sz w:val="20"/>
          <w:szCs w:val="20"/>
        </w:rPr>
        <w:t xml:space="preserve">zamówień publicznych </w:t>
      </w:r>
      <w:r w:rsidR="00903F60" w:rsidRPr="00DC7105">
        <w:rPr>
          <w:rFonts w:ascii="Tahoma" w:hAnsi="Tahoma" w:cs="Tahoma"/>
          <w:sz w:val="20"/>
          <w:szCs w:val="20"/>
        </w:rPr>
        <w:t>(</w:t>
      </w:r>
      <w:proofErr w:type="spellStart"/>
      <w:r w:rsidR="00903F60" w:rsidRPr="00DC7105">
        <w:rPr>
          <w:rFonts w:ascii="Tahoma" w:hAnsi="Tahoma" w:cs="Tahoma"/>
          <w:sz w:val="20"/>
          <w:szCs w:val="20"/>
        </w:rPr>
        <w:t>t.j</w:t>
      </w:r>
      <w:proofErr w:type="spellEnd"/>
      <w:r w:rsidR="00903F60" w:rsidRPr="00DC7105">
        <w:rPr>
          <w:rFonts w:ascii="Tahoma" w:hAnsi="Tahoma" w:cs="Tahoma"/>
          <w:sz w:val="20"/>
          <w:szCs w:val="20"/>
        </w:rPr>
        <w:t xml:space="preserve">. Dz. U. z 2022 r. poz. 1710 z </w:t>
      </w:r>
      <w:proofErr w:type="spellStart"/>
      <w:r w:rsidR="00903F60" w:rsidRPr="00DC7105">
        <w:rPr>
          <w:rFonts w:ascii="Tahoma" w:hAnsi="Tahoma" w:cs="Tahoma"/>
          <w:sz w:val="20"/>
          <w:szCs w:val="20"/>
        </w:rPr>
        <w:t>późn</w:t>
      </w:r>
      <w:proofErr w:type="spellEnd"/>
      <w:r w:rsidR="00903F60" w:rsidRPr="00DC7105">
        <w:rPr>
          <w:rFonts w:ascii="Tahoma" w:hAnsi="Tahoma" w:cs="Tahoma"/>
          <w:sz w:val="20"/>
          <w:szCs w:val="20"/>
        </w:rPr>
        <w:t>. zm.)</w:t>
      </w:r>
      <w:r w:rsidR="003236C6" w:rsidRPr="00DC7105">
        <w:rPr>
          <w:rFonts w:ascii="Tahoma" w:hAnsi="Tahoma" w:cs="Tahoma"/>
          <w:sz w:val="20"/>
          <w:szCs w:val="20"/>
        </w:rPr>
        <w:t xml:space="preserve"> – dalej ustawy PZP </w:t>
      </w:r>
    </w:p>
    <w:p w14:paraId="00000007" w14:textId="6A9E193E" w:rsidR="00881017" w:rsidRPr="00DC7105" w:rsidRDefault="003236C6" w:rsidP="00DC7105">
      <w:pPr>
        <w:spacing w:before="120" w:line="240" w:lineRule="auto"/>
        <w:jc w:val="center"/>
        <w:rPr>
          <w:rFonts w:ascii="Tahoma" w:hAnsi="Tahoma" w:cs="Tahoma"/>
          <w:sz w:val="20"/>
          <w:szCs w:val="20"/>
        </w:rPr>
      </w:pPr>
      <w:r w:rsidRPr="00DC7105">
        <w:rPr>
          <w:rFonts w:ascii="Tahoma" w:hAnsi="Tahoma" w:cs="Tahoma"/>
          <w:sz w:val="20"/>
          <w:szCs w:val="20"/>
        </w:rPr>
        <w:t xml:space="preserve">na </w:t>
      </w:r>
      <w:r w:rsidR="005749EF" w:rsidRPr="00DC7105">
        <w:rPr>
          <w:rFonts w:ascii="Tahoma" w:hAnsi="Tahoma" w:cs="Tahoma"/>
          <w:sz w:val="20"/>
          <w:szCs w:val="20"/>
        </w:rPr>
        <w:t xml:space="preserve">realizację </w:t>
      </w:r>
      <w:r w:rsidR="00DD12FA">
        <w:rPr>
          <w:rFonts w:ascii="Tahoma" w:hAnsi="Tahoma" w:cs="Tahoma"/>
          <w:b/>
          <w:bCs/>
          <w:sz w:val="20"/>
          <w:szCs w:val="20"/>
        </w:rPr>
        <w:t xml:space="preserve">roboty budowlane </w:t>
      </w:r>
      <w:r w:rsidR="00526D8A" w:rsidRPr="00DC7105">
        <w:rPr>
          <w:rFonts w:ascii="Tahoma" w:hAnsi="Tahoma" w:cs="Tahoma"/>
          <w:b/>
          <w:bCs/>
          <w:sz w:val="20"/>
          <w:szCs w:val="20"/>
        </w:rPr>
        <w:t xml:space="preserve"> </w:t>
      </w:r>
      <w:r w:rsidRPr="00DC7105">
        <w:rPr>
          <w:rFonts w:ascii="Tahoma" w:hAnsi="Tahoma" w:cs="Tahoma"/>
          <w:sz w:val="20"/>
          <w:szCs w:val="20"/>
        </w:rPr>
        <w:t>pn</w:t>
      </w:r>
      <w:r w:rsidR="00526D8A" w:rsidRPr="00DC7105">
        <w:rPr>
          <w:rFonts w:ascii="Tahoma" w:hAnsi="Tahoma" w:cs="Tahoma"/>
          <w:sz w:val="20"/>
          <w:szCs w:val="20"/>
        </w:rPr>
        <w:t>.</w:t>
      </w:r>
    </w:p>
    <w:p w14:paraId="00000008" w14:textId="77777777" w:rsidR="00881017" w:rsidRPr="00DC7105" w:rsidRDefault="00881017" w:rsidP="00DC7105">
      <w:pPr>
        <w:spacing w:before="120" w:line="240" w:lineRule="auto"/>
        <w:jc w:val="center"/>
        <w:rPr>
          <w:rFonts w:ascii="Tahoma" w:hAnsi="Tahoma" w:cs="Tahoma"/>
        </w:rPr>
      </w:pPr>
    </w:p>
    <w:p w14:paraId="0000000E" w14:textId="2683E70A" w:rsidR="00881017" w:rsidRDefault="00881017" w:rsidP="00DC7105">
      <w:pPr>
        <w:spacing w:before="120" w:line="240" w:lineRule="auto"/>
        <w:jc w:val="center"/>
        <w:rPr>
          <w:rFonts w:ascii="Tahoma" w:hAnsi="Tahoma" w:cs="Tahoma"/>
        </w:rPr>
      </w:pPr>
    </w:p>
    <w:p w14:paraId="2D432FCB" w14:textId="77777777" w:rsidR="002154B6" w:rsidRPr="00DC7105" w:rsidRDefault="002154B6" w:rsidP="00DC7105">
      <w:pPr>
        <w:spacing w:before="120" w:line="240" w:lineRule="auto"/>
        <w:jc w:val="center"/>
        <w:rPr>
          <w:rFonts w:ascii="Tahoma" w:hAnsi="Tahoma" w:cs="Tahoma"/>
        </w:rPr>
      </w:pPr>
    </w:p>
    <w:p w14:paraId="61D32ED7" w14:textId="1BB95C4C" w:rsidR="002154B6" w:rsidRPr="002154B6" w:rsidRDefault="002154B6" w:rsidP="002154B6">
      <w:pPr>
        <w:shd w:val="clear" w:color="auto" w:fill="D9D9D9"/>
        <w:jc w:val="center"/>
        <w:rPr>
          <w:rFonts w:ascii="Tahoma" w:hAnsi="Tahoma" w:cs="Tahoma"/>
          <w:b/>
          <w:bCs/>
          <w:color w:val="000000"/>
          <w:kern w:val="1"/>
          <w:sz w:val="24"/>
          <w:szCs w:val="24"/>
          <w:lang w:eastAsia="zh-CN"/>
        </w:rPr>
      </w:pPr>
      <w:r w:rsidRPr="002154B6">
        <w:rPr>
          <w:rFonts w:ascii="Tahoma" w:hAnsi="Tahoma" w:cs="Tahoma"/>
          <w:b/>
          <w:bCs/>
          <w:color w:val="000000"/>
          <w:kern w:val="1"/>
          <w:sz w:val="24"/>
          <w:szCs w:val="24"/>
          <w:lang w:eastAsia="zh-CN"/>
        </w:rPr>
        <w:t>„</w:t>
      </w:r>
      <w:r w:rsidR="00220BBD">
        <w:rPr>
          <w:rFonts w:ascii="Tahoma" w:hAnsi="Tahoma" w:cs="Tahoma"/>
          <w:b/>
          <w:bCs/>
          <w:color w:val="000000"/>
          <w:kern w:val="1"/>
          <w:sz w:val="24"/>
          <w:szCs w:val="24"/>
          <w:lang w:eastAsia="zh-CN"/>
        </w:rPr>
        <w:t xml:space="preserve">Modernizacja </w:t>
      </w:r>
      <w:r w:rsidR="00B665A0">
        <w:rPr>
          <w:rFonts w:ascii="Tahoma" w:hAnsi="Tahoma" w:cs="Tahoma"/>
          <w:b/>
          <w:bCs/>
          <w:color w:val="000000"/>
          <w:kern w:val="1"/>
          <w:sz w:val="24"/>
          <w:szCs w:val="24"/>
          <w:lang w:eastAsia="zh-CN"/>
        </w:rPr>
        <w:t>b</w:t>
      </w:r>
      <w:r w:rsidR="00220BBD">
        <w:rPr>
          <w:rFonts w:ascii="Tahoma" w:hAnsi="Tahoma" w:cs="Tahoma"/>
          <w:b/>
          <w:bCs/>
          <w:color w:val="000000"/>
          <w:kern w:val="1"/>
          <w:sz w:val="24"/>
          <w:szCs w:val="24"/>
          <w:lang w:eastAsia="zh-CN"/>
        </w:rPr>
        <w:t xml:space="preserve">udynku Zespołu </w:t>
      </w:r>
      <w:proofErr w:type="spellStart"/>
      <w:r w:rsidR="00220BBD">
        <w:rPr>
          <w:rFonts w:ascii="Tahoma" w:hAnsi="Tahoma" w:cs="Tahoma"/>
          <w:b/>
          <w:bCs/>
          <w:color w:val="000000"/>
          <w:kern w:val="1"/>
          <w:sz w:val="24"/>
          <w:szCs w:val="24"/>
          <w:lang w:eastAsia="zh-CN"/>
        </w:rPr>
        <w:t>Szkolno</w:t>
      </w:r>
      <w:proofErr w:type="spellEnd"/>
      <w:r w:rsidR="00220BBD">
        <w:rPr>
          <w:rFonts w:ascii="Tahoma" w:hAnsi="Tahoma" w:cs="Tahoma"/>
          <w:b/>
          <w:bCs/>
          <w:color w:val="000000"/>
          <w:kern w:val="1"/>
          <w:sz w:val="24"/>
          <w:szCs w:val="24"/>
          <w:lang w:eastAsia="zh-CN"/>
        </w:rPr>
        <w:t xml:space="preserve"> – Przedszkolnego w Galewicach </w:t>
      </w:r>
      <w:r w:rsidRPr="002154B6">
        <w:rPr>
          <w:rFonts w:ascii="Tahoma" w:hAnsi="Tahoma" w:cs="Tahoma"/>
          <w:b/>
          <w:bCs/>
          <w:color w:val="000000"/>
          <w:kern w:val="1"/>
          <w:sz w:val="24"/>
          <w:szCs w:val="24"/>
          <w:lang w:eastAsia="zh-CN"/>
        </w:rPr>
        <w:t>”</w:t>
      </w:r>
      <w:r w:rsidR="001B5DBC">
        <w:rPr>
          <w:rFonts w:ascii="Tahoma" w:hAnsi="Tahoma" w:cs="Tahoma"/>
          <w:b/>
          <w:bCs/>
          <w:color w:val="000000"/>
          <w:kern w:val="1"/>
          <w:sz w:val="24"/>
          <w:szCs w:val="24"/>
          <w:lang w:eastAsia="zh-CN"/>
        </w:rPr>
        <w:t xml:space="preserve"> – </w:t>
      </w:r>
      <w:r w:rsidR="00696B3B">
        <w:rPr>
          <w:rFonts w:ascii="Tahoma" w:hAnsi="Tahoma" w:cs="Tahoma"/>
          <w:b/>
          <w:bCs/>
          <w:color w:val="000000"/>
          <w:kern w:val="1"/>
          <w:sz w:val="24"/>
          <w:szCs w:val="24"/>
          <w:lang w:eastAsia="zh-CN"/>
        </w:rPr>
        <w:t xml:space="preserve">oświetlenie, </w:t>
      </w:r>
      <w:proofErr w:type="spellStart"/>
      <w:r w:rsidR="00696B3B">
        <w:rPr>
          <w:rFonts w:ascii="Tahoma" w:hAnsi="Tahoma" w:cs="Tahoma"/>
          <w:b/>
          <w:bCs/>
          <w:color w:val="000000"/>
          <w:kern w:val="1"/>
          <w:sz w:val="24"/>
          <w:szCs w:val="24"/>
          <w:lang w:eastAsia="zh-CN"/>
        </w:rPr>
        <w:t>fotowoltaika</w:t>
      </w:r>
      <w:proofErr w:type="spellEnd"/>
      <w:r w:rsidR="00696B3B">
        <w:rPr>
          <w:rFonts w:ascii="Tahoma" w:hAnsi="Tahoma" w:cs="Tahoma"/>
          <w:b/>
          <w:bCs/>
          <w:color w:val="000000"/>
          <w:kern w:val="1"/>
          <w:sz w:val="24"/>
          <w:szCs w:val="24"/>
          <w:lang w:eastAsia="zh-CN"/>
        </w:rPr>
        <w:t xml:space="preserve"> </w:t>
      </w:r>
      <w:r w:rsidR="001B5DBC">
        <w:rPr>
          <w:rFonts w:ascii="Tahoma" w:hAnsi="Tahoma" w:cs="Tahoma"/>
          <w:b/>
          <w:bCs/>
          <w:color w:val="000000"/>
          <w:kern w:val="1"/>
          <w:sz w:val="24"/>
          <w:szCs w:val="24"/>
          <w:lang w:eastAsia="zh-CN"/>
        </w:rPr>
        <w:t>.</w:t>
      </w:r>
      <w:r w:rsidRPr="002154B6">
        <w:rPr>
          <w:rFonts w:ascii="Tahoma" w:hAnsi="Tahoma" w:cs="Tahoma"/>
          <w:b/>
          <w:bCs/>
          <w:color w:val="000000"/>
          <w:kern w:val="1"/>
          <w:sz w:val="24"/>
          <w:szCs w:val="24"/>
          <w:lang w:eastAsia="zh-CN"/>
        </w:rPr>
        <w:t xml:space="preserve">  </w:t>
      </w:r>
    </w:p>
    <w:p w14:paraId="00000010" w14:textId="0E5C9B8B" w:rsidR="00881017" w:rsidRPr="00DC7105" w:rsidRDefault="00881017" w:rsidP="00DC7105">
      <w:pPr>
        <w:spacing w:before="120" w:line="240" w:lineRule="auto"/>
        <w:jc w:val="center"/>
        <w:rPr>
          <w:rFonts w:ascii="Tahoma" w:hAnsi="Tahoma" w:cs="Tahoma"/>
          <w:color w:val="000000" w:themeColor="text1"/>
          <w:sz w:val="16"/>
          <w:szCs w:val="16"/>
        </w:rPr>
      </w:pPr>
    </w:p>
    <w:p w14:paraId="11C7DA7F" w14:textId="113678F8" w:rsidR="002B4938" w:rsidRDefault="002B4938" w:rsidP="00DC7105">
      <w:pPr>
        <w:spacing w:before="120" w:line="240" w:lineRule="auto"/>
        <w:jc w:val="center"/>
        <w:rPr>
          <w:rFonts w:ascii="Tahoma" w:hAnsi="Tahoma" w:cs="Tahoma"/>
          <w:color w:val="000000" w:themeColor="text1"/>
          <w:sz w:val="16"/>
          <w:szCs w:val="16"/>
        </w:rPr>
      </w:pPr>
    </w:p>
    <w:p w14:paraId="71CB7CE9" w14:textId="77777777" w:rsidR="002154B6" w:rsidRPr="00DC7105" w:rsidRDefault="002154B6" w:rsidP="00DC7105">
      <w:pPr>
        <w:spacing w:before="120" w:line="240" w:lineRule="auto"/>
        <w:jc w:val="center"/>
        <w:rPr>
          <w:rFonts w:ascii="Tahoma" w:hAnsi="Tahoma" w:cs="Tahoma"/>
          <w:color w:val="000000" w:themeColor="text1"/>
          <w:sz w:val="16"/>
          <w:szCs w:val="16"/>
        </w:rPr>
      </w:pPr>
    </w:p>
    <w:p w14:paraId="7FC1E122" w14:textId="3D254AB6" w:rsidR="002154B6" w:rsidRPr="00DC19E8" w:rsidRDefault="003236C6" w:rsidP="002154B6">
      <w:pPr>
        <w:jc w:val="center"/>
        <w:rPr>
          <w:rFonts w:ascii="Tahoma" w:hAnsi="Tahoma" w:cs="Tahoma"/>
          <w:bCs/>
          <w:spacing w:val="4"/>
        </w:rPr>
      </w:pPr>
      <w:r w:rsidRPr="00DC7105">
        <w:rPr>
          <w:rFonts w:ascii="Tahoma" w:hAnsi="Tahoma" w:cs="Tahoma"/>
          <w:color w:val="000000" w:themeColor="text1"/>
        </w:rPr>
        <w:t xml:space="preserve">Nr postępowania: </w:t>
      </w:r>
      <w:bookmarkStart w:id="0" w:name="_Hlk75870993"/>
      <w:r w:rsidR="002154B6" w:rsidRPr="00DC19E8">
        <w:rPr>
          <w:rFonts w:ascii="Tahoma" w:hAnsi="Tahoma" w:cs="Tahoma"/>
          <w:b/>
          <w:bCs/>
        </w:rPr>
        <w:t>RIiRG.</w:t>
      </w:r>
      <w:r w:rsidR="00220BBD">
        <w:rPr>
          <w:rFonts w:ascii="Tahoma" w:hAnsi="Tahoma" w:cs="Tahoma"/>
          <w:b/>
          <w:bCs/>
        </w:rPr>
        <w:t>MB</w:t>
      </w:r>
      <w:r w:rsidR="002154B6" w:rsidRPr="00DC19E8">
        <w:rPr>
          <w:rFonts w:ascii="Tahoma" w:hAnsi="Tahoma" w:cs="Tahoma"/>
          <w:b/>
          <w:bCs/>
        </w:rPr>
        <w:t>.</w:t>
      </w:r>
      <w:r w:rsidR="00696B3B">
        <w:rPr>
          <w:rFonts w:ascii="Tahoma" w:hAnsi="Tahoma" w:cs="Tahoma"/>
          <w:b/>
          <w:bCs/>
        </w:rPr>
        <w:t>2</w:t>
      </w:r>
      <w:r w:rsidR="002154B6" w:rsidRPr="00DC19E8">
        <w:rPr>
          <w:rFonts w:ascii="Tahoma" w:hAnsi="Tahoma" w:cs="Tahoma"/>
          <w:b/>
          <w:bCs/>
        </w:rPr>
        <w:t>.IG.2023</w:t>
      </w:r>
    </w:p>
    <w:p w14:paraId="00000024" w14:textId="4BE6CC90" w:rsidR="00881017" w:rsidRPr="00DC7105" w:rsidRDefault="00881017" w:rsidP="00DC7105">
      <w:pPr>
        <w:spacing w:before="120" w:line="240" w:lineRule="auto"/>
        <w:jc w:val="center"/>
        <w:rPr>
          <w:rFonts w:ascii="Tahoma" w:hAnsi="Tahoma" w:cs="Tahoma"/>
          <w:color w:val="000000" w:themeColor="text1"/>
        </w:rPr>
      </w:pPr>
    </w:p>
    <w:bookmarkEnd w:id="0"/>
    <w:p w14:paraId="00000025" w14:textId="77777777" w:rsidR="00881017" w:rsidRPr="00DC7105" w:rsidRDefault="00881017" w:rsidP="00DC7105">
      <w:pPr>
        <w:spacing w:before="120" w:line="240" w:lineRule="auto"/>
        <w:rPr>
          <w:rFonts w:ascii="Tahoma" w:hAnsi="Tahoma" w:cs="Tahoma"/>
        </w:rPr>
      </w:pPr>
    </w:p>
    <w:p w14:paraId="4359FCDD" w14:textId="77777777" w:rsidR="002B4938" w:rsidRPr="00DC7105" w:rsidRDefault="002B4938" w:rsidP="00DC7105">
      <w:pPr>
        <w:spacing w:before="120" w:line="240" w:lineRule="auto"/>
        <w:rPr>
          <w:rFonts w:ascii="Tahoma" w:hAnsi="Tahoma" w:cs="Tahoma"/>
          <w:b/>
        </w:rPr>
      </w:pPr>
    </w:p>
    <w:p w14:paraId="38A834C9" w14:textId="77777777" w:rsidR="00FD37A9" w:rsidRPr="00DC7105" w:rsidRDefault="00FD37A9" w:rsidP="00DC7105">
      <w:pPr>
        <w:spacing w:before="120" w:line="240" w:lineRule="auto"/>
        <w:jc w:val="center"/>
        <w:rPr>
          <w:rFonts w:ascii="Tahoma" w:hAnsi="Tahoma" w:cs="Tahoma"/>
          <w:b/>
        </w:rPr>
      </w:pPr>
    </w:p>
    <w:p w14:paraId="03E0CBEE" w14:textId="40118335" w:rsidR="00526D8A" w:rsidRPr="00DC7105" w:rsidRDefault="00526D8A" w:rsidP="00DC7105">
      <w:pPr>
        <w:spacing w:before="120" w:line="240" w:lineRule="auto"/>
        <w:jc w:val="center"/>
        <w:rPr>
          <w:rFonts w:ascii="Tahoma" w:hAnsi="Tahoma" w:cs="Tahoma"/>
          <w:b/>
        </w:rPr>
      </w:pPr>
      <w:r w:rsidRPr="00DC7105">
        <w:rPr>
          <w:rFonts w:ascii="Tahoma" w:hAnsi="Tahoma" w:cs="Tahoma"/>
          <w:b/>
        </w:rPr>
        <w:t>ZATWIERDZAM</w:t>
      </w:r>
    </w:p>
    <w:p w14:paraId="61FC28A0" w14:textId="77777777" w:rsidR="00526D8A" w:rsidRPr="00DC7105" w:rsidRDefault="00526D8A" w:rsidP="00DC7105">
      <w:pPr>
        <w:spacing w:before="120" w:line="240" w:lineRule="auto"/>
        <w:jc w:val="center"/>
        <w:rPr>
          <w:rFonts w:ascii="Tahoma" w:hAnsi="Tahoma" w:cs="Tahoma"/>
          <w:b/>
        </w:rPr>
      </w:pPr>
    </w:p>
    <w:p w14:paraId="77208953" w14:textId="77777777" w:rsidR="002B4938" w:rsidRPr="00DC7105" w:rsidRDefault="002B4938" w:rsidP="00A2567F">
      <w:pPr>
        <w:spacing w:before="120" w:line="240" w:lineRule="auto"/>
        <w:rPr>
          <w:rFonts w:ascii="Tahoma" w:hAnsi="Tahoma" w:cs="Tahoma"/>
          <w:b/>
        </w:rPr>
      </w:pPr>
    </w:p>
    <w:p w14:paraId="21AF60B0" w14:textId="4544AFFE" w:rsidR="00526D8A" w:rsidRPr="00DC7105" w:rsidRDefault="00526D8A" w:rsidP="00DC7105">
      <w:pPr>
        <w:spacing w:before="120" w:line="240" w:lineRule="auto"/>
        <w:jc w:val="center"/>
        <w:rPr>
          <w:rFonts w:ascii="Tahoma" w:hAnsi="Tahoma" w:cs="Tahoma"/>
          <w:b/>
        </w:rPr>
      </w:pPr>
      <w:r w:rsidRPr="00DC7105">
        <w:rPr>
          <w:rFonts w:ascii="Tahoma" w:hAnsi="Tahoma" w:cs="Tahoma"/>
          <w:b/>
        </w:rPr>
        <w:t xml:space="preserve">Wójt Gminy – </w:t>
      </w:r>
      <w:r w:rsidR="0093239F" w:rsidRPr="00DC7105">
        <w:rPr>
          <w:rFonts w:ascii="Tahoma" w:hAnsi="Tahoma" w:cs="Tahoma"/>
          <w:b/>
        </w:rPr>
        <w:t>Piotr Kołodziej</w:t>
      </w:r>
    </w:p>
    <w:p w14:paraId="4E3F2329" w14:textId="77777777" w:rsidR="00A2567F" w:rsidRPr="00783F88" w:rsidRDefault="00A2567F" w:rsidP="00A2567F">
      <w:pPr>
        <w:jc w:val="center"/>
        <w:rPr>
          <w:rFonts w:asciiTheme="majorHAnsi" w:hAnsiTheme="majorHAnsi" w:cstheme="majorHAnsi"/>
          <w:bCs/>
          <w:i/>
          <w:iCs/>
          <w:color w:val="000000" w:themeColor="text1"/>
          <w:sz w:val="16"/>
          <w:szCs w:val="16"/>
        </w:rPr>
      </w:pPr>
      <w:r w:rsidRPr="00783F88">
        <w:rPr>
          <w:bCs/>
          <w:i/>
          <w:iCs/>
          <w:sz w:val="16"/>
          <w:szCs w:val="16"/>
        </w:rPr>
        <w:t>(podpis Kierownika Zamawiającego)</w:t>
      </w:r>
    </w:p>
    <w:p w14:paraId="601CFC41" w14:textId="77777777" w:rsidR="00526D8A" w:rsidRPr="00DC7105" w:rsidRDefault="00526D8A" w:rsidP="00DC7105">
      <w:pPr>
        <w:spacing w:before="120" w:line="240" w:lineRule="auto"/>
        <w:jc w:val="center"/>
        <w:rPr>
          <w:rFonts w:ascii="Tahoma" w:hAnsi="Tahoma" w:cs="Tahoma"/>
        </w:rPr>
      </w:pPr>
    </w:p>
    <w:p w14:paraId="710E9B64" w14:textId="1B7E7457" w:rsidR="00FD37A9" w:rsidRPr="00DC7105" w:rsidRDefault="00526D8A" w:rsidP="00DC7105">
      <w:pPr>
        <w:spacing w:before="120" w:line="240" w:lineRule="auto"/>
        <w:jc w:val="center"/>
        <w:rPr>
          <w:rFonts w:ascii="Tahoma" w:hAnsi="Tahoma" w:cs="Tahoma"/>
        </w:rPr>
      </w:pPr>
      <w:r w:rsidRPr="00DC7105">
        <w:rPr>
          <w:rFonts w:ascii="Tahoma" w:hAnsi="Tahoma" w:cs="Tahoma"/>
          <w:i/>
          <w:color w:val="FFFFFF" w:themeColor="background1"/>
          <w:sz w:val="16"/>
          <w:szCs w:val="16"/>
        </w:rPr>
        <w:t>(</w:t>
      </w:r>
    </w:p>
    <w:p w14:paraId="672DB42F" w14:textId="2D95185F" w:rsidR="009B67AD" w:rsidRPr="00DC7105" w:rsidRDefault="0093239F" w:rsidP="00DC7105">
      <w:pPr>
        <w:spacing w:before="120" w:line="240" w:lineRule="auto"/>
        <w:jc w:val="center"/>
        <w:rPr>
          <w:rFonts w:ascii="Tahoma" w:hAnsi="Tahoma" w:cs="Tahoma"/>
          <w:b/>
          <w:sz w:val="24"/>
          <w:szCs w:val="24"/>
        </w:rPr>
      </w:pPr>
      <w:r w:rsidRPr="00DC7105">
        <w:rPr>
          <w:rFonts w:ascii="Tahoma" w:hAnsi="Tahoma" w:cs="Tahoma"/>
          <w:bCs/>
          <w:color w:val="000000" w:themeColor="text1"/>
        </w:rPr>
        <w:t>Galewice</w:t>
      </w:r>
      <w:r w:rsidR="00526D8A" w:rsidRPr="00DC7105">
        <w:rPr>
          <w:rFonts w:ascii="Tahoma" w:hAnsi="Tahoma" w:cs="Tahoma"/>
          <w:bCs/>
          <w:color w:val="000000" w:themeColor="text1"/>
        </w:rPr>
        <w:t xml:space="preserve">, dnia </w:t>
      </w:r>
      <w:r w:rsidR="002C3499">
        <w:rPr>
          <w:rFonts w:ascii="Tahoma" w:hAnsi="Tahoma" w:cs="Tahoma"/>
          <w:b/>
          <w:color w:val="000000" w:themeColor="text1"/>
        </w:rPr>
        <w:t>2023-0</w:t>
      </w:r>
      <w:r w:rsidR="0010333E">
        <w:rPr>
          <w:rFonts w:ascii="Tahoma" w:hAnsi="Tahoma" w:cs="Tahoma"/>
          <w:b/>
          <w:color w:val="000000" w:themeColor="text1"/>
        </w:rPr>
        <w:t>5</w:t>
      </w:r>
      <w:r w:rsidR="002C3499">
        <w:rPr>
          <w:rFonts w:ascii="Tahoma" w:hAnsi="Tahoma" w:cs="Tahoma"/>
          <w:b/>
          <w:color w:val="000000" w:themeColor="text1"/>
        </w:rPr>
        <w:t>-</w:t>
      </w:r>
      <w:r w:rsidR="0010333E">
        <w:rPr>
          <w:rFonts w:ascii="Tahoma" w:hAnsi="Tahoma" w:cs="Tahoma"/>
          <w:b/>
          <w:color w:val="000000" w:themeColor="text1"/>
        </w:rPr>
        <w:t>08</w:t>
      </w:r>
      <w:r w:rsidR="003236C6" w:rsidRPr="00DC7105">
        <w:rPr>
          <w:rFonts w:ascii="Tahoma" w:hAnsi="Tahoma" w:cs="Tahoma"/>
        </w:rPr>
        <w:br w:type="page"/>
      </w:r>
    </w:p>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A67EA8" w:rsidRPr="00DC7105" w14:paraId="1F780BCE" w14:textId="77777777" w:rsidTr="00A67EA8">
        <w:trPr>
          <w:trHeight w:val="720"/>
        </w:trPr>
        <w:tc>
          <w:tcPr>
            <w:tcW w:w="9804" w:type="dxa"/>
            <w:shd w:val="clear" w:color="auto" w:fill="D9D9D9" w:themeFill="background1" w:themeFillShade="D9"/>
          </w:tcPr>
          <w:p w14:paraId="42A3C2E1" w14:textId="7730B0FB" w:rsidR="00A67EA8" w:rsidRPr="004C664D" w:rsidRDefault="00A67EA8" w:rsidP="00DC7105">
            <w:pPr>
              <w:pStyle w:val="Nagwek2"/>
              <w:spacing w:before="120" w:after="0" w:line="240" w:lineRule="auto"/>
              <w:ind w:left="96"/>
              <w:rPr>
                <w:rFonts w:ascii="Tahoma" w:hAnsi="Tahoma" w:cs="Tahoma"/>
                <w:b/>
                <w:bCs/>
                <w:sz w:val="24"/>
                <w:szCs w:val="24"/>
              </w:rPr>
            </w:pPr>
            <w:bookmarkStart w:id="1" w:name="_Toc69448399"/>
            <w:r w:rsidRPr="004C664D">
              <w:rPr>
                <w:rFonts w:ascii="Tahoma" w:hAnsi="Tahoma" w:cs="Tahoma"/>
                <w:b/>
                <w:bCs/>
                <w:sz w:val="24"/>
                <w:szCs w:val="24"/>
              </w:rPr>
              <w:lastRenderedPageBreak/>
              <w:t>I. Nazwa oraz adres Zamawiającego</w:t>
            </w:r>
            <w:bookmarkEnd w:id="1"/>
          </w:p>
        </w:tc>
      </w:tr>
    </w:tbl>
    <w:p w14:paraId="2FDA1B7B" w14:textId="77777777" w:rsidR="007A55FD" w:rsidRPr="00DC7105" w:rsidRDefault="007A55FD" w:rsidP="00DC7105">
      <w:pPr>
        <w:widowControl w:val="0"/>
        <w:spacing w:before="120" w:line="240" w:lineRule="auto"/>
        <w:ind w:left="709" w:hanging="142"/>
        <w:jc w:val="both"/>
        <w:outlineLvl w:val="3"/>
        <w:rPr>
          <w:rFonts w:ascii="Tahoma" w:hAnsi="Tahoma" w:cs="Tahoma"/>
          <w:b/>
          <w:color w:val="000000"/>
        </w:rPr>
      </w:pPr>
      <w:bookmarkStart w:id="2" w:name="_Toc66025941"/>
      <w:bookmarkStart w:id="3" w:name="_Toc69448400"/>
    </w:p>
    <w:p w14:paraId="03E60BF9" w14:textId="7459B0A2" w:rsidR="00563E6C" w:rsidRPr="004C664D" w:rsidRDefault="00563E6C"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 xml:space="preserve">Gmina </w:t>
      </w:r>
      <w:r w:rsidR="00B8287D" w:rsidRPr="004C664D">
        <w:rPr>
          <w:rFonts w:ascii="Tahoma" w:hAnsi="Tahoma" w:cs="Tahoma"/>
          <w:b/>
          <w:color w:val="000000" w:themeColor="text1"/>
        </w:rPr>
        <w:t>Galewice</w:t>
      </w:r>
      <w:r w:rsidRPr="004C664D">
        <w:rPr>
          <w:rFonts w:ascii="Tahoma" w:hAnsi="Tahoma" w:cs="Tahoma"/>
          <w:b/>
          <w:color w:val="000000" w:themeColor="text1"/>
        </w:rPr>
        <w:t xml:space="preserve"> </w:t>
      </w:r>
      <w:r w:rsidRPr="004C664D">
        <w:rPr>
          <w:rFonts w:ascii="Tahoma" w:hAnsi="Tahoma" w:cs="Tahoma"/>
          <w:bCs/>
          <w:color w:val="000000" w:themeColor="text1"/>
        </w:rPr>
        <w:t>zwana dalej „Zamawiającym”</w:t>
      </w:r>
      <w:bookmarkEnd w:id="2"/>
      <w:bookmarkEnd w:id="3"/>
    </w:p>
    <w:p w14:paraId="63374D0A" w14:textId="77777777" w:rsidR="00B8287D" w:rsidRPr="004C664D" w:rsidRDefault="00B8287D" w:rsidP="00DC7105">
      <w:pPr>
        <w:widowControl w:val="0"/>
        <w:spacing w:before="120" w:line="240" w:lineRule="auto"/>
        <w:jc w:val="both"/>
        <w:outlineLvl w:val="3"/>
        <w:rPr>
          <w:rFonts w:ascii="Tahoma" w:hAnsi="Tahoma" w:cs="Tahoma"/>
          <w:bCs/>
          <w:color w:val="000000" w:themeColor="text1"/>
        </w:rPr>
      </w:pPr>
      <w:bookmarkStart w:id="4" w:name="_Toc69448401"/>
      <w:bookmarkStart w:id="5" w:name="_Toc66025943"/>
      <w:r w:rsidRPr="004C664D">
        <w:rPr>
          <w:rFonts w:ascii="Tahoma" w:hAnsi="Tahoma" w:cs="Tahoma"/>
          <w:bCs/>
          <w:color w:val="000000" w:themeColor="text1"/>
        </w:rPr>
        <w:t>98-405 Galewice, ul. Wieluńska 5</w:t>
      </w:r>
      <w:bookmarkEnd w:id="4"/>
    </w:p>
    <w:p w14:paraId="043D947B" w14:textId="080B6EFA" w:rsidR="00563E6C" w:rsidRPr="004C664D" w:rsidRDefault="00B8287D" w:rsidP="00DC7105">
      <w:pPr>
        <w:widowControl w:val="0"/>
        <w:spacing w:before="120" w:line="240" w:lineRule="auto"/>
        <w:jc w:val="both"/>
        <w:outlineLvl w:val="3"/>
        <w:rPr>
          <w:rFonts w:ascii="Tahoma" w:hAnsi="Tahoma" w:cs="Tahoma"/>
          <w:color w:val="000000" w:themeColor="text1"/>
        </w:rPr>
      </w:pPr>
      <w:bookmarkStart w:id="6" w:name="_Toc69448402"/>
      <w:r w:rsidRPr="004C664D">
        <w:rPr>
          <w:rFonts w:ascii="Tahoma" w:hAnsi="Tahoma" w:cs="Tahoma"/>
          <w:color w:val="000000" w:themeColor="text1"/>
        </w:rPr>
        <w:t>NIP: 997-01-32-876, Regon: 250855073</w:t>
      </w:r>
      <w:r w:rsidR="00563E6C" w:rsidRPr="004C664D">
        <w:rPr>
          <w:rFonts w:ascii="Tahoma" w:hAnsi="Tahoma" w:cs="Tahoma"/>
          <w:color w:val="000000" w:themeColor="text1"/>
        </w:rPr>
        <w:t>,</w:t>
      </w:r>
      <w:bookmarkEnd w:id="5"/>
      <w:bookmarkEnd w:id="6"/>
    </w:p>
    <w:p w14:paraId="6748E8AE" w14:textId="461FF85E" w:rsidR="00A02297" w:rsidRPr="004C664D" w:rsidRDefault="00563E6C" w:rsidP="00DC7105">
      <w:pPr>
        <w:widowControl w:val="0"/>
        <w:spacing w:before="120" w:line="240" w:lineRule="auto"/>
        <w:jc w:val="both"/>
        <w:outlineLvl w:val="3"/>
        <w:rPr>
          <w:rFonts w:ascii="Tahoma" w:hAnsi="Tahoma" w:cs="Tahoma"/>
          <w:bCs/>
          <w:color w:val="000000" w:themeColor="text1"/>
        </w:rPr>
      </w:pPr>
      <w:bookmarkStart w:id="7" w:name="_Toc69448403"/>
      <w:bookmarkStart w:id="8" w:name="_Toc66025944"/>
      <w:r w:rsidRPr="004C664D">
        <w:rPr>
          <w:rFonts w:ascii="Tahoma" w:hAnsi="Tahoma" w:cs="Tahoma"/>
          <w:b/>
          <w:color w:val="000000" w:themeColor="text1"/>
        </w:rPr>
        <w:t>Adres strony internetowej</w:t>
      </w:r>
      <w:r w:rsidR="00A02297" w:rsidRPr="004C664D">
        <w:rPr>
          <w:rFonts w:ascii="Tahoma" w:hAnsi="Tahoma" w:cs="Tahoma"/>
          <w:b/>
          <w:color w:val="000000" w:themeColor="text1"/>
        </w:rPr>
        <w:t xml:space="preserve">: </w:t>
      </w:r>
      <w:hyperlink r:id="rId10" w:history="1">
        <w:r w:rsidR="0051624A" w:rsidRPr="004C664D">
          <w:rPr>
            <w:rStyle w:val="Hipercze"/>
            <w:rFonts w:ascii="Tahoma" w:hAnsi="Tahoma" w:cs="Tahoma"/>
            <w:bCs/>
            <w:color w:val="000000" w:themeColor="text1"/>
          </w:rPr>
          <w:t>www.galewice.pl</w:t>
        </w:r>
      </w:hyperlink>
      <w:bookmarkEnd w:id="7"/>
    </w:p>
    <w:p w14:paraId="5E746F3E" w14:textId="33DC7C29" w:rsidR="009C271E" w:rsidRPr="004C664D" w:rsidRDefault="00A02297" w:rsidP="00DC7105">
      <w:pPr>
        <w:widowControl w:val="0"/>
        <w:spacing w:before="120" w:line="240" w:lineRule="auto"/>
        <w:jc w:val="both"/>
        <w:outlineLvl w:val="3"/>
        <w:rPr>
          <w:rFonts w:ascii="Tahoma" w:hAnsi="Tahoma" w:cs="Tahoma"/>
          <w:bCs/>
          <w:color w:val="000000" w:themeColor="text1"/>
        </w:rPr>
      </w:pPr>
      <w:bookmarkStart w:id="9" w:name="_Toc69448404"/>
      <w:r w:rsidRPr="004C664D">
        <w:rPr>
          <w:rFonts w:ascii="Tahoma" w:hAnsi="Tahoma" w:cs="Tahoma"/>
          <w:b/>
          <w:color w:val="000000" w:themeColor="text1"/>
        </w:rPr>
        <w:t xml:space="preserve">Adres strony internetowej </w:t>
      </w:r>
      <w:r w:rsidR="00563E6C" w:rsidRPr="004C664D">
        <w:rPr>
          <w:rFonts w:ascii="Tahoma" w:hAnsi="Tahoma" w:cs="Tahoma"/>
          <w:bCs/>
          <w:color w:val="000000" w:themeColor="text1"/>
        </w:rPr>
        <w:t xml:space="preserve">BIP: </w:t>
      </w:r>
      <w:bookmarkStart w:id="10" w:name="_Hlk68781902"/>
      <w:bookmarkEnd w:id="8"/>
      <w:r w:rsidRPr="004C664D">
        <w:rPr>
          <w:rFonts w:ascii="Tahoma" w:hAnsi="Tahoma" w:cs="Tahoma"/>
          <w:bCs/>
          <w:color w:val="000000" w:themeColor="text1"/>
        </w:rPr>
        <w:fldChar w:fldCharType="begin"/>
      </w:r>
      <w:r w:rsidRPr="004C664D">
        <w:rPr>
          <w:rFonts w:ascii="Tahoma" w:hAnsi="Tahoma" w:cs="Tahoma"/>
          <w:bCs/>
          <w:color w:val="000000" w:themeColor="text1"/>
        </w:rPr>
        <w:instrText xml:space="preserve"> HYPERLINK "http://galewice.biuletyn.net/" </w:instrText>
      </w:r>
      <w:r w:rsidRPr="004C664D">
        <w:rPr>
          <w:rFonts w:ascii="Tahoma" w:hAnsi="Tahoma" w:cs="Tahoma"/>
          <w:bCs/>
          <w:color w:val="000000" w:themeColor="text1"/>
        </w:rPr>
      </w:r>
      <w:r w:rsidRPr="004C664D">
        <w:rPr>
          <w:rFonts w:ascii="Tahoma" w:hAnsi="Tahoma" w:cs="Tahoma"/>
          <w:bCs/>
          <w:color w:val="000000" w:themeColor="text1"/>
        </w:rPr>
        <w:fldChar w:fldCharType="separate"/>
      </w:r>
      <w:r w:rsidRPr="004C664D">
        <w:rPr>
          <w:rStyle w:val="Hipercze"/>
          <w:rFonts w:ascii="Tahoma" w:hAnsi="Tahoma" w:cs="Tahoma"/>
          <w:bCs/>
          <w:color w:val="000000" w:themeColor="text1"/>
        </w:rPr>
        <w:t>http://galewice.biuletyn.net/</w:t>
      </w:r>
      <w:bookmarkEnd w:id="9"/>
      <w:r w:rsidRPr="004C664D">
        <w:rPr>
          <w:rFonts w:ascii="Tahoma" w:hAnsi="Tahoma" w:cs="Tahoma"/>
          <w:bCs/>
          <w:color w:val="000000" w:themeColor="text1"/>
        </w:rPr>
        <w:fldChar w:fldCharType="end"/>
      </w:r>
      <w:bookmarkEnd w:id="10"/>
    </w:p>
    <w:p w14:paraId="55A29AB3" w14:textId="5A159859" w:rsidR="00A02297" w:rsidRPr="004C664D" w:rsidRDefault="003236C6" w:rsidP="00DC7105">
      <w:pPr>
        <w:spacing w:before="120" w:line="240" w:lineRule="auto"/>
        <w:jc w:val="both"/>
        <w:rPr>
          <w:rFonts w:ascii="Tahoma" w:hAnsi="Tahoma" w:cs="Tahoma"/>
          <w:bCs/>
          <w:color w:val="000000" w:themeColor="text1"/>
        </w:rPr>
      </w:pPr>
      <w:r w:rsidRPr="004C664D">
        <w:rPr>
          <w:rFonts w:ascii="Tahoma" w:hAnsi="Tahoma" w:cs="Tahoma"/>
          <w:color w:val="000000" w:themeColor="text1"/>
        </w:rPr>
        <w:t>Godziny pracy Zamawiającego:</w:t>
      </w:r>
      <w:r w:rsidR="00563E6C" w:rsidRPr="004C664D">
        <w:rPr>
          <w:rFonts w:ascii="Tahoma" w:hAnsi="Tahoma" w:cs="Tahoma"/>
          <w:bCs/>
          <w:color w:val="000000" w:themeColor="text1"/>
        </w:rPr>
        <w:t xml:space="preserve"> </w:t>
      </w:r>
    </w:p>
    <w:p w14:paraId="44B667F7" w14:textId="67A95C70"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poniedziałek 7.30-17.00</w:t>
      </w:r>
    </w:p>
    <w:p w14:paraId="24BF3970" w14:textId="48DC5328"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wtorek, środa, czwartek   7.30 – 15.30</w:t>
      </w:r>
    </w:p>
    <w:p w14:paraId="09826793" w14:textId="545B3BC0"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piątek 7.30 – 14.00</w:t>
      </w:r>
    </w:p>
    <w:p w14:paraId="0000004A" w14:textId="29AB09E0" w:rsidR="00881017" w:rsidRPr="004C664D" w:rsidRDefault="00563E6C"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z wyłączeniem dni ustawowo wolnych od pracy.</w:t>
      </w:r>
    </w:p>
    <w:p w14:paraId="7FB548B8" w14:textId="0101CDCA" w:rsidR="00563E6C" w:rsidRPr="004C664D" w:rsidRDefault="00563E6C" w:rsidP="00DC7105">
      <w:pPr>
        <w:widowControl w:val="0"/>
        <w:spacing w:before="120" w:line="240" w:lineRule="auto"/>
        <w:jc w:val="both"/>
        <w:outlineLvl w:val="3"/>
        <w:rPr>
          <w:rFonts w:ascii="Tahoma" w:hAnsi="Tahoma" w:cs="Tahoma"/>
          <w:color w:val="000000" w:themeColor="text1"/>
        </w:rPr>
      </w:pPr>
      <w:bookmarkStart w:id="11" w:name="_Toc66025945"/>
      <w:bookmarkStart w:id="12" w:name="_Toc69448405"/>
      <w:r w:rsidRPr="004C664D">
        <w:rPr>
          <w:rFonts w:ascii="Tahoma" w:hAnsi="Tahoma" w:cs="Tahoma"/>
          <w:b/>
          <w:bCs/>
          <w:color w:val="000000" w:themeColor="text1"/>
        </w:rPr>
        <w:t>Numer telefonu</w:t>
      </w:r>
      <w:r w:rsidRPr="004C664D">
        <w:rPr>
          <w:rFonts w:ascii="Tahoma" w:hAnsi="Tahoma" w:cs="Tahoma"/>
          <w:color w:val="000000" w:themeColor="text1"/>
        </w:rPr>
        <w:t xml:space="preserve">: (62) </w:t>
      </w:r>
      <w:r w:rsidR="00A02297" w:rsidRPr="004C664D">
        <w:rPr>
          <w:rFonts w:ascii="Tahoma" w:hAnsi="Tahoma" w:cs="Tahoma"/>
          <w:color w:val="000000" w:themeColor="text1"/>
        </w:rPr>
        <w:t xml:space="preserve">78 38 618 </w:t>
      </w:r>
      <w:r w:rsidRPr="004C664D">
        <w:rPr>
          <w:rFonts w:ascii="Tahoma" w:hAnsi="Tahoma" w:cs="Tahoma"/>
          <w:color w:val="000000" w:themeColor="text1"/>
        </w:rPr>
        <w:t xml:space="preserve">, numer faksu: (62) </w:t>
      </w:r>
      <w:r w:rsidR="005E0E00" w:rsidRPr="004C664D">
        <w:rPr>
          <w:rFonts w:ascii="Tahoma" w:hAnsi="Tahoma" w:cs="Tahoma"/>
          <w:color w:val="000000" w:themeColor="text1"/>
        </w:rPr>
        <w:t>78 38 625</w:t>
      </w:r>
      <w:r w:rsidRPr="004C664D">
        <w:rPr>
          <w:rFonts w:ascii="Tahoma" w:hAnsi="Tahoma" w:cs="Tahoma"/>
          <w:color w:val="000000" w:themeColor="text1"/>
        </w:rPr>
        <w:t>,</w:t>
      </w:r>
      <w:bookmarkEnd w:id="11"/>
      <w:bookmarkEnd w:id="12"/>
    </w:p>
    <w:p w14:paraId="279A4931" w14:textId="64F6AA93" w:rsidR="009C271E" w:rsidRPr="004C664D" w:rsidRDefault="00563E6C" w:rsidP="00DC7105">
      <w:pPr>
        <w:widowControl w:val="0"/>
        <w:spacing w:before="120" w:line="240" w:lineRule="auto"/>
        <w:jc w:val="both"/>
        <w:outlineLvl w:val="3"/>
        <w:rPr>
          <w:rFonts w:ascii="Tahoma" w:hAnsi="Tahoma" w:cs="Tahoma"/>
          <w:bCs/>
          <w:color w:val="000000" w:themeColor="text1"/>
        </w:rPr>
      </w:pPr>
      <w:bookmarkStart w:id="13" w:name="_Toc66025946"/>
      <w:bookmarkStart w:id="14" w:name="_Toc69448406"/>
      <w:r w:rsidRPr="004C664D">
        <w:rPr>
          <w:rFonts w:ascii="Tahoma" w:hAnsi="Tahoma" w:cs="Tahoma"/>
          <w:b/>
          <w:color w:val="000000" w:themeColor="text1"/>
        </w:rPr>
        <w:t>Adres poczty elektronicznej</w:t>
      </w:r>
      <w:r w:rsidRPr="004C664D">
        <w:rPr>
          <w:rFonts w:ascii="Tahoma" w:hAnsi="Tahoma" w:cs="Tahoma"/>
          <w:bCs/>
          <w:color w:val="000000" w:themeColor="text1"/>
        </w:rPr>
        <w:t xml:space="preserve">: </w:t>
      </w:r>
      <w:bookmarkStart w:id="15" w:name="_Hlk69447438"/>
      <w:bookmarkEnd w:id="13"/>
      <w:r w:rsidR="005E0E00" w:rsidRPr="004C664D">
        <w:rPr>
          <w:rFonts w:ascii="Tahoma" w:hAnsi="Tahoma" w:cs="Tahoma"/>
          <w:bCs/>
          <w:color w:val="000000" w:themeColor="text1"/>
        </w:rPr>
        <w:fldChar w:fldCharType="begin"/>
      </w:r>
      <w:r w:rsidR="005E0E00" w:rsidRPr="004C664D">
        <w:rPr>
          <w:rFonts w:ascii="Tahoma" w:hAnsi="Tahoma" w:cs="Tahoma"/>
          <w:bCs/>
          <w:color w:val="000000" w:themeColor="text1"/>
        </w:rPr>
        <w:instrText xml:space="preserve"> HYPERLINK "mailto:sekretariat@galewice.pl" </w:instrText>
      </w:r>
      <w:r w:rsidR="005E0E00" w:rsidRPr="004C664D">
        <w:rPr>
          <w:rFonts w:ascii="Tahoma" w:hAnsi="Tahoma" w:cs="Tahoma"/>
          <w:bCs/>
          <w:color w:val="000000" w:themeColor="text1"/>
        </w:rPr>
      </w:r>
      <w:r w:rsidR="005E0E00" w:rsidRPr="004C664D">
        <w:rPr>
          <w:rFonts w:ascii="Tahoma" w:hAnsi="Tahoma" w:cs="Tahoma"/>
          <w:bCs/>
          <w:color w:val="000000" w:themeColor="text1"/>
        </w:rPr>
        <w:fldChar w:fldCharType="separate"/>
      </w:r>
      <w:r w:rsidR="005E0E00" w:rsidRPr="004C664D">
        <w:rPr>
          <w:rStyle w:val="Hipercze"/>
          <w:rFonts w:ascii="Tahoma" w:hAnsi="Tahoma" w:cs="Tahoma"/>
          <w:bCs/>
          <w:color w:val="000000" w:themeColor="text1"/>
        </w:rPr>
        <w:t>sekretariat@galewice.pl</w:t>
      </w:r>
      <w:bookmarkEnd w:id="14"/>
      <w:r w:rsidR="005E0E00" w:rsidRPr="004C664D">
        <w:rPr>
          <w:rFonts w:ascii="Tahoma" w:hAnsi="Tahoma" w:cs="Tahoma"/>
          <w:bCs/>
          <w:color w:val="000000" w:themeColor="text1"/>
        </w:rPr>
        <w:fldChar w:fldCharType="end"/>
      </w:r>
      <w:bookmarkEnd w:id="15"/>
    </w:p>
    <w:p w14:paraId="61EEF8D0" w14:textId="5DD4783F" w:rsidR="00A22240" w:rsidRPr="004C664D" w:rsidRDefault="00A22240" w:rsidP="00DC7105">
      <w:pPr>
        <w:widowControl w:val="0"/>
        <w:spacing w:before="120" w:line="240" w:lineRule="auto"/>
        <w:jc w:val="both"/>
        <w:outlineLvl w:val="3"/>
        <w:rPr>
          <w:rFonts w:ascii="Tahoma" w:hAnsi="Tahoma" w:cs="Tahoma"/>
          <w:bCs/>
          <w:color w:val="000000" w:themeColor="text1"/>
        </w:rPr>
      </w:pPr>
      <w:bookmarkStart w:id="16" w:name="_Toc66025947"/>
      <w:bookmarkStart w:id="17" w:name="_Toc69448407"/>
      <w:r w:rsidRPr="004C664D">
        <w:rPr>
          <w:rFonts w:ascii="Tahoma" w:hAnsi="Tahoma" w:cs="Tahoma"/>
          <w:b/>
          <w:color w:val="000000" w:themeColor="text1"/>
        </w:rPr>
        <w:t xml:space="preserve">Skrzynka podawcza </w:t>
      </w:r>
      <w:proofErr w:type="spellStart"/>
      <w:r w:rsidRPr="004C664D">
        <w:rPr>
          <w:rFonts w:ascii="Tahoma" w:hAnsi="Tahoma" w:cs="Tahoma"/>
          <w:b/>
          <w:color w:val="000000" w:themeColor="text1"/>
        </w:rPr>
        <w:t>ePUAP</w:t>
      </w:r>
      <w:proofErr w:type="spellEnd"/>
      <w:r w:rsidRPr="004C664D">
        <w:rPr>
          <w:rFonts w:ascii="Tahoma" w:hAnsi="Tahoma" w:cs="Tahoma"/>
          <w:b/>
          <w:color w:val="000000" w:themeColor="text1"/>
        </w:rPr>
        <w:t>:</w:t>
      </w:r>
      <w:bookmarkEnd w:id="16"/>
      <w:r w:rsidRPr="004C664D">
        <w:rPr>
          <w:rFonts w:ascii="Tahoma" w:hAnsi="Tahoma" w:cs="Tahoma"/>
          <w:bCs/>
          <w:color w:val="000000" w:themeColor="text1"/>
        </w:rPr>
        <w:t xml:space="preserve"> </w:t>
      </w:r>
      <w:r w:rsidR="00A02297" w:rsidRPr="004C664D">
        <w:rPr>
          <w:rFonts w:ascii="Tahoma" w:hAnsi="Tahoma" w:cs="Tahoma"/>
          <w:bCs/>
          <w:color w:val="000000" w:themeColor="text1"/>
        </w:rPr>
        <w:t>1018032/</w:t>
      </w:r>
      <w:proofErr w:type="spellStart"/>
      <w:r w:rsidR="00A02297" w:rsidRPr="004C664D">
        <w:rPr>
          <w:rFonts w:ascii="Tahoma" w:hAnsi="Tahoma" w:cs="Tahoma"/>
          <w:bCs/>
          <w:color w:val="000000" w:themeColor="text1"/>
        </w:rPr>
        <w:t>SkrytkaESP</w:t>
      </w:r>
      <w:bookmarkEnd w:id="17"/>
      <w:proofErr w:type="spellEnd"/>
    </w:p>
    <w:p w14:paraId="73C36A36" w14:textId="77777777" w:rsidR="00DC7105" w:rsidRPr="004C664D" w:rsidRDefault="007A55FD"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Postępowanie prowadzone jest za pośrednictwem:</w:t>
      </w:r>
      <w:r w:rsidRPr="004C664D">
        <w:rPr>
          <w:rFonts w:ascii="Tahoma" w:hAnsi="Tahoma" w:cs="Tahoma"/>
          <w:bCs/>
          <w:color w:val="000000" w:themeColor="text1"/>
        </w:rPr>
        <w:t xml:space="preserve"> </w:t>
      </w:r>
    </w:p>
    <w:p w14:paraId="70837A98" w14:textId="5D90C39E" w:rsidR="009C271E" w:rsidRDefault="00000000" w:rsidP="009C271E">
      <w:pPr>
        <w:widowControl w:val="0"/>
        <w:spacing w:before="120" w:line="240" w:lineRule="auto"/>
        <w:jc w:val="both"/>
        <w:outlineLvl w:val="3"/>
        <w:rPr>
          <w:rFonts w:ascii="Tahoma" w:hAnsi="Tahoma" w:cs="Tahoma"/>
          <w:color w:val="000000" w:themeColor="text1"/>
        </w:rPr>
      </w:pPr>
      <w:hyperlink r:id="rId11" w:history="1">
        <w:r w:rsidR="009C271E" w:rsidRPr="00D2016A">
          <w:rPr>
            <w:rStyle w:val="Hipercze"/>
            <w:rFonts w:ascii="Tahoma" w:hAnsi="Tahoma" w:cs="Tahoma"/>
          </w:rPr>
          <w:t>https://platformazakupowa.pl/pn/galewice</w:t>
        </w:r>
      </w:hyperlink>
    </w:p>
    <w:p w14:paraId="15AD75C5" w14:textId="77777777" w:rsidR="00CF1A1A" w:rsidRPr="009C271E" w:rsidRDefault="00CF1A1A" w:rsidP="009C271E">
      <w:pPr>
        <w:widowControl w:val="0"/>
        <w:spacing w:before="120" w:line="240" w:lineRule="auto"/>
        <w:jc w:val="both"/>
        <w:outlineLvl w:val="3"/>
        <w:rPr>
          <w:rFonts w:ascii="Tahoma" w:hAnsi="Tahoma" w:cs="Tahoma"/>
          <w:color w:val="000000" w:themeColor="text1"/>
        </w:rPr>
      </w:pPr>
    </w:p>
    <w:p w14:paraId="579A22FF" w14:textId="566E3E0A" w:rsidR="007A55FD" w:rsidRPr="004C664D" w:rsidRDefault="007A55FD" w:rsidP="00DC7105">
      <w:pPr>
        <w:tabs>
          <w:tab w:val="num" w:pos="900"/>
          <w:tab w:val="center" w:pos="4536"/>
          <w:tab w:val="right" w:pos="9072"/>
        </w:tabs>
        <w:spacing w:before="120" w:line="240" w:lineRule="auto"/>
        <w:jc w:val="both"/>
        <w:rPr>
          <w:rFonts w:ascii="Tahoma" w:eastAsia="MS Mincho" w:hAnsi="Tahoma" w:cs="Tahoma"/>
          <w:color w:val="000000" w:themeColor="text1"/>
        </w:rPr>
      </w:pPr>
      <w:r w:rsidRPr="004C664D">
        <w:rPr>
          <w:rFonts w:ascii="Tahoma" w:eastAsia="MS Mincho" w:hAnsi="Tahoma" w:cs="Tahoma"/>
          <w:color w:val="000000" w:themeColor="text1"/>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4C664D">
        <w:rPr>
          <w:rFonts w:ascii="Tahoma" w:eastAsia="MS Mincho" w:hAnsi="Tahoma" w:cs="Tahoma"/>
          <w:b/>
          <w:color w:val="000000" w:themeColor="text1"/>
        </w:rPr>
        <w:t>w rozdziale</w:t>
      </w:r>
      <w:r w:rsidRPr="004C664D">
        <w:rPr>
          <w:rFonts w:ascii="Tahoma" w:eastAsia="MS Mincho" w:hAnsi="Tahoma" w:cs="Tahoma"/>
          <w:color w:val="000000" w:themeColor="text1"/>
        </w:rPr>
        <w:t xml:space="preserve"> </w:t>
      </w:r>
      <w:r w:rsidR="000E53D9">
        <w:rPr>
          <w:rFonts w:ascii="Tahoma" w:eastAsia="MS Mincho" w:hAnsi="Tahoma" w:cs="Tahoma"/>
          <w:b/>
          <w:color w:val="000000" w:themeColor="text1"/>
        </w:rPr>
        <w:t>X</w:t>
      </w:r>
      <w:r w:rsidR="008E3B5B">
        <w:rPr>
          <w:rFonts w:ascii="Tahoma" w:eastAsia="MS Mincho" w:hAnsi="Tahoma" w:cs="Tahoma"/>
          <w:b/>
          <w:color w:val="000000" w:themeColor="text1"/>
        </w:rPr>
        <w:t>I</w:t>
      </w:r>
      <w:r w:rsidR="000E53D9">
        <w:rPr>
          <w:rFonts w:ascii="Tahoma" w:eastAsia="MS Mincho" w:hAnsi="Tahoma" w:cs="Tahoma"/>
          <w:b/>
          <w:color w:val="000000" w:themeColor="text1"/>
        </w:rPr>
        <w:t>II.</w:t>
      </w:r>
    </w:p>
    <w:p w14:paraId="40DD49E2" w14:textId="77777777" w:rsidR="004C664D" w:rsidRPr="00DC7105" w:rsidRDefault="004C664D" w:rsidP="004C664D">
      <w:pPr>
        <w:tabs>
          <w:tab w:val="num" w:pos="900"/>
          <w:tab w:val="center" w:pos="4536"/>
          <w:tab w:val="right" w:pos="9072"/>
        </w:tabs>
        <w:spacing w:before="120" w:line="240" w:lineRule="auto"/>
        <w:rPr>
          <w:rFonts w:ascii="Tahoma" w:eastAsia="MS Mincho"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4C664D" w:rsidRPr="00DC7105" w14:paraId="2E1379EE" w14:textId="77777777" w:rsidTr="003A373A">
        <w:tc>
          <w:tcPr>
            <w:tcW w:w="9019" w:type="dxa"/>
            <w:shd w:val="clear" w:color="auto" w:fill="D9D9D9" w:themeFill="background1" w:themeFillShade="D9"/>
          </w:tcPr>
          <w:p w14:paraId="04683DB2" w14:textId="28EB82F2" w:rsidR="004C664D" w:rsidRPr="00DC7105" w:rsidRDefault="004C664D" w:rsidP="003A373A">
            <w:pPr>
              <w:pStyle w:val="Nagwek2"/>
              <w:spacing w:before="120" w:after="0"/>
              <w:rPr>
                <w:rFonts w:ascii="Tahoma" w:hAnsi="Tahoma" w:cs="Tahoma"/>
                <w:b/>
                <w:bCs/>
                <w:sz w:val="28"/>
                <w:szCs w:val="28"/>
              </w:rPr>
            </w:pPr>
            <w:r w:rsidRPr="00DC7105">
              <w:rPr>
                <w:rFonts w:ascii="Tahoma" w:hAnsi="Tahoma" w:cs="Tahoma"/>
                <w:b/>
                <w:bCs/>
                <w:sz w:val="28"/>
                <w:szCs w:val="28"/>
              </w:rPr>
              <w:t xml:space="preserve">II. </w:t>
            </w:r>
            <w:r w:rsidRPr="004C664D">
              <w:rPr>
                <w:rFonts w:ascii="Tahoma" w:eastAsia="MS Mincho" w:hAnsi="Tahoma" w:cs="Tahoma"/>
                <w:b/>
                <w:sz w:val="24"/>
                <w:szCs w:val="24"/>
              </w:rPr>
              <w:t>Adres strony internetowej, na której udostępniane będą zmiany i wyjaśnienia treści SWZ oraz inne dokumenty zamówienia bezpośrednio związane z postępowaniem o udzielenie zamówienia</w:t>
            </w:r>
          </w:p>
        </w:tc>
      </w:tr>
    </w:tbl>
    <w:p w14:paraId="5C50D94D" w14:textId="77777777" w:rsidR="00523764" w:rsidRDefault="00523764" w:rsidP="00DC7105">
      <w:pPr>
        <w:pStyle w:val="Default"/>
        <w:spacing w:before="120"/>
        <w:rPr>
          <w:rFonts w:ascii="Tahoma" w:hAnsi="Tahoma" w:cs="Tahoma"/>
          <w:sz w:val="22"/>
          <w:szCs w:val="22"/>
        </w:rPr>
      </w:pPr>
    </w:p>
    <w:p w14:paraId="40B73F54" w14:textId="01B01CE3" w:rsidR="00765394" w:rsidRPr="00DC7105" w:rsidRDefault="00765394" w:rsidP="00DC7105">
      <w:pPr>
        <w:pStyle w:val="Default"/>
        <w:spacing w:before="120"/>
        <w:rPr>
          <w:rFonts w:ascii="Tahoma" w:hAnsi="Tahoma" w:cs="Tahoma"/>
          <w:sz w:val="22"/>
          <w:szCs w:val="22"/>
        </w:rPr>
      </w:pPr>
      <w:r w:rsidRPr="00DC7105">
        <w:rPr>
          <w:rFonts w:ascii="Tahoma" w:hAnsi="Tahoma" w:cs="Tahoma"/>
          <w:sz w:val="22"/>
          <w:szCs w:val="22"/>
        </w:rPr>
        <w:t xml:space="preserve">Dane niniejszego postępowania: </w:t>
      </w:r>
    </w:p>
    <w:p w14:paraId="2CECE291" w14:textId="5AAFEF99" w:rsidR="00BE54C0" w:rsidRPr="00BE54C0" w:rsidRDefault="00765394" w:rsidP="00BE54C0">
      <w:pPr>
        <w:pStyle w:val="Default"/>
        <w:numPr>
          <w:ilvl w:val="0"/>
          <w:numId w:val="28"/>
        </w:numPr>
        <w:spacing w:before="120"/>
        <w:rPr>
          <w:rFonts w:ascii="Tahoma" w:hAnsi="Tahoma" w:cs="Tahoma"/>
          <w:b/>
          <w:bCs/>
          <w:color w:val="000000" w:themeColor="text1"/>
          <w:sz w:val="22"/>
          <w:szCs w:val="22"/>
        </w:rPr>
      </w:pPr>
      <w:r w:rsidRPr="00DC7105">
        <w:rPr>
          <w:rFonts w:ascii="Tahoma" w:hAnsi="Tahoma" w:cs="Tahoma"/>
          <w:sz w:val="22"/>
          <w:szCs w:val="22"/>
        </w:rPr>
        <w:t xml:space="preserve">Nr referencyjny – </w:t>
      </w:r>
      <w:r w:rsidRPr="004C664D">
        <w:rPr>
          <w:rFonts w:ascii="Tahoma" w:hAnsi="Tahoma" w:cs="Tahoma"/>
          <w:color w:val="000000" w:themeColor="text1"/>
          <w:sz w:val="22"/>
          <w:szCs w:val="22"/>
        </w:rPr>
        <w:t>nadany przez Zamawiającego –</w:t>
      </w:r>
      <w:r w:rsidR="000B2003" w:rsidRPr="000B2003">
        <w:rPr>
          <w:rFonts w:ascii="Tahoma" w:hAnsi="Tahoma" w:cs="Tahoma"/>
          <w:b/>
          <w:color w:val="000000" w:themeColor="text1"/>
        </w:rPr>
        <w:t xml:space="preserve"> </w:t>
      </w:r>
      <w:r w:rsidR="00BE54C0" w:rsidRPr="00BE54C0">
        <w:rPr>
          <w:rFonts w:ascii="Tahoma" w:hAnsi="Tahoma" w:cs="Tahoma"/>
          <w:b/>
          <w:bCs/>
        </w:rPr>
        <w:t>RIiRG.</w:t>
      </w:r>
      <w:r w:rsidR="00407FF3">
        <w:rPr>
          <w:rFonts w:ascii="Tahoma" w:hAnsi="Tahoma" w:cs="Tahoma"/>
          <w:b/>
          <w:bCs/>
        </w:rPr>
        <w:t>MB</w:t>
      </w:r>
      <w:r w:rsidR="00BE54C0" w:rsidRPr="00BE54C0">
        <w:rPr>
          <w:rFonts w:ascii="Tahoma" w:hAnsi="Tahoma" w:cs="Tahoma"/>
          <w:b/>
          <w:bCs/>
        </w:rPr>
        <w:t>.</w:t>
      </w:r>
      <w:r w:rsidR="00696B3B">
        <w:rPr>
          <w:rFonts w:ascii="Tahoma" w:hAnsi="Tahoma" w:cs="Tahoma"/>
          <w:b/>
          <w:bCs/>
        </w:rPr>
        <w:t>2</w:t>
      </w:r>
      <w:r w:rsidR="00BE54C0" w:rsidRPr="00BE54C0">
        <w:rPr>
          <w:rFonts w:ascii="Tahoma" w:hAnsi="Tahoma" w:cs="Tahoma"/>
          <w:b/>
          <w:bCs/>
        </w:rPr>
        <w:t>.IG.2023</w:t>
      </w:r>
    </w:p>
    <w:p w14:paraId="139D658E" w14:textId="3C51DAE7" w:rsidR="00765394" w:rsidRPr="002847F9" w:rsidRDefault="00765394" w:rsidP="006223C1">
      <w:pPr>
        <w:pStyle w:val="Default"/>
        <w:numPr>
          <w:ilvl w:val="0"/>
          <w:numId w:val="28"/>
        </w:numPr>
        <w:spacing w:before="120"/>
        <w:jc w:val="both"/>
        <w:rPr>
          <w:rFonts w:ascii="Tahoma" w:hAnsi="Tahoma" w:cs="Tahoma"/>
          <w:b/>
          <w:bCs/>
          <w:color w:val="000000" w:themeColor="text1"/>
          <w:sz w:val="22"/>
          <w:szCs w:val="22"/>
        </w:rPr>
      </w:pPr>
      <w:r w:rsidRPr="002847F9">
        <w:rPr>
          <w:rFonts w:ascii="Tahoma" w:eastAsia="MS Mincho" w:hAnsi="Tahoma" w:cs="Tahoma"/>
          <w:color w:val="000000" w:themeColor="text1"/>
          <w:sz w:val="22"/>
          <w:szCs w:val="22"/>
        </w:rPr>
        <w:t>Nr BZP (ogłoszenia opublikowanego w Biuletynie Zamówień Publicznych):</w:t>
      </w:r>
      <w:r w:rsidR="009E1F35" w:rsidRPr="009E1F35">
        <w:rPr>
          <w:rFonts w:ascii="ArialMT" w:hAnsi="ArialMT" w:cs="ArialMT"/>
          <w:sz w:val="8"/>
          <w:szCs w:val="8"/>
        </w:rPr>
        <w:t xml:space="preserve"> </w:t>
      </w:r>
      <w:r w:rsidR="001B5DBC">
        <w:rPr>
          <w:rFonts w:ascii="Tahoma" w:hAnsi="Tahoma" w:cs="Tahoma"/>
          <w:b/>
          <w:bCs/>
          <w:sz w:val="22"/>
          <w:szCs w:val="22"/>
        </w:rPr>
        <w:t>…………..</w:t>
      </w:r>
    </w:p>
    <w:p w14:paraId="39F91D58" w14:textId="721B2EA0" w:rsidR="00765394" w:rsidRPr="003D1775" w:rsidRDefault="00765394">
      <w:pPr>
        <w:pStyle w:val="Default"/>
        <w:numPr>
          <w:ilvl w:val="0"/>
          <w:numId w:val="28"/>
        </w:numPr>
        <w:spacing w:before="120"/>
        <w:jc w:val="both"/>
        <w:rPr>
          <w:rFonts w:ascii="Tahoma" w:hAnsi="Tahoma" w:cs="Tahoma"/>
          <w:b/>
          <w:bCs/>
          <w:color w:val="000000" w:themeColor="text1"/>
          <w:sz w:val="22"/>
          <w:szCs w:val="22"/>
        </w:rPr>
      </w:pPr>
      <w:r w:rsidRPr="002847F9">
        <w:rPr>
          <w:rFonts w:ascii="Tahoma" w:hAnsi="Tahoma" w:cs="Tahoma"/>
          <w:color w:val="000000" w:themeColor="text1"/>
          <w:sz w:val="22"/>
          <w:szCs w:val="22"/>
        </w:rPr>
        <w:t>Adres internetowy prowadzonego postępowania, na której udostępniane będą zmiany i wyjaśnienia treści SWZ oraz inne dokumenty zamówienia bezpośrednio związane z niniejszym postępowaniem:</w:t>
      </w:r>
      <w:r w:rsidR="003D1775" w:rsidRPr="003D1775">
        <w:rPr>
          <w:rFonts w:ascii="Arial" w:hAnsi="Arial" w:cs="Arial"/>
          <w:color w:val="auto"/>
          <w:sz w:val="22"/>
          <w:szCs w:val="22"/>
          <w:lang w:val="pl"/>
        </w:rPr>
        <w:t xml:space="preserve"> </w:t>
      </w:r>
      <w:hyperlink r:id="rId12" w:history="1">
        <w:r w:rsidR="00094B7F" w:rsidRPr="00C5703A">
          <w:rPr>
            <w:rStyle w:val="Hipercze"/>
            <w:rFonts w:ascii="Arial" w:hAnsi="Arial" w:cs="Arial"/>
            <w:b/>
            <w:bCs/>
            <w:sz w:val="22"/>
            <w:szCs w:val="22"/>
            <w:lang w:val="pl"/>
          </w:rPr>
          <w:t xml:space="preserve">https://platformazakupowa.pl/transakcja/......... </w:t>
        </w:r>
      </w:hyperlink>
    </w:p>
    <w:p w14:paraId="2D13F119" w14:textId="77777777" w:rsidR="00A53A4B" w:rsidRPr="00A53A4B" w:rsidRDefault="00A53A4B" w:rsidP="00A53A4B">
      <w:pPr>
        <w:pStyle w:val="Default"/>
        <w:spacing w:before="120"/>
        <w:ind w:left="720"/>
        <w:jc w:val="both"/>
        <w:rPr>
          <w:rFonts w:ascii="Tahoma" w:hAnsi="Tahoma" w:cs="Tahoma"/>
          <w:b/>
          <w:bCs/>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297F9D" w:rsidRPr="002847F9" w14:paraId="3551EF5E" w14:textId="77777777" w:rsidTr="00297F9D">
        <w:tc>
          <w:tcPr>
            <w:tcW w:w="9019" w:type="dxa"/>
            <w:shd w:val="clear" w:color="auto" w:fill="D9D9D9" w:themeFill="background1" w:themeFillShade="D9"/>
          </w:tcPr>
          <w:p w14:paraId="64D4085E" w14:textId="6A504E71" w:rsidR="00297F9D" w:rsidRPr="002847F9" w:rsidRDefault="00297F9D" w:rsidP="00DC7105">
            <w:pPr>
              <w:pStyle w:val="Nagwek2"/>
              <w:spacing w:before="120" w:after="0"/>
              <w:rPr>
                <w:rFonts w:ascii="Tahoma" w:hAnsi="Tahoma" w:cs="Tahoma"/>
                <w:b/>
                <w:bCs/>
                <w:sz w:val="24"/>
                <w:szCs w:val="24"/>
              </w:rPr>
            </w:pPr>
            <w:bookmarkStart w:id="18" w:name="_Toc69448408"/>
            <w:r w:rsidRPr="002847F9">
              <w:rPr>
                <w:rFonts w:ascii="Tahoma" w:hAnsi="Tahoma" w:cs="Tahoma"/>
                <w:b/>
                <w:bCs/>
                <w:sz w:val="24"/>
                <w:szCs w:val="24"/>
              </w:rPr>
              <w:t>I</w:t>
            </w:r>
            <w:r w:rsidR="002847F9" w:rsidRPr="002847F9">
              <w:rPr>
                <w:rFonts w:ascii="Tahoma" w:hAnsi="Tahoma" w:cs="Tahoma"/>
                <w:b/>
                <w:bCs/>
                <w:sz w:val="24"/>
                <w:szCs w:val="24"/>
              </w:rPr>
              <w:t>I</w:t>
            </w:r>
            <w:r w:rsidRPr="002847F9">
              <w:rPr>
                <w:rFonts w:ascii="Tahoma" w:hAnsi="Tahoma" w:cs="Tahoma"/>
                <w:b/>
                <w:bCs/>
                <w:sz w:val="24"/>
                <w:szCs w:val="24"/>
              </w:rPr>
              <w:t>I. Tryb udzielania zamówienia</w:t>
            </w:r>
            <w:bookmarkEnd w:id="18"/>
          </w:p>
        </w:tc>
      </w:tr>
    </w:tbl>
    <w:p w14:paraId="2460CCA1" w14:textId="77777777" w:rsidR="00523764" w:rsidRDefault="00523764" w:rsidP="00523764">
      <w:pPr>
        <w:pStyle w:val="Akapitzlist"/>
        <w:spacing w:before="120" w:line="240" w:lineRule="auto"/>
        <w:ind w:left="1004"/>
        <w:jc w:val="both"/>
        <w:rPr>
          <w:rFonts w:ascii="Tahoma" w:hAnsi="Tahoma" w:cs="Tahoma"/>
        </w:rPr>
      </w:pPr>
    </w:p>
    <w:p w14:paraId="5CCEE8A5" w14:textId="24AD3897" w:rsidR="002847F9" w:rsidRPr="00811A5E" w:rsidRDefault="003236C6">
      <w:pPr>
        <w:pStyle w:val="Akapitzlist"/>
        <w:numPr>
          <w:ilvl w:val="0"/>
          <w:numId w:val="10"/>
        </w:numPr>
        <w:spacing w:before="120" w:line="240" w:lineRule="auto"/>
        <w:jc w:val="both"/>
        <w:rPr>
          <w:rFonts w:ascii="Tahoma" w:hAnsi="Tahoma" w:cs="Tahoma"/>
        </w:rPr>
      </w:pPr>
      <w:r w:rsidRPr="00811A5E">
        <w:rPr>
          <w:rFonts w:ascii="Tahoma" w:hAnsi="Tahoma" w:cs="Tahoma"/>
        </w:rPr>
        <w:t xml:space="preserve">Niniejsze postępowanie prowadzone jest w </w:t>
      </w:r>
      <w:r w:rsidRPr="00811A5E">
        <w:rPr>
          <w:rFonts w:ascii="Tahoma" w:hAnsi="Tahoma" w:cs="Tahoma"/>
          <w:b/>
          <w:bCs/>
        </w:rPr>
        <w:t>trybie podstawowym</w:t>
      </w:r>
      <w:r w:rsidRPr="00811A5E">
        <w:rPr>
          <w:rFonts w:ascii="Tahoma" w:hAnsi="Tahoma" w:cs="Tahoma"/>
        </w:rPr>
        <w:t xml:space="preserve"> o jakim stanowi </w:t>
      </w:r>
      <w:r w:rsidRPr="00036402">
        <w:rPr>
          <w:rFonts w:ascii="Tahoma" w:hAnsi="Tahoma" w:cs="Tahoma"/>
          <w:color w:val="000000" w:themeColor="text1"/>
        </w:rPr>
        <w:t>art. 275 pkt 1</w:t>
      </w:r>
      <w:r w:rsidR="00E368A9" w:rsidRPr="00036402">
        <w:rPr>
          <w:rFonts w:ascii="Tahoma" w:hAnsi="Tahoma" w:cs="Tahoma"/>
          <w:color w:val="000000" w:themeColor="text1"/>
        </w:rPr>
        <w:t xml:space="preserve"> ustawy</w:t>
      </w:r>
      <w:r w:rsidRPr="00036402">
        <w:rPr>
          <w:rFonts w:ascii="Tahoma" w:hAnsi="Tahoma" w:cs="Tahoma"/>
          <w:color w:val="000000" w:themeColor="text1"/>
        </w:rPr>
        <w:t xml:space="preserve"> </w:t>
      </w:r>
      <w:r w:rsidRPr="00811A5E">
        <w:rPr>
          <w:rFonts w:ascii="Tahoma" w:hAnsi="Tahoma" w:cs="Tahoma"/>
        </w:rPr>
        <w:t xml:space="preserve">PZP oraz </w:t>
      </w:r>
      <w:r w:rsidR="00E368A9" w:rsidRPr="00811A5E">
        <w:rPr>
          <w:rFonts w:ascii="Tahoma" w:eastAsia="MS Mincho" w:hAnsi="Tahoma" w:cs="Tahoma"/>
        </w:rPr>
        <w:t>na podstawie aktów wykonawczych wydanych na jej podstawie.</w:t>
      </w:r>
    </w:p>
    <w:p w14:paraId="3E3754D2" w14:textId="517F3C9A" w:rsidR="002847F9" w:rsidRPr="00036402" w:rsidRDefault="00FF1B80">
      <w:pPr>
        <w:pStyle w:val="Akapitzlist"/>
        <w:numPr>
          <w:ilvl w:val="0"/>
          <w:numId w:val="10"/>
        </w:numPr>
        <w:spacing w:before="120" w:line="240" w:lineRule="auto"/>
        <w:jc w:val="both"/>
        <w:rPr>
          <w:rFonts w:ascii="Tahoma" w:hAnsi="Tahoma" w:cs="Tahoma"/>
          <w:color w:val="000000" w:themeColor="text1"/>
        </w:rPr>
      </w:pPr>
      <w:r w:rsidRPr="00036402">
        <w:rPr>
          <w:rFonts w:ascii="Tahoma" w:hAnsi="Tahoma" w:cs="Tahoma"/>
          <w:b/>
          <w:bCs/>
          <w:color w:val="000000" w:themeColor="text1"/>
          <w:u w:val="single"/>
        </w:rPr>
        <w:lastRenderedPageBreak/>
        <w:t>Zamawiający nie</w:t>
      </w:r>
      <w:r w:rsidR="002B635E" w:rsidRPr="00036402">
        <w:rPr>
          <w:rFonts w:ascii="Tahoma" w:hAnsi="Tahoma" w:cs="Tahoma"/>
          <w:b/>
          <w:bCs/>
          <w:color w:val="000000" w:themeColor="text1"/>
          <w:u w:val="single"/>
        </w:rPr>
        <w:t xml:space="preserve"> </w:t>
      </w:r>
      <w:r w:rsidRPr="00036402">
        <w:rPr>
          <w:rFonts w:ascii="Tahoma" w:hAnsi="Tahoma" w:cs="Tahoma"/>
          <w:b/>
          <w:bCs/>
          <w:color w:val="000000" w:themeColor="text1"/>
          <w:u w:val="single"/>
        </w:rPr>
        <w:t>przewiduje</w:t>
      </w:r>
      <w:r w:rsidR="002B635E" w:rsidRPr="00036402">
        <w:rPr>
          <w:rFonts w:ascii="Tahoma" w:hAnsi="Tahoma" w:cs="Tahoma"/>
          <w:b/>
          <w:bCs/>
          <w:color w:val="000000" w:themeColor="text1"/>
          <w:u w:val="single"/>
        </w:rPr>
        <w:t xml:space="preserve"> wyboru oferty z</w:t>
      </w:r>
      <w:r w:rsidRPr="00036402">
        <w:rPr>
          <w:rFonts w:ascii="Tahoma" w:hAnsi="Tahoma" w:cs="Tahoma"/>
          <w:b/>
          <w:bCs/>
          <w:color w:val="000000" w:themeColor="text1"/>
          <w:u w:val="single"/>
        </w:rPr>
        <w:t xml:space="preserve"> możliwoś</w:t>
      </w:r>
      <w:r w:rsidR="00E368A9" w:rsidRPr="00036402">
        <w:rPr>
          <w:rFonts w:ascii="Tahoma" w:hAnsi="Tahoma" w:cs="Tahoma"/>
          <w:b/>
          <w:bCs/>
          <w:color w:val="000000" w:themeColor="text1"/>
          <w:u w:val="single"/>
        </w:rPr>
        <w:t>ci</w:t>
      </w:r>
      <w:r w:rsidR="002B635E" w:rsidRPr="00036402">
        <w:rPr>
          <w:rFonts w:ascii="Tahoma" w:hAnsi="Tahoma" w:cs="Tahoma"/>
          <w:b/>
          <w:bCs/>
          <w:color w:val="000000" w:themeColor="text1"/>
          <w:u w:val="single"/>
        </w:rPr>
        <w:t>ą</w:t>
      </w:r>
      <w:r w:rsidRPr="00036402">
        <w:rPr>
          <w:rFonts w:ascii="Tahoma" w:hAnsi="Tahoma" w:cs="Tahoma"/>
          <w:b/>
          <w:bCs/>
          <w:color w:val="000000" w:themeColor="text1"/>
          <w:u w:val="single"/>
        </w:rPr>
        <w:t xml:space="preserve"> prowadzenia negocjacji</w:t>
      </w:r>
      <w:r w:rsidR="002B635E" w:rsidRPr="00036402">
        <w:rPr>
          <w:rFonts w:ascii="Tahoma" w:hAnsi="Tahoma" w:cs="Tahoma"/>
          <w:color w:val="000000" w:themeColor="text1"/>
        </w:rPr>
        <w:t xml:space="preserve">. </w:t>
      </w:r>
    </w:p>
    <w:p w14:paraId="58D9D6C5" w14:textId="77777777" w:rsidR="002847F9" w:rsidRPr="00811A5E"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Szacunkowa wartość przedmiotowego zamówienia nie przekracza progów unijnych o jakich mowa w art. 3 ustawy PZP. </w:t>
      </w:r>
    </w:p>
    <w:p w14:paraId="42E2CBDC" w14:textId="77777777" w:rsidR="002847F9" w:rsidRPr="00811A5E"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Zamawiający nie zastrzega możliwości ubiegania się o udzielenie zamówienia wyłącznie przez Wykonawców, o których mowa w art. 94 PZP. </w:t>
      </w:r>
    </w:p>
    <w:p w14:paraId="100271F8" w14:textId="762B67C3" w:rsidR="000B2003" w:rsidRPr="00CF6B9C" w:rsidRDefault="00B15BEF" w:rsidP="000B2003">
      <w:pPr>
        <w:pStyle w:val="Akapitzlist"/>
        <w:numPr>
          <w:ilvl w:val="0"/>
          <w:numId w:val="10"/>
        </w:numPr>
        <w:spacing w:before="120" w:line="240" w:lineRule="auto"/>
        <w:jc w:val="both"/>
        <w:rPr>
          <w:rFonts w:ascii="Tahoma" w:hAnsi="Tahoma" w:cs="Tahoma"/>
          <w:b/>
          <w:bCs/>
        </w:rPr>
      </w:pPr>
      <w:r w:rsidRPr="00811A5E">
        <w:rPr>
          <w:rFonts w:ascii="Tahoma" w:hAnsi="Tahoma" w:cs="Tahoma"/>
          <w:b/>
          <w:bCs/>
        </w:rPr>
        <w:t>Zamawiający informuje, iż zamówienie jest dofinansowane ze środków</w:t>
      </w:r>
      <w:r w:rsidR="000B2003">
        <w:rPr>
          <w:rFonts w:ascii="Tahoma" w:hAnsi="Tahoma" w:cs="Tahoma"/>
          <w:b/>
          <w:bCs/>
        </w:rPr>
        <w:t xml:space="preserve"> </w:t>
      </w:r>
      <w:r w:rsidR="00CF6B9C" w:rsidRPr="00CF6B9C">
        <w:rPr>
          <w:b/>
          <w:bCs/>
          <w:sz w:val="24"/>
          <w:szCs w:val="24"/>
        </w:rPr>
        <w:t>z rezerwy celowej budżetu państwa</w:t>
      </w:r>
      <w:r w:rsidR="000B2003" w:rsidRPr="00CF6B9C">
        <w:rPr>
          <w:rFonts w:ascii="Tahoma" w:hAnsi="Tahoma" w:cs="Tahoma"/>
          <w:b/>
          <w:bCs/>
        </w:rPr>
        <w:t>.</w:t>
      </w:r>
    </w:p>
    <w:p w14:paraId="64630132" w14:textId="01ADE38E" w:rsidR="000B2003" w:rsidRPr="000B2003" w:rsidRDefault="00FF1B80" w:rsidP="000B2003">
      <w:pPr>
        <w:pStyle w:val="Akapitzlist"/>
        <w:numPr>
          <w:ilvl w:val="0"/>
          <w:numId w:val="10"/>
        </w:numPr>
        <w:spacing w:before="120" w:line="240" w:lineRule="auto"/>
        <w:jc w:val="both"/>
        <w:rPr>
          <w:rFonts w:ascii="Tahoma" w:hAnsi="Tahoma" w:cs="Tahoma"/>
        </w:rPr>
      </w:pPr>
      <w:r w:rsidRPr="00811A5E">
        <w:rPr>
          <w:rFonts w:ascii="Tahoma" w:eastAsia="MS Mincho" w:hAnsi="Tahoma" w:cs="Tahoma"/>
        </w:rPr>
        <w:t xml:space="preserve">Zamawiający przewiduje możliwość unieważnienia postępowania o udzielenie zamówienia publicznego, jeżeli środki publiczne, które Zamawiający zamierzał przeznaczyć na sfinansowanie całości lub części zamówienia, nie zostały mu przyznane (zgodnie z art. 310 ust. 1 ustawy PZP). </w:t>
      </w:r>
    </w:p>
    <w:p w14:paraId="38B85205" w14:textId="77777777" w:rsidR="0051624A" w:rsidRPr="00DC7105" w:rsidRDefault="0051624A"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30FA" w:rsidRPr="00DC7105" w14:paraId="0F746290" w14:textId="77777777" w:rsidTr="00EB30FA">
        <w:tc>
          <w:tcPr>
            <w:tcW w:w="9019" w:type="dxa"/>
            <w:shd w:val="clear" w:color="auto" w:fill="D9D9D9" w:themeFill="background1" w:themeFillShade="D9"/>
          </w:tcPr>
          <w:p w14:paraId="28EC61E5" w14:textId="3F4354EF" w:rsidR="00EB30FA" w:rsidRPr="00811A5E" w:rsidRDefault="00EB30FA" w:rsidP="00DC7105">
            <w:pPr>
              <w:pStyle w:val="Nagwek2"/>
              <w:spacing w:before="120" w:after="0"/>
              <w:rPr>
                <w:rFonts w:ascii="Tahoma" w:hAnsi="Tahoma" w:cs="Tahoma"/>
                <w:b/>
                <w:bCs/>
                <w:sz w:val="24"/>
                <w:szCs w:val="24"/>
              </w:rPr>
            </w:pPr>
            <w:bookmarkStart w:id="19" w:name="_Toc69448409"/>
            <w:r w:rsidRPr="00811A5E">
              <w:rPr>
                <w:rFonts w:ascii="Tahoma" w:hAnsi="Tahoma" w:cs="Tahoma"/>
                <w:b/>
                <w:bCs/>
                <w:sz w:val="24"/>
                <w:szCs w:val="24"/>
              </w:rPr>
              <w:t>I</w:t>
            </w:r>
            <w:r w:rsidR="00811A5E">
              <w:rPr>
                <w:rFonts w:ascii="Tahoma" w:hAnsi="Tahoma" w:cs="Tahoma"/>
                <w:b/>
                <w:bCs/>
                <w:sz w:val="24"/>
                <w:szCs w:val="24"/>
              </w:rPr>
              <w:t>V</w:t>
            </w:r>
            <w:r w:rsidR="008B603E" w:rsidRPr="00811A5E">
              <w:rPr>
                <w:rFonts w:ascii="Tahoma" w:hAnsi="Tahoma" w:cs="Tahoma"/>
                <w:b/>
                <w:bCs/>
                <w:sz w:val="24"/>
                <w:szCs w:val="24"/>
              </w:rPr>
              <w:t xml:space="preserve">. </w:t>
            </w:r>
            <w:r w:rsidRPr="00811A5E">
              <w:rPr>
                <w:rFonts w:ascii="Tahoma" w:hAnsi="Tahoma" w:cs="Tahoma"/>
                <w:b/>
                <w:bCs/>
                <w:sz w:val="24"/>
                <w:szCs w:val="24"/>
              </w:rPr>
              <w:t>Opis przedmiotu zamówienia</w:t>
            </w:r>
            <w:bookmarkEnd w:id="19"/>
          </w:p>
        </w:tc>
      </w:tr>
    </w:tbl>
    <w:p w14:paraId="2F1903BC" w14:textId="24DA9C6A" w:rsidR="00920F55" w:rsidRPr="004149DC" w:rsidRDefault="009F4B95" w:rsidP="00811A5E">
      <w:pPr>
        <w:pStyle w:val="Akapitzlist"/>
        <w:numPr>
          <w:ilvl w:val="0"/>
          <w:numId w:val="1"/>
        </w:numPr>
        <w:spacing w:before="120" w:line="240" w:lineRule="auto"/>
        <w:jc w:val="both"/>
        <w:rPr>
          <w:rFonts w:ascii="Tahoma" w:hAnsi="Tahoma" w:cs="Tahoma"/>
          <w:b/>
          <w:iCs/>
        </w:rPr>
      </w:pPr>
      <w:r w:rsidRPr="00886CBB">
        <w:rPr>
          <w:rFonts w:ascii="Tahoma" w:hAnsi="Tahoma" w:cs="Tahoma"/>
        </w:rPr>
        <w:t>Przedmiotem niniejszego zamówienia jest</w:t>
      </w:r>
      <w:r w:rsidR="00EA4FC8" w:rsidRPr="00886CBB">
        <w:rPr>
          <w:rFonts w:ascii="Tahoma" w:hAnsi="Tahoma" w:cs="Tahoma"/>
        </w:rPr>
        <w:t xml:space="preserve"> </w:t>
      </w:r>
      <w:r w:rsidR="00154975" w:rsidRPr="00886CBB">
        <w:rPr>
          <w:rFonts w:ascii="Tahoma" w:hAnsi="Tahoma" w:cs="Tahoma"/>
        </w:rPr>
        <w:t>realizacja inwestycji</w:t>
      </w:r>
      <w:r w:rsidR="00EA4FC8" w:rsidRPr="00886CBB">
        <w:rPr>
          <w:rFonts w:ascii="Tahoma" w:hAnsi="Tahoma" w:cs="Tahoma"/>
        </w:rPr>
        <w:t xml:space="preserve"> pn. </w:t>
      </w:r>
      <w:r w:rsidR="00407FF3">
        <w:rPr>
          <w:rFonts w:ascii="Tahoma" w:hAnsi="Tahoma" w:cs="Tahoma"/>
        </w:rPr>
        <w:t>„</w:t>
      </w:r>
      <w:r w:rsidR="00407FF3">
        <w:rPr>
          <w:rFonts w:ascii="Tahoma" w:hAnsi="Tahoma" w:cs="Tahoma"/>
          <w:b/>
          <w:bCs/>
          <w:color w:val="000000"/>
          <w:kern w:val="1"/>
          <w:lang w:eastAsia="zh-CN"/>
        </w:rPr>
        <w:t xml:space="preserve">Modernizacja budynku Zespołu </w:t>
      </w:r>
      <w:proofErr w:type="spellStart"/>
      <w:r w:rsidR="00407FF3">
        <w:rPr>
          <w:rFonts w:ascii="Tahoma" w:hAnsi="Tahoma" w:cs="Tahoma"/>
          <w:b/>
          <w:bCs/>
          <w:color w:val="000000"/>
          <w:kern w:val="1"/>
          <w:lang w:eastAsia="zh-CN"/>
        </w:rPr>
        <w:t>Szkolno</w:t>
      </w:r>
      <w:proofErr w:type="spellEnd"/>
      <w:r w:rsidR="00407FF3">
        <w:rPr>
          <w:rFonts w:ascii="Tahoma" w:hAnsi="Tahoma" w:cs="Tahoma"/>
          <w:b/>
          <w:bCs/>
          <w:color w:val="000000"/>
          <w:kern w:val="1"/>
          <w:lang w:eastAsia="zh-CN"/>
        </w:rPr>
        <w:t xml:space="preserve"> – Przedszkolnego w Galewicach”</w:t>
      </w:r>
      <w:r w:rsidR="00A06D60">
        <w:rPr>
          <w:rFonts w:ascii="Tahoma" w:hAnsi="Tahoma" w:cs="Tahoma"/>
          <w:b/>
          <w:bCs/>
          <w:color w:val="000000"/>
          <w:kern w:val="1"/>
          <w:lang w:eastAsia="zh-CN"/>
        </w:rPr>
        <w:t xml:space="preserve">- </w:t>
      </w:r>
      <w:r w:rsidR="00A11E2C">
        <w:rPr>
          <w:rFonts w:ascii="Tahoma" w:hAnsi="Tahoma" w:cs="Tahoma"/>
          <w:b/>
          <w:bCs/>
          <w:color w:val="000000"/>
          <w:kern w:val="1"/>
          <w:lang w:eastAsia="zh-CN"/>
        </w:rPr>
        <w:t xml:space="preserve"> </w:t>
      </w:r>
      <w:r w:rsidR="00696B3B">
        <w:rPr>
          <w:rFonts w:ascii="Tahoma" w:hAnsi="Tahoma" w:cs="Tahoma"/>
          <w:b/>
          <w:bCs/>
          <w:color w:val="000000"/>
          <w:kern w:val="1"/>
          <w:lang w:eastAsia="zh-CN"/>
        </w:rPr>
        <w:t xml:space="preserve">oświetlenie, </w:t>
      </w:r>
      <w:proofErr w:type="spellStart"/>
      <w:r w:rsidR="00696B3B">
        <w:rPr>
          <w:rFonts w:ascii="Tahoma" w:hAnsi="Tahoma" w:cs="Tahoma"/>
          <w:b/>
          <w:bCs/>
          <w:color w:val="000000"/>
          <w:kern w:val="1"/>
          <w:lang w:eastAsia="zh-CN"/>
        </w:rPr>
        <w:t>fotowoltaika</w:t>
      </w:r>
      <w:proofErr w:type="spellEnd"/>
      <w:r w:rsidR="00696B3B">
        <w:rPr>
          <w:rFonts w:ascii="Tahoma" w:hAnsi="Tahoma" w:cs="Tahoma"/>
          <w:b/>
          <w:bCs/>
          <w:color w:val="000000"/>
          <w:kern w:val="1"/>
          <w:lang w:eastAsia="zh-CN"/>
        </w:rPr>
        <w:t>.</w:t>
      </w:r>
    </w:p>
    <w:p w14:paraId="72B3F671" w14:textId="4D2F7CCC" w:rsidR="004149DC" w:rsidRDefault="004149DC" w:rsidP="004149DC">
      <w:pPr>
        <w:pStyle w:val="Akapitzlist"/>
        <w:spacing w:before="120" w:line="240" w:lineRule="auto"/>
        <w:ind w:left="595"/>
        <w:jc w:val="both"/>
        <w:rPr>
          <w:rFonts w:ascii="Tahoma" w:hAnsi="Tahoma" w:cs="Tahoma"/>
          <w:b/>
          <w:iCs/>
        </w:rPr>
      </w:pPr>
    </w:p>
    <w:p w14:paraId="31D37746" w14:textId="1893981E" w:rsidR="00E6468A" w:rsidRDefault="00E6468A" w:rsidP="004149DC">
      <w:pPr>
        <w:pStyle w:val="Akapitzlist"/>
        <w:spacing w:before="120" w:line="240" w:lineRule="auto"/>
        <w:ind w:left="595"/>
        <w:jc w:val="both"/>
        <w:rPr>
          <w:rFonts w:ascii="Tahoma" w:hAnsi="Tahoma" w:cs="Tahoma"/>
          <w:b/>
          <w:iCs/>
        </w:rPr>
      </w:pPr>
    </w:p>
    <w:p w14:paraId="713F68A6" w14:textId="77777777" w:rsidR="00E6468A" w:rsidRPr="00886CBB" w:rsidRDefault="00E6468A" w:rsidP="004149DC">
      <w:pPr>
        <w:pStyle w:val="Akapitzlist"/>
        <w:spacing w:before="120" w:line="240" w:lineRule="auto"/>
        <w:ind w:left="595"/>
        <w:jc w:val="both"/>
        <w:rPr>
          <w:rFonts w:ascii="Tahoma" w:hAnsi="Tahoma" w:cs="Tahoma"/>
          <w:b/>
          <w:iCs/>
        </w:rPr>
      </w:pPr>
    </w:p>
    <w:p w14:paraId="677450BF" w14:textId="68B6CF5B" w:rsidR="00B025B5" w:rsidRPr="00BA56A5" w:rsidRDefault="00EA4FC8" w:rsidP="00B025B5">
      <w:pPr>
        <w:pStyle w:val="Akapitzlist"/>
        <w:numPr>
          <w:ilvl w:val="0"/>
          <w:numId w:val="1"/>
        </w:numPr>
        <w:spacing w:before="120" w:line="240" w:lineRule="auto"/>
        <w:jc w:val="both"/>
        <w:rPr>
          <w:rFonts w:ascii="Tahoma" w:hAnsi="Tahoma" w:cs="Tahoma"/>
          <w:bCs/>
          <w:iCs/>
          <w:color w:val="000000" w:themeColor="text1"/>
        </w:rPr>
      </w:pPr>
      <w:bookmarkStart w:id="20" w:name="_Hlk132099812"/>
      <w:r w:rsidRPr="00BA56A5">
        <w:rPr>
          <w:rFonts w:ascii="Tahoma" w:hAnsi="Tahoma" w:cs="Tahoma"/>
          <w:bCs/>
          <w:iCs/>
          <w:color w:val="000000" w:themeColor="text1"/>
        </w:rPr>
        <w:t>O</w:t>
      </w:r>
      <w:r w:rsidR="009E1427" w:rsidRPr="00BA56A5">
        <w:rPr>
          <w:rFonts w:ascii="Tahoma" w:hAnsi="Tahoma" w:cs="Tahoma"/>
          <w:bCs/>
          <w:iCs/>
          <w:color w:val="000000" w:themeColor="text1"/>
        </w:rPr>
        <w:t>pis</w:t>
      </w:r>
      <w:r w:rsidR="00154975" w:rsidRPr="00BA56A5">
        <w:rPr>
          <w:rFonts w:ascii="Tahoma" w:hAnsi="Tahoma" w:cs="Tahoma"/>
          <w:bCs/>
          <w:iCs/>
          <w:color w:val="000000" w:themeColor="text1"/>
        </w:rPr>
        <w:t xml:space="preserve"> inwestycji</w:t>
      </w:r>
      <w:r w:rsidRPr="00BA56A5">
        <w:rPr>
          <w:rFonts w:ascii="Tahoma" w:hAnsi="Tahoma" w:cs="Tahoma"/>
          <w:bCs/>
          <w:iCs/>
          <w:color w:val="000000" w:themeColor="text1"/>
        </w:rPr>
        <w:t xml:space="preserve">: </w:t>
      </w:r>
    </w:p>
    <w:p w14:paraId="63884A6F" w14:textId="65DAF4F9" w:rsidR="00BA56A5" w:rsidRDefault="00BA56A5" w:rsidP="00BA56A5">
      <w:pPr>
        <w:jc w:val="both"/>
        <w:rPr>
          <w:rFonts w:eastAsiaTheme="minorHAnsi"/>
          <w:lang w:eastAsia="en-US"/>
        </w:rPr>
      </w:pPr>
      <w:r>
        <w:rPr>
          <w:rFonts w:eastAsiaTheme="minorHAnsi"/>
          <w:lang w:eastAsia="en-US"/>
        </w:rPr>
        <w:t xml:space="preserve">      </w:t>
      </w:r>
    </w:p>
    <w:p w14:paraId="39BEC8CC" w14:textId="6FC029CE" w:rsidR="00990FF5" w:rsidRDefault="00BA56A5" w:rsidP="00990FF5">
      <w:pPr>
        <w:jc w:val="both"/>
        <w:rPr>
          <w:rFonts w:eastAsiaTheme="minorHAnsi"/>
          <w:lang w:eastAsia="en-US"/>
        </w:rPr>
      </w:pPr>
      <w:bookmarkStart w:id="21" w:name="_Hlk132099689"/>
      <w:r w:rsidRPr="00990FF5">
        <w:rPr>
          <w:rFonts w:eastAsiaTheme="minorHAnsi"/>
          <w:lang w:eastAsia="en-US"/>
        </w:rPr>
        <w:t xml:space="preserve">Przedmiotem </w:t>
      </w:r>
      <w:r w:rsidR="002D529C" w:rsidRPr="00990FF5">
        <w:rPr>
          <w:rFonts w:eastAsiaTheme="minorHAnsi"/>
          <w:lang w:eastAsia="en-US"/>
        </w:rPr>
        <w:t xml:space="preserve">zamówienia </w:t>
      </w:r>
      <w:r w:rsidRPr="00990FF5">
        <w:rPr>
          <w:rFonts w:eastAsiaTheme="minorHAnsi"/>
          <w:lang w:eastAsia="en-US"/>
        </w:rPr>
        <w:t xml:space="preserve"> jest</w:t>
      </w:r>
      <w:r w:rsidR="00990FF5" w:rsidRPr="00990FF5">
        <w:rPr>
          <w:rFonts w:eastAsiaTheme="minorHAnsi"/>
          <w:lang w:eastAsia="en-US"/>
        </w:rPr>
        <w:t>:</w:t>
      </w:r>
    </w:p>
    <w:p w14:paraId="3A10A4B8" w14:textId="77777777" w:rsidR="00990FF5" w:rsidRPr="00990FF5" w:rsidRDefault="00990FF5" w:rsidP="00990FF5">
      <w:pPr>
        <w:jc w:val="both"/>
        <w:rPr>
          <w:rFonts w:eastAsiaTheme="minorHAnsi"/>
          <w:lang w:eastAsia="en-US"/>
        </w:rPr>
      </w:pPr>
    </w:p>
    <w:p w14:paraId="121615E2" w14:textId="6F77440F" w:rsidR="00E6468A" w:rsidRPr="001F6D18" w:rsidRDefault="00BA56A5" w:rsidP="00953AAE">
      <w:pPr>
        <w:pStyle w:val="Akapitzlist"/>
        <w:numPr>
          <w:ilvl w:val="0"/>
          <w:numId w:val="58"/>
        </w:numPr>
        <w:jc w:val="both"/>
        <w:rPr>
          <w:rFonts w:eastAsiaTheme="minorHAnsi"/>
          <w:lang w:eastAsia="en-US"/>
        </w:rPr>
      </w:pPr>
      <w:r w:rsidRPr="001F6D18">
        <w:rPr>
          <w:rFonts w:eastAsiaTheme="minorHAnsi"/>
          <w:lang w:eastAsia="en-US"/>
        </w:rPr>
        <w:t xml:space="preserve"> dostawa, montaż i uruchomienie</w:t>
      </w:r>
      <w:r w:rsidR="004C655B" w:rsidRPr="001F6D18">
        <w:rPr>
          <w:rFonts w:eastAsiaTheme="minorHAnsi"/>
          <w:lang w:eastAsia="en-US"/>
        </w:rPr>
        <w:t xml:space="preserve"> </w:t>
      </w:r>
      <w:r w:rsidRPr="001F6D18">
        <w:rPr>
          <w:rFonts w:eastAsiaTheme="minorHAnsi"/>
          <w:lang w:eastAsia="en-US"/>
        </w:rPr>
        <w:t>instalacji elektrycznych i teletechnicznych</w:t>
      </w:r>
      <w:r w:rsidR="001F6D18" w:rsidRPr="001F6D18">
        <w:rPr>
          <w:rFonts w:eastAsiaTheme="minorHAnsi"/>
          <w:lang w:eastAsia="en-US"/>
        </w:rPr>
        <w:t>:</w:t>
      </w:r>
    </w:p>
    <w:p w14:paraId="77ACC2CC" w14:textId="3C62AA42" w:rsidR="00BA2AB7" w:rsidRPr="00094B7F" w:rsidRDefault="00BA56A5" w:rsidP="00BA2AB7">
      <w:pPr>
        <w:pStyle w:val="Akapitzlist"/>
        <w:numPr>
          <w:ilvl w:val="0"/>
          <w:numId w:val="51"/>
        </w:numPr>
        <w:spacing w:line="240" w:lineRule="auto"/>
        <w:jc w:val="both"/>
        <w:rPr>
          <w:rFonts w:ascii="Tahoma" w:eastAsiaTheme="minorHAnsi" w:hAnsi="Tahoma" w:cs="Tahoma"/>
          <w:lang w:eastAsia="en-US"/>
        </w:rPr>
      </w:pPr>
      <w:r w:rsidRPr="00094B7F">
        <w:rPr>
          <w:rFonts w:ascii="Tahoma" w:eastAsiaTheme="minorHAnsi" w:hAnsi="Tahoma" w:cs="Tahoma"/>
          <w:lang w:eastAsia="en-US"/>
        </w:rPr>
        <w:t xml:space="preserve">demontaż </w:t>
      </w:r>
      <w:r w:rsidR="00EB2F02">
        <w:rPr>
          <w:rFonts w:ascii="Tahoma" w:eastAsiaTheme="minorHAnsi" w:hAnsi="Tahoma" w:cs="Tahoma"/>
          <w:lang w:eastAsia="en-US"/>
        </w:rPr>
        <w:t xml:space="preserve">istniejących </w:t>
      </w:r>
      <w:r w:rsidRPr="00094B7F">
        <w:rPr>
          <w:rFonts w:ascii="Tahoma" w:eastAsiaTheme="minorHAnsi" w:hAnsi="Tahoma" w:cs="Tahoma"/>
          <w:lang w:eastAsia="en-US"/>
        </w:rPr>
        <w:t>opraw oświetleniowych świetlówkowych w ilości 296 szt. w 44 pomieszczeniach szkolnych różnego przeznaczenia</w:t>
      </w:r>
      <w:r w:rsidR="00EB2F02">
        <w:rPr>
          <w:rFonts w:ascii="Tahoma" w:eastAsiaTheme="minorHAnsi" w:hAnsi="Tahoma" w:cs="Tahoma"/>
          <w:lang w:eastAsia="en-US"/>
        </w:rPr>
        <w:t>,</w:t>
      </w:r>
      <w:r w:rsidRPr="00094B7F">
        <w:rPr>
          <w:rFonts w:ascii="Tahoma" w:eastAsiaTheme="minorHAnsi" w:hAnsi="Tahoma" w:cs="Tahoma"/>
          <w:lang w:eastAsia="en-US"/>
        </w:rPr>
        <w:t xml:space="preserve"> </w:t>
      </w:r>
    </w:p>
    <w:p w14:paraId="1A86D572" w14:textId="37465437" w:rsidR="00565758" w:rsidRPr="00333A23" w:rsidRDefault="00BA56A5" w:rsidP="00333A23">
      <w:pPr>
        <w:pStyle w:val="Akapitzlist"/>
        <w:numPr>
          <w:ilvl w:val="0"/>
          <w:numId w:val="51"/>
        </w:numPr>
        <w:spacing w:line="240" w:lineRule="auto"/>
        <w:jc w:val="both"/>
        <w:rPr>
          <w:rFonts w:ascii="Tahoma" w:eastAsiaTheme="minorHAnsi" w:hAnsi="Tahoma" w:cs="Tahoma"/>
          <w:lang w:eastAsia="en-US"/>
        </w:rPr>
      </w:pPr>
      <w:r w:rsidRPr="00094B7F">
        <w:rPr>
          <w:rFonts w:ascii="Tahoma" w:eastAsiaTheme="minorHAnsi" w:hAnsi="Tahoma" w:cs="Tahoma"/>
          <w:lang w:eastAsia="en-US"/>
        </w:rPr>
        <w:t xml:space="preserve">montaż nowych opraw energooszczędnych </w:t>
      </w:r>
      <w:proofErr w:type="spellStart"/>
      <w:r w:rsidRPr="00094B7F">
        <w:rPr>
          <w:rFonts w:ascii="Tahoma" w:eastAsiaTheme="minorHAnsi" w:hAnsi="Tahoma" w:cs="Tahoma"/>
          <w:lang w:eastAsia="en-US"/>
        </w:rPr>
        <w:t>ledowych</w:t>
      </w:r>
      <w:proofErr w:type="spellEnd"/>
      <w:r w:rsidRPr="00094B7F">
        <w:rPr>
          <w:rFonts w:ascii="Tahoma" w:eastAsiaTheme="minorHAnsi" w:hAnsi="Tahoma" w:cs="Tahoma"/>
          <w:lang w:eastAsia="en-US"/>
        </w:rPr>
        <w:t xml:space="preserve"> w oparciu o przygotowany przez Wykonawcę projekt oświetlenia pomieszczeń – wstępne założenia to montaż ok. 215 szt.( klasy), 56 szt. (pozostałe pomieszczenia) oraz 2 szt. (oprawy zewnętrznych</w:t>
      </w:r>
      <w:r w:rsidR="00094B7F">
        <w:rPr>
          <w:rFonts w:ascii="Tahoma" w:eastAsiaTheme="minorHAnsi" w:hAnsi="Tahoma" w:cs="Tahoma"/>
          <w:lang w:eastAsia="en-US"/>
        </w:rPr>
        <w:t>)</w:t>
      </w:r>
      <w:r w:rsidR="00061FCF">
        <w:rPr>
          <w:rFonts w:ascii="Tahoma" w:eastAsiaTheme="minorHAnsi" w:hAnsi="Tahoma" w:cs="Tahoma"/>
          <w:lang w:eastAsia="en-US"/>
        </w:rPr>
        <w:t>,</w:t>
      </w:r>
    </w:p>
    <w:p w14:paraId="0B9BD63D" w14:textId="3B2BA7AC" w:rsidR="00565758" w:rsidRDefault="00565758" w:rsidP="00BA56A5">
      <w:pPr>
        <w:pStyle w:val="Akapitzlist"/>
        <w:numPr>
          <w:ilvl w:val="0"/>
          <w:numId w:val="51"/>
        </w:numPr>
        <w:spacing w:line="240" w:lineRule="auto"/>
        <w:jc w:val="both"/>
        <w:rPr>
          <w:rFonts w:ascii="Tahoma" w:eastAsiaTheme="minorHAnsi" w:hAnsi="Tahoma" w:cs="Tahoma"/>
          <w:lang w:eastAsia="en-US"/>
        </w:rPr>
      </w:pPr>
      <w:r>
        <w:rPr>
          <w:rFonts w:ascii="Tahoma" w:eastAsiaTheme="minorHAnsi" w:hAnsi="Tahoma" w:cs="Tahoma"/>
          <w:lang w:eastAsia="en-US"/>
        </w:rPr>
        <w:t>Oprawy zastosowane w pozostałych pomieszczeniach maja być wyposażone w programowalny zasilacz</w:t>
      </w:r>
      <w:r w:rsidR="003429C1">
        <w:rPr>
          <w:rFonts w:ascii="Tahoma" w:eastAsiaTheme="minorHAnsi" w:hAnsi="Tahoma" w:cs="Tahoma"/>
          <w:lang w:eastAsia="en-US"/>
        </w:rPr>
        <w:t>,</w:t>
      </w:r>
      <w:r>
        <w:rPr>
          <w:rFonts w:ascii="Tahoma" w:eastAsiaTheme="minorHAnsi" w:hAnsi="Tahoma" w:cs="Tahoma"/>
          <w:lang w:eastAsia="en-US"/>
        </w:rPr>
        <w:t xml:space="preserve"> </w:t>
      </w:r>
      <w:proofErr w:type="spellStart"/>
      <w:r>
        <w:rPr>
          <w:rFonts w:ascii="Tahoma" w:eastAsiaTheme="minorHAnsi" w:hAnsi="Tahoma" w:cs="Tahoma"/>
          <w:lang w:eastAsia="en-US"/>
        </w:rPr>
        <w:t>sensorykę</w:t>
      </w:r>
      <w:proofErr w:type="spellEnd"/>
      <w:r w:rsidR="001E11AB">
        <w:rPr>
          <w:rFonts w:ascii="Tahoma" w:eastAsiaTheme="minorHAnsi" w:hAnsi="Tahoma" w:cs="Tahoma"/>
          <w:lang w:eastAsia="en-US"/>
        </w:rPr>
        <w:t>,</w:t>
      </w:r>
      <w:r w:rsidR="003429C1">
        <w:rPr>
          <w:rFonts w:ascii="Tahoma" w:eastAsiaTheme="minorHAnsi" w:hAnsi="Tahoma" w:cs="Tahoma"/>
          <w:lang w:eastAsia="en-US"/>
        </w:rPr>
        <w:t xml:space="preserve"> detektor ruchu</w:t>
      </w:r>
      <w:r w:rsidR="001E11AB">
        <w:rPr>
          <w:rFonts w:ascii="Tahoma" w:eastAsiaTheme="minorHAnsi" w:hAnsi="Tahoma" w:cs="Tahoma"/>
          <w:lang w:eastAsia="en-US"/>
        </w:rPr>
        <w:t xml:space="preserve"> oraz analizę poziomu oświetlenia pozwalająca na dostosowanie się poziomu natężenia światła do warunków panujących w otoczeniu. </w:t>
      </w:r>
      <w:r>
        <w:rPr>
          <w:rFonts w:ascii="Tahoma" w:eastAsiaTheme="minorHAnsi" w:hAnsi="Tahoma" w:cs="Tahoma"/>
          <w:lang w:eastAsia="en-US"/>
        </w:rPr>
        <w:t xml:space="preserve">W przypadku braku ruchu w obszarze oprawy płynna, dwustopniowa </w:t>
      </w:r>
      <w:proofErr w:type="spellStart"/>
      <w:r>
        <w:rPr>
          <w:rFonts w:ascii="Tahoma" w:eastAsiaTheme="minorHAnsi" w:hAnsi="Tahoma" w:cs="Tahoma"/>
          <w:lang w:eastAsia="en-US"/>
        </w:rPr>
        <w:t>redukacja</w:t>
      </w:r>
      <w:proofErr w:type="spellEnd"/>
      <w:r>
        <w:rPr>
          <w:rFonts w:ascii="Tahoma" w:eastAsiaTheme="minorHAnsi" w:hAnsi="Tahoma" w:cs="Tahoma"/>
          <w:lang w:eastAsia="en-US"/>
        </w:rPr>
        <w:t xml:space="preserve"> strumienia</w:t>
      </w:r>
      <w:r w:rsidR="00061FCF">
        <w:rPr>
          <w:rFonts w:ascii="Tahoma" w:eastAsiaTheme="minorHAnsi" w:hAnsi="Tahoma" w:cs="Tahoma"/>
          <w:lang w:eastAsia="en-US"/>
        </w:rPr>
        <w:t>,</w:t>
      </w:r>
      <w:r>
        <w:rPr>
          <w:rFonts w:ascii="Tahoma" w:eastAsiaTheme="minorHAnsi" w:hAnsi="Tahoma" w:cs="Tahoma"/>
          <w:lang w:eastAsia="en-US"/>
        </w:rPr>
        <w:t xml:space="preserve">  </w:t>
      </w:r>
    </w:p>
    <w:p w14:paraId="2D8A4F7B" w14:textId="14CC4748" w:rsidR="00094B7F" w:rsidRDefault="00BA56A5" w:rsidP="00BA56A5">
      <w:pPr>
        <w:pStyle w:val="Akapitzlist"/>
        <w:numPr>
          <w:ilvl w:val="0"/>
          <w:numId w:val="51"/>
        </w:numPr>
        <w:spacing w:line="240" w:lineRule="auto"/>
        <w:jc w:val="both"/>
        <w:rPr>
          <w:rFonts w:ascii="Tahoma" w:eastAsiaTheme="minorHAnsi" w:hAnsi="Tahoma" w:cs="Tahoma"/>
          <w:lang w:eastAsia="en-US"/>
        </w:rPr>
      </w:pPr>
      <w:r w:rsidRPr="00094B7F">
        <w:rPr>
          <w:rFonts w:ascii="Tahoma" w:eastAsiaTheme="minorHAnsi" w:hAnsi="Tahoma" w:cs="Tahoma"/>
          <w:lang w:eastAsia="en-US"/>
        </w:rPr>
        <w:t>zasilania urządzeń wraz z doprowadzeniem przewodów</w:t>
      </w:r>
      <w:r w:rsidR="00061FCF">
        <w:rPr>
          <w:rFonts w:ascii="Tahoma" w:eastAsiaTheme="minorHAnsi" w:hAnsi="Tahoma" w:cs="Tahoma"/>
          <w:lang w:eastAsia="en-US"/>
        </w:rPr>
        <w:t>,</w:t>
      </w:r>
    </w:p>
    <w:p w14:paraId="414671FD" w14:textId="2CF191B1" w:rsidR="00094B7F" w:rsidRDefault="00BA56A5" w:rsidP="00BA56A5">
      <w:pPr>
        <w:pStyle w:val="Akapitzlist"/>
        <w:numPr>
          <w:ilvl w:val="0"/>
          <w:numId w:val="51"/>
        </w:numPr>
        <w:spacing w:line="240" w:lineRule="auto"/>
        <w:jc w:val="both"/>
        <w:rPr>
          <w:rFonts w:ascii="Tahoma" w:eastAsiaTheme="minorHAnsi" w:hAnsi="Tahoma" w:cs="Tahoma"/>
          <w:lang w:eastAsia="en-US"/>
        </w:rPr>
      </w:pPr>
      <w:r w:rsidRPr="00094B7F">
        <w:rPr>
          <w:rFonts w:ascii="Tahoma" w:eastAsiaTheme="minorHAnsi" w:hAnsi="Tahoma" w:cs="Tahoma"/>
          <w:lang w:eastAsia="en-US"/>
        </w:rPr>
        <w:t>montaż opraw  oświetlenia awaryjnego – ok. 20 szt.</w:t>
      </w:r>
      <w:r w:rsidR="00061FCF">
        <w:rPr>
          <w:rFonts w:ascii="Tahoma" w:eastAsiaTheme="minorHAnsi" w:hAnsi="Tahoma" w:cs="Tahoma"/>
          <w:lang w:eastAsia="en-US"/>
        </w:rPr>
        <w:t>,</w:t>
      </w:r>
    </w:p>
    <w:p w14:paraId="01A7C476" w14:textId="69C34CFF" w:rsidR="00094B7F" w:rsidRDefault="00094B7F" w:rsidP="00BA56A5">
      <w:pPr>
        <w:pStyle w:val="Akapitzlist"/>
        <w:numPr>
          <w:ilvl w:val="0"/>
          <w:numId w:val="51"/>
        </w:numPr>
        <w:spacing w:line="240" w:lineRule="auto"/>
        <w:jc w:val="both"/>
        <w:rPr>
          <w:rFonts w:ascii="Tahoma" w:eastAsiaTheme="minorHAnsi" w:hAnsi="Tahoma" w:cs="Tahoma"/>
          <w:lang w:eastAsia="en-US"/>
        </w:rPr>
      </w:pPr>
      <w:r>
        <w:rPr>
          <w:rFonts w:ascii="Tahoma" w:eastAsiaTheme="minorHAnsi" w:hAnsi="Tahoma" w:cs="Tahoma"/>
          <w:lang w:eastAsia="en-US"/>
        </w:rPr>
        <w:t>Wykucie i zaprawianie bruzd, gruntowanie podłoża  i malowanie powierzchni zaprawionej</w:t>
      </w:r>
      <w:r w:rsidR="00061FCF">
        <w:rPr>
          <w:rFonts w:ascii="Tahoma" w:eastAsiaTheme="minorHAnsi" w:hAnsi="Tahoma" w:cs="Tahoma"/>
          <w:lang w:eastAsia="en-US"/>
        </w:rPr>
        <w:t>,</w:t>
      </w:r>
    </w:p>
    <w:p w14:paraId="3072DDFF" w14:textId="037DBC72" w:rsidR="00094B7F" w:rsidRDefault="00BA56A5" w:rsidP="00BA56A5">
      <w:pPr>
        <w:pStyle w:val="Akapitzlist"/>
        <w:numPr>
          <w:ilvl w:val="0"/>
          <w:numId w:val="51"/>
        </w:numPr>
        <w:spacing w:line="240" w:lineRule="auto"/>
        <w:jc w:val="both"/>
        <w:rPr>
          <w:rFonts w:ascii="Tahoma" w:eastAsiaTheme="minorHAnsi" w:hAnsi="Tahoma" w:cs="Tahoma"/>
          <w:lang w:eastAsia="en-US"/>
        </w:rPr>
      </w:pPr>
      <w:r w:rsidRPr="00094B7F">
        <w:rPr>
          <w:rFonts w:ascii="Tahoma" w:eastAsiaTheme="minorHAnsi" w:hAnsi="Tahoma" w:cs="Tahoma"/>
          <w:lang w:eastAsia="en-US"/>
        </w:rPr>
        <w:t>utylizację zdemontowanych opraw i świetlówek</w:t>
      </w:r>
      <w:r w:rsidR="00061FCF">
        <w:rPr>
          <w:rFonts w:ascii="Tahoma" w:eastAsiaTheme="minorHAnsi" w:hAnsi="Tahoma" w:cs="Tahoma"/>
          <w:lang w:eastAsia="en-US"/>
        </w:rPr>
        <w:t>,</w:t>
      </w:r>
    </w:p>
    <w:p w14:paraId="09CBA5A5" w14:textId="3F8FB500" w:rsidR="00333A23" w:rsidRPr="00C13D36" w:rsidRDefault="00BA56A5" w:rsidP="00C13D36">
      <w:pPr>
        <w:pStyle w:val="Akapitzlist"/>
        <w:numPr>
          <w:ilvl w:val="0"/>
          <w:numId w:val="51"/>
        </w:numPr>
        <w:spacing w:line="240" w:lineRule="auto"/>
        <w:jc w:val="both"/>
        <w:rPr>
          <w:rFonts w:ascii="Tahoma" w:eastAsiaTheme="minorHAnsi" w:hAnsi="Tahoma" w:cs="Tahoma"/>
          <w:lang w:eastAsia="en-US"/>
        </w:rPr>
      </w:pPr>
      <w:r w:rsidRPr="00094B7F">
        <w:rPr>
          <w:rFonts w:ascii="Tahoma" w:eastAsiaTheme="minorHAnsi" w:hAnsi="Tahoma" w:cs="Tahoma"/>
          <w:lang w:eastAsia="en-US"/>
        </w:rPr>
        <w:t xml:space="preserve">wykonanie dokumentacji </w:t>
      </w:r>
      <w:r w:rsidR="003664B4">
        <w:rPr>
          <w:rFonts w:ascii="Tahoma" w:eastAsiaTheme="minorHAnsi" w:hAnsi="Tahoma" w:cs="Tahoma"/>
          <w:lang w:eastAsia="en-US"/>
        </w:rPr>
        <w:t xml:space="preserve">powykonawczej </w:t>
      </w:r>
      <w:r w:rsidRPr="00094B7F">
        <w:rPr>
          <w:rFonts w:ascii="Tahoma" w:eastAsiaTheme="minorHAnsi" w:hAnsi="Tahoma" w:cs="Tahoma"/>
          <w:lang w:eastAsia="en-US"/>
        </w:rPr>
        <w:t>oświetlenia i pomiar natężenia oświetlenia w pomieszczeniach</w:t>
      </w:r>
      <w:r w:rsidR="00C13D36">
        <w:rPr>
          <w:rFonts w:ascii="Tahoma" w:eastAsiaTheme="minorHAnsi" w:hAnsi="Tahoma" w:cs="Tahoma"/>
          <w:lang w:eastAsia="en-US"/>
        </w:rPr>
        <w:t xml:space="preserve">, </w:t>
      </w:r>
      <w:r w:rsidR="00333A23" w:rsidRPr="00C13D36">
        <w:rPr>
          <w:rFonts w:ascii="Tahoma" w:eastAsiaTheme="minorHAnsi" w:hAnsi="Tahoma" w:cs="Tahoma"/>
          <w:lang w:eastAsia="en-US"/>
        </w:rPr>
        <w:t xml:space="preserve">oprawy winy posiadać deklarację CE oraz certyfikat ENEC oraz spełniać wymagania obowiązującej normy PN-EN. </w:t>
      </w:r>
    </w:p>
    <w:p w14:paraId="1C93E9DC" w14:textId="77777777" w:rsidR="00E6468A" w:rsidRPr="00094B7F" w:rsidRDefault="00E6468A" w:rsidP="00BA56A5">
      <w:pPr>
        <w:spacing w:before="120" w:line="240" w:lineRule="auto"/>
        <w:jc w:val="both"/>
        <w:rPr>
          <w:rFonts w:ascii="Tahoma" w:hAnsi="Tahoma" w:cs="Tahoma"/>
          <w:bCs/>
          <w:iCs/>
          <w:color w:val="FF0000"/>
        </w:rPr>
      </w:pPr>
    </w:p>
    <w:p w14:paraId="4FAC99F1" w14:textId="73A441CE" w:rsidR="00FD7F99" w:rsidRPr="001F6D18" w:rsidRDefault="00EC0D81" w:rsidP="001F6D18">
      <w:pPr>
        <w:pStyle w:val="Akapitzlist"/>
        <w:numPr>
          <w:ilvl w:val="0"/>
          <w:numId w:val="55"/>
        </w:numPr>
        <w:spacing w:before="120" w:line="240" w:lineRule="auto"/>
        <w:jc w:val="both"/>
        <w:rPr>
          <w:rFonts w:ascii="Tahoma" w:hAnsi="Tahoma" w:cs="Tahoma"/>
          <w:bCs/>
          <w:iCs/>
          <w:color w:val="FF0000"/>
          <w:sz w:val="21"/>
          <w:szCs w:val="21"/>
        </w:rPr>
      </w:pPr>
      <w:r w:rsidRPr="00AA64BE">
        <w:rPr>
          <w:rFonts w:ascii="Tahoma" w:eastAsiaTheme="minorHAnsi" w:hAnsi="Tahoma" w:cs="Tahoma"/>
          <w:sz w:val="21"/>
          <w:szCs w:val="21"/>
          <w:lang w:eastAsia="en-US"/>
        </w:rPr>
        <w:t xml:space="preserve">dostawa, montaż i uruchomienie   instalacji fotowoltaicznej  </w:t>
      </w:r>
      <w:r w:rsidR="00C94E1D" w:rsidRPr="00AA64BE">
        <w:rPr>
          <w:sz w:val="21"/>
          <w:szCs w:val="21"/>
        </w:rPr>
        <w:t>wraz z przekazaniem do eksploatacji i potwierdzenia przyjęcia przez właściwy  Zakład Energetyczny zgłoszeń przyłączenia do sieci elektroenergetycznej instalacji bez uwag oraz obsługę gwarancyjną i serwisową</w:t>
      </w:r>
      <w:bookmarkStart w:id="22" w:name="_Hlk126827148"/>
      <w:r w:rsidR="001F6D18">
        <w:rPr>
          <w:sz w:val="21"/>
          <w:szCs w:val="21"/>
        </w:rPr>
        <w:t>:</w:t>
      </w:r>
    </w:p>
    <w:p w14:paraId="51C5EBDA" w14:textId="412A1BD0" w:rsidR="003B5E56" w:rsidRPr="00AA64BE" w:rsidRDefault="003B5E56" w:rsidP="00323537">
      <w:pPr>
        <w:pStyle w:val="Nagwektabeli"/>
        <w:numPr>
          <w:ilvl w:val="0"/>
          <w:numId w:val="53"/>
        </w:numPr>
        <w:suppressLineNumbers w:val="0"/>
        <w:jc w:val="left"/>
        <w:rPr>
          <w:rFonts w:ascii="Tahoma" w:hAnsi="Tahoma" w:cs="Tahoma"/>
          <w:b w:val="0"/>
          <w:bCs w:val="0"/>
          <w:sz w:val="21"/>
          <w:szCs w:val="21"/>
        </w:rPr>
      </w:pPr>
      <w:r w:rsidRPr="00AA64BE">
        <w:rPr>
          <w:rFonts w:ascii="Tahoma" w:hAnsi="Tahoma" w:cs="Tahoma"/>
          <w:b w:val="0"/>
          <w:bCs w:val="0"/>
          <w:sz w:val="21"/>
          <w:szCs w:val="21"/>
        </w:rPr>
        <w:t>Wykonanie kompletnej dokumentacji projektowej instalacji fotowoltaicznej i uzyskanie</w:t>
      </w:r>
      <w:r w:rsidR="006419A0" w:rsidRPr="00AA64BE">
        <w:rPr>
          <w:rFonts w:ascii="Tahoma" w:hAnsi="Tahoma" w:cs="Tahoma"/>
          <w:b w:val="0"/>
          <w:bCs w:val="0"/>
          <w:sz w:val="21"/>
          <w:szCs w:val="21"/>
        </w:rPr>
        <w:t xml:space="preserve"> wszelkich opinii, uzgodnień, </w:t>
      </w:r>
      <w:r w:rsidRPr="00AA64BE">
        <w:rPr>
          <w:rFonts w:ascii="Tahoma" w:hAnsi="Tahoma" w:cs="Tahoma"/>
          <w:b w:val="0"/>
          <w:bCs w:val="0"/>
          <w:sz w:val="21"/>
          <w:szCs w:val="21"/>
        </w:rPr>
        <w:t xml:space="preserve"> pozwoleń</w:t>
      </w:r>
      <w:r w:rsidR="006419A0" w:rsidRPr="00AA64BE">
        <w:rPr>
          <w:rFonts w:ascii="Tahoma" w:hAnsi="Tahoma" w:cs="Tahoma"/>
          <w:b w:val="0"/>
          <w:bCs w:val="0"/>
          <w:sz w:val="21"/>
          <w:szCs w:val="21"/>
        </w:rPr>
        <w:t>, ekspertyz, decyzji administracyjnych, analiz, opracowań i materiałów niezbędnych do realizacji zadania</w:t>
      </w:r>
      <w:r w:rsidR="008B7DDD" w:rsidRPr="00AA64BE">
        <w:rPr>
          <w:rFonts w:ascii="Tahoma" w:hAnsi="Tahoma" w:cs="Tahoma"/>
          <w:b w:val="0"/>
          <w:bCs w:val="0"/>
          <w:sz w:val="21"/>
          <w:szCs w:val="21"/>
        </w:rPr>
        <w:t>,</w:t>
      </w:r>
    </w:p>
    <w:p w14:paraId="6D122DDE" w14:textId="146069C2" w:rsidR="00EC0D81" w:rsidRPr="00AA64BE" w:rsidRDefault="00EC0D81" w:rsidP="00323537">
      <w:pPr>
        <w:pStyle w:val="Nagwektabeli"/>
        <w:numPr>
          <w:ilvl w:val="0"/>
          <w:numId w:val="53"/>
        </w:numPr>
        <w:suppressLineNumbers w:val="0"/>
        <w:jc w:val="left"/>
        <w:rPr>
          <w:rFonts w:ascii="Tahoma" w:hAnsi="Tahoma" w:cs="Tahoma"/>
          <w:b w:val="0"/>
          <w:bCs w:val="0"/>
          <w:sz w:val="21"/>
          <w:szCs w:val="21"/>
        </w:rPr>
      </w:pPr>
      <w:r w:rsidRPr="00AA64BE">
        <w:rPr>
          <w:rFonts w:ascii="Tahoma" w:hAnsi="Tahoma" w:cs="Tahoma"/>
          <w:b w:val="0"/>
          <w:sz w:val="21"/>
          <w:szCs w:val="21"/>
        </w:rPr>
        <w:t>montaż konstrukcji pod panele PV,</w:t>
      </w:r>
    </w:p>
    <w:p w14:paraId="5B88A9BA" w14:textId="2E0A0733" w:rsidR="00EC0D81" w:rsidRPr="00AA64BE" w:rsidRDefault="00EC0D81" w:rsidP="00323537">
      <w:pPr>
        <w:pStyle w:val="Nagwektabeli"/>
        <w:numPr>
          <w:ilvl w:val="0"/>
          <w:numId w:val="53"/>
        </w:numPr>
        <w:suppressLineNumbers w:val="0"/>
        <w:jc w:val="left"/>
        <w:rPr>
          <w:rFonts w:ascii="Tahoma" w:hAnsi="Tahoma" w:cs="Tahoma"/>
          <w:b w:val="0"/>
          <w:bCs w:val="0"/>
          <w:sz w:val="21"/>
          <w:szCs w:val="21"/>
        </w:rPr>
      </w:pPr>
      <w:r w:rsidRPr="00AA64BE">
        <w:rPr>
          <w:rFonts w:ascii="Tahoma" w:hAnsi="Tahoma" w:cs="Tahoma"/>
          <w:b w:val="0"/>
          <w:sz w:val="21"/>
          <w:szCs w:val="21"/>
        </w:rPr>
        <w:lastRenderedPageBreak/>
        <w:t>montaż paneli PV na konstrukcji</w:t>
      </w:r>
      <w:r w:rsidR="006419A0" w:rsidRPr="00AA64BE">
        <w:rPr>
          <w:rFonts w:ascii="Tahoma" w:hAnsi="Tahoma" w:cs="Tahoma"/>
          <w:b w:val="0"/>
          <w:sz w:val="21"/>
          <w:szCs w:val="21"/>
        </w:rPr>
        <w:t xml:space="preserve"> specjalnie przeznaczonej do tego celu wymagającej jak najmniejszej ingerencji w pokrycie dachowe. Wszelkie przebicia wierzchniej warstwy dachu muszą być skutecznie naprawione i zabezpieczone przed dostępem wody</w:t>
      </w:r>
      <w:r w:rsidR="008B7DDD" w:rsidRPr="00AA64BE">
        <w:rPr>
          <w:rFonts w:ascii="Tahoma" w:hAnsi="Tahoma" w:cs="Tahoma"/>
          <w:b w:val="0"/>
          <w:sz w:val="21"/>
          <w:szCs w:val="21"/>
        </w:rPr>
        <w:t>,</w:t>
      </w:r>
      <w:r w:rsidR="006419A0" w:rsidRPr="00AA64BE">
        <w:rPr>
          <w:rFonts w:ascii="Tahoma" w:hAnsi="Tahoma" w:cs="Tahoma"/>
          <w:b w:val="0"/>
          <w:sz w:val="21"/>
          <w:szCs w:val="21"/>
        </w:rPr>
        <w:t xml:space="preserve"> </w:t>
      </w:r>
    </w:p>
    <w:p w14:paraId="004A1EE8" w14:textId="2EB47210" w:rsidR="00EC0D81" w:rsidRPr="00AA64BE" w:rsidRDefault="00EC0D81" w:rsidP="00323537">
      <w:pPr>
        <w:pStyle w:val="Nagwektabeli"/>
        <w:numPr>
          <w:ilvl w:val="0"/>
          <w:numId w:val="53"/>
        </w:numPr>
        <w:suppressLineNumbers w:val="0"/>
        <w:jc w:val="left"/>
        <w:rPr>
          <w:rFonts w:ascii="Tahoma" w:hAnsi="Tahoma" w:cs="Tahoma"/>
          <w:b w:val="0"/>
          <w:bCs w:val="0"/>
          <w:sz w:val="21"/>
          <w:szCs w:val="21"/>
        </w:rPr>
      </w:pPr>
      <w:r w:rsidRPr="00AA64BE">
        <w:rPr>
          <w:rFonts w:ascii="Tahoma" w:hAnsi="Tahoma" w:cs="Tahoma"/>
          <w:b w:val="0"/>
          <w:sz w:val="21"/>
          <w:szCs w:val="21"/>
        </w:rPr>
        <w:t>ułożenie tras kablowych i kabli od paneli PV do rozdzielnicy elektrycznej,</w:t>
      </w:r>
    </w:p>
    <w:p w14:paraId="369065B3" w14:textId="77777777" w:rsidR="00EC0D81" w:rsidRPr="00AA64BE" w:rsidRDefault="00EC0D81" w:rsidP="00323537">
      <w:pPr>
        <w:pStyle w:val="Nagwektabeli"/>
        <w:numPr>
          <w:ilvl w:val="0"/>
          <w:numId w:val="53"/>
        </w:numPr>
        <w:suppressLineNumbers w:val="0"/>
        <w:ind w:left="1134"/>
        <w:jc w:val="left"/>
        <w:rPr>
          <w:rFonts w:ascii="Tahoma" w:hAnsi="Tahoma" w:cs="Tahoma"/>
          <w:b w:val="0"/>
          <w:bCs w:val="0"/>
          <w:sz w:val="21"/>
          <w:szCs w:val="21"/>
        </w:rPr>
      </w:pPr>
      <w:r w:rsidRPr="00AA64BE">
        <w:rPr>
          <w:rFonts w:ascii="Tahoma" w:hAnsi="Tahoma" w:cs="Tahoma"/>
          <w:b w:val="0"/>
          <w:sz w:val="21"/>
          <w:szCs w:val="21"/>
        </w:rPr>
        <w:t>modernizacja rozdzielnicy elektrycznej,</w:t>
      </w:r>
    </w:p>
    <w:p w14:paraId="5C9A5F71" w14:textId="77777777" w:rsidR="00EC0D81" w:rsidRPr="00AA64BE" w:rsidRDefault="00EC0D81" w:rsidP="00323537">
      <w:pPr>
        <w:pStyle w:val="Nagwektabeli"/>
        <w:numPr>
          <w:ilvl w:val="0"/>
          <w:numId w:val="53"/>
        </w:numPr>
        <w:suppressLineNumbers w:val="0"/>
        <w:ind w:left="1134"/>
        <w:jc w:val="left"/>
        <w:rPr>
          <w:rFonts w:ascii="Tahoma" w:hAnsi="Tahoma" w:cs="Tahoma"/>
          <w:b w:val="0"/>
          <w:bCs w:val="0"/>
          <w:sz w:val="21"/>
          <w:szCs w:val="21"/>
        </w:rPr>
      </w:pPr>
      <w:r w:rsidRPr="00AA64BE">
        <w:rPr>
          <w:rFonts w:ascii="Tahoma" w:hAnsi="Tahoma" w:cs="Tahoma"/>
          <w:b w:val="0"/>
          <w:sz w:val="21"/>
          <w:szCs w:val="21"/>
        </w:rPr>
        <w:t>montaż rozdzielnic PV – rozdzielnica AC i DC,</w:t>
      </w:r>
    </w:p>
    <w:p w14:paraId="294C4AFE" w14:textId="77777777" w:rsidR="00EC0D81" w:rsidRPr="00AA64BE" w:rsidRDefault="00EC0D81" w:rsidP="00323537">
      <w:pPr>
        <w:pStyle w:val="Nagwektabeli"/>
        <w:numPr>
          <w:ilvl w:val="0"/>
          <w:numId w:val="53"/>
        </w:numPr>
        <w:suppressLineNumbers w:val="0"/>
        <w:ind w:left="1134"/>
        <w:jc w:val="left"/>
        <w:rPr>
          <w:rFonts w:ascii="Tahoma" w:hAnsi="Tahoma" w:cs="Tahoma"/>
          <w:b w:val="0"/>
          <w:bCs w:val="0"/>
          <w:sz w:val="21"/>
          <w:szCs w:val="21"/>
        </w:rPr>
      </w:pPr>
      <w:r w:rsidRPr="00AA64BE">
        <w:rPr>
          <w:rFonts w:ascii="Tahoma" w:hAnsi="Tahoma" w:cs="Tahoma"/>
          <w:b w:val="0"/>
          <w:sz w:val="21"/>
          <w:szCs w:val="21"/>
        </w:rPr>
        <w:t>montaż układu automatyki,</w:t>
      </w:r>
    </w:p>
    <w:p w14:paraId="6EE5BD0D" w14:textId="77777777" w:rsidR="00EC0D81" w:rsidRPr="00AA64BE" w:rsidRDefault="00EC0D81" w:rsidP="00323537">
      <w:pPr>
        <w:pStyle w:val="Nagwektabeli"/>
        <w:numPr>
          <w:ilvl w:val="0"/>
          <w:numId w:val="53"/>
        </w:numPr>
        <w:suppressLineNumbers w:val="0"/>
        <w:ind w:left="1134"/>
        <w:jc w:val="left"/>
        <w:rPr>
          <w:rFonts w:ascii="Tahoma" w:hAnsi="Tahoma" w:cs="Tahoma"/>
          <w:b w:val="0"/>
          <w:bCs w:val="0"/>
          <w:sz w:val="21"/>
          <w:szCs w:val="21"/>
        </w:rPr>
      </w:pPr>
      <w:r w:rsidRPr="00AA64BE">
        <w:rPr>
          <w:rFonts w:ascii="Tahoma" w:hAnsi="Tahoma" w:cs="Tahoma"/>
          <w:b w:val="0"/>
          <w:sz w:val="21"/>
          <w:szCs w:val="21"/>
        </w:rPr>
        <w:t>wykonanie prób instalacji oraz sprawdzających prawidłowe działanie aparatury,</w:t>
      </w:r>
    </w:p>
    <w:p w14:paraId="7E928033" w14:textId="415F58D1" w:rsidR="00EC0D81" w:rsidRPr="00AA64BE" w:rsidRDefault="00EC0D81" w:rsidP="00323537">
      <w:pPr>
        <w:pStyle w:val="Nagwektabeli"/>
        <w:numPr>
          <w:ilvl w:val="0"/>
          <w:numId w:val="53"/>
        </w:numPr>
        <w:suppressLineNumbers w:val="0"/>
        <w:ind w:left="1134"/>
        <w:jc w:val="left"/>
        <w:rPr>
          <w:rFonts w:ascii="Tahoma" w:hAnsi="Tahoma" w:cs="Tahoma"/>
          <w:b w:val="0"/>
          <w:bCs w:val="0"/>
          <w:sz w:val="21"/>
          <w:szCs w:val="21"/>
        </w:rPr>
      </w:pPr>
      <w:r w:rsidRPr="00AA64BE">
        <w:rPr>
          <w:rFonts w:ascii="Tahoma" w:hAnsi="Tahoma" w:cs="Tahoma"/>
          <w:b w:val="0"/>
          <w:sz w:val="21"/>
          <w:szCs w:val="21"/>
        </w:rPr>
        <w:t>uruchomienie układu i regulacje</w:t>
      </w:r>
      <w:r w:rsidR="006419A0" w:rsidRPr="00AA64BE">
        <w:rPr>
          <w:rFonts w:ascii="Tahoma" w:hAnsi="Tahoma" w:cs="Tahoma"/>
          <w:b w:val="0"/>
          <w:sz w:val="21"/>
          <w:szCs w:val="21"/>
        </w:rPr>
        <w:t xml:space="preserve"> oraz rozruch całości instalacji z wykonaniem wymaganych pomiarów elektrycznych, </w:t>
      </w:r>
    </w:p>
    <w:p w14:paraId="554D14B2" w14:textId="669831F1" w:rsidR="00EC0D81" w:rsidRPr="00AA64BE" w:rsidRDefault="00EC0D81" w:rsidP="00323537">
      <w:pPr>
        <w:pStyle w:val="Nagwektabeli"/>
        <w:numPr>
          <w:ilvl w:val="0"/>
          <w:numId w:val="53"/>
        </w:numPr>
        <w:suppressLineNumbers w:val="0"/>
        <w:ind w:left="1134"/>
        <w:jc w:val="left"/>
        <w:rPr>
          <w:rFonts w:ascii="Tahoma" w:hAnsi="Tahoma" w:cs="Tahoma"/>
          <w:b w:val="0"/>
          <w:bCs w:val="0"/>
          <w:sz w:val="21"/>
          <w:szCs w:val="21"/>
        </w:rPr>
      </w:pPr>
      <w:r w:rsidRPr="00AA64BE">
        <w:rPr>
          <w:rFonts w:ascii="Tahoma" w:hAnsi="Tahoma" w:cs="Tahoma"/>
          <w:b w:val="0"/>
          <w:bCs w:val="0"/>
          <w:sz w:val="21"/>
          <w:szCs w:val="21"/>
        </w:rPr>
        <w:t>wykonanie dokumentacji powykonawczej przedmiotowej instalacji</w:t>
      </w:r>
      <w:r w:rsidR="006419A0" w:rsidRPr="00AA64BE">
        <w:rPr>
          <w:rFonts w:ascii="Tahoma" w:hAnsi="Tahoma" w:cs="Tahoma"/>
          <w:b w:val="0"/>
          <w:bCs w:val="0"/>
          <w:sz w:val="21"/>
          <w:szCs w:val="21"/>
        </w:rPr>
        <w:t xml:space="preserve"> wraz z załączeniem stosownych certyfikatów i atestów dotyczących zastosowanych rozwiązań i zainstalowanych urządzeń,  </w:t>
      </w:r>
    </w:p>
    <w:p w14:paraId="0C8382A7" w14:textId="77777777" w:rsidR="00EC0D81" w:rsidRPr="00AA64BE" w:rsidRDefault="00EC0D81" w:rsidP="00323537">
      <w:pPr>
        <w:pStyle w:val="Nagwektabeli"/>
        <w:numPr>
          <w:ilvl w:val="0"/>
          <w:numId w:val="54"/>
        </w:numPr>
        <w:suppressLineNumbers w:val="0"/>
        <w:jc w:val="left"/>
        <w:rPr>
          <w:rFonts w:ascii="Tahoma" w:hAnsi="Tahoma" w:cs="Tahoma"/>
          <w:b w:val="0"/>
          <w:sz w:val="21"/>
          <w:szCs w:val="21"/>
        </w:rPr>
      </w:pPr>
      <w:r w:rsidRPr="00AA64BE">
        <w:rPr>
          <w:rFonts w:ascii="Tahoma" w:hAnsi="Tahoma" w:cs="Tahoma"/>
          <w:b w:val="0"/>
          <w:sz w:val="21"/>
          <w:szCs w:val="21"/>
        </w:rPr>
        <w:t>wykonanie niezbędnych otworów montażowych w celu wprowadzenia urządzeń,</w:t>
      </w:r>
    </w:p>
    <w:p w14:paraId="79ACCD97" w14:textId="77777777" w:rsidR="00EC0D81" w:rsidRPr="00AA64BE" w:rsidRDefault="00EC0D81" w:rsidP="00323537">
      <w:pPr>
        <w:pStyle w:val="Nagwektabeli"/>
        <w:numPr>
          <w:ilvl w:val="0"/>
          <w:numId w:val="54"/>
        </w:numPr>
        <w:suppressLineNumbers w:val="0"/>
        <w:jc w:val="left"/>
        <w:rPr>
          <w:rFonts w:ascii="Tahoma" w:hAnsi="Tahoma" w:cs="Tahoma"/>
          <w:b w:val="0"/>
          <w:sz w:val="21"/>
          <w:szCs w:val="21"/>
        </w:rPr>
      </w:pPr>
      <w:r w:rsidRPr="00AA64BE">
        <w:rPr>
          <w:rFonts w:ascii="Tahoma" w:hAnsi="Tahoma" w:cs="Tahoma"/>
          <w:b w:val="0"/>
          <w:sz w:val="21"/>
          <w:szCs w:val="21"/>
        </w:rPr>
        <w:t>zamurowanie otworów montażowych po wprowadzeniu urządzeń,</w:t>
      </w:r>
    </w:p>
    <w:p w14:paraId="452F71C5" w14:textId="77777777" w:rsidR="00EC0D81" w:rsidRPr="00AA64BE" w:rsidRDefault="00EC0D81" w:rsidP="00323537">
      <w:pPr>
        <w:pStyle w:val="Nagwektabeli"/>
        <w:numPr>
          <w:ilvl w:val="0"/>
          <w:numId w:val="54"/>
        </w:numPr>
        <w:suppressLineNumbers w:val="0"/>
        <w:jc w:val="left"/>
        <w:rPr>
          <w:rFonts w:ascii="Tahoma" w:hAnsi="Tahoma" w:cs="Tahoma"/>
          <w:b w:val="0"/>
          <w:sz w:val="21"/>
          <w:szCs w:val="21"/>
        </w:rPr>
      </w:pPr>
      <w:r w:rsidRPr="00AA64BE">
        <w:rPr>
          <w:rFonts w:ascii="Tahoma" w:hAnsi="Tahoma" w:cs="Tahoma"/>
          <w:b w:val="0"/>
          <w:sz w:val="21"/>
          <w:szCs w:val="21"/>
        </w:rPr>
        <w:t>wykonanie przepustów w miejscach przejść tras kablowych przez ściany, dach lub inne przeszkody,</w:t>
      </w:r>
    </w:p>
    <w:p w14:paraId="5C111BB7" w14:textId="666EF541" w:rsidR="00EC0D81" w:rsidRPr="00AA64BE" w:rsidRDefault="00EC0D81" w:rsidP="00323537">
      <w:pPr>
        <w:pStyle w:val="Nagwektabeli"/>
        <w:numPr>
          <w:ilvl w:val="0"/>
          <w:numId w:val="54"/>
        </w:numPr>
        <w:suppressLineNumbers w:val="0"/>
        <w:jc w:val="left"/>
        <w:rPr>
          <w:rFonts w:ascii="Tahoma" w:hAnsi="Tahoma" w:cs="Tahoma"/>
          <w:b w:val="0"/>
          <w:sz w:val="21"/>
          <w:szCs w:val="21"/>
        </w:rPr>
      </w:pPr>
      <w:r w:rsidRPr="00AA64BE">
        <w:rPr>
          <w:rFonts w:ascii="Tahoma" w:hAnsi="Tahoma" w:cs="Tahoma"/>
          <w:b w:val="0"/>
          <w:sz w:val="21"/>
          <w:szCs w:val="21"/>
        </w:rPr>
        <w:t>uszczelnienie przepustów</w:t>
      </w:r>
      <w:r w:rsidR="008B7DDD" w:rsidRPr="00AA64BE">
        <w:rPr>
          <w:rFonts w:ascii="Tahoma" w:hAnsi="Tahoma" w:cs="Tahoma"/>
          <w:b w:val="0"/>
          <w:sz w:val="21"/>
          <w:szCs w:val="21"/>
        </w:rPr>
        <w:t>,</w:t>
      </w:r>
    </w:p>
    <w:p w14:paraId="6E4FC690" w14:textId="4BE37DA6" w:rsidR="00EC0D81" w:rsidRPr="00AA64BE" w:rsidRDefault="00EC0D81" w:rsidP="00323537">
      <w:pPr>
        <w:pStyle w:val="Nagwektabeli"/>
        <w:numPr>
          <w:ilvl w:val="0"/>
          <w:numId w:val="54"/>
        </w:numPr>
        <w:suppressLineNumbers w:val="0"/>
        <w:jc w:val="left"/>
        <w:rPr>
          <w:rFonts w:ascii="Tahoma" w:hAnsi="Tahoma" w:cs="Tahoma"/>
          <w:b w:val="0"/>
          <w:sz w:val="21"/>
          <w:szCs w:val="21"/>
        </w:rPr>
      </w:pPr>
      <w:r w:rsidRPr="00AA64BE">
        <w:rPr>
          <w:rFonts w:ascii="Tahoma" w:hAnsi="Tahoma" w:cs="Tahoma"/>
          <w:b w:val="0"/>
          <w:sz w:val="21"/>
          <w:szCs w:val="21"/>
        </w:rPr>
        <w:t>uszczelnienie konstrukcji dachu ( łączeń płyt dachowych przed położeniem instalacji PV)</w:t>
      </w:r>
      <w:r w:rsidR="008B7DDD" w:rsidRPr="00AA64BE">
        <w:rPr>
          <w:rFonts w:ascii="Tahoma" w:hAnsi="Tahoma" w:cs="Tahoma"/>
          <w:b w:val="0"/>
          <w:sz w:val="21"/>
          <w:szCs w:val="21"/>
        </w:rPr>
        <w:t>,</w:t>
      </w:r>
    </w:p>
    <w:p w14:paraId="601A93A7" w14:textId="77777777" w:rsidR="00046D3C" w:rsidRPr="00AA64BE" w:rsidRDefault="00046D3C" w:rsidP="00046D3C">
      <w:pPr>
        <w:pStyle w:val="Nagwektabeli"/>
        <w:numPr>
          <w:ilvl w:val="0"/>
          <w:numId w:val="54"/>
        </w:numPr>
        <w:suppressLineNumbers w:val="0"/>
        <w:jc w:val="left"/>
        <w:rPr>
          <w:rFonts w:ascii="Tahoma" w:hAnsi="Tahoma" w:cs="Tahoma"/>
          <w:b w:val="0"/>
          <w:bCs w:val="0"/>
          <w:sz w:val="21"/>
          <w:szCs w:val="21"/>
        </w:rPr>
      </w:pPr>
      <w:r w:rsidRPr="00AA64BE">
        <w:rPr>
          <w:rFonts w:ascii="Tahoma" w:hAnsi="Tahoma" w:cs="Tahoma"/>
          <w:b w:val="0"/>
          <w:bCs w:val="0"/>
          <w:sz w:val="21"/>
          <w:szCs w:val="21"/>
        </w:rPr>
        <w:t xml:space="preserve">wykonanie ekspertyzy nośności dachu z opiniom potwierdzającą możliwość zamontowania paneli fotowoltaicznych na wskazanym dachu w </w:t>
      </w:r>
      <w:proofErr w:type="spellStart"/>
      <w:r w:rsidRPr="00AA64BE">
        <w:rPr>
          <w:rFonts w:ascii="Tahoma" w:hAnsi="Tahoma" w:cs="Tahoma"/>
          <w:b w:val="0"/>
          <w:bCs w:val="0"/>
          <w:sz w:val="21"/>
          <w:szCs w:val="21"/>
        </w:rPr>
        <w:t>STWiOR</w:t>
      </w:r>
      <w:proofErr w:type="spellEnd"/>
      <w:r w:rsidRPr="00AA64BE">
        <w:rPr>
          <w:rFonts w:ascii="Tahoma" w:hAnsi="Tahoma" w:cs="Tahoma"/>
          <w:b w:val="0"/>
          <w:bCs w:val="0"/>
          <w:sz w:val="21"/>
          <w:szCs w:val="21"/>
        </w:rPr>
        <w:t xml:space="preserve">. </w:t>
      </w:r>
    </w:p>
    <w:p w14:paraId="65978877" w14:textId="6C349134" w:rsidR="006419A0" w:rsidRPr="00AA64BE" w:rsidRDefault="00BD1CCD" w:rsidP="00BD1CCD">
      <w:pPr>
        <w:pStyle w:val="Nagwektabeli"/>
        <w:numPr>
          <w:ilvl w:val="0"/>
          <w:numId w:val="54"/>
        </w:numPr>
        <w:suppressLineNumbers w:val="0"/>
        <w:jc w:val="left"/>
        <w:rPr>
          <w:rFonts w:ascii="Tahoma" w:hAnsi="Tahoma" w:cs="Tahoma"/>
          <w:b w:val="0"/>
          <w:bCs w:val="0"/>
          <w:sz w:val="21"/>
          <w:szCs w:val="21"/>
        </w:rPr>
      </w:pPr>
      <w:r w:rsidRPr="00AA64BE">
        <w:rPr>
          <w:rFonts w:ascii="Tahoma" w:hAnsi="Tahoma" w:cs="Tahoma"/>
          <w:b w:val="0"/>
          <w:bCs w:val="0"/>
          <w:sz w:val="21"/>
          <w:szCs w:val="21"/>
        </w:rPr>
        <w:t xml:space="preserve">zgłoszenie przedmiotowej instalacji do ZE  i  PSP. </w:t>
      </w:r>
      <w:r w:rsidR="006419A0" w:rsidRPr="00AA64BE">
        <w:rPr>
          <w:rFonts w:ascii="Tahoma" w:hAnsi="Tahoma" w:cs="Tahoma"/>
          <w:b w:val="0"/>
          <w:sz w:val="21"/>
          <w:szCs w:val="21"/>
        </w:rPr>
        <w:t>Wykonanie procedury przyłączenia instalacji do sieci dystrybucyjnej oraz doprowadzenie do zainstalowania licznika dwubiegunowego przez dystrybutora energii elektrycznej</w:t>
      </w:r>
      <w:r w:rsidR="008B7DDD" w:rsidRPr="00AA64BE">
        <w:rPr>
          <w:rFonts w:ascii="Tahoma" w:hAnsi="Tahoma" w:cs="Tahoma"/>
          <w:b w:val="0"/>
          <w:sz w:val="21"/>
          <w:szCs w:val="21"/>
        </w:rPr>
        <w:t>,</w:t>
      </w:r>
    </w:p>
    <w:p w14:paraId="1D6641D3" w14:textId="00F9A082" w:rsidR="00DA0FDC" w:rsidRPr="00AA64BE" w:rsidRDefault="00DA0FDC" w:rsidP="00323537">
      <w:pPr>
        <w:pStyle w:val="Nagwektabeli"/>
        <w:numPr>
          <w:ilvl w:val="0"/>
          <w:numId w:val="54"/>
        </w:numPr>
        <w:suppressLineNumbers w:val="0"/>
        <w:jc w:val="left"/>
        <w:rPr>
          <w:rFonts w:ascii="Tahoma" w:hAnsi="Tahoma" w:cs="Tahoma"/>
          <w:b w:val="0"/>
          <w:sz w:val="21"/>
          <w:szCs w:val="21"/>
        </w:rPr>
      </w:pPr>
      <w:r w:rsidRPr="00AA64BE">
        <w:rPr>
          <w:rFonts w:ascii="Tahoma" w:hAnsi="Tahoma" w:cs="Tahoma"/>
          <w:b w:val="0"/>
          <w:sz w:val="21"/>
          <w:szCs w:val="21"/>
        </w:rPr>
        <w:t xml:space="preserve">Instalacja urządzenia monitorującego które zbiera wszystkie dane z falownika po stronie systemu, informującego o statusie instalacji w danym momencie, co oznacza, że powinno ono zawierać rejestrator danych , oferujący opcje </w:t>
      </w:r>
      <w:r w:rsidR="00B9758C" w:rsidRPr="00AA64BE">
        <w:rPr>
          <w:rFonts w:ascii="Tahoma" w:hAnsi="Tahoma" w:cs="Tahoma"/>
          <w:b w:val="0"/>
          <w:sz w:val="21"/>
          <w:szCs w:val="21"/>
        </w:rPr>
        <w:t>archiwizacji</w:t>
      </w:r>
      <w:r w:rsidRPr="00AA64BE">
        <w:rPr>
          <w:rFonts w:ascii="Tahoma" w:hAnsi="Tahoma" w:cs="Tahoma"/>
          <w:b w:val="0"/>
          <w:sz w:val="21"/>
          <w:szCs w:val="21"/>
        </w:rPr>
        <w:t xml:space="preserve"> i </w:t>
      </w:r>
      <w:r w:rsidR="00B9758C" w:rsidRPr="00AA64BE">
        <w:rPr>
          <w:rFonts w:ascii="Tahoma" w:hAnsi="Tahoma" w:cs="Tahoma"/>
          <w:b w:val="0"/>
          <w:sz w:val="21"/>
          <w:szCs w:val="21"/>
        </w:rPr>
        <w:t>przetwarzania</w:t>
      </w:r>
      <w:r w:rsidRPr="00AA64BE">
        <w:rPr>
          <w:rFonts w:ascii="Tahoma" w:hAnsi="Tahoma" w:cs="Tahoma"/>
          <w:b w:val="0"/>
          <w:sz w:val="21"/>
          <w:szCs w:val="21"/>
        </w:rPr>
        <w:t xml:space="preserve"> danych . Zapewnić </w:t>
      </w:r>
      <w:r w:rsidR="00B9758C" w:rsidRPr="00AA64BE">
        <w:rPr>
          <w:rFonts w:ascii="Tahoma" w:hAnsi="Tahoma" w:cs="Tahoma"/>
          <w:b w:val="0"/>
          <w:sz w:val="21"/>
          <w:szCs w:val="21"/>
        </w:rPr>
        <w:t>bezpłatny</w:t>
      </w:r>
      <w:r w:rsidRPr="00AA64BE">
        <w:rPr>
          <w:rFonts w:ascii="Tahoma" w:hAnsi="Tahoma" w:cs="Tahoma"/>
          <w:b w:val="0"/>
          <w:sz w:val="21"/>
          <w:szCs w:val="21"/>
        </w:rPr>
        <w:t xml:space="preserve"> pełny – </w:t>
      </w:r>
      <w:r w:rsidR="00B9758C" w:rsidRPr="00AA64BE">
        <w:rPr>
          <w:rFonts w:ascii="Tahoma" w:hAnsi="Tahoma" w:cs="Tahoma"/>
          <w:b w:val="0"/>
          <w:sz w:val="21"/>
          <w:szCs w:val="21"/>
        </w:rPr>
        <w:t>zdalny</w:t>
      </w:r>
      <w:r w:rsidRPr="00AA64BE">
        <w:rPr>
          <w:rFonts w:ascii="Tahoma" w:hAnsi="Tahoma" w:cs="Tahoma"/>
          <w:b w:val="0"/>
          <w:sz w:val="21"/>
          <w:szCs w:val="21"/>
        </w:rPr>
        <w:t xml:space="preserve"> i </w:t>
      </w:r>
      <w:r w:rsidR="00B9758C" w:rsidRPr="00AA64BE">
        <w:rPr>
          <w:rFonts w:ascii="Tahoma" w:hAnsi="Tahoma" w:cs="Tahoma"/>
          <w:b w:val="0"/>
          <w:sz w:val="21"/>
          <w:szCs w:val="21"/>
        </w:rPr>
        <w:t>lokalny</w:t>
      </w:r>
      <w:r w:rsidRPr="00AA64BE">
        <w:rPr>
          <w:rFonts w:ascii="Tahoma" w:hAnsi="Tahoma" w:cs="Tahoma"/>
          <w:b w:val="0"/>
          <w:sz w:val="21"/>
          <w:szCs w:val="21"/>
        </w:rPr>
        <w:t xml:space="preserve"> dostęp dla użytkownika oraz posiadać możliwość powiadamiania z a</w:t>
      </w:r>
      <w:r w:rsidR="00B9758C" w:rsidRPr="00AA64BE">
        <w:rPr>
          <w:rFonts w:ascii="Tahoma" w:hAnsi="Tahoma" w:cs="Tahoma"/>
          <w:b w:val="0"/>
          <w:sz w:val="21"/>
          <w:szCs w:val="21"/>
        </w:rPr>
        <w:t xml:space="preserve"> pomocą</w:t>
      </w:r>
      <w:r w:rsidRPr="00AA64BE">
        <w:rPr>
          <w:rFonts w:ascii="Tahoma" w:hAnsi="Tahoma" w:cs="Tahoma"/>
          <w:b w:val="0"/>
          <w:sz w:val="21"/>
          <w:szCs w:val="21"/>
        </w:rPr>
        <w:t xml:space="preserve"> </w:t>
      </w:r>
      <w:proofErr w:type="spellStart"/>
      <w:r w:rsidRPr="00AA64BE">
        <w:rPr>
          <w:rFonts w:ascii="Tahoma" w:hAnsi="Tahoma" w:cs="Tahoma"/>
          <w:b w:val="0"/>
          <w:sz w:val="21"/>
          <w:szCs w:val="21"/>
        </w:rPr>
        <w:t>sms-a</w:t>
      </w:r>
      <w:proofErr w:type="spellEnd"/>
      <w:r w:rsidRPr="00AA64BE">
        <w:rPr>
          <w:rFonts w:ascii="Tahoma" w:hAnsi="Tahoma" w:cs="Tahoma"/>
          <w:b w:val="0"/>
          <w:sz w:val="21"/>
          <w:szCs w:val="21"/>
        </w:rPr>
        <w:t xml:space="preserve"> i e-maila o wystąpieniu awarii</w:t>
      </w:r>
      <w:r w:rsidR="00B9758C" w:rsidRPr="00AA64BE">
        <w:rPr>
          <w:rFonts w:ascii="Tahoma" w:hAnsi="Tahoma" w:cs="Tahoma"/>
          <w:b w:val="0"/>
          <w:sz w:val="21"/>
          <w:szCs w:val="21"/>
        </w:rPr>
        <w:t>. Urządzenie powinno posiadać moduł komunikacyjny, który może współpracować z urządzeniami wielu producentów falowników. Powinno ono dawać możliwość zalogowania się w sieci w charakterze administratora lub gościa w celu podglądu bieżących parametrów pracy instalacji</w:t>
      </w:r>
      <w:r w:rsidR="008B7DDD" w:rsidRPr="00AA64BE">
        <w:rPr>
          <w:rFonts w:ascii="Tahoma" w:hAnsi="Tahoma" w:cs="Tahoma"/>
          <w:b w:val="0"/>
          <w:sz w:val="21"/>
          <w:szCs w:val="21"/>
        </w:rPr>
        <w:t>,</w:t>
      </w:r>
      <w:r w:rsidR="00B9758C" w:rsidRPr="00AA64BE">
        <w:rPr>
          <w:rFonts w:ascii="Tahoma" w:hAnsi="Tahoma" w:cs="Tahoma"/>
          <w:b w:val="0"/>
          <w:sz w:val="21"/>
          <w:szCs w:val="21"/>
        </w:rPr>
        <w:t xml:space="preserve">   </w:t>
      </w:r>
    </w:p>
    <w:p w14:paraId="71A25098" w14:textId="77777777" w:rsidR="008B7DDD" w:rsidRPr="00AA64BE" w:rsidRDefault="008B7DDD" w:rsidP="008B7DDD">
      <w:pPr>
        <w:pStyle w:val="Nagwektabeli"/>
        <w:numPr>
          <w:ilvl w:val="0"/>
          <w:numId w:val="54"/>
        </w:numPr>
        <w:suppressLineNumbers w:val="0"/>
        <w:jc w:val="left"/>
        <w:rPr>
          <w:rFonts w:ascii="Tahoma" w:hAnsi="Tahoma" w:cs="Tahoma"/>
          <w:b w:val="0"/>
          <w:bCs w:val="0"/>
          <w:sz w:val="21"/>
          <w:szCs w:val="21"/>
        </w:rPr>
      </w:pPr>
      <w:r w:rsidRPr="00AA64BE">
        <w:rPr>
          <w:rFonts w:ascii="Tahoma" w:hAnsi="Tahoma" w:cs="Tahoma"/>
          <w:b w:val="0"/>
          <w:sz w:val="21"/>
          <w:szCs w:val="21"/>
        </w:rPr>
        <w:t>szkolenie z obsługi.</w:t>
      </w:r>
    </w:p>
    <w:p w14:paraId="44905F3C" w14:textId="77777777" w:rsidR="008B7DDD" w:rsidRPr="00AA64BE" w:rsidRDefault="008B7DDD" w:rsidP="008B7DDD">
      <w:pPr>
        <w:pStyle w:val="Nagwektabeli"/>
        <w:suppressLineNumbers w:val="0"/>
        <w:ind w:left="1211"/>
        <w:jc w:val="left"/>
        <w:rPr>
          <w:rFonts w:ascii="Tahoma" w:hAnsi="Tahoma" w:cs="Tahoma"/>
          <w:b w:val="0"/>
          <w:sz w:val="21"/>
          <w:szCs w:val="21"/>
        </w:rPr>
      </w:pPr>
    </w:p>
    <w:p w14:paraId="42F9A6C5" w14:textId="7E7FAE9A" w:rsidR="00793C40" w:rsidRPr="00AA64BE" w:rsidRDefault="00793C40" w:rsidP="00793C40">
      <w:pPr>
        <w:pStyle w:val="Nagwektabeli"/>
        <w:suppressLineNumbers w:val="0"/>
        <w:jc w:val="left"/>
        <w:rPr>
          <w:rFonts w:ascii="Tahoma" w:hAnsi="Tahoma" w:cs="Tahoma"/>
          <w:b w:val="0"/>
          <w:sz w:val="21"/>
          <w:szCs w:val="21"/>
        </w:rPr>
      </w:pPr>
    </w:p>
    <w:p w14:paraId="3BAB2346" w14:textId="6D741C21" w:rsidR="00455747" w:rsidRDefault="00793C40" w:rsidP="00EC29C7">
      <w:pPr>
        <w:pStyle w:val="Akapitzlist"/>
        <w:numPr>
          <w:ilvl w:val="0"/>
          <w:numId w:val="55"/>
        </w:numPr>
      </w:pPr>
      <w:r w:rsidRPr="00AA64BE">
        <w:rPr>
          <w:rFonts w:eastAsiaTheme="minorHAnsi"/>
          <w:sz w:val="21"/>
          <w:szCs w:val="21"/>
          <w:lang w:eastAsia="en-US"/>
        </w:rPr>
        <w:t xml:space="preserve">Szczegółowy opis przedmiotu zamówienia został określony w  </w:t>
      </w:r>
      <w:proofErr w:type="spellStart"/>
      <w:r w:rsidRPr="00AA64BE">
        <w:rPr>
          <w:rFonts w:eastAsiaTheme="minorHAnsi"/>
          <w:sz w:val="21"/>
          <w:szCs w:val="21"/>
          <w:lang w:eastAsia="en-US"/>
        </w:rPr>
        <w:t>STWiOR</w:t>
      </w:r>
      <w:proofErr w:type="spellEnd"/>
      <w:r w:rsidRPr="00AA64BE">
        <w:rPr>
          <w:rFonts w:eastAsiaTheme="minorHAnsi"/>
          <w:sz w:val="21"/>
          <w:szCs w:val="21"/>
          <w:lang w:eastAsia="en-US"/>
        </w:rPr>
        <w:t xml:space="preserve">  oraz przedmiarze robót. </w:t>
      </w:r>
      <w:r w:rsidR="00455747" w:rsidRPr="00AA64BE">
        <w:rPr>
          <w:sz w:val="21"/>
          <w:szCs w:val="21"/>
        </w:rPr>
        <w:t xml:space="preserve"> Oferta powinna obejmować komplet dostaw, prac budowlanych i usług koniecznych do przeprowadzenia przedsięwzięcia, łącznie ze skutecznym przeprowadzeniem formalności</w:t>
      </w:r>
      <w:r w:rsidR="00EC29C7">
        <w:rPr>
          <w:sz w:val="21"/>
          <w:szCs w:val="21"/>
        </w:rPr>
        <w:t xml:space="preserve"> </w:t>
      </w:r>
      <w:r w:rsidR="00455747">
        <w:t>związanych z oddaniem do użytkowania i przekazania Zamawiającemu. Wykonawca w swoim zakresie ujmie także te prace dodatkowe i elementy, które nie zostały wyszczególnione, lecz są ważne bądź niezbędne dla poprawnego funkcjonowania oraz wymaganych prac konserwacyjnych jak również dla uzyskania gwarancji.</w:t>
      </w:r>
    </w:p>
    <w:p w14:paraId="2CF0024A" w14:textId="37A8CAA3" w:rsidR="00793C40" w:rsidRDefault="00793C40" w:rsidP="00455747">
      <w:pPr>
        <w:pStyle w:val="Akapitzlist"/>
        <w:ind w:left="1080"/>
        <w:rPr>
          <w:rFonts w:eastAsiaTheme="minorHAnsi"/>
          <w:lang w:eastAsia="en-US"/>
        </w:rPr>
      </w:pPr>
    </w:p>
    <w:p w14:paraId="29BB2BAE" w14:textId="77777777" w:rsidR="00793C40" w:rsidRDefault="00793C40" w:rsidP="00793C40">
      <w:pPr>
        <w:pStyle w:val="Akapitzlist"/>
        <w:ind w:left="1080"/>
        <w:rPr>
          <w:rFonts w:eastAsiaTheme="minorHAnsi"/>
          <w:lang w:eastAsia="en-US"/>
        </w:rPr>
      </w:pPr>
    </w:p>
    <w:p w14:paraId="6A26C271" w14:textId="7BC3D01E" w:rsidR="00793C40" w:rsidRPr="004C60E9" w:rsidRDefault="00793C40" w:rsidP="00793C40">
      <w:pPr>
        <w:pStyle w:val="Akapitzlist"/>
        <w:numPr>
          <w:ilvl w:val="0"/>
          <w:numId w:val="55"/>
        </w:numPr>
        <w:rPr>
          <w:rFonts w:eastAsiaTheme="minorHAnsi"/>
          <w:lang w:eastAsia="en-US"/>
        </w:rPr>
      </w:pPr>
      <w:r>
        <w:t xml:space="preserve">Ze względu na rodzaj placówki roboty </w:t>
      </w:r>
      <w:r w:rsidR="006802F6">
        <w:t xml:space="preserve">związane z oświetleniem </w:t>
      </w:r>
      <w:r>
        <w:t xml:space="preserve">należy przeprowadzić w okresie wakacyjnym. W obiekcie Zespołu </w:t>
      </w:r>
      <w:proofErr w:type="spellStart"/>
      <w:r>
        <w:t>Szkolno</w:t>
      </w:r>
      <w:proofErr w:type="spellEnd"/>
      <w:r>
        <w:t xml:space="preserve"> – Przedszkolnego  w Galewicach  prowadzone będą w tym okresie jednocześnie inne roboty budowlane, związane z modernizacj</w:t>
      </w:r>
      <w:r w:rsidR="00990FF5">
        <w:t>ą</w:t>
      </w:r>
      <w:r>
        <w:t xml:space="preserve"> elewacji ,</w:t>
      </w:r>
      <w:r w:rsidR="00990FF5">
        <w:t xml:space="preserve"> wymianą </w:t>
      </w:r>
      <w:r>
        <w:t xml:space="preserve"> drzwi i schodów wejściowych   Wykonawca zobowiązany będzie do koordynacji robót i współpracy z Wykonawcą modernizacji elewacji, drzwi i schodów wejściowych. </w:t>
      </w:r>
    </w:p>
    <w:bookmarkEnd w:id="20"/>
    <w:bookmarkEnd w:id="21"/>
    <w:p w14:paraId="6AE69344" w14:textId="77777777" w:rsidR="007A71BD" w:rsidRPr="00EC0D81" w:rsidRDefault="007A71BD" w:rsidP="007A71BD">
      <w:pPr>
        <w:suppressAutoHyphens/>
        <w:spacing w:line="240" w:lineRule="auto"/>
        <w:jc w:val="both"/>
        <w:rPr>
          <w:rFonts w:ascii="Tahoma" w:hAnsi="Tahoma" w:cs="Tahoma"/>
        </w:rPr>
      </w:pPr>
    </w:p>
    <w:p w14:paraId="33C6EA85" w14:textId="12A59CFE" w:rsidR="00A579E8" w:rsidRPr="00A579E8" w:rsidRDefault="00710D41" w:rsidP="008D0EA1">
      <w:pPr>
        <w:pStyle w:val="v1msonormal"/>
        <w:numPr>
          <w:ilvl w:val="0"/>
          <w:numId w:val="1"/>
        </w:numPr>
        <w:jc w:val="both"/>
        <w:rPr>
          <w:rFonts w:ascii="Tahoma" w:hAnsi="Tahoma" w:cs="Tahoma"/>
          <w:bCs/>
          <w:iCs/>
        </w:rPr>
      </w:pPr>
      <w:r w:rsidRPr="004301BA">
        <w:rPr>
          <w:rFonts w:ascii="Tahoma" w:hAnsi="Tahoma" w:cs="Tahoma"/>
          <w:b/>
          <w:bCs/>
          <w:color w:val="000000"/>
        </w:rPr>
        <w:lastRenderedPageBreak/>
        <w:t>Rozwiązania równoważne</w:t>
      </w:r>
      <w:bookmarkEnd w:id="22"/>
      <w:r w:rsidR="00B515FF" w:rsidRPr="004301BA">
        <w:rPr>
          <w:rFonts w:ascii="Tahoma" w:hAnsi="Tahoma" w:cs="Tahoma"/>
          <w:b/>
          <w:bCs/>
          <w:color w:val="000000"/>
        </w:rPr>
        <w:t xml:space="preserve"> </w:t>
      </w:r>
      <w:bookmarkStart w:id="23" w:name="_Hlk126827228"/>
      <w:r w:rsidR="00B515FF" w:rsidRPr="004301BA">
        <w:rPr>
          <w:rFonts w:ascii="Tahoma" w:hAnsi="Tahoma" w:cs="Tahoma"/>
          <w:b/>
          <w:bCs/>
          <w:color w:val="000000"/>
        </w:rPr>
        <w:t>dot. przedmiotu zamówienia</w:t>
      </w:r>
      <w:bookmarkEnd w:id="23"/>
      <w:r w:rsidR="004E6BF3">
        <w:rPr>
          <w:rFonts w:ascii="Tahoma" w:hAnsi="Tahoma" w:cs="Tahoma"/>
          <w:b/>
          <w:bCs/>
          <w:color w:val="000000"/>
        </w:rPr>
        <w:t>.</w:t>
      </w:r>
    </w:p>
    <w:p w14:paraId="242D7BF6" w14:textId="77777777" w:rsidR="008D0EA1" w:rsidRDefault="008D0EA1" w:rsidP="008D0EA1">
      <w:pPr>
        <w:pStyle w:val="Akapitzlist"/>
        <w:spacing w:before="120" w:line="240" w:lineRule="auto"/>
        <w:ind w:left="595"/>
        <w:jc w:val="both"/>
        <w:rPr>
          <w:rFonts w:ascii="Tahoma" w:hAnsi="Tahoma" w:cs="Tahoma"/>
          <w:color w:val="000000" w:themeColor="text1"/>
        </w:rPr>
      </w:pPr>
      <w:r w:rsidRPr="00762062">
        <w:rPr>
          <w:rFonts w:ascii="Tahoma" w:hAnsi="Tahoma" w:cs="Tahoma"/>
          <w:color w:val="000000" w:themeColor="text1"/>
        </w:rPr>
        <w:t>W przypadku użycia w dokumentacji opisującej przedmiot zamówienia odniesień do norm, europejskich ocen technicznych, aprobat, specyfikacji technicznych i systemów referencji technicznych Zamawiający dopuszcza rozwiązania równoważne opisywanym. Wykonawca analizując dokumentację powinien założyć, że każdemu odniesieniu użytemu w dokumentacji  towarzyszy wyraz „lub równoważne". W przypadku, gdy w dokumentacji opisującej przedmiot zamówienia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że zastosowane przez niego urządzenia i materiały spełniają wymagania określone przez Zamawiającego. Użycie w dokumentacji opisującej przedmiot zamówienia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 w dokumentacji opisującej przedmiot zamówienia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71474455" w14:textId="60D26CA4" w:rsidR="00D128D7" w:rsidRPr="00D128D7" w:rsidRDefault="003F0329" w:rsidP="00D128D7">
      <w:pPr>
        <w:pStyle w:val="Akapitzlist"/>
        <w:numPr>
          <w:ilvl w:val="0"/>
          <w:numId w:val="1"/>
        </w:numPr>
        <w:spacing w:before="120" w:line="240" w:lineRule="auto"/>
        <w:jc w:val="both"/>
        <w:rPr>
          <w:rStyle w:val="markedcontent"/>
          <w:rFonts w:ascii="Tahoma" w:hAnsi="Tahoma" w:cs="Tahoma"/>
          <w:bCs/>
          <w:iCs/>
        </w:rPr>
      </w:pPr>
      <w:r w:rsidRPr="004301BA">
        <w:rPr>
          <w:rFonts w:ascii="Tahoma" w:hAnsi="Tahoma" w:cs="Tahoma"/>
          <w:b/>
          <w:bCs/>
          <w:color w:val="000000"/>
        </w:rPr>
        <w:t>Gwarancja.</w:t>
      </w:r>
    </w:p>
    <w:p w14:paraId="56156AA3" w14:textId="16AB3C02" w:rsidR="00D128D7" w:rsidRPr="005007FE" w:rsidRDefault="00D128D7" w:rsidP="00D128D7">
      <w:pPr>
        <w:pStyle w:val="Akapitzlist"/>
        <w:spacing w:before="120" w:line="240" w:lineRule="auto"/>
        <w:ind w:left="595"/>
        <w:jc w:val="both"/>
        <w:rPr>
          <w:rFonts w:ascii="Tahoma" w:hAnsi="Tahoma" w:cs="Tahoma"/>
          <w:color w:val="000000" w:themeColor="text1"/>
        </w:rPr>
      </w:pPr>
      <w:r w:rsidRPr="005007FE">
        <w:rPr>
          <w:rFonts w:ascii="Tahoma" w:eastAsia="MS Mincho" w:hAnsi="Tahoma" w:cs="Tahoma"/>
          <w:color w:val="000000" w:themeColor="text1"/>
        </w:rPr>
        <w:t xml:space="preserve">Wykonawca zobowiązany jest udzielić gwarancji i rękojmi na przedmiot zamówienia na okres wskazany z formularz oferty. </w:t>
      </w:r>
    </w:p>
    <w:p w14:paraId="0EA8CF80" w14:textId="77777777" w:rsidR="00D128D7" w:rsidRPr="002720F3" w:rsidRDefault="00D128D7" w:rsidP="00D128D7">
      <w:pPr>
        <w:pStyle w:val="Akapitzlist"/>
        <w:spacing w:before="120" w:line="240" w:lineRule="auto"/>
        <w:ind w:left="595"/>
        <w:jc w:val="both"/>
        <w:rPr>
          <w:rFonts w:ascii="Tahoma" w:hAnsi="Tahoma" w:cs="Tahoma"/>
          <w:color w:val="000000" w:themeColor="text1"/>
        </w:rPr>
      </w:pPr>
      <w:r w:rsidRPr="005007FE">
        <w:rPr>
          <w:rFonts w:ascii="Tahoma" w:eastAsia="MS Mincho" w:hAnsi="Tahoma" w:cs="Tahoma"/>
          <w:color w:val="000000" w:themeColor="text1"/>
        </w:rPr>
        <w:t xml:space="preserve">Niezależnie od udzielonej gwarancji, Zamawiający będzie mógł dochodzić swoich praw na </w:t>
      </w:r>
      <w:r w:rsidRPr="002720F3">
        <w:rPr>
          <w:rFonts w:ascii="Tahoma" w:eastAsia="MS Mincho" w:hAnsi="Tahoma" w:cs="Tahoma"/>
          <w:color w:val="000000" w:themeColor="text1"/>
        </w:rPr>
        <w:t xml:space="preserve">podstawie rękojmi za wady fizyczne przedmiotu umowy. </w:t>
      </w:r>
    </w:p>
    <w:p w14:paraId="7C5B8680" w14:textId="77777777" w:rsidR="004E6BF3" w:rsidRDefault="00D128D7" w:rsidP="004E6BF3">
      <w:pPr>
        <w:pStyle w:val="Akapitzlist"/>
        <w:spacing w:before="120" w:line="240" w:lineRule="auto"/>
        <w:ind w:left="595"/>
        <w:jc w:val="both"/>
        <w:rPr>
          <w:rFonts w:ascii="Tahoma" w:eastAsia="MS Mincho" w:hAnsi="Tahoma" w:cs="Tahoma"/>
          <w:color w:val="000000" w:themeColor="text1"/>
        </w:rPr>
      </w:pPr>
      <w:r w:rsidRPr="002720F3">
        <w:rPr>
          <w:rFonts w:ascii="Tahoma" w:eastAsia="MS Mincho" w:hAnsi="Tahoma" w:cs="Tahoma"/>
          <w:color w:val="000000" w:themeColor="text1"/>
        </w:rPr>
        <w:t>Bieg terminu gwarancji i rękojmi rozpocznie się od daty odebrania przedmiotu zamówienia.</w:t>
      </w:r>
    </w:p>
    <w:p w14:paraId="5981F165" w14:textId="0304048F" w:rsidR="004E6BF3" w:rsidRPr="00C34921" w:rsidRDefault="003F0329" w:rsidP="004E6BF3">
      <w:pPr>
        <w:pStyle w:val="Akapitzlist"/>
        <w:spacing w:before="120" w:line="240" w:lineRule="auto"/>
        <w:ind w:left="595"/>
        <w:jc w:val="both"/>
        <w:rPr>
          <w:rFonts w:ascii="Tahoma" w:hAnsi="Tahoma" w:cs="Tahoma"/>
          <w:bCs/>
          <w:color w:val="000000" w:themeColor="text1"/>
        </w:rPr>
      </w:pPr>
      <w:r w:rsidRPr="004E6BF3">
        <w:rPr>
          <w:rFonts w:ascii="Tahoma" w:hAnsi="Tahoma" w:cs="Tahoma"/>
          <w:bCs/>
          <w:color w:val="000000" w:themeColor="text1"/>
        </w:rPr>
        <w:t>Wykonawca udziela gwarancji na okres gwarancji udzielonej na wykonane na jej podstawie roboty budowlane</w:t>
      </w:r>
      <w:r w:rsidR="00BB3E99">
        <w:rPr>
          <w:rFonts w:ascii="Tahoma" w:hAnsi="Tahoma" w:cs="Tahoma"/>
          <w:bCs/>
          <w:color w:val="000000" w:themeColor="text1"/>
        </w:rPr>
        <w:t xml:space="preserve">, dostawy , montażu </w:t>
      </w:r>
      <w:r w:rsidRPr="004E6BF3">
        <w:rPr>
          <w:rFonts w:ascii="Tahoma" w:hAnsi="Tahoma" w:cs="Tahoma"/>
          <w:bCs/>
          <w:color w:val="000000" w:themeColor="text1"/>
        </w:rPr>
        <w:t xml:space="preserve">. Gwarancja dotyczy odpowiedzialności szczególnie za </w:t>
      </w:r>
      <w:r w:rsidRPr="00C34921">
        <w:rPr>
          <w:rFonts w:ascii="Tahoma" w:hAnsi="Tahoma" w:cs="Tahoma"/>
          <w:bCs/>
          <w:color w:val="000000" w:themeColor="text1"/>
        </w:rPr>
        <w:t xml:space="preserve">wady ukryte oraz jakości opracowanej dokumentacji. Wykonawca gwarantuje tym samym, że po odbiorze dokumentacji nie ujawnią się żadne wady projektu, </w:t>
      </w:r>
    </w:p>
    <w:p w14:paraId="525546CD" w14:textId="4197677C" w:rsidR="004E6BF3" w:rsidRPr="00C34921" w:rsidRDefault="003F0329" w:rsidP="004E6BF3">
      <w:pPr>
        <w:pStyle w:val="Akapitzlist"/>
        <w:spacing w:before="120" w:line="240" w:lineRule="auto"/>
        <w:ind w:left="595"/>
        <w:jc w:val="both"/>
        <w:rPr>
          <w:rFonts w:ascii="Tahoma" w:hAnsi="Tahoma" w:cs="Tahoma"/>
          <w:bCs/>
          <w:color w:val="000000" w:themeColor="text1"/>
        </w:rPr>
      </w:pPr>
      <w:r w:rsidRPr="00C34921">
        <w:rPr>
          <w:rFonts w:ascii="Tahoma" w:hAnsi="Tahoma" w:cs="Tahoma"/>
          <w:b/>
          <w:bCs/>
          <w:color w:val="000000" w:themeColor="text1"/>
        </w:rPr>
        <w:t xml:space="preserve">Uwaga: </w:t>
      </w:r>
      <w:r w:rsidRPr="00C34921">
        <w:rPr>
          <w:rFonts w:ascii="Tahoma" w:hAnsi="Tahoma" w:cs="Tahoma"/>
          <w:b/>
          <w:bCs/>
          <w:color w:val="000000" w:themeColor="text1"/>
          <w:u w:val="single"/>
        </w:rPr>
        <w:t xml:space="preserve">(dodatkowy okres gwarancji jakości stanowi kryterium oceny ofert). </w:t>
      </w:r>
      <w:r w:rsidRPr="00C34921">
        <w:rPr>
          <w:rFonts w:ascii="Tahoma" w:hAnsi="Tahoma" w:cs="Tahoma"/>
          <w:bCs/>
          <w:color w:val="000000" w:themeColor="text1"/>
        </w:rPr>
        <w:t xml:space="preserve">Zamawiający określa go na okres w przedziale </w:t>
      </w:r>
      <w:r w:rsidRPr="00C34921">
        <w:rPr>
          <w:rFonts w:ascii="Tahoma" w:hAnsi="Tahoma" w:cs="Tahoma"/>
          <w:b/>
          <w:bCs/>
          <w:color w:val="000000" w:themeColor="text1"/>
        </w:rPr>
        <w:t xml:space="preserve">od </w:t>
      </w:r>
      <w:r w:rsidR="00BA4046">
        <w:rPr>
          <w:rFonts w:ascii="Tahoma" w:hAnsi="Tahoma" w:cs="Tahoma"/>
          <w:b/>
          <w:bCs/>
          <w:color w:val="000000" w:themeColor="text1"/>
        </w:rPr>
        <w:t>60</w:t>
      </w:r>
      <w:r w:rsidRPr="00C34921">
        <w:rPr>
          <w:rFonts w:ascii="Tahoma" w:hAnsi="Tahoma" w:cs="Tahoma"/>
          <w:b/>
          <w:bCs/>
          <w:color w:val="000000" w:themeColor="text1"/>
        </w:rPr>
        <w:t xml:space="preserve"> miesięcy (termin minimalny) do </w:t>
      </w:r>
      <w:r w:rsidR="00BA4046">
        <w:rPr>
          <w:rFonts w:ascii="Tahoma" w:hAnsi="Tahoma" w:cs="Tahoma"/>
          <w:b/>
          <w:bCs/>
          <w:color w:val="000000" w:themeColor="text1"/>
        </w:rPr>
        <w:t>84</w:t>
      </w:r>
      <w:r w:rsidR="002720F3" w:rsidRPr="00C34921">
        <w:rPr>
          <w:rFonts w:ascii="Tahoma" w:hAnsi="Tahoma" w:cs="Tahoma"/>
          <w:b/>
          <w:bCs/>
          <w:color w:val="000000" w:themeColor="text1"/>
        </w:rPr>
        <w:t xml:space="preserve"> </w:t>
      </w:r>
      <w:r w:rsidRPr="00C34921">
        <w:rPr>
          <w:rFonts w:ascii="Tahoma" w:hAnsi="Tahoma" w:cs="Tahoma"/>
          <w:b/>
          <w:bCs/>
          <w:color w:val="000000" w:themeColor="text1"/>
        </w:rPr>
        <w:t>miesięcy (termin maksymalny)</w:t>
      </w:r>
      <w:r w:rsidR="004E6BF3" w:rsidRPr="00C34921">
        <w:rPr>
          <w:rFonts w:ascii="Tahoma" w:hAnsi="Tahoma" w:cs="Tahoma"/>
          <w:bCs/>
          <w:color w:val="000000" w:themeColor="text1"/>
        </w:rPr>
        <w:t>.</w:t>
      </w:r>
    </w:p>
    <w:p w14:paraId="50777782" w14:textId="5C1B7087" w:rsidR="003F0329" w:rsidRPr="00C34921" w:rsidRDefault="003F0329" w:rsidP="004E6BF3">
      <w:pPr>
        <w:pStyle w:val="Akapitzlist"/>
        <w:spacing w:before="120" w:line="240" w:lineRule="auto"/>
        <w:ind w:left="595"/>
        <w:jc w:val="both"/>
        <w:rPr>
          <w:rFonts w:ascii="Tahoma" w:hAnsi="Tahoma" w:cs="Tahoma"/>
          <w:color w:val="000000" w:themeColor="text1"/>
        </w:rPr>
      </w:pPr>
      <w:r w:rsidRPr="00C34921">
        <w:rPr>
          <w:rFonts w:ascii="Tahoma" w:hAnsi="Tahoma" w:cs="Tahoma"/>
          <w:b/>
          <w:color w:val="000000" w:themeColor="text1"/>
        </w:rPr>
        <w:lastRenderedPageBreak/>
        <w:t xml:space="preserve">Rękojmia </w:t>
      </w:r>
      <w:r w:rsidRPr="00C34921">
        <w:rPr>
          <w:rFonts w:ascii="Tahoma" w:hAnsi="Tahoma" w:cs="Tahoma"/>
          <w:color w:val="000000" w:themeColor="text1"/>
        </w:rPr>
        <w:t>za wady fizyczne i prawne na materiały, urządzenia oraz wszelkie prace, w tym dokumentację projektową oraz roboty budowlane</w:t>
      </w:r>
      <w:r w:rsidR="00BB3E99">
        <w:rPr>
          <w:rFonts w:ascii="Tahoma" w:hAnsi="Tahoma" w:cs="Tahoma"/>
          <w:color w:val="000000" w:themeColor="text1"/>
        </w:rPr>
        <w:t xml:space="preserve">, dostawy i montaż </w:t>
      </w:r>
      <w:r w:rsidRPr="00C34921">
        <w:rPr>
          <w:rFonts w:ascii="Tahoma" w:hAnsi="Tahoma" w:cs="Tahoma"/>
          <w:color w:val="000000" w:themeColor="text1"/>
        </w:rPr>
        <w:t xml:space="preserve"> wykonane w ramach realizacji przedmiotu zamówienia, udzielona jest na okres </w:t>
      </w:r>
      <w:r w:rsidR="00FD66B3" w:rsidRPr="00942303">
        <w:rPr>
          <w:rFonts w:ascii="Tahoma" w:hAnsi="Tahoma" w:cs="Tahoma"/>
          <w:b/>
          <w:color w:val="000000" w:themeColor="text1"/>
        </w:rPr>
        <w:t>60</w:t>
      </w:r>
      <w:r w:rsidRPr="00FD66B3">
        <w:rPr>
          <w:rFonts w:ascii="Tahoma" w:hAnsi="Tahoma" w:cs="Tahoma"/>
          <w:b/>
          <w:color w:val="FF0000"/>
        </w:rPr>
        <w:t xml:space="preserve"> </w:t>
      </w:r>
      <w:r w:rsidRPr="00D042E1">
        <w:rPr>
          <w:rFonts w:ascii="Tahoma" w:hAnsi="Tahoma" w:cs="Tahoma"/>
          <w:b/>
        </w:rPr>
        <w:t xml:space="preserve">miesięcy </w:t>
      </w:r>
      <w:r w:rsidRPr="00C34921">
        <w:rPr>
          <w:rFonts w:ascii="Tahoma" w:hAnsi="Tahoma" w:cs="Tahoma"/>
          <w:b/>
          <w:color w:val="000000" w:themeColor="text1"/>
        </w:rPr>
        <w:t>od dnia podpisania protokołu odbioru końcowego</w:t>
      </w:r>
      <w:r w:rsidRPr="00C34921">
        <w:rPr>
          <w:rFonts w:ascii="Tahoma" w:hAnsi="Tahoma" w:cs="Tahoma"/>
          <w:color w:val="000000" w:themeColor="text1"/>
        </w:rPr>
        <w:t>.</w:t>
      </w:r>
    </w:p>
    <w:p w14:paraId="1230A4F9" w14:textId="77777777" w:rsidR="003F0329" w:rsidRPr="00C34921" w:rsidRDefault="003F0329" w:rsidP="004301BA">
      <w:pPr>
        <w:pStyle w:val="Akapitzlist"/>
        <w:numPr>
          <w:ilvl w:val="0"/>
          <w:numId w:val="1"/>
        </w:numPr>
        <w:spacing w:before="120" w:line="240" w:lineRule="auto"/>
        <w:jc w:val="both"/>
        <w:rPr>
          <w:rFonts w:ascii="Tahoma" w:hAnsi="Tahoma" w:cs="Tahoma"/>
          <w:bCs/>
          <w:iCs/>
          <w:color w:val="000000" w:themeColor="text1"/>
        </w:rPr>
      </w:pPr>
      <w:r w:rsidRPr="00C34921">
        <w:rPr>
          <w:rFonts w:ascii="Tahoma" w:hAnsi="Tahoma" w:cs="Tahoma"/>
          <w:b/>
          <w:bCs/>
          <w:color w:val="000000" w:themeColor="text1"/>
        </w:rPr>
        <w:t>Ubezpieczenie.</w:t>
      </w:r>
    </w:p>
    <w:p w14:paraId="6F35A9C3" w14:textId="564600F6" w:rsidR="003F0329" w:rsidRPr="002720F3" w:rsidRDefault="003F0329" w:rsidP="003F0329">
      <w:pPr>
        <w:ind w:left="567"/>
        <w:jc w:val="both"/>
        <w:rPr>
          <w:rFonts w:ascii="Tahoma" w:hAnsi="Tahoma" w:cs="Tahoma"/>
          <w:bCs/>
          <w:color w:val="000000" w:themeColor="text1"/>
        </w:rPr>
      </w:pPr>
      <w:r w:rsidRPr="002720F3">
        <w:rPr>
          <w:rFonts w:ascii="Tahoma" w:hAnsi="Tahoma" w:cs="Tahoma"/>
          <w:bCs/>
          <w:color w:val="000000" w:themeColor="text1"/>
        </w:rPr>
        <w:t>Zamawiający wymaga od Wykonawcy ubezpieczenia robót zgodnie z warunkami określonymi przez Zamawiającego w Projek</w:t>
      </w:r>
      <w:r w:rsidR="00C934E2">
        <w:rPr>
          <w:rFonts w:ascii="Tahoma" w:hAnsi="Tahoma" w:cs="Tahoma"/>
          <w:bCs/>
          <w:color w:val="000000" w:themeColor="text1"/>
        </w:rPr>
        <w:t>cie</w:t>
      </w:r>
      <w:r w:rsidRPr="002720F3">
        <w:rPr>
          <w:rFonts w:ascii="Tahoma" w:hAnsi="Tahoma" w:cs="Tahoma"/>
          <w:bCs/>
          <w:color w:val="000000" w:themeColor="text1"/>
        </w:rPr>
        <w:t xml:space="preserve"> umowy</w:t>
      </w:r>
      <w:r w:rsidR="00C934E2">
        <w:rPr>
          <w:rFonts w:ascii="Tahoma" w:hAnsi="Tahoma" w:cs="Tahoma"/>
          <w:bCs/>
          <w:color w:val="000000" w:themeColor="text1"/>
        </w:rPr>
        <w:t xml:space="preserve">. </w:t>
      </w:r>
    </w:p>
    <w:p w14:paraId="78BE9EB7" w14:textId="77777777" w:rsidR="003F0329" w:rsidRPr="002720F3" w:rsidRDefault="003F0329" w:rsidP="004301BA">
      <w:pPr>
        <w:pStyle w:val="Akapitzlist"/>
        <w:numPr>
          <w:ilvl w:val="0"/>
          <w:numId w:val="1"/>
        </w:numPr>
        <w:jc w:val="both"/>
        <w:rPr>
          <w:rFonts w:ascii="Tahoma" w:hAnsi="Tahoma" w:cs="Tahoma"/>
          <w:b/>
          <w:bCs/>
          <w:color w:val="000000" w:themeColor="text1"/>
        </w:rPr>
      </w:pPr>
      <w:r w:rsidRPr="002720F3">
        <w:rPr>
          <w:rFonts w:ascii="Tahoma" w:hAnsi="Tahoma" w:cs="Tahoma"/>
          <w:b/>
          <w:bCs/>
          <w:color w:val="000000" w:themeColor="text1"/>
        </w:rPr>
        <w:t>Przedmiotowe środki dowodowe.</w:t>
      </w:r>
    </w:p>
    <w:p w14:paraId="43DBBC81" w14:textId="4AECBCC9" w:rsidR="003F0329" w:rsidRPr="002720F3" w:rsidRDefault="003F0329" w:rsidP="003F0329">
      <w:pPr>
        <w:pStyle w:val="Akapitzlist2"/>
        <w:spacing w:before="0" w:after="0" w:line="276" w:lineRule="auto"/>
        <w:ind w:left="567"/>
        <w:rPr>
          <w:rFonts w:ascii="Tahoma" w:hAnsi="Tahoma" w:cs="Tahoma"/>
          <w:color w:val="000000" w:themeColor="text1"/>
          <w:sz w:val="22"/>
          <w:szCs w:val="22"/>
        </w:rPr>
      </w:pPr>
      <w:r w:rsidRPr="002720F3">
        <w:rPr>
          <w:rFonts w:ascii="Tahoma" w:hAnsi="Tahoma" w:cs="Tahoma"/>
          <w:color w:val="000000" w:themeColor="text1"/>
          <w:sz w:val="22"/>
          <w:szCs w:val="22"/>
        </w:rPr>
        <w:t>Zamawiający nie wymaga od Wykonawcy złożenia wraz z ofertą przedmiotowych środków dowodowych.</w:t>
      </w:r>
    </w:p>
    <w:p w14:paraId="5FDB7B9A" w14:textId="77777777" w:rsidR="003F0329" w:rsidRPr="002720F3" w:rsidRDefault="003F0329" w:rsidP="004301BA">
      <w:pPr>
        <w:pStyle w:val="Akapitzlist2"/>
        <w:numPr>
          <w:ilvl w:val="0"/>
          <w:numId w:val="1"/>
        </w:numPr>
        <w:spacing w:before="0" w:after="0" w:line="276" w:lineRule="auto"/>
        <w:rPr>
          <w:rFonts w:ascii="Tahoma" w:hAnsi="Tahoma" w:cs="Tahoma"/>
          <w:color w:val="000000" w:themeColor="text1"/>
          <w:sz w:val="22"/>
          <w:szCs w:val="22"/>
        </w:rPr>
      </w:pPr>
      <w:r w:rsidRPr="002720F3">
        <w:rPr>
          <w:rFonts w:ascii="Tahoma" w:hAnsi="Tahoma" w:cs="Tahoma"/>
          <w:b/>
          <w:bCs/>
          <w:color w:val="000000" w:themeColor="text1"/>
          <w:sz w:val="22"/>
          <w:szCs w:val="22"/>
        </w:rPr>
        <w:t>Uzasadnienie niedokonania podziału zamówienia na części.</w:t>
      </w:r>
    </w:p>
    <w:p w14:paraId="4FF5023D" w14:textId="77777777" w:rsidR="00276ED3" w:rsidRPr="00EA13B5" w:rsidRDefault="00276ED3" w:rsidP="00276ED3">
      <w:pPr>
        <w:pStyle w:val="Akapitzlist"/>
        <w:spacing w:before="120" w:line="240" w:lineRule="auto"/>
        <w:ind w:left="595" w:right="-284"/>
        <w:jc w:val="both"/>
        <w:rPr>
          <w:rFonts w:ascii="Tahoma" w:hAnsi="Tahoma" w:cs="Tahoma"/>
          <w:color w:val="000000" w:themeColor="text1"/>
        </w:rPr>
      </w:pPr>
      <w:r w:rsidRPr="00762062">
        <w:rPr>
          <w:rFonts w:ascii="Tahoma" w:hAnsi="Tahoma" w:cs="Tahoma"/>
          <w:color w:val="000000" w:themeColor="text1"/>
        </w:rPr>
        <w:t xml:space="preserve">Zamawiający nie dokonuje podziału przedmiotowego zamówienia na części. Tym samym </w:t>
      </w:r>
      <w:r w:rsidRPr="00EA13B5">
        <w:rPr>
          <w:rFonts w:ascii="Tahoma" w:hAnsi="Tahoma" w:cs="Tahoma"/>
          <w:color w:val="000000" w:themeColor="text1"/>
        </w:rPr>
        <w:t xml:space="preserve">zamawiający nie dopuszcza składania ofert częściowych, o których mowa w art. 7 pkt 15 ustawy </w:t>
      </w:r>
      <w:proofErr w:type="spellStart"/>
      <w:r w:rsidRPr="00EA13B5">
        <w:rPr>
          <w:rFonts w:ascii="Tahoma" w:hAnsi="Tahoma" w:cs="Tahoma"/>
          <w:color w:val="000000" w:themeColor="text1"/>
        </w:rPr>
        <w:t>Pzp</w:t>
      </w:r>
      <w:proofErr w:type="spellEnd"/>
      <w:r w:rsidRPr="00EA13B5">
        <w:rPr>
          <w:rFonts w:ascii="Tahoma" w:hAnsi="Tahoma" w:cs="Tahoma"/>
          <w:color w:val="000000" w:themeColor="text1"/>
        </w:rPr>
        <w:t xml:space="preserve">. </w:t>
      </w:r>
    </w:p>
    <w:p w14:paraId="0563B8E7" w14:textId="77777777" w:rsidR="00276ED3" w:rsidRPr="00EA13B5" w:rsidRDefault="00276ED3" w:rsidP="00276ED3">
      <w:pPr>
        <w:pStyle w:val="Akapitzlist"/>
        <w:spacing w:before="120" w:line="240" w:lineRule="auto"/>
        <w:ind w:left="595" w:right="-284"/>
        <w:jc w:val="both"/>
        <w:rPr>
          <w:rFonts w:ascii="Tahoma" w:hAnsi="Tahoma" w:cs="Tahoma"/>
          <w:color w:val="000000" w:themeColor="text1"/>
        </w:rPr>
      </w:pPr>
      <w:r w:rsidRPr="00EA13B5">
        <w:rPr>
          <w:rFonts w:ascii="Tahoma" w:eastAsia="Times New Roman" w:hAnsi="Tahoma" w:cs="Tahoma"/>
          <w:color w:val="000000" w:themeColor="text1"/>
        </w:rPr>
        <w:t>Powody niedokonania podziału:</w:t>
      </w:r>
    </w:p>
    <w:p w14:paraId="5DB9281E" w14:textId="77777777" w:rsidR="00276ED3" w:rsidRPr="005219A6" w:rsidRDefault="00276ED3" w:rsidP="00276ED3">
      <w:pPr>
        <w:pStyle w:val="Akapitzlist"/>
        <w:spacing w:before="120" w:line="240" w:lineRule="auto"/>
        <w:ind w:left="595" w:right="-284"/>
        <w:jc w:val="both"/>
        <w:rPr>
          <w:rFonts w:ascii="Tahoma" w:hAnsi="Tahoma" w:cs="Tahoma"/>
        </w:rPr>
      </w:pPr>
      <w:r w:rsidRPr="005219A6">
        <w:rPr>
          <w:rFonts w:ascii="Tahoma" w:hAnsi="Tahoma" w:cs="Tahoma"/>
        </w:rPr>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2344FB90" w14:textId="77777777" w:rsidR="00276ED3" w:rsidRPr="005219A6" w:rsidRDefault="00276ED3" w:rsidP="00276ED3">
      <w:pPr>
        <w:pStyle w:val="Akapitzlist"/>
        <w:numPr>
          <w:ilvl w:val="2"/>
          <w:numId w:val="57"/>
        </w:numPr>
        <w:spacing w:before="120" w:line="240" w:lineRule="auto"/>
        <w:ind w:left="993" w:right="-284"/>
        <w:jc w:val="both"/>
        <w:rPr>
          <w:rFonts w:ascii="Tahoma" w:hAnsi="Tahoma" w:cs="Tahoma"/>
        </w:rPr>
      </w:pPr>
      <w:r w:rsidRPr="005219A6">
        <w:rPr>
          <w:rFonts w:ascii="Tahoma" w:hAnsi="Tahoma" w:cs="Tahoma"/>
        </w:rPr>
        <w:t>Podział przedmiotu zamówienia na zadania groziłby znaczącym zwiększeniem wynikających z wykonywania przedmiotu zamówienia przez większą liczbę Wykonawców,</w:t>
      </w:r>
    </w:p>
    <w:p w14:paraId="28739609" w14:textId="77777777" w:rsidR="00276ED3" w:rsidRDefault="00276ED3" w:rsidP="00276ED3">
      <w:pPr>
        <w:pStyle w:val="Akapitzlist"/>
        <w:numPr>
          <w:ilvl w:val="2"/>
          <w:numId w:val="57"/>
        </w:numPr>
        <w:spacing w:before="120" w:line="240" w:lineRule="auto"/>
        <w:ind w:left="993" w:right="-284"/>
        <w:rPr>
          <w:rFonts w:ascii="Tahoma" w:hAnsi="Tahoma" w:cs="Tahoma"/>
        </w:rPr>
      </w:pPr>
      <w:r w:rsidRPr="005219A6">
        <w:rPr>
          <w:rFonts w:ascii="Tahoma" w:hAnsi="Tahoma" w:cs="Tahoma"/>
        </w:rPr>
        <w:t>Wykonawcy powielaliby koszty pośrednie prac, co wpływałoby na koszty zadania.</w:t>
      </w:r>
    </w:p>
    <w:p w14:paraId="754F9F1F" w14:textId="77777777" w:rsidR="00276ED3" w:rsidRPr="00336B56" w:rsidRDefault="00276ED3" w:rsidP="00276ED3">
      <w:pPr>
        <w:pStyle w:val="Akapitzlist"/>
        <w:numPr>
          <w:ilvl w:val="2"/>
          <w:numId w:val="57"/>
        </w:numPr>
        <w:spacing w:before="120" w:line="240" w:lineRule="auto"/>
        <w:ind w:left="993" w:right="-284"/>
        <w:rPr>
          <w:rFonts w:ascii="Tahoma" w:hAnsi="Tahoma" w:cs="Tahoma"/>
        </w:rPr>
      </w:pPr>
      <w:r w:rsidRPr="00336B56">
        <w:rPr>
          <w:rFonts w:ascii="Tahoma" w:hAnsi="Tahoma" w:cs="Tahoma"/>
          <w:color w:val="000000" w:themeColor="text1"/>
        </w:rPr>
        <w:t>Niedokonanie podziału zamówienia podyktowane było zatem względami technicznymi, organizacyjnymi, finansowymi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059B6984" w14:textId="362BA8AC" w:rsidR="000A3F68" w:rsidRDefault="000A3F68" w:rsidP="000A3F68">
      <w:pPr>
        <w:pStyle w:val="Akapitzlist"/>
        <w:spacing w:before="120" w:line="240" w:lineRule="auto"/>
        <w:ind w:left="595" w:right="-284"/>
        <w:jc w:val="both"/>
        <w:rPr>
          <w:rFonts w:ascii="Tahoma" w:eastAsia="Times New Roman" w:hAnsi="Tahoma" w:cs="Tahoma"/>
          <w:color w:val="000000" w:themeColor="text1"/>
        </w:rPr>
      </w:pPr>
    </w:p>
    <w:p w14:paraId="43F29F68" w14:textId="77777777" w:rsidR="000A3F68" w:rsidRDefault="000A3F68" w:rsidP="000A3F68">
      <w:pPr>
        <w:pStyle w:val="Akapitzlist"/>
        <w:spacing w:before="120" w:line="240" w:lineRule="auto"/>
        <w:ind w:left="595" w:right="-284"/>
        <w:jc w:val="both"/>
        <w:rPr>
          <w:rFonts w:ascii="Tahoma" w:eastAsia="Times New Roman" w:hAnsi="Tahoma" w:cs="Tahoma"/>
          <w:color w:val="000000" w:themeColor="text1"/>
        </w:rPr>
      </w:pPr>
    </w:p>
    <w:p w14:paraId="63CF68D2" w14:textId="77777777" w:rsidR="00BA56A5" w:rsidRPr="00D07CD5" w:rsidRDefault="00E45F7B" w:rsidP="00BA56A5">
      <w:pPr>
        <w:pStyle w:val="Akapitzlist"/>
        <w:spacing w:before="120" w:line="240" w:lineRule="auto"/>
        <w:ind w:left="595"/>
        <w:jc w:val="both"/>
        <w:rPr>
          <w:rFonts w:ascii="Tahoma" w:hAnsi="Tahoma" w:cs="Tahoma"/>
          <w:b/>
          <w:iCs/>
          <w:color w:val="000000" w:themeColor="text1"/>
          <w:sz w:val="28"/>
          <w:szCs w:val="28"/>
        </w:rPr>
      </w:pPr>
      <w:r w:rsidRPr="00D07CD5">
        <w:rPr>
          <w:rFonts w:ascii="Tahoma" w:hAnsi="Tahoma" w:cs="Tahoma"/>
          <w:b/>
          <w:iCs/>
          <w:color w:val="000000" w:themeColor="text1"/>
          <w:sz w:val="28"/>
          <w:szCs w:val="28"/>
        </w:rPr>
        <w:t>CPV</w:t>
      </w:r>
      <w:r w:rsidR="00BA56A5" w:rsidRPr="00D07CD5">
        <w:rPr>
          <w:rFonts w:ascii="Tahoma" w:hAnsi="Tahoma" w:cs="Tahoma"/>
          <w:b/>
          <w:iCs/>
          <w:color w:val="000000" w:themeColor="text1"/>
          <w:sz w:val="28"/>
          <w:szCs w:val="28"/>
        </w:rPr>
        <w:t>:</w:t>
      </w:r>
    </w:p>
    <w:p w14:paraId="6847E8A7" w14:textId="6636EA82" w:rsidR="00BA56A5" w:rsidRPr="00BA56A5" w:rsidRDefault="00BA56A5" w:rsidP="00BA56A5">
      <w:pPr>
        <w:pStyle w:val="Akapitzlist"/>
        <w:spacing w:before="120" w:line="240" w:lineRule="auto"/>
        <w:ind w:left="595"/>
        <w:jc w:val="both"/>
        <w:rPr>
          <w:rFonts w:ascii="Tahoma" w:hAnsi="Tahoma" w:cs="Tahoma"/>
          <w:b/>
          <w:iCs/>
          <w:color w:val="FF0000"/>
          <w:sz w:val="32"/>
          <w:szCs w:val="32"/>
        </w:rPr>
      </w:pPr>
      <w:r>
        <w:rPr>
          <w:rFonts w:eastAsiaTheme="minorHAnsi"/>
          <w:b/>
          <w:bCs/>
          <w:lang w:eastAsia="en-US"/>
        </w:rPr>
        <w:t xml:space="preserve">     </w:t>
      </w:r>
      <w:r>
        <w:rPr>
          <w:rFonts w:eastAsiaTheme="minorHAnsi"/>
          <w:lang w:eastAsia="en-US"/>
        </w:rPr>
        <w:t>45.23.11.00-3  Roboty w zakresie instalacji elektrycznych</w:t>
      </w:r>
    </w:p>
    <w:p w14:paraId="29B54C1A" w14:textId="749CFB32" w:rsidR="00BA56A5" w:rsidRDefault="00BA56A5" w:rsidP="00BA56A5">
      <w:pPr>
        <w:rPr>
          <w:rFonts w:eastAsiaTheme="minorHAnsi"/>
          <w:lang w:eastAsia="en-US"/>
        </w:rPr>
      </w:pPr>
      <w:r>
        <w:rPr>
          <w:rFonts w:eastAsiaTheme="minorHAnsi"/>
          <w:lang w:eastAsia="en-US"/>
        </w:rPr>
        <w:t xml:space="preserve">               45.31.10.00-0  Roboty w zakresie okablowania oraz instalacji elektrycznych</w:t>
      </w:r>
    </w:p>
    <w:p w14:paraId="36607A6E" w14:textId="6D2C74A2" w:rsidR="00BA56A5" w:rsidRPr="00A020D3" w:rsidRDefault="00BA56A5" w:rsidP="00BA56A5">
      <w:pPr>
        <w:tabs>
          <w:tab w:val="left" w:pos="426"/>
          <w:tab w:val="left" w:pos="2410"/>
        </w:tabs>
        <w:ind w:left="3969" w:hanging="3969"/>
      </w:pPr>
      <w:r>
        <w:rPr>
          <w:bCs/>
        </w:rPr>
        <w:t xml:space="preserve">               </w:t>
      </w:r>
      <w:r w:rsidRPr="006D7A14">
        <w:rPr>
          <w:bCs/>
        </w:rPr>
        <w:t>45.31.0000-3</w:t>
      </w:r>
      <w:r>
        <w:rPr>
          <w:bCs/>
        </w:rPr>
        <w:t xml:space="preserve">  </w:t>
      </w:r>
      <w:r w:rsidR="00F44511">
        <w:rPr>
          <w:bCs/>
        </w:rPr>
        <w:t xml:space="preserve"> </w:t>
      </w:r>
      <w:r w:rsidRPr="00A020D3">
        <w:t>Roboty w zakresie instalacji elektrycznych wewnętrznych</w:t>
      </w:r>
    </w:p>
    <w:p w14:paraId="455DB11D" w14:textId="77777777" w:rsidR="00BA56A5" w:rsidRDefault="00BA56A5" w:rsidP="00BA56A5"/>
    <w:p w14:paraId="779CC3C7" w14:textId="77777777" w:rsidR="00CB5177" w:rsidRPr="005413AA" w:rsidRDefault="00CB5177" w:rsidP="00DC7105">
      <w:pPr>
        <w:spacing w:before="120" w:line="240" w:lineRule="auto"/>
        <w:jc w:val="both"/>
        <w:rPr>
          <w:rFonts w:ascii="Tahoma" w:hAnsi="Tahoma" w:cs="Tahoma"/>
          <w:sz w:val="28"/>
          <w:szCs w:val="28"/>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D7695" w:rsidRPr="00DC7105" w14:paraId="7DEAB437" w14:textId="77777777" w:rsidTr="00CD7695">
        <w:tc>
          <w:tcPr>
            <w:tcW w:w="9019" w:type="dxa"/>
            <w:shd w:val="clear" w:color="auto" w:fill="D9D9D9" w:themeFill="background1" w:themeFillShade="D9"/>
          </w:tcPr>
          <w:p w14:paraId="3BB3DB23" w14:textId="69D2B957" w:rsidR="00CD7695" w:rsidRPr="003732D7" w:rsidRDefault="00CD7695" w:rsidP="00DC7105">
            <w:pPr>
              <w:pStyle w:val="Nagwek2"/>
              <w:spacing w:before="120" w:after="0"/>
              <w:rPr>
                <w:rFonts w:ascii="Tahoma" w:hAnsi="Tahoma" w:cs="Tahoma"/>
                <w:b/>
                <w:bCs/>
                <w:sz w:val="24"/>
                <w:szCs w:val="24"/>
              </w:rPr>
            </w:pPr>
            <w:bookmarkStart w:id="24" w:name="_Toc69448411"/>
            <w:r w:rsidRPr="003732D7">
              <w:rPr>
                <w:rFonts w:ascii="Tahoma" w:hAnsi="Tahoma" w:cs="Tahoma"/>
                <w:b/>
                <w:bCs/>
                <w:sz w:val="24"/>
                <w:szCs w:val="24"/>
              </w:rPr>
              <w:t>V. Podwykonawstwo</w:t>
            </w:r>
            <w:bookmarkEnd w:id="24"/>
          </w:p>
        </w:tc>
      </w:tr>
    </w:tbl>
    <w:p w14:paraId="15F1C9B2" w14:textId="77777777" w:rsidR="007C49B9" w:rsidRDefault="007C49B9" w:rsidP="007C49B9">
      <w:pPr>
        <w:pStyle w:val="Akapitzlist"/>
        <w:spacing w:before="120" w:line="240" w:lineRule="auto"/>
        <w:ind w:left="906"/>
        <w:jc w:val="both"/>
        <w:rPr>
          <w:rFonts w:ascii="Tahoma" w:hAnsi="Tahoma" w:cs="Tahoma"/>
        </w:rPr>
      </w:pPr>
    </w:p>
    <w:p w14:paraId="507A6667" w14:textId="3547EA74" w:rsidR="003D3200" w:rsidRDefault="003D3200">
      <w:pPr>
        <w:pStyle w:val="Akapitzlist"/>
        <w:numPr>
          <w:ilvl w:val="0"/>
          <w:numId w:val="5"/>
        </w:numPr>
        <w:spacing w:before="120" w:line="240" w:lineRule="auto"/>
        <w:jc w:val="both"/>
        <w:rPr>
          <w:rFonts w:ascii="Tahoma" w:hAnsi="Tahoma" w:cs="Tahoma"/>
        </w:rPr>
      </w:pPr>
      <w:r w:rsidRPr="003732D7">
        <w:rPr>
          <w:rFonts w:ascii="Tahoma" w:hAnsi="Tahoma" w:cs="Tahoma"/>
        </w:rPr>
        <w:t>Wykonawca  może powierzyć wykonanie części zamówienia  podwykonawcy.</w:t>
      </w:r>
    </w:p>
    <w:p w14:paraId="0000007C" w14:textId="194D254D" w:rsidR="00881017" w:rsidRPr="00622D0D" w:rsidRDefault="003D3200" w:rsidP="00622D0D">
      <w:pPr>
        <w:pStyle w:val="Akapitzlist"/>
        <w:numPr>
          <w:ilvl w:val="0"/>
          <w:numId w:val="5"/>
        </w:numPr>
        <w:spacing w:before="120" w:line="240" w:lineRule="auto"/>
        <w:jc w:val="both"/>
        <w:rPr>
          <w:rFonts w:ascii="Tahoma" w:hAnsi="Tahoma" w:cs="Tahoma"/>
        </w:rPr>
      </w:pPr>
      <w:r w:rsidRPr="00622D0D">
        <w:rPr>
          <w:rFonts w:ascii="Tahoma" w:hAnsi="Tahoma" w:cs="Tahoma"/>
        </w:rPr>
        <w:t xml:space="preserve">Zamawiający żąda wskazania w ofercie części zamówienia, której wykonanie wykonawca zamierza powierzy podwykonawcom i wskazania nazw (firm) </w:t>
      </w:r>
      <w:r w:rsidRPr="00622D0D">
        <w:rPr>
          <w:rFonts w:ascii="Tahoma" w:hAnsi="Tahoma" w:cs="Tahoma"/>
        </w:rPr>
        <w:lastRenderedPageBreak/>
        <w:t xml:space="preserve">podwykonawców.  </w:t>
      </w:r>
      <w:r w:rsidR="003236C6" w:rsidRPr="00622D0D">
        <w:rPr>
          <w:rFonts w:ascii="Tahoma" w:hAnsi="Tahoma" w:cs="Tahoma"/>
        </w:rPr>
        <w:t xml:space="preserve">Zamawiający </w:t>
      </w:r>
      <w:r w:rsidR="003236C6" w:rsidRPr="00622D0D">
        <w:rPr>
          <w:rFonts w:ascii="Tahoma" w:hAnsi="Tahoma" w:cs="Tahoma"/>
          <w:b/>
        </w:rPr>
        <w:t>nie zastrzega</w:t>
      </w:r>
      <w:r w:rsidR="003236C6" w:rsidRPr="00622D0D">
        <w:rPr>
          <w:rFonts w:ascii="Tahoma" w:hAnsi="Tahoma" w:cs="Tahoma"/>
        </w:rPr>
        <w:t xml:space="preserve"> obowiązku osobistego wykonania przez Wykonawcę kluczowych części zamówienia.</w:t>
      </w:r>
    </w:p>
    <w:p w14:paraId="4A0DC9D3" w14:textId="77777777" w:rsidR="00EB7B4D" w:rsidRPr="00DC7105" w:rsidRDefault="00EB7B4D" w:rsidP="00DC7105">
      <w:pPr>
        <w:spacing w:before="120" w:line="240" w:lineRule="auto"/>
        <w:ind w:left="453"/>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2E0CE2E0" w14:textId="77777777" w:rsidTr="00EB7B4D">
        <w:tc>
          <w:tcPr>
            <w:tcW w:w="9019" w:type="dxa"/>
            <w:shd w:val="clear" w:color="auto" w:fill="D9D9D9" w:themeFill="background1" w:themeFillShade="D9"/>
          </w:tcPr>
          <w:p w14:paraId="4C993ED9" w14:textId="1F0D3B61" w:rsidR="00EB7B4D" w:rsidRPr="003732D7" w:rsidRDefault="00EB7B4D" w:rsidP="00DC7105">
            <w:pPr>
              <w:pStyle w:val="Nagwek2"/>
              <w:spacing w:before="120" w:after="0"/>
              <w:rPr>
                <w:rFonts w:ascii="Tahoma" w:hAnsi="Tahoma" w:cs="Tahoma"/>
                <w:b/>
                <w:bCs/>
                <w:sz w:val="24"/>
                <w:szCs w:val="24"/>
              </w:rPr>
            </w:pPr>
            <w:bookmarkStart w:id="25" w:name="_Toc69448412"/>
            <w:r w:rsidRPr="003732D7">
              <w:rPr>
                <w:rFonts w:ascii="Tahoma" w:hAnsi="Tahoma" w:cs="Tahoma"/>
                <w:b/>
                <w:bCs/>
                <w:sz w:val="24"/>
                <w:szCs w:val="24"/>
              </w:rPr>
              <w:t>VI. Termin wykonania zamówienia</w:t>
            </w:r>
            <w:bookmarkEnd w:id="25"/>
          </w:p>
        </w:tc>
      </w:tr>
    </w:tbl>
    <w:p w14:paraId="28336983" w14:textId="00909C56" w:rsidR="00254483" w:rsidRPr="00DC7105" w:rsidRDefault="00254483" w:rsidP="00DC7105">
      <w:pPr>
        <w:spacing w:before="120" w:line="240" w:lineRule="auto"/>
        <w:rPr>
          <w:rFonts w:ascii="Tahoma" w:hAnsi="Tahoma" w:cs="Tahoma"/>
          <w:sz w:val="20"/>
          <w:szCs w:val="20"/>
        </w:rPr>
      </w:pPr>
    </w:p>
    <w:p w14:paraId="2C683C66" w14:textId="737C2A8F" w:rsidR="00705029" w:rsidRPr="00622D0D" w:rsidRDefault="00705029">
      <w:pPr>
        <w:pStyle w:val="Akapitzlist2"/>
        <w:numPr>
          <w:ilvl w:val="0"/>
          <w:numId w:val="25"/>
        </w:numPr>
        <w:spacing w:before="120" w:after="0" w:line="240" w:lineRule="auto"/>
        <w:ind w:left="1003" w:hanging="357"/>
        <w:rPr>
          <w:rFonts w:ascii="Tahoma" w:hAnsi="Tahoma" w:cs="Tahoma"/>
          <w:bCs/>
          <w:sz w:val="22"/>
          <w:szCs w:val="22"/>
        </w:rPr>
      </w:pPr>
      <w:r w:rsidRPr="003732D7">
        <w:rPr>
          <w:rFonts w:ascii="Tahoma" w:hAnsi="Tahoma" w:cs="Tahoma"/>
          <w:bCs/>
          <w:color w:val="000000"/>
          <w:sz w:val="22"/>
          <w:szCs w:val="22"/>
        </w:rPr>
        <w:t>Wykonawca</w:t>
      </w:r>
      <w:r w:rsidRPr="003732D7">
        <w:rPr>
          <w:rFonts w:ascii="Tahoma" w:hAnsi="Tahoma" w:cs="Tahoma"/>
          <w:bCs/>
          <w:sz w:val="22"/>
          <w:szCs w:val="22"/>
        </w:rPr>
        <w:t xml:space="preserve"> jest zobowiązany wykonać zamówienie w terminie</w:t>
      </w:r>
      <w:r w:rsidR="00926632">
        <w:rPr>
          <w:rFonts w:ascii="Tahoma" w:hAnsi="Tahoma" w:cs="Tahoma"/>
          <w:bCs/>
          <w:sz w:val="22"/>
          <w:szCs w:val="22"/>
        </w:rPr>
        <w:t xml:space="preserve"> </w:t>
      </w:r>
      <w:r w:rsidR="0048498A">
        <w:rPr>
          <w:rFonts w:ascii="Tahoma" w:hAnsi="Tahoma" w:cs="Tahoma"/>
          <w:b/>
          <w:sz w:val="22"/>
          <w:szCs w:val="22"/>
        </w:rPr>
        <w:t>4</w:t>
      </w:r>
      <w:r w:rsidRPr="003732D7">
        <w:rPr>
          <w:rFonts w:ascii="Tahoma" w:hAnsi="Tahoma" w:cs="Tahoma"/>
          <w:b/>
          <w:sz w:val="22"/>
          <w:szCs w:val="22"/>
        </w:rPr>
        <w:t xml:space="preserve"> miesi</w:t>
      </w:r>
      <w:r w:rsidR="001F6D18">
        <w:rPr>
          <w:rFonts w:ascii="Tahoma" w:hAnsi="Tahoma" w:cs="Tahoma"/>
          <w:b/>
          <w:sz w:val="22"/>
          <w:szCs w:val="22"/>
        </w:rPr>
        <w:t>ące</w:t>
      </w:r>
      <w:r w:rsidRPr="003732D7">
        <w:rPr>
          <w:rFonts w:ascii="Tahoma" w:hAnsi="Tahoma" w:cs="Tahoma"/>
          <w:b/>
          <w:sz w:val="22"/>
          <w:szCs w:val="22"/>
        </w:rPr>
        <w:t xml:space="preserve"> od dnia podpisania umowy.</w:t>
      </w:r>
    </w:p>
    <w:p w14:paraId="4061C4D0" w14:textId="5E6683AC" w:rsidR="00705029" w:rsidRPr="00622D0D" w:rsidRDefault="003A1C4C">
      <w:pPr>
        <w:pStyle w:val="Akapitzlist2"/>
        <w:numPr>
          <w:ilvl w:val="0"/>
          <w:numId w:val="25"/>
        </w:numPr>
        <w:spacing w:before="120" w:after="0" w:line="240" w:lineRule="auto"/>
        <w:ind w:left="1003" w:hanging="357"/>
        <w:rPr>
          <w:rFonts w:ascii="Tahoma" w:hAnsi="Tahoma" w:cs="Tahoma"/>
          <w:bCs/>
          <w:sz w:val="22"/>
          <w:szCs w:val="22"/>
        </w:rPr>
      </w:pPr>
      <w:r w:rsidRPr="00622D0D">
        <w:rPr>
          <w:rFonts w:ascii="Tahoma" w:hAnsi="Tahoma" w:cs="Tahoma"/>
          <w:sz w:val="22"/>
          <w:szCs w:val="22"/>
        </w:rPr>
        <w:t>Szczegółowe zagadnienia dotyczące terminu realizacji umowy uregulowane są w</w:t>
      </w:r>
      <w:r w:rsidR="008E3B5B">
        <w:rPr>
          <w:rFonts w:ascii="Tahoma" w:hAnsi="Tahoma" w:cs="Tahoma"/>
          <w:sz w:val="22"/>
          <w:szCs w:val="22"/>
        </w:rPr>
        <w:t>e</w:t>
      </w:r>
      <w:r w:rsidRPr="00622D0D">
        <w:rPr>
          <w:rFonts w:ascii="Tahoma" w:hAnsi="Tahoma" w:cs="Tahoma"/>
          <w:sz w:val="22"/>
          <w:szCs w:val="22"/>
        </w:rPr>
        <w:t xml:space="preserve"> </w:t>
      </w:r>
      <w:r w:rsidR="008E3B5B">
        <w:rPr>
          <w:rFonts w:ascii="Tahoma" w:hAnsi="Tahoma" w:cs="Tahoma"/>
          <w:sz w:val="22"/>
          <w:szCs w:val="22"/>
        </w:rPr>
        <w:t>wzorze</w:t>
      </w:r>
      <w:r w:rsidRPr="00622D0D">
        <w:rPr>
          <w:rFonts w:ascii="Tahoma" w:hAnsi="Tahoma" w:cs="Tahoma"/>
          <w:sz w:val="22"/>
          <w:szCs w:val="22"/>
        </w:rPr>
        <w:t xml:space="preserve"> umowy stanowiącej: </w:t>
      </w:r>
      <w:r w:rsidRPr="00622D0D">
        <w:rPr>
          <w:rFonts w:ascii="Tahoma" w:hAnsi="Tahoma" w:cs="Tahoma"/>
          <w:b/>
          <w:color w:val="000000" w:themeColor="text1"/>
          <w:sz w:val="22"/>
          <w:szCs w:val="22"/>
        </w:rPr>
        <w:t xml:space="preserve">załącznik nr </w:t>
      </w:r>
      <w:r w:rsidR="00A009A9">
        <w:rPr>
          <w:rFonts w:ascii="Tahoma" w:hAnsi="Tahoma" w:cs="Tahoma"/>
          <w:b/>
          <w:color w:val="000000" w:themeColor="text1"/>
          <w:sz w:val="22"/>
          <w:szCs w:val="22"/>
        </w:rPr>
        <w:t>6</w:t>
      </w:r>
      <w:r w:rsidR="00926632">
        <w:rPr>
          <w:rFonts w:ascii="Tahoma" w:hAnsi="Tahoma" w:cs="Tahoma"/>
          <w:b/>
          <w:color w:val="000000" w:themeColor="text1"/>
          <w:sz w:val="22"/>
          <w:szCs w:val="22"/>
        </w:rPr>
        <w:t xml:space="preserve"> </w:t>
      </w:r>
      <w:r w:rsidRPr="00622D0D">
        <w:rPr>
          <w:rFonts w:ascii="Tahoma" w:hAnsi="Tahoma" w:cs="Tahoma"/>
          <w:b/>
          <w:color w:val="000000" w:themeColor="text1"/>
          <w:sz w:val="22"/>
          <w:szCs w:val="22"/>
        </w:rPr>
        <w:t>do SWZ</w:t>
      </w:r>
      <w:r w:rsidRPr="00622D0D">
        <w:rPr>
          <w:rFonts w:ascii="Tahoma" w:hAnsi="Tahoma" w:cs="Tahoma"/>
          <w:color w:val="0D0D0D" w:themeColor="text1" w:themeTint="F2"/>
          <w:sz w:val="22"/>
          <w:szCs w:val="22"/>
        </w:rPr>
        <w:t>.</w:t>
      </w:r>
    </w:p>
    <w:p w14:paraId="1CB73B8A" w14:textId="0C828E9E" w:rsidR="00A261FB" w:rsidRDefault="00A261FB" w:rsidP="00A261FB">
      <w:pPr>
        <w:pStyle w:val="Akapitzlist2"/>
        <w:spacing w:before="120" w:after="0" w:line="240" w:lineRule="auto"/>
        <w:ind w:left="1003"/>
        <w:rPr>
          <w:rFonts w:ascii="Tahoma" w:hAnsi="Tahoma" w:cs="Tahoma"/>
          <w:bCs/>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179D2" w:rsidRPr="00DC7105" w14:paraId="24BFBCAC" w14:textId="77777777" w:rsidTr="003A373A">
        <w:tc>
          <w:tcPr>
            <w:tcW w:w="9019" w:type="dxa"/>
            <w:shd w:val="clear" w:color="auto" w:fill="D9D9D9" w:themeFill="background1" w:themeFillShade="D9"/>
          </w:tcPr>
          <w:p w14:paraId="61982491" w14:textId="0CD7A6B0" w:rsidR="005179D2" w:rsidRPr="003732D7" w:rsidRDefault="005179D2" w:rsidP="005179D2">
            <w:pPr>
              <w:pStyle w:val="Nagwek2"/>
              <w:spacing w:before="120" w:after="0"/>
              <w:jc w:val="both"/>
              <w:rPr>
                <w:rFonts w:ascii="Tahoma" w:hAnsi="Tahoma" w:cs="Tahoma"/>
                <w:b/>
                <w:bCs/>
                <w:sz w:val="24"/>
                <w:szCs w:val="24"/>
              </w:rPr>
            </w:pPr>
            <w:r w:rsidRPr="003732D7">
              <w:rPr>
                <w:rFonts w:ascii="Tahoma" w:hAnsi="Tahoma" w:cs="Tahoma"/>
                <w:b/>
                <w:bCs/>
                <w:sz w:val="24"/>
                <w:szCs w:val="24"/>
              </w:rPr>
              <w:t>V</w:t>
            </w:r>
            <w:r>
              <w:rPr>
                <w:rFonts w:ascii="Tahoma" w:hAnsi="Tahoma" w:cs="Tahoma"/>
                <w:b/>
                <w:bCs/>
                <w:sz w:val="24"/>
                <w:szCs w:val="24"/>
              </w:rPr>
              <w:t>I</w:t>
            </w:r>
            <w:r w:rsidRPr="003732D7">
              <w:rPr>
                <w:rFonts w:ascii="Tahoma" w:hAnsi="Tahoma" w:cs="Tahoma"/>
                <w:b/>
                <w:bCs/>
                <w:sz w:val="24"/>
                <w:szCs w:val="24"/>
              </w:rPr>
              <w:t xml:space="preserve">I. </w:t>
            </w:r>
            <w:r w:rsidRPr="00DC7105">
              <w:rPr>
                <w:rFonts w:ascii="Tahoma" w:eastAsia="MS Mincho" w:hAnsi="Tahoma" w:cs="Tahoma"/>
                <w:b/>
                <w:sz w:val="24"/>
                <w:szCs w:val="24"/>
              </w:rPr>
              <w:t>Projektowane postanowienia umowy w sprawie zamówienia publicznego, które zostaną wprowadzone do treści tej umowy</w:t>
            </w:r>
          </w:p>
        </w:tc>
      </w:tr>
    </w:tbl>
    <w:p w14:paraId="5BA7F673" w14:textId="77777777" w:rsidR="00785BAD" w:rsidRDefault="00785BAD" w:rsidP="00DC7105">
      <w:pPr>
        <w:spacing w:before="120" w:line="240" w:lineRule="auto"/>
        <w:rPr>
          <w:rFonts w:ascii="Tahoma" w:eastAsia="MS Mincho" w:hAnsi="Tahoma" w:cs="Tahoma"/>
        </w:rPr>
      </w:pPr>
    </w:p>
    <w:p w14:paraId="4160B127" w14:textId="41AD1371" w:rsidR="00254483" w:rsidRPr="005179D2" w:rsidRDefault="00254483" w:rsidP="00DC7105">
      <w:pPr>
        <w:spacing w:before="120" w:line="240" w:lineRule="auto"/>
        <w:rPr>
          <w:rFonts w:ascii="Tahoma" w:eastAsia="MS Mincho" w:hAnsi="Tahoma" w:cs="Tahoma"/>
        </w:rPr>
      </w:pPr>
      <w:r w:rsidRPr="005179D2">
        <w:rPr>
          <w:rFonts w:ascii="Tahoma" w:eastAsia="MS Mincho" w:hAnsi="Tahoma" w:cs="Tahoma"/>
        </w:rPr>
        <w:t xml:space="preserve">Projektowane postanowienia umowne stanowią </w:t>
      </w:r>
      <w:r w:rsidRPr="005179D2">
        <w:rPr>
          <w:rFonts w:ascii="Tahoma" w:eastAsia="MS Mincho" w:hAnsi="Tahoma" w:cs="Tahoma"/>
          <w:b/>
        </w:rPr>
        <w:t xml:space="preserve">Załącznik nr </w:t>
      </w:r>
      <w:r w:rsidR="00A009A9">
        <w:rPr>
          <w:rFonts w:ascii="Tahoma" w:eastAsia="MS Mincho" w:hAnsi="Tahoma" w:cs="Tahoma"/>
          <w:b/>
        </w:rPr>
        <w:t>6</w:t>
      </w:r>
      <w:r w:rsidR="00E3492D">
        <w:rPr>
          <w:rFonts w:ascii="Tahoma" w:eastAsia="MS Mincho" w:hAnsi="Tahoma" w:cs="Tahoma"/>
          <w:b/>
        </w:rPr>
        <w:t xml:space="preserve"> </w:t>
      </w:r>
      <w:r w:rsidRPr="005179D2">
        <w:rPr>
          <w:rFonts w:ascii="Tahoma" w:eastAsia="MS Mincho" w:hAnsi="Tahoma" w:cs="Tahoma"/>
          <w:b/>
        </w:rPr>
        <w:t>do SWZ</w:t>
      </w:r>
      <w:r w:rsidRPr="005179D2">
        <w:rPr>
          <w:rFonts w:ascii="Tahoma" w:eastAsia="MS Mincho" w:hAnsi="Tahoma" w:cs="Tahoma"/>
        </w:rPr>
        <w:t>.</w:t>
      </w:r>
    </w:p>
    <w:p w14:paraId="4F241726" w14:textId="77777777" w:rsidR="00254483" w:rsidRPr="00DC7105" w:rsidRDefault="00254483" w:rsidP="00DC7105">
      <w:pPr>
        <w:spacing w:before="120" w:line="240" w:lineRule="auto"/>
        <w:rPr>
          <w:rFonts w:ascii="Tahoma" w:eastAsia="MS Mincho" w:hAnsi="Tahoma" w:cs="Tahoma"/>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07F5E9B8" w14:textId="77777777" w:rsidTr="00EB7B4D">
        <w:tc>
          <w:tcPr>
            <w:tcW w:w="9019" w:type="dxa"/>
            <w:shd w:val="clear" w:color="auto" w:fill="D9D9D9" w:themeFill="background1" w:themeFillShade="D9"/>
          </w:tcPr>
          <w:p w14:paraId="78F2716A" w14:textId="5C185ABD" w:rsidR="00EB7B4D" w:rsidRPr="00C313BD" w:rsidRDefault="00EB7B4D" w:rsidP="00DC7105">
            <w:pPr>
              <w:pStyle w:val="Nagwek2"/>
              <w:tabs>
                <w:tab w:val="left" w:pos="0"/>
              </w:tabs>
              <w:spacing w:before="120" w:after="0"/>
              <w:rPr>
                <w:rFonts w:ascii="Tahoma" w:hAnsi="Tahoma" w:cs="Tahoma"/>
                <w:b/>
                <w:bCs/>
                <w:sz w:val="24"/>
                <w:szCs w:val="24"/>
              </w:rPr>
            </w:pPr>
            <w:bookmarkStart w:id="26" w:name="_Toc69448413"/>
            <w:r w:rsidRPr="00C313BD">
              <w:rPr>
                <w:rFonts w:ascii="Tahoma" w:hAnsi="Tahoma" w:cs="Tahoma"/>
                <w:b/>
                <w:bCs/>
                <w:sz w:val="24"/>
                <w:szCs w:val="24"/>
              </w:rPr>
              <w:t>VI</w:t>
            </w:r>
            <w:r w:rsidR="00C313BD">
              <w:rPr>
                <w:rFonts w:ascii="Tahoma" w:hAnsi="Tahoma" w:cs="Tahoma"/>
                <w:b/>
                <w:bCs/>
                <w:sz w:val="24"/>
                <w:szCs w:val="24"/>
              </w:rPr>
              <w:t>I</w:t>
            </w:r>
            <w:r w:rsidRPr="00C313BD">
              <w:rPr>
                <w:rFonts w:ascii="Tahoma" w:hAnsi="Tahoma" w:cs="Tahoma"/>
                <w:b/>
                <w:bCs/>
                <w:sz w:val="24"/>
                <w:szCs w:val="24"/>
              </w:rPr>
              <w:t>I. Warunki udziału w postępowaniu</w:t>
            </w:r>
            <w:bookmarkEnd w:id="26"/>
          </w:p>
        </w:tc>
      </w:tr>
    </w:tbl>
    <w:p w14:paraId="174D600B" w14:textId="77777777" w:rsidR="00622D0D" w:rsidRDefault="00622D0D" w:rsidP="00622D0D">
      <w:pPr>
        <w:spacing w:before="120" w:line="240" w:lineRule="auto"/>
        <w:ind w:right="20"/>
        <w:jc w:val="both"/>
        <w:rPr>
          <w:rFonts w:ascii="Tahoma" w:hAnsi="Tahoma" w:cs="Tahoma"/>
          <w:sz w:val="20"/>
          <w:szCs w:val="20"/>
        </w:rPr>
      </w:pPr>
    </w:p>
    <w:p w14:paraId="00000082" w14:textId="1FE790A4"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 xml:space="preserve">O udzielenie zamówienia mogą ubiegać się Wykonawcy, którzy nie podlegają wykluczeniu na zasadach określonych w </w:t>
      </w:r>
      <w:r w:rsidRPr="0008547E">
        <w:rPr>
          <w:rFonts w:ascii="Tahoma" w:hAnsi="Tahoma" w:cs="Tahoma"/>
          <w:b/>
          <w:bCs/>
          <w:color w:val="000000" w:themeColor="text1"/>
        </w:rPr>
        <w:t xml:space="preserve">Rozdziale </w:t>
      </w:r>
      <w:r w:rsidR="008E3B5B" w:rsidRPr="0008547E">
        <w:rPr>
          <w:rFonts w:ascii="Tahoma" w:hAnsi="Tahoma" w:cs="Tahoma"/>
          <w:b/>
          <w:bCs/>
          <w:color w:val="000000" w:themeColor="text1"/>
        </w:rPr>
        <w:t>IX</w:t>
      </w:r>
      <w:r w:rsidRPr="0008547E">
        <w:rPr>
          <w:rFonts w:ascii="Tahoma" w:hAnsi="Tahoma" w:cs="Tahoma"/>
          <w:b/>
          <w:bCs/>
          <w:color w:val="000000" w:themeColor="text1"/>
        </w:rPr>
        <w:t xml:space="preserve"> </w:t>
      </w:r>
      <w:r w:rsidR="00670169" w:rsidRPr="0008547E">
        <w:rPr>
          <w:rFonts w:ascii="Tahoma" w:hAnsi="Tahoma" w:cs="Tahoma"/>
          <w:b/>
          <w:bCs/>
          <w:color w:val="000000" w:themeColor="text1"/>
        </w:rPr>
        <w:t>SWZ</w:t>
      </w:r>
      <w:r w:rsidRPr="0008547E">
        <w:rPr>
          <w:rFonts w:ascii="Tahoma" w:hAnsi="Tahoma" w:cs="Tahoma"/>
          <w:color w:val="000000" w:themeColor="text1"/>
        </w:rPr>
        <w:t xml:space="preserve"> oraz </w:t>
      </w:r>
      <w:r w:rsidRPr="0008547E">
        <w:rPr>
          <w:rFonts w:ascii="Tahoma" w:hAnsi="Tahoma" w:cs="Tahoma"/>
        </w:rPr>
        <w:t>spełniają określone przez Zamawiającego warunki</w:t>
      </w:r>
      <w:r w:rsidRPr="0008547E">
        <w:rPr>
          <w:rFonts w:ascii="Tahoma" w:hAnsi="Tahoma" w:cs="Tahoma"/>
          <w:b/>
          <w:highlight w:val="white"/>
        </w:rPr>
        <w:t xml:space="preserve"> </w:t>
      </w:r>
      <w:r w:rsidRPr="0008547E">
        <w:rPr>
          <w:rFonts w:ascii="Tahoma" w:hAnsi="Tahoma" w:cs="Tahoma"/>
          <w:highlight w:val="white"/>
        </w:rPr>
        <w:t>udziału w postępowaniu</w:t>
      </w:r>
      <w:r w:rsidR="008E3B5B" w:rsidRPr="0008547E">
        <w:rPr>
          <w:rFonts w:ascii="Tahoma" w:hAnsi="Tahoma" w:cs="Tahoma"/>
          <w:highlight w:val="white"/>
        </w:rPr>
        <w:t xml:space="preserve"> j/n</w:t>
      </w:r>
      <w:r w:rsidR="008E3B5B" w:rsidRPr="0008547E">
        <w:rPr>
          <w:rFonts w:ascii="Tahoma" w:hAnsi="Tahoma" w:cs="Tahoma"/>
        </w:rPr>
        <w:t>:</w:t>
      </w:r>
    </w:p>
    <w:p w14:paraId="00000083" w14:textId="77777777"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O udzielenie zamówienia mogą ubiegać się Wykonawcy, którzy spełniają warunki dotyczące:</w:t>
      </w:r>
    </w:p>
    <w:p w14:paraId="24B32601" w14:textId="77777777" w:rsidR="00B64842"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zdolności do występowania w obrocie gospodarczym:</w:t>
      </w:r>
    </w:p>
    <w:p w14:paraId="5F4577E3" w14:textId="07C5BF72" w:rsidR="00B64842" w:rsidRPr="0008547E" w:rsidRDefault="00B64842" w:rsidP="00B64842">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3DCB6DCA" w14:textId="77777777" w:rsidR="00B64842" w:rsidRPr="00B410AF" w:rsidRDefault="003236C6">
      <w:pPr>
        <w:numPr>
          <w:ilvl w:val="0"/>
          <w:numId w:val="2"/>
        </w:numPr>
        <w:spacing w:before="120" w:line="240" w:lineRule="auto"/>
        <w:ind w:left="851" w:right="23" w:hanging="426"/>
        <w:jc w:val="both"/>
        <w:rPr>
          <w:rFonts w:ascii="Tahoma" w:hAnsi="Tahoma" w:cs="Tahoma"/>
        </w:rPr>
      </w:pPr>
      <w:r w:rsidRPr="00B410AF">
        <w:rPr>
          <w:rFonts w:ascii="Tahoma" w:hAnsi="Tahoma" w:cs="Tahoma"/>
          <w:b/>
        </w:rPr>
        <w:t xml:space="preserve">uprawnień do prowadzenia określonej działalności gospodarczej lub zawodowej, </w:t>
      </w:r>
      <w:r w:rsidRPr="00B410AF">
        <w:rPr>
          <w:rFonts w:ascii="Tahoma" w:hAnsi="Tahoma" w:cs="Tahoma"/>
          <w:bCs/>
        </w:rPr>
        <w:t>o ile wynika to z odrębnych przepisów:</w:t>
      </w:r>
    </w:p>
    <w:p w14:paraId="2C843634" w14:textId="403FB3A7" w:rsidR="00B64842" w:rsidRPr="00B410AF" w:rsidRDefault="00B64842" w:rsidP="00B64842">
      <w:pPr>
        <w:spacing w:before="120" w:line="240" w:lineRule="auto"/>
        <w:ind w:left="851" w:right="23"/>
        <w:jc w:val="both"/>
        <w:rPr>
          <w:rFonts w:ascii="Tahoma" w:hAnsi="Tahoma" w:cs="Tahoma"/>
        </w:rPr>
      </w:pPr>
      <w:r w:rsidRPr="00B410AF">
        <w:rPr>
          <w:rFonts w:ascii="Tahoma" w:hAnsi="Tahoma" w:cs="Tahoma"/>
        </w:rPr>
        <w:t>Zamawiający nie stawia warunku w powyższym zakresie,</w:t>
      </w:r>
    </w:p>
    <w:p w14:paraId="4B46DD1E" w14:textId="77777777" w:rsidR="00B64842" w:rsidRPr="00B410AF" w:rsidRDefault="003236C6">
      <w:pPr>
        <w:numPr>
          <w:ilvl w:val="0"/>
          <w:numId w:val="2"/>
        </w:numPr>
        <w:spacing w:before="120" w:line="240" w:lineRule="auto"/>
        <w:ind w:left="851" w:right="23" w:hanging="426"/>
        <w:jc w:val="both"/>
        <w:rPr>
          <w:rFonts w:ascii="Tahoma" w:hAnsi="Tahoma" w:cs="Tahoma"/>
        </w:rPr>
      </w:pPr>
      <w:r w:rsidRPr="00B410AF">
        <w:rPr>
          <w:rFonts w:ascii="Tahoma" w:hAnsi="Tahoma" w:cs="Tahoma"/>
          <w:b/>
        </w:rPr>
        <w:t>sytuacji ekonomicznej lub finansowej:</w:t>
      </w:r>
    </w:p>
    <w:p w14:paraId="4B8AA9A0" w14:textId="789DB37E" w:rsidR="00B64842" w:rsidRPr="00B410AF" w:rsidRDefault="00B64842" w:rsidP="00B64842">
      <w:pPr>
        <w:spacing w:before="120" w:line="240" w:lineRule="auto"/>
        <w:ind w:left="851" w:right="23"/>
        <w:jc w:val="both"/>
        <w:rPr>
          <w:rFonts w:ascii="Tahoma" w:hAnsi="Tahoma" w:cs="Tahoma"/>
        </w:rPr>
      </w:pPr>
      <w:r w:rsidRPr="00B410AF">
        <w:rPr>
          <w:rFonts w:ascii="Tahoma" w:hAnsi="Tahoma" w:cs="Tahoma"/>
        </w:rPr>
        <w:t>Zamawiający nie stawia warunku w powyższym zakresie,</w:t>
      </w:r>
    </w:p>
    <w:p w14:paraId="01A3C179" w14:textId="63CD977B" w:rsidR="0041096B" w:rsidRPr="00E14FCB" w:rsidRDefault="0041096B" w:rsidP="0041096B">
      <w:pPr>
        <w:pStyle w:val="Akapitzlist"/>
        <w:numPr>
          <w:ilvl w:val="0"/>
          <w:numId w:val="2"/>
        </w:numPr>
        <w:spacing w:before="120" w:line="240" w:lineRule="auto"/>
        <w:ind w:right="23"/>
        <w:jc w:val="both"/>
        <w:rPr>
          <w:rFonts w:ascii="Tahoma" w:hAnsi="Tahoma" w:cs="Tahoma"/>
        </w:rPr>
      </w:pPr>
      <w:r w:rsidRPr="0041096B">
        <w:rPr>
          <w:rFonts w:ascii="Tahoma" w:hAnsi="Tahoma" w:cs="Tahoma"/>
          <w:b/>
        </w:rPr>
        <w:t>zdolności technicznej lub zawodowej:</w:t>
      </w:r>
    </w:p>
    <w:p w14:paraId="322775B6" w14:textId="77777777" w:rsidR="00E14FCB" w:rsidRDefault="00E14FCB" w:rsidP="00E14FCB">
      <w:pPr>
        <w:pStyle w:val="Akapitzlist"/>
        <w:spacing w:before="120" w:line="240" w:lineRule="auto"/>
        <w:ind w:left="785" w:right="23"/>
        <w:jc w:val="both"/>
        <w:rPr>
          <w:rFonts w:ascii="Tahoma" w:hAnsi="Tahoma" w:cs="Tahoma"/>
        </w:rPr>
      </w:pPr>
    </w:p>
    <w:p w14:paraId="6CE2E5FF" w14:textId="2EDB8CA7" w:rsidR="00E14FCB" w:rsidRDefault="00E14FCB" w:rsidP="00E14FCB">
      <w:pPr>
        <w:pStyle w:val="Akapitzlist"/>
        <w:spacing w:before="120" w:line="240" w:lineRule="auto"/>
        <w:ind w:left="785" w:right="23"/>
        <w:jc w:val="both"/>
        <w:rPr>
          <w:rFonts w:ascii="Tahoma" w:hAnsi="Tahoma" w:cs="Tahoma"/>
        </w:rPr>
      </w:pPr>
      <w:r w:rsidRPr="00BD62FB">
        <w:rPr>
          <w:rFonts w:ascii="Tahoma" w:hAnsi="Tahoma" w:cs="Tahoma"/>
        </w:rPr>
        <w:t>Zamawiający nie stawia warunku w powyższym zakresie</w:t>
      </w:r>
      <w:r>
        <w:rPr>
          <w:rFonts w:ascii="Tahoma" w:hAnsi="Tahoma" w:cs="Tahoma"/>
        </w:rPr>
        <w:t>.</w:t>
      </w:r>
    </w:p>
    <w:p w14:paraId="37AFABB9" w14:textId="4C414CB8" w:rsidR="00E14FCB" w:rsidRDefault="00E14FCB" w:rsidP="00E14FCB">
      <w:pPr>
        <w:pStyle w:val="Akapitzlist"/>
        <w:spacing w:before="120" w:line="240" w:lineRule="auto"/>
        <w:ind w:left="785" w:right="23"/>
        <w:jc w:val="both"/>
        <w:rPr>
          <w:rFonts w:ascii="Tahoma" w:hAnsi="Tahoma" w:cs="Tahoma"/>
        </w:rPr>
      </w:pPr>
    </w:p>
    <w:p w14:paraId="4BA4250A" w14:textId="77777777" w:rsidR="00B410AF" w:rsidRPr="00B410AF" w:rsidRDefault="00B410AF" w:rsidP="00B410AF">
      <w:pPr>
        <w:rPr>
          <w:rFonts w:ascii="Tahoma" w:hAnsi="Tahoma" w:cs="Tahoma"/>
          <w:i/>
        </w:rPr>
      </w:pPr>
    </w:p>
    <w:p w14:paraId="732DC47A" w14:textId="3028E78D" w:rsidR="00B410AF" w:rsidRPr="001F6D18" w:rsidRDefault="00B410AF" w:rsidP="001F6D18">
      <w:pPr>
        <w:pStyle w:val="Kolorowalistaakcent11"/>
        <w:numPr>
          <w:ilvl w:val="0"/>
          <w:numId w:val="8"/>
        </w:numPr>
        <w:spacing w:before="0" w:after="0" w:line="276" w:lineRule="auto"/>
        <w:ind w:left="567" w:right="20"/>
        <w:rPr>
          <w:rFonts w:ascii="Tahoma" w:hAnsi="Tahoma" w:cs="Tahoma"/>
          <w:color w:val="000000"/>
          <w:sz w:val="22"/>
          <w:szCs w:val="22"/>
        </w:rPr>
      </w:pPr>
      <w:r w:rsidRPr="00B410AF">
        <w:rPr>
          <w:rFonts w:ascii="Tahoma" w:hAnsi="Tahoma" w:cs="Tahoma"/>
          <w:sz w:val="22"/>
          <w:szCs w:val="22"/>
        </w:rPr>
        <w:t xml:space="preserve">Zamawiający może, </w:t>
      </w:r>
      <w:r w:rsidRPr="00B410AF">
        <w:rPr>
          <w:rFonts w:ascii="Tahoma" w:hAnsi="Tahoma" w:cs="Tahoma"/>
          <w:color w:val="000000"/>
          <w:sz w:val="22"/>
          <w:szCs w:val="22"/>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B410AF">
        <w:rPr>
          <w:rFonts w:ascii="Tahoma" w:hAnsi="Tahoma" w:cs="Tahoma"/>
          <w:sz w:val="22"/>
          <w:szCs w:val="22"/>
        </w:rPr>
        <w:t xml:space="preserve"> na każdym etapie postępowania (art. 116 ust. 2 ustawy </w:t>
      </w:r>
      <w:proofErr w:type="spellStart"/>
      <w:r w:rsidRPr="00B410AF">
        <w:rPr>
          <w:rFonts w:ascii="Tahoma" w:hAnsi="Tahoma" w:cs="Tahoma"/>
          <w:sz w:val="22"/>
          <w:szCs w:val="22"/>
        </w:rPr>
        <w:t>Pzp</w:t>
      </w:r>
      <w:proofErr w:type="spellEnd"/>
      <w:r w:rsidRPr="00B410AF">
        <w:rPr>
          <w:rFonts w:ascii="Tahoma" w:hAnsi="Tahoma" w:cs="Tahoma"/>
          <w:sz w:val="22"/>
          <w:szCs w:val="22"/>
        </w:rPr>
        <w:t>).</w:t>
      </w:r>
    </w:p>
    <w:p w14:paraId="3DD75FFA" w14:textId="48941625" w:rsidR="00B410AF" w:rsidRPr="001F6D18" w:rsidRDefault="00B410AF" w:rsidP="001F6D18">
      <w:pPr>
        <w:pStyle w:val="Kolorowalistaakcent11"/>
        <w:numPr>
          <w:ilvl w:val="0"/>
          <w:numId w:val="8"/>
        </w:numPr>
        <w:spacing w:before="0" w:after="0" w:line="276" w:lineRule="auto"/>
        <w:ind w:left="567" w:right="20"/>
        <w:rPr>
          <w:rFonts w:ascii="Tahoma" w:hAnsi="Tahoma" w:cs="Tahoma"/>
          <w:color w:val="000000"/>
          <w:sz w:val="22"/>
          <w:szCs w:val="22"/>
        </w:rPr>
      </w:pPr>
      <w:r w:rsidRPr="001F6D18">
        <w:rPr>
          <w:rFonts w:ascii="Tahoma" w:hAnsi="Tahoma" w:cs="Tahoma"/>
          <w:color w:val="000000"/>
          <w:sz w:val="22"/>
          <w:szCs w:val="22"/>
        </w:rPr>
        <w:t xml:space="preserve">W odniesieniu do warunków dotyczących wykształcenia, kwalifikacji zawodowych lub doświadczenia Wykonawcy wspólnie ubiegający się o udzielenie zamówienia wykazując warunek udziału w postępowaniu </w:t>
      </w:r>
      <w:r w:rsidRPr="001F6D18">
        <w:rPr>
          <w:rFonts w:ascii="Tahoma" w:hAnsi="Tahoma" w:cs="Tahoma"/>
          <w:b/>
          <w:bCs/>
          <w:color w:val="000000"/>
          <w:sz w:val="22"/>
          <w:szCs w:val="22"/>
        </w:rPr>
        <w:t xml:space="preserve">mogą polegać na zdolnościach tych </w:t>
      </w:r>
      <w:r w:rsidRPr="001F6D18">
        <w:rPr>
          <w:rFonts w:ascii="Tahoma" w:hAnsi="Tahoma" w:cs="Tahoma"/>
          <w:b/>
          <w:bCs/>
          <w:color w:val="000000"/>
          <w:sz w:val="22"/>
          <w:szCs w:val="22"/>
        </w:rPr>
        <w:br/>
      </w:r>
      <w:r w:rsidRPr="001F6D18">
        <w:rPr>
          <w:rFonts w:ascii="Tahoma" w:hAnsi="Tahoma" w:cs="Tahoma"/>
          <w:b/>
          <w:bCs/>
          <w:color w:val="000000"/>
          <w:sz w:val="22"/>
          <w:szCs w:val="22"/>
        </w:rPr>
        <w:lastRenderedPageBreak/>
        <w:t>z Wykonawców, którzy wykonają roboty budowlane</w:t>
      </w:r>
      <w:r w:rsidR="000231F4" w:rsidRPr="001F6D18">
        <w:rPr>
          <w:rFonts w:ascii="Tahoma" w:hAnsi="Tahoma" w:cs="Tahoma"/>
          <w:b/>
          <w:bCs/>
          <w:color w:val="000000"/>
          <w:sz w:val="22"/>
          <w:szCs w:val="22"/>
        </w:rPr>
        <w:t>, dostawy</w:t>
      </w:r>
      <w:r w:rsidRPr="001F6D18">
        <w:rPr>
          <w:rFonts w:ascii="Tahoma" w:hAnsi="Tahoma" w:cs="Tahoma"/>
          <w:b/>
          <w:bCs/>
          <w:color w:val="000000"/>
          <w:sz w:val="22"/>
          <w:szCs w:val="22"/>
        </w:rPr>
        <w:t xml:space="preserve"> lub usługi, do realizacji których te zdolności są wymagane</w:t>
      </w:r>
      <w:r w:rsidR="001F6D18">
        <w:rPr>
          <w:rFonts w:ascii="Tahoma" w:hAnsi="Tahoma" w:cs="Tahoma"/>
          <w:b/>
          <w:bCs/>
          <w:color w:val="000000"/>
          <w:sz w:val="22"/>
          <w:szCs w:val="22"/>
        </w:rPr>
        <w:t>.</w:t>
      </w:r>
    </w:p>
    <w:p w14:paraId="5C6449D2" w14:textId="3AC8C915" w:rsidR="00844257" w:rsidRPr="001F6D18" w:rsidRDefault="00B410AF" w:rsidP="001F6D18">
      <w:pPr>
        <w:pStyle w:val="Kolorowalistaakcent11"/>
        <w:numPr>
          <w:ilvl w:val="0"/>
          <w:numId w:val="8"/>
        </w:numPr>
        <w:spacing w:before="0" w:after="0" w:line="276" w:lineRule="auto"/>
        <w:ind w:left="567" w:right="20"/>
        <w:rPr>
          <w:rFonts w:ascii="Tahoma" w:hAnsi="Tahoma" w:cs="Tahoma"/>
          <w:color w:val="000000"/>
          <w:sz w:val="22"/>
          <w:szCs w:val="22"/>
        </w:rPr>
      </w:pPr>
      <w:r w:rsidRPr="001F6D18">
        <w:rPr>
          <w:rFonts w:ascii="Tahoma" w:hAnsi="Tahoma" w:cs="Tahoma"/>
          <w:iCs/>
          <w:sz w:val="22"/>
          <w:szCs w:val="22"/>
        </w:rPr>
        <w:t xml:space="preserve">Sposób wykazania warunków udziału w postępowaniu wskazano w rozdziale </w:t>
      </w:r>
      <w:r w:rsidR="00CE12F9" w:rsidRPr="001F6D18">
        <w:rPr>
          <w:rFonts w:ascii="Tahoma" w:hAnsi="Tahoma" w:cs="Tahoma"/>
          <w:iCs/>
          <w:sz w:val="22"/>
          <w:szCs w:val="22"/>
        </w:rPr>
        <w:t>VIII</w:t>
      </w:r>
      <w:r w:rsidRPr="001F6D18">
        <w:rPr>
          <w:rFonts w:ascii="Tahoma" w:hAnsi="Tahoma" w:cs="Tahoma"/>
          <w:iCs/>
          <w:sz w:val="22"/>
          <w:szCs w:val="22"/>
        </w:rPr>
        <w:t xml:space="preserve"> SWZ.</w:t>
      </w:r>
    </w:p>
    <w:p w14:paraId="779574F3" w14:textId="77777777" w:rsidR="00105121" w:rsidRPr="00DC7105" w:rsidRDefault="00105121" w:rsidP="00DC7105">
      <w:pPr>
        <w:spacing w:before="120" w:line="240" w:lineRule="auto"/>
        <w:ind w:left="448" w:right="-185"/>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105121" w:rsidRPr="00DC7105" w14:paraId="09D00CB1" w14:textId="77777777" w:rsidTr="00105121">
        <w:tc>
          <w:tcPr>
            <w:tcW w:w="9019" w:type="dxa"/>
            <w:shd w:val="clear" w:color="auto" w:fill="D9D9D9" w:themeFill="background1" w:themeFillShade="D9"/>
          </w:tcPr>
          <w:p w14:paraId="651FA37E" w14:textId="56107381" w:rsidR="00105121" w:rsidRPr="00615937" w:rsidRDefault="008E3B5B" w:rsidP="00DC7105">
            <w:pPr>
              <w:pStyle w:val="Nagwek2"/>
              <w:spacing w:before="120" w:after="0"/>
              <w:rPr>
                <w:rFonts w:ascii="Tahoma" w:hAnsi="Tahoma" w:cs="Tahoma"/>
                <w:b/>
                <w:bCs/>
                <w:sz w:val="24"/>
                <w:szCs w:val="24"/>
              </w:rPr>
            </w:pPr>
            <w:bookmarkStart w:id="27" w:name="_Toc69448414"/>
            <w:r>
              <w:rPr>
                <w:rFonts w:ascii="Tahoma" w:hAnsi="Tahoma" w:cs="Tahoma"/>
                <w:b/>
                <w:bCs/>
                <w:sz w:val="24"/>
                <w:szCs w:val="24"/>
              </w:rPr>
              <w:t>IX</w:t>
            </w:r>
            <w:r w:rsidR="00105121" w:rsidRPr="00615937">
              <w:rPr>
                <w:rFonts w:ascii="Tahoma" w:hAnsi="Tahoma" w:cs="Tahoma"/>
                <w:b/>
                <w:bCs/>
                <w:sz w:val="24"/>
                <w:szCs w:val="24"/>
              </w:rPr>
              <w:t>. Podstawy wykluczenia z postępowania</w:t>
            </w:r>
            <w:bookmarkEnd w:id="27"/>
          </w:p>
        </w:tc>
      </w:tr>
    </w:tbl>
    <w:p w14:paraId="22FD9DE2" w14:textId="77777777" w:rsidR="00615937" w:rsidRDefault="00615937" w:rsidP="00615937">
      <w:pPr>
        <w:spacing w:before="120" w:line="240" w:lineRule="auto"/>
        <w:jc w:val="both"/>
        <w:rPr>
          <w:rFonts w:ascii="Tahoma" w:hAnsi="Tahoma" w:cs="Tahoma"/>
        </w:rPr>
      </w:pPr>
    </w:p>
    <w:p w14:paraId="4354CECA" w14:textId="2D8A5AE2" w:rsidR="00F53372" w:rsidRPr="00615937" w:rsidRDefault="00F53372">
      <w:pPr>
        <w:pStyle w:val="Akapitzlist"/>
        <w:numPr>
          <w:ilvl w:val="3"/>
          <w:numId w:val="9"/>
        </w:numPr>
        <w:spacing w:before="120" w:line="240" w:lineRule="auto"/>
        <w:ind w:left="426"/>
        <w:jc w:val="both"/>
        <w:rPr>
          <w:rFonts w:ascii="Tahoma" w:hAnsi="Tahoma" w:cs="Tahoma"/>
          <w:sz w:val="20"/>
          <w:szCs w:val="20"/>
        </w:rPr>
      </w:pPr>
      <w:r w:rsidRPr="00615937">
        <w:rPr>
          <w:rFonts w:ascii="Tahoma" w:hAnsi="Tahoma" w:cs="Tahoma"/>
        </w:rPr>
        <w:t>Z postępowania o udzielenie zamówienia wyklucza się Wykonawców, w stosunku do których zachodzi którakolwiek z okoliczności wskazanych:</w:t>
      </w:r>
    </w:p>
    <w:p w14:paraId="278DEE08" w14:textId="753C0118" w:rsidR="00F53372" w:rsidRPr="00615937" w:rsidRDefault="00F53372">
      <w:pPr>
        <w:pStyle w:val="Akapitzlist"/>
        <w:numPr>
          <w:ilvl w:val="0"/>
          <w:numId w:val="29"/>
        </w:numPr>
        <w:spacing w:before="120" w:line="240" w:lineRule="auto"/>
        <w:ind w:left="709"/>
        <w:jc w:val="both"/>
        <w:rPr>
          <w:rFonts w:ascii="Tahoma" w:hAnsi="Tahoma" w:cs="Tahoma"/>
          <w:sz w:val="20"/>
          <w:szCs w:val="20"/>
        </w:rPr>
      </w:pPr>
      <w:r w:rsidRPr="00615937">
        <w:rPr>
          <w:rFonts w:ascii="Tahoma" w:hAnsi="Tahoma" w:cs="Tahoma"/>
          <w:b/>
          <w:bCs/>
        </w:rPr>
        <w:t>w art. 108 ust. 1 PZP</w:t>
      </w:r>
      <w:r w:rsidR="00AE33DA">
        <w:rPr>
          <w:rFonts w:ascii="Tahoma" w:hAnsi="Tahoma" w:cs="Tahoma"/>
          <w:b/>
          <w:bCs/>
        </w:rPr>
        <w:t>,</w:t>
      </w:r>
    </w:p>
    <w:p w14:paraId="0AF169CC" w14:textId="6CE9A5F6" w:rsidR="00F53372" w:rsidRPr="00615937" w:rsidRDefault="00F53372">
      <w:pPr>
        <w:pStyle w:val="Akapitzlist"/>
        <w:numPr>
          <w:ilvl w:val="0"/>
          <w:numId w:val="29"/>
        </w:numPr>
        <w:spacing w:before="120" w:line="240" w:lineRule="auto"/>
        <w:ind w:left="709"/>
        <w:jc w:val="both"/>
        <w:rPr>
          <w:rFonts w:ascii="Tahoma" w:hAnsi="Tahoma" w:cs="Tahoma"/>
          <w:sz w:val="20"/>
          <w:szCs w:val="20"/>
        </w:rPr>
      </w:pPr>
      <w:bookmarkStart w:id="28" w:name="_Hlk94969634"/>
      <w:r w:rsidRPr="00615937">
        <w:rPr>
          <w:rFonts w:ascii="Tahoma" w:hAnsi="Tahoma" w:cs="Tahoma"/>
          <w:b/>
          <w:bCs/>
        </w:rPr>
        <w:t xml:space="preserve">w art. 109 ust. 1 pkt. 4, 5, 7, 8, 9 i 10 </w:t>
      </w:r>
      <w:bookmarkEnd w:id="28"/>
      <w:r w:rsidRPr="00615937">
        <w:rPr>
          <w:rFonts w:ascii="Tahoma" w:hAnsi="Tahoma" w:cs="Tahoma"/>
          <w:b/>
          <w:bCs/>
        </w:rPr>
        <w:t>PZP</w:t>
      </w:r>
      <w:r w:rsidR="007C49B9">
        <w:rPr>
          <w:rFonts w:ascii="Tahoma" w:hAnsi="Tahoma" w:cs="Tahoma"/>
        </w:rPr>
        <w:t>.</w:t>
      </w:r>
    </w:p>
    <w:p w14:paraId="6A74761F" w14:textId="77777777" w:rsidR="00F53372" w:rsidRPr="00DC7105" w:rsidRDefault="00F53372" w:rsidP="00DC7105">
      <w:pPr>
        <w:spacing w:before="120" w:line="240" w:lineRule="auto"/>
        <w:ind w:left="426"/>
        <w:jc w:val="both"/>
        <w:rPr>
          <w:rFonts w:ascii="Tahoma" w:hAnsi="Tahoma" w:cs="Tahoma"/>
          <w:sz w:val="18"/>
          <w:szCs w:val="18"/>
        </w:rPr>
      </w:pPr>
      <w:r w:rsidRPr="00DC7105">
        <w:rPr>
          <w:rFonts w:ascii="Tahoma" w:hAnsi="Tahoma" w:cs="Tahoma"/>
          <w:sz w:val="18"/>
          <w:szCs w:val="18"/>
        </w:rPr>
        <w:t>tj.:</w:t>
      </w:r>
    </w:p>
    <w:tbl>
      <w:tblPr>
        <w:tblStyle w:val="Tabela-Siatka"/>
        <w:tblW w:w="0" w:type="auto"/>
        <w:tblInd w:w="-5" w:type="dxa"/>
        <w:tblLook w:val="04A0" w:firstRow="1" w:lastRow="0" w:firstColumn="1" w:lastColumn="0" w:noHBand="0" w:noVBand="1"/>
      </w:tblPr>
      <w:tblGrid>
        <w:gridCol w:w="9024"/>
      </w:tblGrid>
      <w:tr w:rsidR="00F53372" w:rsidRPr="00DC7105" w14:paraId="174B89C4" w14:textId="77777777" w:rsidTr="003A373A">
        <w:tc>
          <w:tcPr>
            <w:tcW w:w="9356" w:type="dxa"/>
          </w:tcPr>
          <w:p w14:paraId="10E47A40"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t>Art. 108 .1. Z postępowania o udzielenie zamówienia wyklucza się wykonawcę:</w:t>
            </w:r>
          </w:p>
          <w:p w14:paraId="2832ADD0" w14:textId="77777777" w:rsidR="00F53372" w:rsidRPr="00DC7105" w:rsidRDefault="00F53372">
            <w:pPr>
              <w:pStyle w:val="Akapitzlist"/>
              <w:numPr>
                <w:ilvl w:val="2"/>
                <w:numId w:val="12"/>
              </w:numPr>
              <w:spacing w:before="120"/>
              <w:ind w:left="449" w:hanging="426"/>
              <w:jc w:val="both"/>
              <w:rPr>
                <w:rFonts w:ascii="Tahoma" w:hAnsi="Tahoma" w:cs="Tahoma"/>
                <w:sz w:val="18"/>
                <w:szCs w:val="18"/>
              </w:rPr>
            </w:pPr>
            <w:r w:rsidRPr="00DC7105">
              <w:rPr>
                <w:rFonts w:ascii="Tahoma" w:hAnsi="Tahoma" w:cs="Tahoma"/>
                <w:sz w:val="18"/>
                <w:szCs w:val="18"/>
              </w:rPr>
              <w:t xml:space="preserve">będącego osobą fizyczną, którego prawomocnie skazano za przestępstwo: </w:t>
            </w:r>
          </w:p>
          <w:p w14:paraId="3B42BFC2"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udziału w zorganizowanej grupie przestępczej albo związku mającym na celu popełnienie przestępstwa lub przestępstwa skarbowego, o którym mowa w art. 258 Kodeksu karnego, </w:t>
            </w:r>
          </w:p>
          <w:p w14:paraId="0AC33BFD"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handlu ludźmi, o którym mowa w art. 189a Kodeksu karnego, </w:t>
            </w:r>
          </w:p>
          <w:p w14:paraId="7EE10976"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1A34E8AF"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ACF3BF1"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charakterze terrorystycznym, o którym mowa w art. 115 § 20 Kodeksu karnego, lub mające na celu popełnienie tego przestępstwa, </w:t>
            </w:r>
          </w:p>
          <w:p w14:paraId="7B3B797E"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Pr="00DC7105">
              <w:rPr>
                <w:rFonts w:ascii="Tahoma" w:hAnsi="Tahoma" w:cs="Tahoma"/>
                <w:sz w:val="18"/>
                <w:szCs w:val="18"/>
              </w:rPr>
              <w:t>t.j</w:t>
            </w:r>
            <w:proofErr w:type="spellEnd"/>
            <w:r w:rsidRPr="00DC7105">
              <w:rPr>
                <w:rFonts w:ascii="Tahoma" w:hAnsi="Tahoma" w:cs="Tahoma"/>
                <w:sz w:val="18"/>
                <w:szCs w:val="18"/>
              </w:rPr>
              <w:t>. Dz.U. 2021 poz. 1745).</w:t>
            </w:r>
          </w:p>
          <w:p w14:paraId="33B0DB2C"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2D4FF54"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053F2E9"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F9AB3B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EDD3A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 xml:space="preserve">wobec którego prawomocnie orzeczono zakaz ubiegania się o zamówienia publiczne; </w:t>
            </w:r>
          </w:p>
          <w:p w14:paraId="0ADE0C95"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957238" w14:textId="77777777" w:rsidR="00F53372" w:rsidRPr="00DC7105" w:rsidRDefault="00F53372">
            <w:pPr>
              <w:pStyle w:val="Akapitzlist"/>
              <w:numPr>
                <w:ilvl w:val="0"/>
                <w:numId w:val="12"/>
              </w:numPr>
              <w:spacing w:before="120"/>
              <w:ind w:left="449"/>
              <w:jc w:val="both"/>
              <w:rPr>
                <w:rFonts w:ascii="Tahoma" w:hAnsi="Tahoma" w:cs="Tahoma"/>
                <w:sz w:val="20"/>
                <w:szCs w:val="20"/>
              </w:rPr>
            </w:pPr>
            <w:r w:rsidRPr="00DC7105">
              <w:rPr>
                <w:rFonts w:ascii="Tahoma" w:hAnsi="Tahoma" w:cs="Tahoma"/>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47F0D941" w14:textId="77777777" w:rsidR="00F53372" w:rsidRPr="00DC7105" w:rsidRDefault="00F53372" w:rsidP="00DC7105">
      <w:pPr>
        <w:spacing w:before="120" w:line="240" w:lineRule="auto"/>
        <w:ind w:left="426"/>
        <w:jc w:val="both"/>
        <w:rPr>
          <w:rFonts w:ascii="Tahoma" w:hAnsi="Tahoma" w:cs="Tahoma"/>
          <w:sz w:val="10"/>
          <w:szCs w:val="10"/>
        </w:rPr>
      </w:pPr>
    </w:p>
    <w:tbl>
      <w:tblPr>
        <w:tblStyle w:val="Tabela-Siatka"/>
        <w:tblW w:w="0" w:type="auto"/>
        <w:tblInd w:w="-5" w:type="dxa"/>
        <w:tblLook w:val="04A0" w:firstRow="1" w:lastRow="0" w:firstColumn="1" w:lastColumn="0" w:noHBand="0" w:noVBand="1"/>
      </w:tblPr>
      <w:tblGrid>
        <w:gridCol w:w="9024"/>
      </w:tblGrid>
      <w:tr w:rsidR="00F53372" w:rsidRPr="00DC7105" w14:paraId="07076FCB" w14:textId="77777777" w:rsidTr="003A373A">
        <w:tc>
          <w:tcPr>
            <w:tcW w:w="9356" w:type="dxa"/>
          </w:tcPr>
          <w:p w14:paraId="7DCB5D2A"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t xml:space="preserve">Art. 109. 1. Z postępowania o udzielenie zamówienia zamawiający może wykluczyć wykonawcę: </w:t>
            </w:r>
          </w:p>
          <w:p w14:paraId="7DC20A3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4)  w stosunku do którego otwarto likwidację, ogłoszono upadłość, którego aktywami zarządza likwidator lub sąd, zawarł układ z wierzycielami, którego działalność gospodarcza jest zawieszona albo znajduje się on w </w:t>
            </w:r>
            <w:r w:rsidRPr="00DC7105">
              <w:rPr>
                <w:rFonts w:ascii="Tahoma" w:hAnsi="Tahoma" w:cs="Tahoma"/>
                <w:sz w:val="18"/>
                <w:szCs w:val="18"/>
              </w:rPr>
              <w:lastRenderedPageBreak/>
              <w:t xml:space="preserve">innej tego rodzaju sytuacji wynikającej z podobnej procedury przewidzianej w przepisach miejsca wszczęcia tej procedury; </w:t>
            </w:r>
          </w:p>
          <w:p w14:paraId="180DF669"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B2D05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8EE99C7"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8E45C8"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9)  który bezprawnie wpływał lub próbował wpływać na czynności zamawiającego lub próbował pozyskać lub pozyskał informacje poufne, mogące dać mu przewagę w postępowaniu o udzielenie zamówienia;</w:t>
            </w:r>
          </w:p>
          <w:p w14:paraId="0117BF02"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43587DD6" w14:textId="77777777" w:rsidR="00F53372" w:rsidRPr="00DC7105" w:rsidRDefault="00F53372" w:rsidP="00DC7105">
      <w:pPr>
        <w:spacing w:before="120" w:line="240" w:lineRule="auto"/>
        <w:ind w:left="426"/>
        <w:jc w:val="both"/>
        <w:rPr>
          <w:rFonts w:ascii="Tahoma" w:hAnsi="Tahoma" w:cs="Tahoma"/>
          <w:sz w:val="10"/>
          <w:szCs w:val="10"/>
        </w:rPr>
      </w:pPr>
    </w:p>
    <w:p w14:paraId="34E05DD6" w14:textId="4743E1C1"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Wykluczenie Wykonawcy następuje zgodnie z art. 111 PZP.</w:t>
      </w:r>
    </w:p>
    <w:p w14:paraId="765E42F5" w14:textId="5658F6D5" w:rsidR="008B37B5" w:rsidRPr="00615937" w:rsidRDefault="008B37B5">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color w:val="000000"/>
          <w:sz w:val="24"/>
          <w:szCs w:val="24"/>
          <w:shd w:val="clear" w:color="auto" w:fill="FFFFFF"/>
        </w:rPr>
        <w:t xml:space="preserve">Wykonawca może zostać wykluczony przez Zamawiającego na każdym etapie postępowania o udzielenie zamówienia. </w:t>
      </w:r>
    </w:p>
    <w:p w14:paraId="1E7CA9DE" w14:textId="7D0F9075"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 xml:space="preserve">Wykonawca </w:t>
      </w:r>
      <w:r w:rsidRPr="00615937">
        <w:rPr>
          <w:rFonts w:ascii="Tahoma" w:hAnsi="Tahoma" w:cs="Tahoma"/>
          <w:b/>
          <w:bCs/>
        </w:rPr>
        <w:t>nie podlega wykluczeniu</w:t>
      </w:r>
      <w:r w:rsidRPr="00615937">
        <w:rPr>
          <w:rFonts w:ascii="Tahoma" w:hAnsi="Tahoma" w:cs="Tahoma"/>
        </w:rPr>
        <w:t xml:space="preserve"> w okolicznościach określonych w art. 108 ust. 1 pkt 1,</w:t>
      </w:r>
      <w:r w:rsidR="009A1A4D" w:rsidRPr="00615937">
        <w:rPr>
          <w:rFonts w:ascii="Tahoma" w:hAnsi="Tahoma" w:cs="Tahoma"/>
        </w:rPr>
        <w:t xml:space="preserve"> </w:t>
      </w:r>
      <w:r w:rsidRPr="00615937">
        <w:rPr>
          <w:rFonts w:ascii="Tahoma" w:hAnsi="Tahoma" w:cs="Tahoma"/>
        </w:rPr>
        <w:t xml:space="preserve">2 i 5 PZP lub art. 109 ust. 1 pkt 2-5 i 7-10 PZP, jeżeli udowodni zamawiającemu, że spełnił łącznie </w:t>
      </w:r>
      <w:r w:rsidR="009A1A4D" w:rsidRPr="00615937">
        <w:rPr>
          <w:rFonts w:ascii="Tahoma" w:hAnsi="Tahoma" w:cs="Tahoma"/>
        </w:rPr>
        <w:t xml:space="preserve">  </w:t>
      </w:r>
      <w:r w:rsidRPr="00615937">
        <w:rPr>
          <w:rFonts w:ascii="Tahoma" w:hAnsi="Tahoma" w:cs="Tahoma"/>
        </w:rPr>
        <w:t xml:space="preserve">przesłanki wskazane w art. 110 ust. 2 PZP. </w:t>
      </w:r>
    </w:p>
    <w:p w14:paraId="05280C49" w14:textId="0B2CC2FC"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CC04F3D" w14:textId="77777777" w:rsidR="00F8075F"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Z postępowania o udzielenie zamówienia publicznego wyklucza się:</w:t>
      </w:r>
    </w:p>
    <w:p w14:paraId="5B4A263F" w14:textId="77777777"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 zwana dalej: „Ustawą”);</w:t>
      </w:r>
    </w:p>
    <w:p w14:paraId="5476AC8A" w14:textId="77777777"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 xml:space="preserve">2) wykonawcę, którego beneficjentem rzeczywistym w rozumieniu ustawy z dnia 1 marca 2018 r. o przeciwdziałaniu praniu pieniędzy oraz finansowaniu terroryzmu (Dz. U. z 2022 r. poz. 593 z </w:t>
      </w:r>
      <w:proofErr w:type="spellStart"/>
      <w:r w:rsidRPr="007C49B9">
        <w:rPr>
          <w:rFonts w:ascii="Tahoma" w:hAnsi="Tahoma" w:cs="Tahoma"/>
        </w:rPr>
        <w:t>późn</w:t>
      </w:r>
      <w:proofErr w:type="spellEnd"/>
      <w:r w:rsidRPr="007C49B9">
        <w:rPr>
          <w:rFonts w:ascii="Tahoma" w:hAnsi="Tahoma" w:cs="Tahoma"/>
        </w:rPr>
        <w:t>.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4D59D4" w14:textId="3E008149"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 xml:space="preserve">3) wykonawcę, którego jednostką dominującą w rozumieniu art. 3 ust. 1 pkt 37 ustawy z dnia 29 września 1994 r. o rachunkowości (Dz. U. z 2021 r. poz. 217 z </w:t>
      </w:r>
      <w:proofErr w:type="spellStart"/>
      <w:r w:rsidRPr="007C49B9">
        <w:rPr>
          <w:rFonts w:ascii="Tahoma" w:hAnsi="Tahoma" w:cs="Tahoma"/>
        </w:rPr>
        <w:t>późn</w:t>
      </w:r>
      <w:proofErr w:type="spellEnd"/>
      <w:r w:rsidRPr="007C49B9">
        <w:rPr>
          <w:rFonts w:ascii="Tahoma" w:hAnsi="Tahoma" w:cs="Tahoma"/>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8B33F70" w14:textId="346CA0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 xml:space="preserve">Wykluczenie następuje na okres trwania okoliczności określonych w ust. 5. </w:t>
      </w:r>
    </w:p>
    <w:p w14:paraId="4F956BC0" w14:textId="777777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32538A34" w14:textId="0F463A02" w:rsidR="00154867" w:rsidRPr="007C49B9" w:rsidRDefault="00154867">
      <w:pPr>
        <w:pStyle w:val="Akapitzlist"/>
        <w:numPr>
          <w:ilvl w:val="0"/>
          <w:numId w:val="8"/>
        </w:numPr>
        <w:spacing w:before="120" w:line="240" w:lineRule="auto"/>
        <w:ind w:left="426"/>
        <w:jc w:val="both"/>
        <w:rPr>
          <w:rFonts w:ascii="Tahoma" w:hAnsi="Tahoma" w:cs="Tahoma"/>
        </w:rPr>
      </w:pPr>
      <w:r w:rsidRPr="007C49B9">
        <w:rPr>
          <w:rFonts w:ascii="Tahoma" w:hAnsi="Tahoma" w:cs="Tahoma"/>
        </w:rPr>
        <w:lastRenderedPageBreak/>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142C26BD" w14:textId="77777777" w:rsidR="00154867" w:rsidRPr="00DC7105" w:rsidRDefault="00154867" w:rsidP="00DC7105">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90D2A" w:rsidRPr="00F8075F" w14:paraId="09C73DB1" w14:textId="77777777" w:rsidTr="00590D2A">
        <w:tc>
          <w:tcPr>
            <w:tcW w:w="9019" w:type="dxa"/>
            <w:shd w:val="clear" w:color="auto" w:fill="D9D9D9" w:themeFill="background1" w:themeFillShade="D9"/>
          </w:tcPr>
          <w:p w14:paraId="5A0B97B1" w14:textId="502C0B0E" w:rsidR="00590D2A" w:rsidRPr="00F8075F" w:rsidRDefault="00590D2A" w:rsidP="00DC7105">
            <w:pPr>
              <w:pStyle w:val="Nagwek2"/>
              <w:spacing w:before="120" w:after="0"/>
              <w:jc w:val="both"/>
              <w:rPr>
                <w:rFonts w:ascii="Tahoma" w:hAnsi="Tahoma" w:cs="Tahoma"/>
                <w:b/>
                <w:bCs/>
                <w:sz w:val="24"/>
                <w:szCs w:val="24"/>
              </w:rPr>
            </w:pPr>
            <w:bookmarkStart w:id="29" w:name="_Toc69448415"/>
            <w:r w:rsidRPr="00F8075F">
              <w:rPr>
                <w:rFonts w:ascii="Tahoma" w:hAnsi="Tahoma" w:cs="Tahoma"/>
                <w:b/>
                <w:bCs/>
                <w:sz w:val="24"/>
                <w:szCs w:val="24"/>
              </w:rPr>
              <w:t>X. Podmiotowe środki dowodowe. Oświadczenia i dokumenty, jakie zobowiązani są dostarczyć Wykonawcy w celu potwierdzenia spełniania warunków udziału</w:t>
            </w:r>
            <w:r w:rsidR="00DF652A">
              <w:rPr>
                <w:rFonts w:ascii="Tahoma" w:hAnsi="Tahoma" w:cs="Tahoma"/>
                <w:b/>
                <w:bCs/>
                <w:sz w:val="24"/>
                <w:szCs w:val="24"/>
              </w:rPr>
              <w:t xml:space="preserve"> </w:t>
            </w:r>
            <w:r w:rsidRPr="00F8075F">
              <w:rPr>
                <w:rFonts w:ascii="Tahoma" w:hAnsi="Tahoma" w:cs="Tahoma"/>
                <w:b/>
                <w:bCs/>
                <w:sz w:val="24"/>
                <w:szCs w:val="24"/>
              </w:rPr>
              <w:t>w postępowaniu oraz wykazania braku podstaw wykluczenia</w:t>
            </w:r>
            <w:bookmarkEnd w:id="29"/>
          </w:p>
        </w:tc>
      </w:tr>
    </w:tbl>
    <w:p w14:paraId="7A86CE87" w14:textId="77777777" w:rsidR="007A4BF4" w:rsidRPr="00AB24A8" w:rsidRDefault="007A4BF4" w:rsidP="007A4BF4">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bCs/>
          <w:sz w:val="22"/>
          <w:szCs w:val="22"/>
        </w:rPr>
        <w:t xml:space="preserve">Wykonawca zobowiązany jest złożyć </w:t>
      </w:r>
      <w:r w:rsidRPr="00AB24A8">
        <w:rPr>
          <w:rFonts w:ascii="Tahoma" w:hAnsi="Tahoma" w:cs="Tahoma"/>
          <w:b/>
          <w:sz w:val="22"/>
          <w:szCs w:val="22"/>
          <w:u w:val="single"/>
        </w:rPr>
        <w:t xml:space="preserve">wraz z </w:t>
      </w:r>
      <w:r w:rsidRPr="00504CD6">
        <w:rPr>
          <w:rFonts w:ascii="Tahoma" w:hAnsi="Tahoma" w:cs="Tahoma"/>
          <w:b/>
          <w:color w:val="000000" w:themeColor="text1"/>
          <w:sz w:val="22"/>
          <w:szCs w:val="22"/>
          <w:u w:val="single"/>
        </w:rPr>
        <w:t>ofertą oświadczenia</w:t>
      </w:r>
      <w:r w:rsidRPr="00504CD6">
        <w:rPr>
          <w:rFonts w:ascii="Tahoma" w:hAnsi="Tahoma" w:cs="Tahoma"/>
          <w:color w:val="000000" w:themeColor="text1"/>
          <w:sz w:val="22"/>
          <w:szCs w:val="22"/>
        </w:rPr>
        <w:t xml:space="preserve"> </w:t>
      </w:r>
      <w:r w:rsidRPr="00AB24A8">
        <w:rPr>
          <w:rFonts w:ascii="Tahoma" w:hAnsi="Tahoma" w:cs="Tahoma"/>
          <w:sz w:val="22"/>
          <w:szCs w:val="22"/>
        </w:rPr>
        <w:t>stanowiące wstępne potwierdzenie, że Wykonawca na dzień składania ofert:</w:t>
      </w:r>
    </w:p>
    <w:p w14:paraId="20ADFCDE" w14:textId="77777777" w:rsidR="007A4BF4" w:rsidRPr="00AB24A8" w:rsidRDefault="007A4BF4" w:rsidP="007A4BF4">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nie podlega wykluczeniu,</w:t>
      </w:r>
    </w:p>
    <w:p w14:paraId="4DCA92CF" w14:textId="77777777" w:rsidR="007A4BF4" w:rsidRPr="00AB24A8" w:rsidRDefault="007A4BF4" w:rsidP="007A4BF4">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spełnia warunki udziału w postępowaniu.</w:t>
      </w:r>
    </w:p>
    <w:p w14:paraId="6F6EF7F2" w14:textId="77777777" w:rsidR="007A4BF4" w:rsidRPr="00AB24A8" w:rsidRDefault="007A4BF4" w:rsidP="007A4BF4">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color w:val="000000"/>
          <w:sz w:val="22"/>
          <w:szCs w:val="22"/>
        </w:rPr>
        <w:t>W/w oświadczenia należy złożyć wg</w:t>
      </w:r>
      <w:r w:rsidRPr="00AB24A8">
        <w:rPr>
          <w:rFonts w:ascii="Tahoma" w:hAnsi="Tahoma" w:cs="Tahoma"/>
          <w:sz w:val="22"/>
          <w:szCs w:val="22"/>
        </w:rPr>
        <w:t xml:space="preserve"> wymogów załącznika Nr </w:t>
      </w:r>
      <w:r>
        <w:rPr>
          <w:rFonts w:ascii="Tahoma" w:hAnsi="Tahoma" w:cs="Tahoma"/>
          <w:sz w:val="22"/>
          <w:szCs w:val="22"/>
        </w:rPr>
        <w:t xml:space="preserve">2 </w:t>
      </w:r>
      <w:r w:rsidRPr="00AB24A8">
        <w:rPr>
          <w:rFonts w:ascii="Tahoma" w:hAnsi="Tahoma" w:cs="Tahoma"/>
          <w:sz w:val="22"/>
          <w:szCs w:val="22"/>
        </w:rPr>
        <w:t>do SWZ.</w:t>
      </w:r>
    </w:p>
    <w:p w14:paraId="0F2AFC92" w14:textId="77777777" w:rsidR="007A4BF4" w:rsidRPr="00AB24A8" w:rsidRDefault="007A4BF4" w:rsidP="007A4BF4">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sz w:val="22"/>
          <w:szCs w:val="22"/>
        </w:rPr>
        <w:t xml:space="preserve">Zamawiający </w:t>
      </w:r>
      <w:r w:rsidRPr="00AB24A8">
        <w:rPr>
          <w:rFonts w:ascii="Tahoma" w:hAnsi="Tahoma" w:cs="Tahoma"/>
          <w:b/>
          <w:bCs/>
          <w:sz w:val="22"/>
          <w:szCs w:val="22"/>
        </w:rPr>
        <w:t xml:space="preserve">wzywa </w:t>
      </w:r>
      <w:r w:rsidRPr="00AB24A8">
        <w:rPr>
          <w:rFonts w:ascii="Tahoma" w:hAnsi="Tahoma" w:cs="Tahoma"/>
          <w:b/>
          <w:bCs/>
          <w:color w:val="000000"/>
          <w:sz w:val="22"/>
          <w:szCs w:val="22"/>
        </w:rPr>
        <w:t>Wykonawcę</w:t>
      </w:r>
      <w:r w:rsidRPr="00AB24A8">
        <w:rPr>
          <w:rFonts w:ascii="Tahoma" w:hAnsi="Tahoma" w:cs="Tahoma"/>
          <w:color w:val="000000"/>
          <w:sz w:val="22"/>
          <w:szCs w:val="22"/>
        </w:rPr>
        <w:t xml:space="preserve">, którego oferta została najwyżej oceniona, </w:t>
      </w:r>
      <w:r w:rsidRPr="00AB24A8">
        <w:rPr>
          <w:rFonts w:ascii="Tahoma" w:hAnsi="Tahoma" w:cs="Tahoma"/>
          <w:color w:val="000000"/>
          <w:sz w:val="22"/>
          <w:szCs w:val="22"/>
        </w:rPr>
        <w:br/>
        <w:t>do złożenia w wyznaczonym terminie (nie krótszym niż 5 dni od dnia wezwania) następujących podmiotowych środków dowodowych (aktualnych na dzień złożenia).</w:t>
      </w:r>
    </w:p>
    <w:p w14:paraId="7F28380A" w14:textId="77777777" w:rsidR="007A4BF4" w:rsidRPr="00AB24A8" w:rsidRDefault="007A4BF4" w:rsidP="007A4BF4">
      <w:pPr>
        <w:pStyle w:val="Kolorowalistaakcent11"/>
        <w:numPr>
          <w:ilvl w:val="3"/>
          <w:numId w:val="8"/>
        </w:numPr>
        <w:spacing w:before="120" w:after="0" w:line="240" w:lineRule="auto"/>
        <w:ind w:left="567" w:hanging="425"/>
        <w:rPr>
          <w:rFonts w:ascii="Tahoma" w:hAnsi="Tahoma" w:cs="Tahoma"/>
          <w:b/>
          <w:bCs/>
          <w:sz w:val="22"/>
          <w:szCs w:val="22"/>
          <w:u w:val="single"/>
        </w:rPr>
      </w:pPr>
      <w:r w:rsidRPr="00AB24A8">
        <w:rPr>
          <w:rFonts w:ascii="Tahoma" w:hAnsi="Tahoma" w:cs="Tahoma"/>
          <w:b/>
          <w:bCs/>
          <w:color w:val="000000"/>
          <w:sz w:val="22"/>
          <w:szCs w:val="22"/>
          <w:u w:val="single"/>
        </w:rPr>
        <w:t xml:space="preserve">Podmiotowe środki dowodowe wymagane od Wykonawcy obejmują: </w:t>
      </w:r>
    </w:p>
    <w:p w14:paraId="44FAD104" w14:textId="77777777" w:rsidR="007A4BF4" w:rsidRPr="00AB24A8" w:rsidRDefault="007A4BF4" w:rsidP="007A4BF4">
      <w:pPr>
        <w:pStyle w:val="Kolorowalistaakcent11"/>
        <w:spacing w:before="120" w:after="0" w:line="240" w:lineRule="auto"/>
        <w:ind w:left="567"/>
        <w:rPr>
          <w:rFonts w:ascii="Tahoma" w:hAnsi="Tahoma" w:cs="Tahoma"/>
          <w:b/>
          <w:bCs/>
          <w:color w:val="000000"/>
          <w:sz w:val="22"/>
          <w:szCs w:val="22"/>
        </w:rPr>
      </w:pPr>
      <w:r w:rsidRPr="00AB24A8">
        <w:rPr>
          <w:rFonts w:ascii="Tahoma" w:hAnsi="Tahoma" w:cs="Tahoma"/>
          <w:b/>
          <w:bCs/>
          <w:color w:val="000000"/>
          <w:sz w:val="22"/>
          <w:szCs w:val="22"/>
        </w:rPr>
        <w:t>1) potwierdzenie braku podstaw do wykluczenia tj.</w:t>
      </w:r>
    </w:p>
    <w:p w14:paraId="65316A2E" w14:textId="77777777" w:rsidR="007A4BF4" w:rsidRPr="00443E1E" w:rsidRDefault="007A4BF4" w:rsidP="007A4BF4">
      <w:pPr>
        <w:pStyle w:val="Kolorowalistaakcent11"/>
        <w:shd w:val="clear" w:color="auto" w:fill="FFFFFF" w:themeFill="background1"/>
        <w:spacing w:before="120" w:after="0" w:line="240" w:lineRule="auto"/>
        <w:ind w:firstLine="720"/>
        <w:rPr>
          <w:rFonts w:ascii="Tahoma" w:hAnsi="Tahoma" w:cs="Tahoma"/>
          <w:sz w:val="22"/>
          <w:szCs w:val="22"/>
        </w:rPr>
      </w:pPr>
      <w:r w:rsidRPr="00AB24A8">
        <w:rPr>
          <w:rFonts w:ascii="Tahoma" w:hAnsi="Tahoma" w:cs="Tahoma"/>
          <w:color w:val="000000"/>
          <w:sz w:val="22"/>
          <w:szCs w:val="22"/>
        </w:rPr>
        <w:t xml:space="preserve">a)  </w:t>
      </w:r>
      <w:r w:rsidRPr="006746C8">
        <w:rPr>
          <w:rFonts w:ascii="Tahoma" w:hAnsi="Tahoma" w:cs="Tahoma"/>
          <w:b/>
          <w:bCs/>
          <w:sz w:val="22"/>
          <w:szCs w:val="22"/>
          <w:u w:val="single"/>
        </w:rPr>
        <w:t>oświadczenie wykonawcy</w:t>
      </w:r>
      <w:r w:rsidRPr="00AB24A8">
        <w:rPr>
          <w:rFonts w:ascii="Tahoma" w:hAnsi="Tahoma" w:cs="Tahoma"/>
          <w:sz w:val="22"/>
          <w:szCs w:val="22"/>
        </w:rPr>
        <w:t xml:space="preserve">,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AB24A8">
        <w:rPr>
          <w:rFonts w:ascii="Tahoma" w:hAnsi="Tahoma" w:cs="Tahoma"/>
          <w:b/>
          <w:bCs/>
          <w:sz w:val="22"/>
          <w:szCs w:val="22"/>
        </w:rPr>
        <w:t xml:space="preserve">załącznik nr </w:t>
      </w:r>
      <w:r>
        <w:rPr>
          <w:rFonts w:ascii="Tahoma" w:hAnsi="Tahoma" w:cs="Tahoma"/>
          <w:b/>
          <w:bCs/>
          <w:sz w:val="22"/>
          <w:szCs w:val="22"/>
        </w:rPr>
        <w:t xml:space="preserve">5 </w:t>
      </w:r>
      <w:r w:rsidRPr="00AB24A8">
        <w:rPr>
          <w:rFonts w:ascii="Tahoma" w:hAnsi="Tahoma" w:cs="Tahoma"/>
          <w:b/>
          <w:bCs/>
          <w:sz w:val="22"/>
          <w:szCs w:val="22"/>
        </w:rPr>
        <w:t>do SWZ</w:t>
      </w:r>
      <w:r>
        <w:rPr>
          <w:rFonts w:ascii="Tahoma" w:hAnsi="Tahoma" w:cs="Tahoma"/>
          <w:sz w:val="22"/>
          <w:szCs w:val="22"/>
        </w:rPr>
        <w:t xml:space="preserve"> </w:t>
      </w:r>
      <w:r w:rsidRPr="00AE33DA">
        <w:rPr>
          <w:rFonts w:ascii="Tahoma" w:hAnsi="Tahoma" w:cs="Tahoma"/>
          <w:i/>
          <w:iCs/>
          <w:sz w:val="22"/>
          <w:szCs w:val="22"/>
        </w:rPr>
        <w:t>(</w:t>
      </w:r>
      <w:r w:rsidRPr="00AE33DA">
        <w:rPr>
          <w:rFonts w:ascii="Tahoma" w:hAnsi="Tahoma" w:cs="Tahoma"/>
          <w:i/>
          <w:iCs/>
        </w:rPr>
        <w:t xml:space="preserve">Zamawiający odstąpi od wymogu złożenia oświadczenia, w przypadku gdy ofertę w </w:t>
      </w:r>
      <w:r w:rsidRPr="00443E1E">
        <w:rPr>
          <w:rFonts w:ascii="Tahoma" w:hAnsi="Tahoma" w:cs="Tahoma"/>
          <w:i/>
          <w:iCs/>
          <w:sz w:val="22"/>
          <w:szCs w:val="22"/>
        </w:rPr>
        <w:t>postępowaniu złoży tylko jeden wykonawca).</w:t>
      </w:r>
    </w:p>
    <w:p w14:paraId="33C35DD9" w14:textId="77777777" w:rsidR="007A4BF4" w:rsidRPr="00AB24A8" w:rsidRDefault="007A4BF4" w:rsidP="007A4BF4">
      <w:pPr>
        <w:pStyle w:val="Akapitzlist2"/>
        <w:numPr>
          <w:ilvl w:val="3"/>
          <w:numId w:val="8"/>
        </w:numPr>
        <w:spacing w:before="120" w:after="0" w:line="240" w:lineRule="auto"/>
        <w:ind w:left="709" w:hanging="425"/>
        <w:rPr>
          <w:rFonts w:ascii="Tahoma" w:hAnsi="Tahoma" w:cs="Tahoma"/>
          <w:color w:val="000000" w:themeColor="text1"/>
          <w:sz w:val="22"/>
          <w:szCs w:val="22"/>
        </w:rPr>
      </w:pPr>
      <w:r w:rsidRPr="00443E1E">
        <w:rPr>
          <w:rFonts w:ascii="Tahoma" w:hAnsi="Tahoma" w:cs="Tahoma"/>
          <w:sz w:val="22"/>
          <w:szCs w:val="22"/>
        </w:rPr>
        <w:t>Jeżeli jest to niezbędne do zapewnienia odpowiedniego przebiegu</w:t>
      </w:r>
      <w:r w:rsidRPr="00AB24A8">
        <w:rPr>
          <w:rFonts w:ascii="Tahoma" w:hAnsi="Tahoma" w:cs="Tahoma"/>
          <w:sz w:val="22"/>
          <w:szCs w:val="22"/>
        </w:rPr>
        <w:t xml:space="preserve">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68F42053" w14:textId="77777777" w:rsidR="007A4BF4" w:rsidRPr="00AB24A8" w:rsidRDefault="007A4BF4" w:rsidP="007A4BF4">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Jeżeli zachodzą uzasadnione podstawy do uznania, że złożone uprzednio podmiotowe środki dowodowe </w:t>
      </w:r>
      <w:r w:rsidRPr="00AB24A8">
        <w:rPr>
          <w:rFonts w:ascii="Tahoma" w:hAnsi="Tahoma" w:cs="Tahoma"/>
          <w:sz w:val="22"/>
          <w:szCs w:val="22"/>
          <w:u w:val="single"/>
        </w:rPr>
        <w:t>nie są już aktualne</w:t>
      </w:r>
      <w:r w:rsidRPr="00AB24A8">
        <w:rPr>
          <w:rFonts w:ascii="Tahoma" w:hAnsi="Tahoma" w:cs="Tahoma"/>
          <w:sz w:val="22"/>
          <w:szCs w:val="22"/>
        </w:rPr>
        <w:t>, zamawiający może w każdym czasie wezwać wykonawcę lub wykonawców do złożenia wszystkich lub niektórych podmiotowych środków dowodowych, aktualnych na dzień ich złożenia.</w:t>
      </w:r>
    </w:p>
    <w:p w14:paraId="78890FD4" w14:textId="77777777" w:rsidR="007A4BF4" w:rsidRPr="00AB24A8" w:rsidRDefault="007A4BF4" w:rsidP="007A4BF4">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Zamawiający </w:t>
      </w:r>
      <w:r w:rsidRPr="00A35C4E">
        <w:rPr>
          <w:rFonts w:ascii="Tahoma" w:hAnsi="Tahoma" w:cs="Tahoma"/>
          <w:b/>
          <w:bCs/>
          <w:sz w:val="22"/>
          <w:szCs w:val="22"/>
          <w:u w:val="single"/>
        </w:rPr>
        <w:t>nie wzywa</w:t>
      </w:r>
      <w:r w:rsidRPr="00AB24A8">
        <w:rPr>
          <w:rFonts w:ascii="Tahoma" w:hAnsi="Tahoma" w:cs="Tahoma"/>
          <w:sz w:val="22"/>
          <w:szCs w:val="22"/>
        </w:rPr>
        <w:t xml:space="preserve"> do złożenia podmiotowych środków dowodowych, jeżeli:</w:t>
      </w:r>
    </w:p>
    <w:p w14:paraId="3D3125A3" w14:textId="77777777" w:rsidR="007A4BF4" w:rsidRPr="00AB24A8" w:rsidRDefault="007A4BF4" w:rsidP="007A4BF4">
      <w:pPr>
        <w:pStyle w:val="Akapitzlist"/>
        <w:numPr>
          <w:ilvl w:val="2"/>
          <w:numId w:val="30"/>
        </w:numPr>
        <w:spacing w:before="120" w:line="240" w:lineRule="auto"/>
        <w:ind w:left="993" w:hanging="284"/>
        <w:jc w:val="both"/>
        <w:rPr>
          <w:rFonts w:ascii="Tahoma" w:hAnsi="Tahoma" w:cs="Tahoma"/>
        </w:rPr>
      </w:pPr>
      <w:r w:rsidRPr="00AB24A8">
        <w:rPr>
          <w:rFonts w:ascii="Tahoma" w:hAnsi="Tahoma" w:cs="Tahom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217DAE2A" w14:textId="77777777" w:rsidR="007A4BF4" w:rsidRPr="00AB24A8" w:rsidRDefault="007A4BF4" w:rsidP="007A4BF4">
      <w:pPr>
        <w:pStyle w:val="Akapitzlist"/>
        <w:numPr>
          <w:ilvl w:val="2"/>
          <w:numId w:val="30"/>
        </w:numPr>
        <w:spacing w:before="120" w:line="240" w:lineRule="auto"/>
        <w:ind w:left="993" w:hanging="284"/>
        <w:jc w:val="both"/>
        <w:rPr>
          <w:rFonts w:ascii="Tahoma" w:hAnsi="Tahoma" w:cs="Tahoma"/>
        </w:rPr>
      </w:pPr>
      <w:r w:rsidRPr="00AB24A8">
        <w:rPr>
          <w:rFonts w:ascii="Tahoma" w:hAnsi="Tahoma" w:cs="Tahoma"/>
        </w:rPr>
        <w:t>podmiotowym środkiem dowodowym jest oświadczenie, którego treść odpowiada zakresowi oświadczenia, o którym mowa w art. 125 ust. 1.</w:t>
      </w:r>
    </w:p>
    <w:p w14:paraId="6D8F53D4" w14:textId="77777777" w:rsidR="007A4BF4" w:rsidRDefault="007A4BF4" w:rsidP="007A4BF4">
      <w:pPr>
        <w:pStyle w:val="Akapitzlist"/>
        <w:numPr>
          <w:ilvl w:val="3"/>
          <w:numId w:val="8"/>
        </w:numPr>
        <w:spacing w:before="120" w:line="240" w:lineRule="auto"/>
        <w:ind w:left="709"/>
        <w:jc w:val="both"/>
        <w:rPr>
          <w:rFonts w:ascii="Tahoma" w:hAnsi="Tahoma" w:cs="Tahoma"/>
        </w:rPr>
      </w:pPr>
      <w:r w:rsidRPr="006746C8">
        <w:rPr>
          <w:rFonts w:ascii="Tahoma" w:hAnsi="Tahoma" w:cs="Tahoma"/>
        </w:rPr>
        <w:lastRenderedPageBreak/>
        <w:t xml:space="preserve">Wykonawca nie jest zobowiązany do złożenia podmiotowych środków dowodowych, które zamawiający posiada, jeżeli Wykonawca wskaże te środki oraz potwierdzi ich prawidłowość i aktualność. </w:t>
      </w:r>
    </w:p>
    <w:p w14:paraId="2E8FCC4D" w14:textId="77777777" w:rsidR="007A4BF4" w:rsidRDefault="007A4BF4" w:rsidP="007A4BF4">
      <w:pPr>
        <w:pStyle w:val="Akapitzlist"/>
        <w:numPr>
          <w:ilvl w:val="3"/>
          <w:numId w:val="8"/>
        </w:numPr>
        <w:spacing w:before="120" w:line="240" w:lineRule="auto"/>
        <w:ind w:left="709"/>
        <w:jc w:val="both"/>
        <w:rPr>
          <w:rFonts w:ascii="Tahoma" w:hAnsi="Tahoma" w:cs="Tahoma"/>
        </w:rPr>
      </w:pPr>
      <w:r w:rsidRPr="006746C8">
        <w:rPr>
          <w:rFonts w:ascii="Tahoma" w:hAnsi="Tahoma" w:cs="Tahoma"/>
        </w:rPr>
        <w:t>Podmiotowe środki dowodowe sporządzone w języku obcym muszą być złożone wraz z tłumaczeniem na język polski.</w:t>
      </w:r>
    </w:p>
    <w:p w14:paraId="5D9D692F" w14:textId="77777777" w:rsidR="007A4BF4" w:rsidRDefault="007A4BF4" w:rsidP="007A4BF4">
      <w:pPr>
        <w:pStyle w:val="Akapitzlist"/>
        <w:numPr>
          <w:ilvl w:val="3"/>
          <w:numId w:val="8"/>
        </w:numPr>
        <w:spacing w:before="120" w:line="240" w:lineRule="auto"/>
        <w:ind w:left="709"/>
        <w:jc w:val="both"/>
        <w:rPr>
          <w:rFonts w:ascii="Tahoma" w:hAnsi="Tahoma" w:cs="Tahoma"/>
        </w:rPr>
      </w:pPr>
      <w:bookmarkStart w:id="30" w:name="_Hlk71645429"/>
      <w:r w:rsidRPr="006746C8">
        <w:rPr>
          <w:rFonts w:ascii="Tahoma" w:hAnsi="Tahoma" w:cs="Tahoma"/>
        </w:rPr>
        <w:t xml:space="preserve">Podmiotowe środki dowodowe oraz inne dokumenty lub oświadczenia należy przekazać Zamawiającemu </w:t>
      </w:r>
      <w:r w:rsidRPr="006746C8">
        <w:rPr>
          <w:rFonts w:ascii="Tahoma" w:hAnsi="Tahoma" w:cs="Tahoma"/>
          <w:b/>
          <w:bCs/>
        </w:rPr>
        <w:t>przy użyciu środków komunikacji elektronicznej</w:t>
      </w:r>
      <w:r w:rsidRPr="006746C8">
        <w:rPr>
          <w:rFonts w:ascii="Tahoma" w:hAnsi="Tahoma" w:cs="Tahoma"/>
        </w:rPr>
        <w:t xml:space="preserve"> określonych w Rozdziale XII</w:t>
      </w:r>
      <w:r>
        <w:rPr>
          <w:rFonts w:ascii="Tahoma" w:hAnsi="Tahoma" w:cs="Tahoma"/>
        </w:rPr>
        <w:t>I</w:t>
      </w:r>
      <w:r w:rsidRPr="006746C8">
        <w:rPr>
          <w:rFonts w:ascii="Tahoma" w:hAnsi="Tahoma" w:cs="Tahoma"/>
        </w:rPr>
        <w:t xml:space="preserve">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7AD9074A" w14:textId="77777777" w:rsidR="007A4BF4" w:rsidRPr="006746C8" w:rsidRDefault="007A4BF4" w:rsidP="007A4BF4">
      <w:pPr>
        <w:pStyle w:val="Akapitzlist"/>
        <w:numPr>
          <w:ilvl w:val="3"/>
          <w:numId w:val="8"/>
        </w:numPr>
        <w:spacing w:before="120" w:line="240" w:lineRule="auto"/>
        <w:ind w:left="709"/>
        <w:jc w:val="both"/>
        <w:rPr>
          <w:rFonts w:ascii="Tahoma" w:hAnsi="Tahoma" w:cs="Tahoma"/>
        </w:rPr>
      </w:pPr>
      <w:r w:rsidRPr="006746C8">
        <w:rPr>
          <w:rFonts w:ascii="Tahoma" w:hAnsi="Tahoma" w:cs="Tahoma"/>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w:t>
      </w:r>
    </w:p>
    <w:bookmarkEnd w:id="30"/>
    <w:p w14:paraId="57F003D3" w14:textId="77777777" w:rsidR="009E409A" w:rsidRPr="00DC7105" w:rsidRDefault="009E409A" w:rsidP="00DC7105">
      <w:pPr>
        <w:pBdr>
          <w:top w:val="nil"/>
          <w:left w:val="nil"/>
          <w:bottom w:val="nil"/>
          <w:right w:val="nil"/>
          <w:between w:val="nil"/>
        </w:pBdr>
        <w:spacing w:before="120" w:line="240" w:lineRule="auto"/>
        <w:ind w:left="434"/>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811B45" w:rsidRPr="00DC7105" w14:paraId="575AD83B" w14:textId="77777777" w:rsidTr="00811B45">
        <w:tc>
          <w:tcPr>
            <w:tcW w:w="9019" w:type="dxa"/>
            <w:shd w:val="clear" w:color="auto" w:fill="D9D9D9" w:themeFill="background1" w:themeFillShade="D9"/>
          </w:tcPr>
          <w:p w14:paraId="5FF1B934" w14:textId="5E4EF1E7" w:rsidR="00811B45" w:rsidRPr="00DC7105" w:rsidRDefault="00811B45" w:rsidP="00DC7105">
            <w:pPr>
              <w:pStyle w:val="Nagwek2"/>
              <w:spacing w:before="120" w:after="0"/>
              <w:rPr>
                <w:rFonts w:ascii="Tahoma" w:hAnsi="Tahoma" w:cs="Tahoma"/>
                <w:b/>
                <w:bCs/>
                <w:sz w:val="24"/>
                <w:szCs w:val="24"/>
              </w:rPr>
            </w:pPr>
            <w:bookmarkStart w:id="31" w:name="_Toc69448416"/>
            <w:r w:rsidRPr="00DC7105">
              <w:rPr>
                <w:rFonts w:ascii="Tahoma" w:hAnsi="Tahoma" w:cs="Tahoma"/>
                <w:b/>
                <w:bCs/>
                <w:sz w:val="24"/>
                <w:szCs w:val="24"/>
              </w:rPr>
              <w:t>X</w:t>
            </w:r>
            <w:r w:rsidR="008E3B5B">
              <w:rPr>
                <w:rFonts w:ascii="Tahoma" w:hAnsi="Tahoma" w:cs="Tahoma"/>
                <w:b/>
                <w:bCs/>
                <w:sz w:val="24"/>
                <w:szCs w:val="24"/>
              </w:rPr>
              <w:t>I</w:t>
            </w:r>
            <w:r w:rsidRPr="00DC7105">
              <w:rPr>
                <w:rFonts w:ascii="Tahoma" w:hAnsi="Tahoma" w:cs="Tahoma"/>
                <w:b/>
                <w:bCs/>
                <w:sz w:val="24"/>
                <w:szCs w:val="24"/>
              </w:rPr>
              <w:t>. Poleganie na zasobach innych podmiotów</w:t>
            </w:r>
            <w:bookmarkEnd w:id="31"/>
          </w:p>
        </w:tc>
      </w:tr>
    </w:tbl>
    <w:p w14:paraId="197E86A9" w14:textId="387A8559" w:rsidR="00377A0B" w:rsidRPr="000E53D9" w:rsidRDefault="00377A0B">
      <w:pPr>
        <w:pStyle w:val="Akapitzlist"/>
        <w:numPr>
          <w:ilvl w:val="3"/>
          <w:numId w:val="14"/>
        </w:numPr>
        <w:spacing w:before="120" w:line="240" w:lineRule="auto"/>
        <w:ind w:right="23"/>
        <w:jc w:val="both"/>
        <w:rPr>
          <w:rFonts w:ascii="Tahoma" w:hAnsi="Tahoma" w:cs="Tahoma"/>
        </w:rPr>
      </w:pPr>
      <w:r w:rsidRPr="000E53D9">
        <w:rPr>
          <w:rFonts w:ascii="Tahoma" w:hAnsi="Tahoma" w:cs="Tahoma"/>
        </w:rPr>
        <w:t>W celu potwierdzenia spełnienia warunków udziału w postępowaniu, wykonawca może polegać na potencjale podmiotu udostępniającego zasoby na zasadach opisanych w art. 118–123 ustawy P</w:t>
      </w:r>
      <w:r w:rsidR="009E409A" w:rsidRPr="000E53D9">
        <w:rPr>
          <w:rFonts w:ascii="Tahoma" w:hAnsi="Tahoma" w:cs="Tahoma"/>
        </w:rPr>
        <w:t>ZP</w:t>
      </w:r>
      <w:r w:rsidRPr="000E53D9">
        <w:rPr>
          <w:rFonts w:ascii="Tahoma" w:hAnsi="Tahoma" w:cs="Tahoma"/>
        </w:rPr>
        <w:t xml:space="preserve">, niezależnie od charakteru prawnego łączących go z nimi stosunków prawnych. </w:t>
      </w:r>
    </w:p>
    <w:p w14:paraId="0C29C353" w14:textId="169A8F37" w:rsidR="00377A0B" w:rsidRPr="008E592F" w:rsidRDefault="00377A0B">
      <w:pPr>
        <w:pStyle w:val="Akapitzlist"/>
        <w:numPr>
          <w:ilvl w:val="3"/>
          <w:numId w:val="14"/>
        </w:numPr>
        <w:spacing w:before="120" w:line="240" w:lineRule="auto"/>
        <w:ind w:right="23"/>
        <w:jc w:val="both"/>
        <w:rPr>
          <w:rFonts w:ascii="Tahoma" w:hAnsi="Tahoma" w:cs="Tahoma"/>
          <w:color w:val="000000" w:themeColor="text1"/>
        </w:rPr>
      </w:pPr>
      <w:r w:rsidRPr="008E592F">
        <w:rPr>
          <w:rFonts w:ascii="Tahoma" w:hAnsi="Tahoma" w:cs="Tahoma"/>
          <w:color w:val="000000" w:themeColor="text1"/>
        </w:rPr>
        <w:t xml:space="preserve">Podmiot, na potencjał którego wykonawca powołuje się w celu wykazania spełnienia warunków udziału w postępowaniu, </w:t>
      </w:r>
      <w:r w:rsidRPr="008E592F">
        <w:rPr>
          <w:rFonts w:ascii="Tahoma" w:hAnsi="Tahoma" w:cs="Tahoma"/>
          <w:b/>
          <w:bCs/>
          <w:color w:val="000000" w:themeColor="text1"/>
        </w:rPr>
        <w:t>nie może podlegać wykluczeniu</w:t>
      </w:r>
      <w:r w:rsidRPr="008E592F">
        <w:rPr>
          <w:rFonts w:ascii="Tahoma" w:hAnsi="Tahoma" w:cs="Tahoma"/>
          <w:color w:val="000000" w:themeColor="text1"/>
        </w:rPr>
        <w:t xml:space="preserve"> na podstawie art. 108 ust. 1 oraz art. 109 ust. 1 pkt 4, 5, 7</w:t>
      </w:r>
      <w:r w:rsidR="008E592F" w:rsidRPr="008E592F">
        <w:rPr>
          <w:rFonts w:ascii="Tahoma" w:hAnsi="Tahoma" w:cs="Tahoma"/>
          <w:color w:val="000000" w:themeColor="text1"/>
        </w:rPr>
        <w:t>, 8, 9 i 10</w:t>
      </w:r>
      <w:r w:rsidRPr="008E592F">
        <w:rPr>
          <w:rFonts w:ascii="Tahoma" w:hAnsi="Tahoma" w:cs="Tahoma"/>
          <w:color w:val="000000" w:themeColor="text1"/>
        </w:rPr>
        <w:t xml:space="preserve"> ustawy P</w:t>
      </w:r>
      <w:r w:rsidR="009E409A" w:rsidRPr="008E592F">
        <w:rPr>
          <w:rFonts w:ascii="Tahoma" w:hAnsi="Tahoma" w:cs="Tahoma"/>
          <w:color w:val="000000" w:themeColor="text1"/>
        </w:rPr>
        <w:t>ZP</w:t>
      </w:r>
      <w:r w:rsidR="000A5E6B" w:rsidRPr="008E592F">
        <w:rPr>
          <w:rFonts w:ascii="Tahoma" w:hAnsi="Tahoma" w:cs="Tahoma"/>
          <w:color w:val="000000" w:themeColor="text1"/>
        </w:rPr>
        <w:t>.</w:t>
      </w:r>
      <w:r w:rsidR="008E592F" w:rsidRPr="008E592F">
        <w:rPr>
          <w:rFonts w:asciiTheme="majorHAnsi" w:hAnsiTheme="majorHAnsi" w:cstheme="majorHAnsi"/>
          <w:b/>
          <w:bCs/>
          <w:color w:val="000000" w:themeColor="text1"/>
        </w:rPr>
        <w:t xml:space="preserve"> </w:t>
      </w:r>
    </w:p>
    <w:p w14:paraId="000000A8" w14:textId="29977E73"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 odniesieniu do warunków dotyczących </w:t>
      </w:r>
      <w:r w:rsidR="00377A0B" w:rsidRPr="000E53D9">
        <w:rPr>
          <w:rFonts w:ascii="Tahoma" w:hAnsi="Tahoma" w:cs="Tahoma"/>
        </w:rPr>
        <w:t xml:space="preserve">wykształcenia, kwalifikacji zawodowych lub </w:t>
      </w:r>
      <w:r w:rsidRPr="000E53D9">
        <w:rPr>
          <w:rFonts w:ascii="Tahoma" w:hAnsi="Tahoma" w:cs="Tahoma"/>
        </w:rPr>
        <w:t>doświadczenia, wykonawcy mogą polegać na zdolnościach podmiotów udostępniających zasoby, jeśli podmioty te wykonają świadczenie do realizacji którego te zdolności są wymagane.</w:t>
      </w:r>
    </w:p>
    <w:p w14:paraId="000000A9" w14:textId="4E1A9E57" w:rsidR="00881017" w:rsidRPr="00A8201F"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Wykonawca, który polega na zdolnościach lub sytuacji podmiotów udostępniających zasoby, składa, wraz z ofertą, </w:t>
      </w:r>
      <w:r w:rsidRPr="000E53D9">
        <w:rPr>
          <w:rFonts w:ascii="Tahoma" w:hAnsi="Tahoma" w:cs="Tahoma"/>
          <w:b/>
          <w:bCs/>
        </w:rPr>
        <w:t>zobowiązanie podmiotu udostępniającego zasoby</w:t>
      </w:r>
      <w:r w:rsidRPr="000E53D9">
        <w:rPr>
          <w:rFonts w:ascii="Tahoma" w:hAnsi="Tahoma" w:cs="Tahoma"/>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E53D9">
        <w:rPr>
          <w:rFonts w:ascii="Tahoma" w:hAnsi="Tahoma" w:cs="Tahoma"/>
          <w:b/>
        </w:rPr>
        <w:t>załącznik nr</w:t>
      </w:r>
      <w:r w:rsidR="0054113D">
        <w:rPr>
          <w:rFonts w:ascii="Tahoma" w:hAnsi="Tahoma" w:cs="Tahoma"/>
          <w:b/>
        </w:rPr>
        <w:t xml:space="preserve"> 4</w:t>
      </w:r>
      <w:r w:rsidRPr="000E53D9">
        <w:rPr>
          <w:rFonts w:ascii="Tahoma" w:hAnsi="Tahoma" w:cs="Tahoma"/>
          <w:b/>
        </w:rPr>
        <w:t xml:space="preserve"> do </w:t>
      </w:r>
      <w:r w:rsidR="00670169" w:rsidRPr="000E53D9">
        <w:rPr>
          <w:rFonts w:ascii="Tahoma" w:hAnsi="Tahoma" w:cs="Tahoma"/>
          <w:b/>
        </w:rPr>
        <w:t>SWZ</w:t>
      </w:r>
      <w:r w:rsidRPr="000E53D9">
        <w:rPr>
          <w:rFonts w:ascii="Tahoma" w:hAnsi="Tahoma" w:cs="Tahoma"/>
          <w:b/>
        </w:rPr>
        <w:t>.</w:t>
      </w:r>
    </w:p>
    <w:p w14:paraId="0A0AA678" w14:textId="0CFEE6D1" w:rsidR="00A8201F" w:rsidRPr="00A8201F" w:rsidRDefault="00A8201F" w:rsidP="00A8201F">
      <w:pPr>
        <w:pStyle w:val="Akapitzlist"/>
        <w:numPr>
          <w:ilvl w:val="3"/>
          <w:numId w:val="14"/>
        </w:numPr>
        <w:spacing w:before="120" w:line="240" w:lineRule="auto"/>
        <w:ind w:right="23"/>
        <w:jc w:val="both"/>
        <w:rPr>
          <w:rFonts w:ascii="Tahoma" w:hAnsi="Tahoma" w:cs="Tahoma"/>
        </w:rPr>
      </w:pPr>
      <w:r w:rsidRPr="00A8201F">
        <w:rPr>
          <w:rFonts w:ascii="Tahoma" w:hAnsi="Tahoma" w:cs="Tahoma"/>
        </w:rPr>
        <w:t>Zobowiązanie podmiotu udostępniającego zasoby potwierdza, że stosunek łączący Wykonawcę z podmiotami udostępniającymi zasoby gwarantuje rzeczywisty dostęp do tych zasobów oraz określa w szczególności:</w:t>
      </w:r>
    </w:p>
    <w:p w14:paraId="55A109BB" w14:textId="27CF2FF1" w:rsidR="00A8201F" w:rsidRPr="00A8201F" w:rsidRDefault="00A8201F">
      <w:pPr>
        <w:pStyle w:val="Akapitzlist"/>
        <w:numPr>
          <w:ilvl w:val="1"/>
          <w:numId w:val="43"/>
        </w:numPr>
        <w:spacing w:before="120" w:line="240" w:lineRule="auto"/>
        <w:ind w:right="23"/>
        <w:jc w:val="both"/>
        <w:rPr>
          <w:rFonts w:ascii="Tahoma" w:hAnsi="Tahoma" w:cs="Tahoma"/>
        </w:rPr>
      </w:pPr>
      <w:r w:rsidRPr="00A8201F">
        <w:rPr>
          <w:rFonts w:ascii="Tahoma" w:hAnsi="Tahoma" w:cs="Tahoma"/>
        </w:rPr>
        <w:t>zakres dostępnych Wykonawcy zasobów podmiotu udostępniającego zasoby,</w:t>
      </w:r>
    </w:p>
    <w:p w14:paraId="1DFF375B" w14:textId="6BD585DF" w:rsidR="00A8201F" w:rsidRPr="00A8201F" w:rsidRDefault="00A8201F">
      <w:pPr>
        <w:pStyle w:val="Akapitzlist"/>
        <w:numPr>
          <w:ilvl w:val="1"/>
          <w:numId w:val="43"/>
        </w:numPr>
        <w:spacing w:before="120" w:line="240" w:lineRule="auto"/>
        <w:ind w:right="23"/>
        <w:jc w:val="both"/>
        <w:rPr>
          <w:rFonts w:ascii="Tahoma" w:hAnsi="Tahoma" w:cs="Tahoma"/>
        </w:rPr>
      </w:pPr>
      <w:r w:rsidRPr="00A8201F">
        <w:rPr>
          <w:rFonts w:ascii="Tahoma" w:hAnsi="Tahoma" w:cs="Tahoma"/>
        </w:rPr>
        <w:t>sposób i okres udostępnienia Wykonawcy i wykorzystania przez niego zasobów podmiotu udostępniającego te zasoby przy wykonywaniu zamówienia,</w:t>
      </w:r>
    </w:p>
    <w:p w14:paraId="3AB698A4" w14:textId="46570951" w:rsidR="00A8201F" w:rsidRPr="00A8201F" w:rsidRDefault="00A8201F">
      <w:pPr>
        <w:pStyle w:val="Akapitzlist"/>
        <w:numPr>
          <w:ilvl w:val="1"/>
          <w:numId w:val="43"/>
        </w:numPr>
        <w:spacing w:before="120" w:line="240" w:lineRule="auto"/>
        <w:ind w:right="23"/>
        <w:jc w:val="both"/>
        <w:rPr>
          <w:rFonts w:ascii="Tahoma" w:hAnsi="Tahoma" w:cs="Tahoma"/>
        </w:rPr>
      </w:pPr>
      <w:r w:rsidRPr="00A8201F">
        <w:rPr>
          <w:rFonts w:ascii="Tahoma" w:hAnsi="Tahoma" w:cs="Tahom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AA" w14:textId="3BF025D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Zamawiający ocenia, czy udostępniane wykonawcy przez podmioty udostępniające zasoby zdolności techniczne lub zawodowe, pozwalają na wykazanie przez wykonawcę spełniania warunków udziału w postępowaniu, a także bada, </w:t>
      </w:r>
      <w:r w:rsidRPr="000E53D9">
        <w:rPr>
          <w:rFonts w:ascii="Tahoma" w:hAnsi="Tahoma" w:cs="Tahoma"/>
          <w:b/>
          <w:bCs/>
        </w:rPr>
        <w:t>czy nie zachodzą wobec tego podmiotu podstawy wykluczenia, które zostały przewidziane względem wykonawcy</w:t>
      </w:r>
      <w:r w:rsidRPr="000E53D9">
        <w:rPr>
          <w:rFonts w:ascii="Tahoma" w:hAnsi="Tahoma" w:cs="Tahoma"/>
        </w:rPr>
        <w:t>.</w:t>
      </w:r>
    </w:p>
    <w:p w14:paraId="000000AB" w14:textId="6214D57F"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18ABD53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6AE63DB" w14:textId="77777777" w:rsidR="00561340" w:rsidRPr="000E53D9" w:rsidRDefault="00561340" w:rsidP="00561340">
      <w:pPr>
        <w:pStyle w:val="Akapitzlist"/>
        <w:numPr>
          <w:ilvl w:val="3"/>
          <w:numId w:val="14"/>
        </w:numPr>
        <w:spacing w:before="120" w:line="240" w:lineRule="auto"/>
        <w:ind w:right="23"/>
        <w:jc w:val="both"/>
        <w:rPr>
          <w:rFonts w:ascii="Tahoma" w:hAnsi="Tahoma" w:cs="Tahoma"/>
        </w:rPr>
      </w:pPr>
      <w:r w:rsidRPr="000E53D9">
        <w:rPr>
          <w:rFonts w:ascii="Tahoma" w:hAnsi="Tahoma" w:cs="Tahoma"/>
          <w:b/>
          <w:bCs/>
        </w:rPr>
        <w:t>Inne dokumenty składane przez podmiot udostępniający zasoby:</w:t>
      </w:r>
    </w:p>
    <w:p w14:paraId="7B39A4F1" w14:textId="77777777" w:rsidR="00561340" w:rsidRPr="000E53D9" w:rsidRDefault="00561340" w:rsidP="00561340">
      <w:pPr>
        <w:pStyle w:val="Akapitzlist"/>
        <w:spacing w:before="120" w:line="240" w:lineRule="auto"/>
        <w:ind w:left="1009" w:right="23"/>
        <w:jc w:val="both"/>
        <w:rPr>
          <w:rFonts w:ascii="Tahoma" w:hAnsi="Tahoma" w:cs="Tahoma"/>
        </w:rPr>
      </w:pPr>
      <w:r w:rsidRPr="000E53D9">
        <w:rPr>
          <w:rFonts w:ascii="Tahoma" w:hAnsi="Tahoma" w:cs="Tahoma"/>
        </w:rPr>
        <w:t xml:space="preserve">Wykonawca, w przypadku polegania na zdolnościach lub sytuacji podmiotów udostępniających zasoby, przedstawia wraz z zobowiązaniem do udostępnienia zasobów </w:t>
      </w:r>
      <w:r w:rsidRPr="000E53D9">
        <w:rPr>
          <w:rFonts w:ascii="Tahoma" w:hAnsi="Tahoma" w:cs="Tahoma"/>
          <w:b/>
          <w:bCs/>
        </w:rPr>
        <w:t xml:space="preserve">wstępne </w:t>
      </w:r>
      <w:r w:rsidRPr="000E53D9">
        <w:rPr>
          <w:rFonts w:ascii="Tahoma" w:hAnsi="Tahoma" w:cs="Tahoma"/>
          <w:b/>
          <w:bCs/>
          <w:color w:val="000000" w:themeColor="text1"/>
        </w:rPr>
        <w:t>oświadczenie</w:t>
      </w:r>
      <w:r>
        <w:rPr>
          <w:rFonts w:ascii="Tahoma" w:hAnsi="Tahoma" w:cs="Tahoma"/>
          <w:b/>
          <w:bCs/>
          <w:color w:val="000000" w:themeColor="text1"/>
        </w:rPr>
        <w:t xml:space="preserve"> (zał. Nr 2)</w:t>
      </w:r>
      <w:r w:rsidRPr="000E53D9">
        <w:rPr>
          <w:rFonts w:ascii="Tahoma" w:hAnsi="Tahoma" w:cs="Tahoma"/>
        </w:rPr>
        <w:t xml:space="preserve"> podmiotu udostępniającego zasoby, potwierdzające brak podstaw wykluczenia tego podmiotu oraz odpowiednio spełnianie warunków udziału w postępowaniu, w zakresie, w jakim Wykonawca powołuje się na jego zasoby. </w:t>
      </w:r>
    </w:p>
    <w:p w14:paraId="1BD02056" w14:textId="77777777" w:rsidR="00F818B0" w:rsidRPr="00DC7105" w:rsidRDefault="00F818B0" w:rsidP="00DC7105">
      <w:pPr>
        <w:shd w:val="clear" w:color="auto" w:fill="FFFFFF"/>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487EDB7B" w14:textId="77777777" w:rsidTr="00F818B0">
        <w:tc>
          <w:tcPr>
            <w:tcW w:w="9019" w:type="dxa"/>
            <w:shd w:val="clear" w:color="auto" w:fill="D9D9D9" w:themeFill="background1" w:themeFillShade="D9"/>
          </w:tcPr>
          <w:p w14:paraId="1903F947" w14:textId="3B34776E" w:rsidR="00F818B0" w:rsidRPr="00DC7105" w:rsidRDefault="00F818B0" w:rsidP="008E3B5B">
            <w:pPr>
              <w:pStyle w:val="Nagwek2"/>
              <w:spacing w:before="120" w:after="0"/>
              <w:jc w:val="both"/>
              <w:rPr>
                <w:rFonts w:ascii="Tahoma" w:hAnsi="Tahoma" w:cs="Tahoma"/>
                <w:b/>
                <w:bCs/>
                <w:sz w:val="24"/>
                <w:szCs w:val="24"/>
              </w:rPr>
            </w:pPr>
            <w:bookmarkStart w:id="32" w:name="_Toc69448417"/>
            <w:r w:rsidRPr="00DC7105">
              <w:rPr>
                <w:rFonts w:ascii="Tahoma" w:hAnsi="Tahoma" w:cs="Tahoma"/>
                <w:b/>
                <w:bCs/>
                <w:sz w:val="24"/>
                <w:szCs w:val="24"/>
              </w:rPr>
              <w:t>XI</w:t>
            </w:r>
            <w:r w:rsidR="008E3B5B">
              <w:rPr>
                <w:rFonts w:ascii="Tahoma" w:hAnsi="Tahoma" w:cs="Tahoma"/>
                <w:b/>
                <w:bCs/>
                <w:sz w:val="24"/>
                <w:szCs w:val="24"/>
              </w:rPr>
              <w:t>I</w:t>
            </w:r>
            <w:r w:rsidRPr="00DC7105">
              <w:rPr>
                <w:rFonts w:ascii="Tahoma" w:hAnsi="Tahoma" w:cs="Tahoma"/>
                <w:b/>
                <w:bCs/>
                <w:sz w:val="24"/>
                <w:szCs w:val="24"/>
              </w:rPr>
              <w:t>. Informacja dla Wykonawców wspólnie ubiegających się o udzielenie zamówienia</w:t>
            </w:r>
            <w:bookmarkEnd w:id="32"/>
          </w:p>
        </w:tc>
      </w:tr>
    </w:tbl>
    <w:p w14:paraId="2B74F179" w14:textId="77777777" w:rsidR="00FD2123" w:rsidRPr="00A35C4E" w:rsidRDefault="00FD2123" w:rsidP="00FD2123">
      <w:pPr>
        <w:pStyle w:val="Akapitzlist"/>
        <w:numPr>
          <w:ilvl w:val="0"/>
          <w:numId w:val="7"/>
        </w:numPr>
        <w:spacing w:before="120" w:line="240" w:lineRule="auto"/>
        <w:jc w:val="both"/>
        <w:rPr>
          <w:rFonts w:ascii="Tahoma" w:hAnsi="Tahoma" w:cs="Tahoma"/>
          <w:color w:val="000000" w:themeColor="text1"/>
        </w:rPr>
      </w:pPr>
      <w:r w:rsidRPr="00CD11A8">
        <w:rPr>
          <w:rFonts w:ascii="Tahoma" w:hAnsi="Tahoma" w:cs="Tahoma"/>
        </w:rPr>
        <w:t xml:space="preserve">Wykonawcy mogą wspólnie ubiegać się o udzielenie zamówienia. W takim przypadku Wykonawcy ustanawiają pełnomocnika do reprezentowania ich w postępowaniu albo do reprezentowania i zawarcia umowy w sprawie zamówienia </w:t>
      </w:r>
      <w:r w:rsidRPr="00A35C4E">
        <w:rPr>
          <w:rFonts w:ascii="Tahoma" w:hAnsi="Tahoma" w:cs="Tahoma"/>
          <w:color w:val="000000" w:themeColor="text1"/>
        </w:rPr>
        <w:t>publicznego. Pełnomocnictwo</w:t>
      </w:r>
      <w:r w:rsidRPr="00A35C4E">
        <w:rPr>
          <w:rFonts w:ascii="Tahoma" w:hAnsi="Tahoma" w:cs="Tahoma"/>
          <w:b/>
          <w:color w:val="000000" w:themeColor="text1"/>
        </w:rPr>
        <w:t xml:space="preserve"> </w:t>
      </w:r>
      <w:r w:rsidRPr="00A35C4E">
        <w:rPr>
          <w:rFonts w:ascii="Tahoma" w:hAnsi="Tahoma" w:cs="Tahoma"/>
          <w:color w:val="000000" w:themeColor="text1"/>
        </w:rPr>
        <w:t xml:space="preserve">winno być załączone do oferty. </w:t>
      </w:r>
    </w:p>
    <w:p w14:paraId="40607697" w14:textId="77777777" w:rsidR="00FD2123" w:rsidRDefault="00FD2123" w:rsidP="00FD2123">
      <w:pPr>
        <w:pStyle w:val="Akapitzlist"/>
        <w:numPr>
          <w:ilvl w:val="0"/>
          <w:numId w:val="7"/>
        </w:numPr>
        <w:spacing w:before="120" w:line="240" w:lineRule="auto"/>
        <w:jc w:val="both"/>
        <w:rPr>
          <w:rFonts w:ascii="Tahoma" w:hAnsi="Tahoma" w:cs="Tahoma"/>
          <w:color w:val="000000" w:themeColor="text1"/>
        </w:rPr>
      </w:pPr>
      <w:r w:rsidRPr="00A35C4E">
        <w:rPr>
          <w:rFonts w:ascii="Tahoma" w:hAnsi="Tahoma" w:cs="Tahoma"/>
          <w:color w:val="000000" w:themeColor="text1"/>
        </w:rPr>
        <w:t xml:space="preserve">W przypadku Wykonawców wspólnie ubiegających się o udzielenie zamówienia, </w:t>
      </w:r>
      <w:r w:rsidRPr="00A35C4E">
        <w:rPr>
          <w:rFonts w:ascii="Tahoma" w:hAnsi="Tahoma" w:cs="Tahoma"/>
          <w:b/>
          <w:bCs/>
          <w:color w:val="000000" w:themeColor="text1"/>
        </w:rPr>
        <w:t>wstępne oświadczenia</w:t>
      </w:r>
      <w:r>
        <w:rPr>
          <w:rFonts w:ascii="Tahoma" w:hAnsi="Tahoma" w:cs="Tahoma"/>
          <w:b/>
          <w:bCs/>
          <w:color w:val="000000" w:themeColor="text1"/>
        </w:rPr>
        <w:t xml:space="preserve"> (zał. Nr 2) </w:t>
      </w:r>
      <w:r w:rsidRPr="00A35C4E">
        <w:rPr>
          <w:rFonts w:ascii="Tahoma" w:hAnsi="Tahoma" w:cs="Tahoma"/>
          <w:color w:val="000000" w:themeColor="text1"/>
        </w:rPr>
        <w:t>składa każdy z Wykonawców. Oświadczenia te potwierdzają brak podstaw wykluczenia oraz spełnianie warunków udziału w zakresie, w jakim każdy z Wykonawców wykazuje spełnianie warunków udziału w postępowaniu.</w:t>
      </w:r>
    </w:p>
    <w:p w14:paraId="4FB24B35" w14:textId="77777777" w:rsidR="00FD2123" w:rsidRPr="00504CD6" w:rsidRDefault="00FD2123" w:rsidP="00FD2123">
      <w:pPr>
        <w:pStyle w:val="Akapitzlist"/>
        <w:numPr>
          <w:ilvl w:val="0"/>
          <w:numId w:val="7"/>
        </w:numPr>
        <w:spacing w:before="120" w:line="240" w:lineRule="auto"/>
        <w:jc w:val="both"/>
        <w:rPr>
          <w:rFonts w:ascii="Tahoma" w:hAnsi="Tahoma" w:cs="Tahoma"/>
          <w:b/>
          <w:bCs/>
          <w:color w:val="000000" w:themeColor="text1"/>
        </w:rPr>
      </w:pPr>
      <w:r w:rsidRPr="00504CD6">
        <w:rPr>
          <w:rFonts w:ascii="Tahoma" w:hAnsi="Tahoma" w:cs="Tahoma"/>
          <w:color w:val="000000" w:themeColor="text1"/>
        </w:rPr>
        <w:t xml:space="preserve">Wykonawcy wspólnie ubiegający się o udzielenie zamówienia dołączają do oferty </w:t>
      </w:r>
      <w:r w:rsidRPr="00504CD6">
        <w:rPr>
          <w:rFonts w:ascii="Tahoma" w:hAnsi="Tahoma" w:cs="Tahoma"/>
          <w:color w:val="000000" w:themeColor="text1"/>
          <w:u w:val="single"/>
        </w:rPr>
        <w:t>oświadczenie, z którego wynika, które elementy robót budowalnych/dostaw/usług wykonają poszczególni wykonawcy.</w:t>
      </w:r>
      <w:r w:rsidRPr="00504CD6">
        <w:rPr>
          <w:rFonts w:ascii="Tahoma" w:hAnsi="Tahoma" w:cs="Tahoma"/>
          <w:color w:val="000000" w:themeColor="text1"/>
          <w:sz w:val="24"/>
          <w:szCs w:val="24"/>
        </w:rPr>
        <w:t xml:space="preserve"> </w:t>
      </w:r>
      <w:r w:rsidRPr="00504CD6">
        <w:rPr>
          <w:rFonts w:ascii="Tahoma" w:hAnsi="Tahoma" w:cs="Tahoma"/>
          <w:b/>
          <w:bCs/>
          <w:color w:val="000000" w:themeColor="text1"/>
        </w:rPr>
        <w:t>Oświadczenie należy złożyć wg wymogów załącznika nr 3 do SWZ.</w:t>
      </w:r>
      <w:r w:rsidRPr="00504CD6">
        <w:rPr>
          <w:rFonts w:ascii="Cambria" w:hAnsi="Cambria" w:cs="Cambria"/>
          <w:b/>
          <w:bCs/>
          <w:color w:val="000000" w:themeColor="text1"/>
        </w:rPr>
        <w:t xml:space="preserve"> </w:t>
      </w:r>
    </w:p>
    <w:p w14:paraId="05FC0D9E" w14:textId="77777777" w:rsidR="00FD2123" w:rsidRPr="00CD11A8" w:rsidRDefault="00FD2123" w:rsidP="00FD2123">
      <w:pPr>
        <w:pStyle w:val="Akapitzlist"/>
        <w:numPr>
          <w:ilvl w:val="0"/>
          <w:numId w:val="7"/>
        </w:numPr>
        <w:spacing w:before="120" w:line="240" w:lineRule="auto"/>
        <w:jc w:val="both"/>
        <w:rPr>
          <w:rFonts w:ascii="Tahoma" w:hAnsi="Tahoma" w:cs="Tahoma"/>
        </w:rPr>
      </w:pPr>
      <w:r w:rsidRPr="00CD11A8">
        <w:rPr>
          <w:rFonts w:ascii="Tahoma" w:hAnsi="Tahoma" w:cs="Tahoma"/>
        </w:rPr>
        <w:t xml:space="preserve">Wykonawcy mogą wspólnie ubiegać się o udzielenie zamówienia. W takim przypadku Wykonawcy ustanawiają </w:t>
      </w:r>
      <w:r w:rsidRPr="00CD11A8">
        <w:rPr>
          <w:rFonts w:ascii="Tahoma" w:hAnsi="Tahoma" w:cs="Tahoma"/>
          <w:b/>
          <w:bCs/>
        </w:rPr>
        <w:t>pełnomocnika do reprezentowania</w:t>
      </w:r>
      <w:r w:rsidRPr="00CD11A8">
        <w:rPr>
          <w:rFonts w:ascii="Tahoma" w:hAnsi="Tahoma" w:cs="Tahoma"/>
        </w:rPr>
        <w:t xml:space="preserve"> ich w postępowaniu albo do reprezentowania i zawarcia umowy w sprawie zamówienia publicznego. Pełnomocnictwo</w:t>
      </w:r>
      <w:r w:rsidRPr="00CD11A8">
        <w:rPr>
          <w:rFonts w:ascii="Tahoma" w:hAnsi="Tahoma" w:cs="Tahoma"/>
          <w:b/>
        </w:rPr>
        <w:t xml:space="preserve"> </w:t>
      </w:r>
      <w:r w:rsidRPr="00CD11A8">
        <w:rPr>
          <w:rFonts w:ascii="Tahoma" w:hAnsi="Tahoma" w:cs="Tahoma"/>
        </w:rPr>
        <w:t xml:space="preserve">winno być załączone do oferty. </w:t>
      </w:r>
    </w:p>
    <w:p w14:paraId="31A32650" w14:textId="77777777" w:rsidR="00FD2123" w:rsidRPr="00CD11A8" w:rsidRDefault="00FD2123" w:rsidP="00FD2123">
      <w:pPr>
        <w:pStyle w:val="Akapitzlist"/>
        <w:numPr>
          <w:ilvl w:val="0"/>
          <w:numId w:val="7"/>
        </w:numPr>
        <w:spacing w:before="120" w:line="240" w:lineRule="auto"/>
        <w:jc w:val="both"/>
        <w:rPr>
          <w:rFonts w:ascii="Tahoma" w:hAnsi="Tahoma" w:cs="Tahoma"/>
        </w:rPr>
      </w:pPr>
      <w:r w:rsidRPr="00CD11A8">
        <w:rPr>
          <w:rFonts w:ascii="Tahoma" w:hAnsi="Tahoma" w:cs="Tahoma"/>
        </w:rPr>
        <w:t xml:space="preserve">Pełnomocnik pozostaje w kontakcie z zamawiającym w toku postępowania i do niego zamawiający kieruje informacje, korespondencję, itp. </w:t>
      </w:r>
    </w:p>
    <w:p w14:paraId="5B01A294" w14:textId="77777777" w:rsidR="00FD2123" w:rsidRPr="00CD11A8" w:rsidRDefault="00FD2123" w:rsidP="00FD2123">
      <w:pPr>
        <w:pStyle w:val="Akapitzlist"/>
        <w:numPr>
          <w:ilvl w:val="0"/>
          <w:numId w:val="7"/>
        </w:numPr>
        <w:spacing w:before="120" w:line="240" w:lineRule="auto"/>
        <w:jc w:val="both"/>
        <w:rPr>
          <w:rFonts w:ascii="Tahoma" w:hAnsi="Tahoma" w:cs="Tahoma"/>
        </w:rPr>
      </w:pPr>
      <w:r w:rsidRPr="00CD11A8">
        <w:rPr>
          <w:rFonts w:ascii="Tahoma" w:hAnsi="Tahoma" w:cs="Tahoma"/>
        </w:rPr>
        <w:t xml:space="preserve">Oferta wspólna, składana przez dwóch lub więcej wykonawców, powinna spełniać następujące wymagania: </w:t>
      </w:r>
    </w:p>
    <w:p w14:paraId="68C6E799" w14:textId="77777777" w:rsidR="00FD2123" w:rsidRPr="00CD11A8" w:rsidRDefault="00FD2123" w:rsidP="00FD2123">
      <w:pPr>
        <w:pStyle w:val="Akapitzlist"/>
        <w:numPr>
          <w:ilvl w:val="2"/>
          <w:numId w:val="8"/>
        </w:numPr>
        <w:spacing w:before="120" w:line="240" w:lineRule="auto"/>
        <w:ind w:left="1418"/>
        <w:jc w:val="both"/>
        <w:rPr>
          <w:rFonts w:ascii="Tahoma" w:hAnsi="Tahoma" w:cs="Tahoma"/>
          <w:color w:val="000000"/>
          <w:lang w:val="pl-PL"/>
        </w:rPr>
      </w:pPr>
      <w:r w:rsidRPr="008824E1">
        <w:rPr>
          <w:rFonts w:ascii="Tahoma" w:hAnsi="Tahoma" w:cs="Tahoma"/>
          <w:color w:val="000000"/>
          <w:lang w:val="pl-PL"/>
        </w:rPr>
        <w:t xml:space="preserve">oferta wspólna powinna być sporządzona zgodnie z SWZ, </w:t>
      </w:r>
    </w:p>
    <w:p w14:paraId="31AFBEA3" w14:textId="77777777" w:rsidR="00FD2123" w:rsidRPr="00CD11A8" w:rsidRDefault="00FD2123" w:rsidP="00FD2123">
      <w:pPr>
        <w:pStyle w:val="Akapitzlist"/>
        <w:numPr>
          <w:ilvl w:val="2"/>
          <w:numId w:val="8"/>
        </w:numPr>
        <w:spacing w:before="120" w:line="240" w:lineRule="auto"/>
        <w:ind w:left="1418"/>
        <w:jc w:val="both"/>
        <w:rPr>
          <w:rFonts w:ascii="Tahoma" w:hAnsi="Tahoma" w:cs="Tahoma"/>
          <w:color w:val="000000"/>
          <w:lang w:val="pl-PL"/>
        </w:rPr>
      </w:pPr>
      <w:r w:rsidRPr="00CD11A8">
        <w:rPr>
          <w:rFonts w:ascii="Tahoma" w:hAnsi="Tahoma" w:cs="Tahoma"/>
          <w:color w:val="000000"/>
          <w:lang w:val="pl-PL"/>
        </w:rPr>
        <w:t xml:space="preserve">sposób składania dokumentów w ofercie wspólnej: </w:t>
      </w:r>
    </w:p>
    <w:p w14:paraId="3E3135D4" w14:textId="77777777" w:rsidR="00FD2123" w:rsidRPr="00CD11A8" w:rsidRDefault="00FD2123" w:rsidP="00FD2123">
      <w:pPr>
        <w:pStyle w:val="Akapitzlist"/>
        <w:numPr>
          <w:ilvl w:val="0"/>
          <w:numId w:val="31"/>
        </w:numPr>
        <w:spacing w:before="120" w:line="240" w:lineRule="auto"/>
        <w:jc w:val="both"/>
        <w:rPr>
          <w:rFonts w:ascii="Tahoma" w:hAnsi="Tahoma" w:cs="Tahoma"/>
          <w:color w:val="000000"/>
          <w:lang w:val="pl-PL"/>
        </w:rPr>
      </w:pPr>
      <w:r w:rsidRPr="008824E1">
        <w:rPr>
          <w:rFonts w:ascii="Tahoma" w:hAnsi="Tahoma" w:cs="Tahoma"/>
          <w:color w:val="000000"/>
          <w:lang w:val="pl-PL"/>
        </w:rPr>
        <w:t xml:space="preserve">dokumenty, dotyczące własnej firmy, takie jak np.: </w:t>
      </w:r>
      <w:r w:rsidRPr="008824E1">
        <w:rPr>
          <w:rFonts w:ascii="Tahoma" w:hAnsi="Tahoma" w:cs="Tahoma"/>
          <w:b/>
          <w:bCs/>
          <w:color w:val="000000"/>
          <w:lang w:val="pl-PL"/>
        </w:rPr>
        <w:t>wstępne oświadczenia</w:t>
      </w:r>
      <w:r w:rsidRPr="008824E1">
        <w:rPr>
          <w:rFonts w:ascii="Tahoma" w:hAnsi="Tahoma" w:cs="Tahoma"/>
          <w:color w:val="000000"/>
          <w:lang w:val="pl-PL"/>
        </w:rPr>
        <w:t xml:space="preserve">, o braku podstaw do wykluczenia </w:t>
      </w:r>
      <w:r w:rsidRPr="008824E1">
        <w:rPr>
          <w:rFonts w:ascii="Tahoma" w:hAnsi="Tahoma" w:cs="Tahoma"/>
          <w:b/>
          <w:bCs/>
          <w:color w:val="000000"/>
          <w:lang w:val="pl-PL"/>
        </w:rPr>
        <w:t xml:space="preserve">składa każdy z wykonawców </w:t>
      </w:r>
      <w:r w:rsidRPr="008824E1">
        <w:rPr>
          <w:rFonts w:ascii="Tahoma" w:hAnsi="Tahoma" w:cs="Tahoma"/>
          <w:color w:val="000000"/>
          <w:lang w:val="pl-PL"/>
        </w:rPr>
        <w:t>składających ofertę wspólną we własnym imieniu. Oświadczenia te potwierdzają brak podstaw wykluczenia oraz spełnianie warunków udziału w zakresie, w jakim każdy z Wykonawców wykazuje spełnianie warunków udziału w postępowaniu</w:t>
      </w:r>
      <w:r w:rsidRPr="00CD11A8">
        <w:rPr>
          <w:rFonts w:ascii="Tahoma" w:hAnsi="Tahoma" w:cs="Tahoma"/>
          <w:color w:val="000000"/>
          <w:lang w:val="pl-PL"/>
        </w:rPr>
        <w:t>,</w:t>
      </w:r>
    </w:p>
    <w:p w14:paraId="00EACBDA" w14:textId="77777777" w:rsidR="00FD2123" w:rsidRDefault="00FD2123" w:rsidP="00FD2123">
      <w:pPr>
        <w:pStyle w:val="Akapitzlist"/>
        <w:numPr>
          <w:ilvl w:val="0"/>
          <w:numId w:val="31"/>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dokumenty wspólne takie jak np.: formularz ofertowy, dokumenty podmiotowe i przedmiotowe </w:t>
      </w:r>
      <w:r w:rsidRPr="00CD11A8">
        <w:rPr>
          <w:rFonts w:ascii="Tahoma" w:hAnsi="Tahoma" w:cs="Tahoma"/>
          <w:b/>
          <w:bCs/>
          <w:color w:val="000000"/>
          <w:lang w:val="pl-PL"/>
        </w:rPr>
        <w:t xml:space="preserve">składa pełnomocnik wykonawców </w:t>
      </w:r>
      <w:r w:rsidRPr="00CD11A8">
        <w:rPr>
          <w:rFonts w:ascii="Tahoma" w:hAnsi="Tahoma" w:cs="Tahoma"/>
          <w:color w:val="000000"/>
          <w:lang w:val="pl-PL"/>
        </w:rPr>
        <w:t xml:space="preserve">w imieniu wszystkich wykonawców składających ofertę wspólną. </w:t>
      </w:r>
    </w:p>
    <w:p w14:paraId="4A9B28C3" w14:textId="77777777" w:rsidR="00FD2123" w:rsidRDefault="00FD2123" w:rsidP="00FD2123">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color w:val="000000"/>
          <w:lang w:val="pl-PL"/>
        </w:rPr>
        <w:lastRenderedPageBreak/>
        <w:t xml:space="preserve">Przed podpisaniem umowy wykonawcy składający ofertę wspólną będą mieli obowiązek przedstawić zamawiającemu umowę konsorcjum, zawierająca co najmniej: </w:t>
      </w:r>
    </w:p>
    <w:p w14:paraId="3D778E05" w14:textId="77777777" w:rsidR="00FD2123" w:rsidRDefault="00FD2123" w:rsidP="00FD2123">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zobowiązanie do realizacji wspólnego przedsięwzięcia gospodarczego obejmującego swoim zakresem realizację przedmiotu umowy, </w:t>
      </w:r>
    </w:p>
    <w:p w14:paraId="2E901834" w14:textId="77777777" w:rsidR="00FD2123" w:rsidRDefault="00FD2123" w:rsidP="00FD2123">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określenie zakresu działania poszczególnych stron umowy, </w:t>
      </w:r>
    </w:p>
    <w:p w14:paraId="68FD5A2E" w14:textId="77777777" w:rsidR="00FD2123" w:rsidRDefault="00FD2123" w:rsidP="00FD2123">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czas obowiązywania umowy, który nie może być krótszy, niż okres obejmujący realizację zamówienia.</w:t>
      </w:r>
    </w:p>
    <w:p w14:paraId="5A798800" w14:textId="77777777" w:rsidR="00FD2123" w:rsidRDefault="00FD2123" w:rsidP="00FD2123">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b/>
          <w:bCs/>
          <w:color w:val="000000"/>
          <w:u w:val="single"/>
          <w:lang w:val="pl-PL"/>
        </w:rPr>
        <w:t>Spółka cywilna</w:t>
      </w:r>
      <w:r w:rsidRPr="00CD11A8">
        <w:rPr>
          <w:rFonts w:ascii="Tahoma" w:hAnsi="Tahoma" w:cs="Tahoma"/>
          <w:color w:val="000000"/>
          <w:lang w:val="pl-PL"/>
        </w:rPr>
        <w:t xml:space="preserve"> traktowana będzie jako wspólne ubieganie się Wykonawców o udzielenie zamówienia publicznego. </w:t>
      </w:r>
    </w:p>
    <w:p w14:paraId="03635A6B" w14:textId="77777777" w:rsidR="00FD2123" w:rsidRPr="005A09A3" w:rsidRDefault="00FD2123" w:rsidP="00FD2123">
      <w:pPr>
        <w:pStyle w:val="Akapitzlist"/>
        <w:numPr>
          <w:ilvl w:val="0"/>
          <w:numId w:val="7"/>
        </w:numPr>
        <w:spacing w:before="120" w:line="240" w:lineRule="auto"/>
        <w:jc w:val="both"/>
        <w:rPr>
          <w:rFonts w:ascii="Tahoma" w:hAnsi="Tahoma" w:cs="Tahoma"/>
          <w:color w:val="000000" w:themeColor="text1"/>
          <w:lang w:val="pl-PL"/>
        </w:rPr>
      </w:pPr>
      <w:r w:rsidRPr="005A09A3">
        <w:rPr>
          <w:rFonts w:ascii="Tahoma" w:hAnsi="Tahoma" w:cs="Tahoma"/>
          <w:color w:val="000000" w:themeColor="text1"/>
        </w:rPr>
        <w:t xml:space="preserve">Wykonawcy wspólnie ubiegający się o udzielenie </w:t>
      </w:r>
      <w:r w:rsidRPr="00504CD6">
        <w:rPr>
          <w:rFonts w:ascii="Tahoma" w:hAnsi="Tahoma" w:cs="Tahoma"/>
          <w:color w:val="000000" w:themeColor="text1"/>
        </w:rPr>
        <w:t xml:space="preserve">zamówienia dołączają do oferty </w:t>
      </w:r>
      <w:r w:rsidRPr="00504CD6">
        <w:rPr>
          <w:rFonts w:ascii="Tahoma" w:hAnsi="Tahoma" w:cs="Tahoma"/>
          <w:b/>
          <w:bCs/>
          <w:color w:val="000000" w:themeColor="text1"/>
        </w:rPr>
        <w:t xml:space="preserve">oświadczenie, z którego wynika, które </w:t>
      </w:r>
      <w:r w:rsidRPr="00504CD6">
        <w:rPr>
          <w:rFonts w:ascii="Tahoma" w:hAnsi="Tahoma" w:cs="Tahoma"/>
          <w:b/>
          <w:bCs/>
          <w:color w:val="000000" w:themeColor="text1"/>
          <w:u w:val="single"/>
        </w:rPr>
        <w:t>roboty budowlane/dostawy/usługi</w:t>
      </w:r>
      <w:r w:rsidRPr="00504CD6">
        <w:rPr>
          <w:rFonts w:ascii="Tahoma" w:hAnsi="Tahoma" w:cs="Tahoma"/>
          <w:b/>
          <w:bCs/>
          <w:color w:val="000000" w:themeColor="text1"/>
        </w:rPr>
        <w:t xml:space="preserve"> wykonają poszczególni wykonawcy. </w:t>
      </w:r>
      <w:r w:rsidRPr="00504CD6">
        <w:rPr>
          <w:rFonts w:ascii="Tahoma" w:hAnsi="Tahoma" w:cs="Tahoma"/>
          <w:color w:val="000000" w:themeColor="text1"/>
        </w:rPr>
        <w:t xml:space="preserve">W przypadku gdy ofertę składa spółka cywilna, a pełen zakres prac wykonają wspólnicy wspólnie w ramach umowy spółki oświadczenie powinno </w:t>
      </w:r>
      <w:r w:rsidRPr="005A09A3">
        <w:rPr>
          <w:rFonts w:ascii="Tahoma" w:hAnsi="Tahoma" w:cs="Tahoma"/>
          <w:color w:val="000000" w:themeColor="text1"/>
        </w:rPr>
        <w:t>potwierdzać ten fakt.</w:t>
      </w:r>
    </w:p>
    <w:p w14:paraId="15907C5D" w14:textId="77777777" w:rsidR="00FD2123" w:rsidRPr="00DC7105" w:rsidRDefault="00FD2123" w:rsidP="00FD2123">
      <w:pPr>
        <w:spacing w:before="120" w:line="240" w:lineRule="auto"/>
        <w:ind w:left="426"/>
        <w:jc w:val="both"/>
        <w:rPr>
          <w:rFonts w:ascii="Tahoma" w:hAnsi="Tahoma" w:cs="Tahoma"/>
          <w:sz w:val="10"/>
          <w:szCs w:val="10"/>
        </w:rPr>
      </w:pPr>
    </w:p>
    <w:p w14:paraId="7EE81E5E" w14:textId="77777777" w:rsidR="001D5B19" w:rsidRPr="00DC7105" w:rsidRDefault="001D5B19"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330FE98A" w14:textId="77777777" w:rsidTr="00F818B0">
        <w:tc>
          <w:tcPr>
            <w:tcW w:w="9019" w:type="dxa"/>
            <w:shd w:val="clear" w:color="auto" w:fill="D9D9D9" w:themeFill="background1" w:themeFillShade="D9"/>
          </w:tcPr>
          <w:p w14:paraId="24CEF814" w14:textId="32472385" w:rsidR="00F818B0" w:rsidRPr="00DC7105" w:rsidRDefault="00A600B7" w:rsidP="00DC7105">
            <w:pPr>
              <w:pStyle w:val="Nagwek2"/>
              <w:spacing w:before="120" w:after="0"/>
              <w:jc w:val="both"/>
              <w:rPr>
                <w:rFonts w:ascii="Tahoma" w:hAnsi="Tahoma" w:cs="Tahoma"/>
                <w:b/>
                <w:bCs/>
                <w:sz w:val="24"/>
                <w:szCs w:val="24"/>
              </w:rPr>
            </w:pPr>
            <w:r w:rsidRPr="00DC7105">
              <w:rPr>
                <w:rFonts w:ascii="Tahoma" w:hAnsi="Tahoma" w:cs="Tahoma"/>
                <w:b/>
                <w:bCs/>
                <w:sz w:val="24"/>
                <w:szCs w:val="24"/>
              </w:rPr>
              <w:t>XII</w:t>
            </w:r>
            <w:r w:rsidR="00CC722B">
              <w:rPr>
                <w:rFonts w:ascii="Tahoma" w:hAnsi="Tahoma" w:cs="Tahoma"/>
                <w:b/>
                <w:bCs/>
                <w:sz w:val="24"/>
                <w:szCs w:val="24"/>
              </w:rPr>
              <w:t>I</w:t>
            </w:r>
            <w:r w:rsidRPr="00DC7105">
              <w:rPr>
                <w:rFonts w:ascii="Tahoma" w:hAnsi="Tahoma" w:cs="Tahoma"/>
                <w:b/>
                <w:bCs/>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6539C06" w14:textId="77777777" w:rsidR="00514F28" w:rsidRPr="00DC7105" w:rsidRDefault="00514F28" w:rsidP="00DC7105">
      <w:pPr>
        <w:spacing w:before="120" w:line="240" w:lineRule="auto"/>
        <w:ind w:left="720"/>
        <w:jc w:val="both"/>
        <w:rPr>
          <w:rFonts w:ascii="Tahoma" w:hAnsi="Tahoma" w:cs="Tahoma"/>
          <w:sz w:val="10"/>
          <w:szCs w:val="10"/>
        </w:rPr>
      </w:pPr>
    </w:p>
    <w:p w14:paraId="7F7E3BFF" w14:textId="77777777" w:rsidR="0016733E"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 xml:space="preserve">INFORMACJE O SPOSOBIE POROZUMIEWANIA SIĘ ORAZ SPOSOBIE </w:t>
      </w:r>
    </w:p>
    <w:p w14:paraId="750A0A9A" w14:textId="45D10A20" w:rsidR="006C4938"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PRZEKAZYWANIA OŚWIADCZEŃ LUB DOKUMENTÓW</w:t>
      </w:r>
      <w:r w:rsidR="006C4938" w:rsidRPr="000F1716">
        <w:rPr>
          <w:rFonts w:ascii="Tahoma" w:hAnsi="Tahoma" w:cs="Tahoma"/>
          <w:b/>
          <w:bCs/>
          <w:u w:val="single"/>
        </w:rPr>
        <w:t>:</w:t>
      </w:r>
    </w:p>
    <w:p w14:paraId="0037CC5B" w14:textId="77777777" w:rsidR="0016733E" w:rsidRPr="000F1716" w:rsidRDefault="0016733E" w:rsidP="0016733E">
      <w:pPr>
        <w:pBdr>
          <w:top w:val="nil"/>
          <w:left w:val="nil"/>
          <w:bottom w:val="nil"/>
          <w:right w:val="nil"/>
          <w:between w:val="nil"/>
        </w:pBdr>
        <w:spacing w:before="120" w:line="240" w:lineRule="auto"/>
        <w:jc w:val="both"/>
        <w:rPr>
          <w:rFonts w:ascii="Tahoma" w:hAnsi="Tahoma" w:cs="Tahoma"/>
          <w:u w:val="single"/>
        </w:rPr>
      </w:pPr>
    </w:p>
    <w:p w14:paraId="23E37B50" w14:textId="7E11E6E2"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0F1716">
        <w:rPr>
          <w:rFonts w:ascii="Tahoma" w:hAnsi="Tahoma" w:cs="Tahoma"/>
        </w:rPr>
        <w:t>Pzp</w:t>
      </w:r>
      <w:proofErr w:type="spellEnd"/>
      <w:r w:rsidRPr="000F1716">
        <w:rPr>
          <w:rFonts w:ascii="Tahoma" w:hAnsi="Tahoma" w:cs="Tahoma"/>
        </w:rPr>
        <w:t>, odbywa się przy użyciu środków komunikacji elektronicznej. Poprzez środki komunikacji elektronicznej rozumie się środki komunikacji elektronicznej zdefiniowane w ustawie z dnia 18 lipca 2002 r. o świadczeniu usług drogą elektroniczną.</w:t>
      </w:r>
    </w:p>
    <w:p w14:paraId="16E31F2C" w14:textId="37686287" w:rsidR="00695383" w:rsidRPr="000F1716" w:rsidRDefault="00A600B7">
      <w:pPr>
        <w:pStyle w:val="Akapitzlist"/>
        <w:numPr>
          <w:ilvl w:val="0"/>
          <w:numId w:val="15"/>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 xml:space="preserve">Postępowanie prowadzone jest w języku polskim za pośrednictwem </w:t>
      </w:r>
      <w:r w:rsidRPr="000F1716">
        <w:rPr>
          <w:rFonts w:ascii="Tahoma" w:hAnsi="Tahoma" w:cs="Tahoma"/>
          <w:color w:val="0070C0"/>
        </w:rPr>
        <w:t xml:space="preserve">platformazakupowa.pl </w:t>
      </w:r>
      <w:r w:rsidRPr="000F1716">
        <w:rPr>
          <w:rFonts w:ascii="Tahoma" w:hAnsi="Tahoma" w:cs="Tahoma"/>
        </w:rPr>
        <w:t xml:space="preserve">pod adresem: </w:t>
      </w:r>
      <w:hyperlink r:id="rId13" w:history="1">
        <w:r w:rsidRPr="000F1716">
          <w:rPr>
            <w:rStyle w:val="Hipercze"/>
            <w:rFonts w:ascii="Tahoma" w:hAnsi="Tahoma" w:cs="Tahoma"/>
          </w:rPr>
          <w:t>https://platformazakupowa.pl/pn/galewice</w:t>
        </w:r>
      </w:hyperlink>
      <w:r w:rsidR="0016733E" w:rsidRPr="000F1716">
        <w:rPr>
          <w:rStyle w:val="Hipercze"/>
          <w:rFonts w:ascii="Tahoma" w:hAnsi="Tahoma" w:cs="Tahoma"/>
        </w:rPr>
        <w:t>.</w:t>
      </w:r>
    </w:p>
    <w:p w14:paraId="2530E30A" w14:textId="0268C5C8"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 celu skrócenia czasu udzielenia odpowiedzi na pytania komunikacja między zamawiającym a wykonawcami w zakresie:</w:t>
      </w:r>
    </w:p>
    <w:p w14:paraId="5F82BA4B" w14:textId="5B0D34E0"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Zamawiającemu pytań do treści SWZ</w:t>
      </w:r>
      <w:r w:rsidR="0016733E" w:rsidRPr="000F1716">
        <w:rPr>
          <w:rFonts w:ascii="Tahoma" w:hAnsi="Tahoma" w:cs="Tahoma"/>
        </w:rPr>
        <w:t>,</w:t>
      </w:r>
    </w:p>
    <w:p w14:paraId="4D50213E" w14:textId="1AABA0E3"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podmiotowych środków dowodowych</w:t>
      </w:r>
      <w:r w:rsidR="0016733E" w:rsidRPr="000F1716">
        <w:rPr>
          <w:rFonts w:ascii="Tahoma" w:hAnsi="Tahoma" w:cs="Tahoma"/>
        </w:rPr>
        <w:t>,</w:t>
      </w:r>
    </w:p>
    <w:p w14:paraId="0F9074B9" w14:textId="3CAF65B0"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złożenia/poprawienia/uzupełnienia oświadczenia, o którym mowa w art. 125 ust. 1, podmiotowych środków dowodowych, innych dokumentów lub oświadczeń składanych w postępowaniu</w:t>
      </w:r>
      <w:r w:rsidR="0016733E" w:rsidRPr="000F1716">
        <w:rPr>
          <w:rFonts w:ascii="Tahoma" w:hAnsi="Tahoma" w:cs="Tahoma"/>
        </w:rPr>
        <w:t>,</w:t>
      </w:r>
    </w:p>
    <w:p w14:paraId="47948B09" w14:textId="66988377"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dotyczących treści oświadczenia, o którym mowa w art. 125 ust. 1 lub złożonych podmiotowych środków dowodowych lub innych dokumentów lub oświadczeń składanych w postępowaniu</w:t>
      </w:r>
      <w:r w:rsidR="0016733E" w:rsidRPr="000F1716">
        <w:rPr>
          <w:rFonts w:ascii="Tahoma" w:hAnsi="Tahoma" w:cs="Tahoma"/>
        </w:rPr>
        <w:t>,</w:t>
      </w:r>
    </w:p>
    <w:p w14:paraId="1FC659EE" w14:textId="13F815C1"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 Treści przedmiotowych środków dowodowych</w:t>
      </w:r>
      <w:r w:rsidR="0016733E" w:rsidRPr="000F1716">
        <w:rPr>
          <w:rFonts w:ascii="Tahoma" w:hAnsi="Tahoma" w:cs="Tahoma"/>
        </w:rPr>
        <w:t>,</w:t>
      </w:r>
    </w:p>
    <w:p w14:paraId="7590D55F" w14:textId="6399E7A2"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przesłania odpowiedzi na inne wezwania Zamawiającego wynikające z ustawy – Prawo zamówień publicznych</w:t>
      </w:r>
      <w:r w:rsidR="0016733E" w:rsidRPr="000F1716">
        <w:rPr>
          <w:rFonts w:ascii="Tahoma" w:hAnsi="Tahoma" w:cs="Tahoma"/>
        </w:rPr>
        <w:t>,</w:t>
      </w:r>
    </w:p>
    <w:p w14:paraId="50568A62" w14:textId="27BFEDFC"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wniosków, informacji, oświadczeń Wykonawcy</w:t>
      </w:r>
      <w:r w:rsidR="0016733E" w:rsidRPr="000F1716">
        <w:rPr>
          <w:rFonts w:ascii="Tahoma" w:hAnsi="Tahoma" w:cs="Tahoma"/>
        </w:rPr>
        <w:t>,</w:t>
      </w:r>
    </w:p>
    <w:p w14:paraId="0B574058" w14:textId="736A5F6D" w:rsidR="006C4938"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lastRenderedPageBreak/>
        <w:t xml:space="preserve">przesyłania odwołania/inne odbywa się za pośrednictwem </w:t>
      </w:r>
      <w:r w:rsidRPr="000F1716">
        <w:rPr>
          <w:rFonts w:ascii="Tahoma" w:hAnsi="Tahoma" w:cs="Tahoma"/>
          <w:color w:val="0070C0"/>
          <w:u w:val="single"/>
        </w:rPr>
        <w:t>platformazakupowa.pl</w:t>
      </w:r>
      <w:r w:rsidRPr="000F1716">
        <w:rPr>
          <w:rFonts w:ascii="Tahoma" w:hAnsi="Tahoma" w:cs="Tahoma"/>
        </w:rPr>
        <w:t xml:space="preserve"> i formularza „Wyślij wiadomość do zamawiającego”</w:t>
      </w:r>
      <w:r w:rsidR="0016733E" w:rsidRPr="000F1716">
        <w:rPr>
          <w:rFonts w:ascii="Tahoma" w:hAnsi="Tahoma" w:cs="Tahoma"/>
        </w:rPr>
        <w:t>.</w:t>
      </w:r>
    </w:p>
    <w:p w14:paraId="2ECB609E" w14:textId="6DBAC861"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86EBE47" w14:textId="7065AAF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Zamawiający będzie przekazywał wykonawcom informacje za pośrednictwem </w:t>
      </w:r>
      <w:r w:rsidR="00CA0915" w:rsidRPr="000F1716">
        <w:rPr>
          <w:rFonts w:ascii="Tahoma" w:hAnsi="Tahoma" w:cs="Tahoma"/>
        </w:rPr>
        <w:t xml:space="preserve">platformy </w:t>
      </w:r>
      <w:r w:rsidRPr="000F1716">
        <w:rPr>
          <w:rFonts w:ascii="Tahoma" w:hAnsi="Tahoma" w:cs="Tahoma"/>
          <w:color w:val="0070C0"/>
        </w:rPr>
        <w:t xml:space="preserve">https://platformazakupowa.pl/ </w:t>
      </w:r>
      <w:r w:rsidRPr="000F1716">
        <w:rPr>
          <w:rFonts w:ascii="Tahoma" w:hAnsi="Tahoma" w:cs="Tahoma"/>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915296" w14:textId="5A044A9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Wykonawca jako podmiot profesjonalny ma obowiązek sprawdzania komunikatów i wiadomości bezpośrednio na </w:t>
      </w:r>
      <w:r w:rsidRPr="000F1716">
        <w:rPr>
          <w:rFonts w:ascii="Tahoma" w:hAnsi="Tahoma" w:cs="Tahoma"/>
          <w:color w:val="0070C0"/>
          <w:u w:val="single"/>
        </w:rPr>
        <w:t>platformazakupowa.pl</w:t>
      </w:r>
      <w:r w:rsidRPr="000F1716">
        <w:rPr>
          <w:rFonts w:ascii="Tahoma" w:hAnsi="Tahoma" w:cs="Tahoma"/>
          <w:color w:val="0070C0"/>
        </w:rPr>
        <w:t xml:space="preserve"> </w:t>
      </w:r>
      <w:r w:rsidRPr="000F1716">
        <w:rPr>
          <w:rFonts w:ascii="Tahoma" w:hAnsi="Tahoma" w:cs="Tahoma"/>
        </w:rPr>
        <w:t>przesłanych przez zamawiającego, gdyż system powiadomień może ulec awarii lub powiadomienie może trafić do folderu SPAM.</w:t>
      </w:r>
    </w:p>
    <w:p w14:paraId="18F4CC5A" w14:textId="70B1AA56"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Zamawiający, zgodnie z Rozporządzeniem Prezesa Rady Ministrów z dnia 30 grudnia 2020</w:t>
      </w:r>
      <w:r w:rsidR="00CA0915" w:rsidRPr="000F1716">
        <w:rPr>
          <w:rFonts w:ascii="Tahoma" w:hAnsi="Tahoma" w:cs="Tahoma"/>
        </w:rPr>
        <w:t xml:space="preserve"> </w:t>
      </w:r>
      <w:r w:rsidRPr="000F1716">
        <w:rPr>
          <w:rFonts w:ascii="Tahoma" w:hAnsi="Tahoma" w:cs="Tahoma"/>
        </w:rPr>
        <w:t>r. w</w:t>
      </w:r>
      <w:r w:rsidR="00CA0915" w:rsidRPr="000F1716">
        <w:rPr>
          <w:rFonts w:ascii="Tahoma" w:hAnsi="Tahoma" w:cs="Tahoma"/>
        </w:rPr>
        <w:t xml:space="preserve"> </w:t>
      </w:r>
      <w:r w:rsidRPr="000F1716">
        <w:rPr>
          <w:rFonts w:ascii="Tahoma" w:hAnsi="Tahoma" w:cs="Tahoma"/>
        </w:rPr>
        <w:t>sprawie sposobu sporządzania i przekazywania informacji oraz wymagań technicznych dla</w:t>
      </w:r>
      <w:r w:rsidR="00CA0915" w:rsidRPr="000F1716">
        <w:rPr>
          <w:rFonts w:ascii="Tahoma" w:hAnsi="Tahoma" w:cs="Tahoma"/>
        </w:rPr>
        <w:t xml:space="preserve"> </w:t>
      </w:r>
      <w:r w:rsidRPr="000F1716">
        <w:rPr>
          <w:rFonts w:ascii="Tahoma" w:hAnsi="Tahoma" w:cs="Tahoma"/>
        </w:rPr>
        <w:t>dokumentów elektronicznych oraz środków komunikacji elektronicznej w postępowaniu o</w:t>
      </w:r>
      <w:r w:rsidR="00CA0915" w:rsidRPr="000F1716">
        <w:rPr>
          <w:rFonts w:ascii="Tahoma" w:hAnsi="Tahoma" w:cs="Tahoma"/>
        </w:rPr>
        <w:t xml:space="preserve"> </w:t>
      </w:r>
      <w:r w:rsidRPr="000F1716">
        <w:rPr>
          <w:rFonts w:ascii="Tahoma" w:hAnsi="Tahoma" w:cs="Tahoma"/>
        </w:rPr>
        <w:t>udzielenie zamówienia publicznego lub konkursie (Dz.U. z 2020</w:t>
      </w:r>
      <w:r w:rsidR="00CA0915" w:rsidRPr="000F1716">
        <w:rPr>
          <w:rFonts w:ascii="Tahoma" w:hAnsi="Tahoma" w:cs="Tahoma"/>
        </w:rPr>
        <w:t xml:space="preserve"> </w:t>
      </w:r>
      <w:r w:rsidRPr="000F1716">
        <w:rPr>
          <w:rFonts w:ascii="Tahoma" w:hAnsi="Tahoma" w:cs="Tahoma"/>
        </w:rPr>
        <w:t>r. poz.2452), określa niezbędne</w:t>
      </w:r>
      <w:r w:rsidR="00CA0915" w:rsidRPr="000F1716">
        <w:rPr>
          <w:rFonts w:ascii="Tahoma" w:hAnsi="Tahoma" w:cs="Tahoma"/>
        </w:rPr>
        <w:t xml:space="preserve"> </w:t>
      </w:r>
      <w:r w:rsidRPr="000F1716">
        <w:rPr>
          <w:rFonts w:ascii="Tahoma" w:hAnsi="Tahoma" w:cs="Tahoma"/>
        </w:rPr>
        <w:t>wymagania sprzętowo - aplikacyjne umożliwiające pracę na platformazakupowa.pl, tj.</w:t>
      </w:r>
    </w:p>
    <w:p w14:paraId="025050E5" w14:textId="3FA36E85"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stały dostęp do sieci Internet o gwarantowanej przepustowości nie mniejszej niż 512 </w:t>
      </w:r>
      <w:proofErr w:type="spellStart"/>
      <w:r w:rsidRPr="000F1716">
        <w:rPr>
          <w:rFonts w:ascii="Tahoma" w:hAnsi="Tahoma" w:cs="Tahoma"/>
        </w:rPr>
        <w:t>kb</w:t>
      </w:r>
      <w:proofErr w:type="spellEnd"/>
      <w:r w:rsidRPr="000F1716">
        <w:rPr>
          <w:rFonts w:ascii="Tahoma" w:hAnsi="Tahoma" w:cs="Tahoma"/>
        </w:rPr>
        <w:t>/s,</w:t>
      </w:r>
    </w:p>
    <w:p w14:paraId="454CEC3D" w14:textId="6CC577C9"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 komputer klasy PC lub MAC o następującej konfiguracji: pamięć min. 2 GB Ram, procesor</w:t>
      </w:r>
      <w:r w:rsidR="00CA0915" w:rsidRPr="000F1716">
        <w:rPr>
          <w:rFonts w:ascii="Tahoma" w:hAnsi="Tahoma" w:cs="Tahoma"/>
        </w:rPr>
        <w:t xml:space="preserve"> </w:t>
      </w:r>
      <w:r w:rsidRPr="000F1716">
        <w:rPr>
          <w:rFonts w:ascii="Tahoma" w:hAnsi="Tahoma" w:cs="Tahoma"/>
        </w:rPr>
        <w:t>Intel IV 2 GHZ lub jego nowsza wersja, jeden z systemów operacyjnych - MS Windows 7,</w:t>
      </w:r>
      <w:r w:rsidR="00CA0915" w:rsidRPr="000F1716">
        <w:rPr>
          <w:rFonts w:ascii="Tahoma" w:hAnsi="Tahoma" w:cs="Tahoma"/>
        </w:rPr>
        <w:t xml:space="preserve"> </w:t>
      </w:r>
      <w:r w:rsidRPr="000F1716">
        <w:rPr>
          <w:rFonts w:ascii="Tahoma" w:hAnsi="Tahoma" w:cs="Tahoma"/>
        </w:rPr>
        <w:t>Mac Os x 10 4, Linux, lub ich nowsze wersje,</w:t>
      </w:r>
    </w:p>
    <w:p w14:paraId="330FAB2A" w14:textId="7103D6DB"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zainstalowana dowolna, inna przeglądarka internetowa niż Internet Explorer,</w:t>
      </w:r>
    </w:p>
    <w:p w14:paraId="7B263D46" w14:textId="78B05137"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włączona obsługa JavaScript,</w:t>
      </w:r>
    </w:p>
    <w:p w14:paraId="1A141376" w14:textId="77777777" w:rsidR="0016733E"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zainstalowany program Adobe </w:t>
      </w:r>
      <w:proofErr w:type="spellStart"/>
      <w:r w:rsidRPr="000F1716">
        <w:rPr>
          <w:rFonts w:ascii="Tahoma" w:hAnsi="Tahoma" w:cs="Tahoma"/>
        </w:rPr>
        <w:t>Acrobat</w:t>
      </w:r>
      <w:proofErr w:type="spellEnd"/>
      <w:r w:rsidRPr="000F1716">
        <w:rPr>
          <w:rFonts w:ascii="Tahoma" w:hAnsi="Tahoma" w:cs="Tahoma"/>
        </w:rPr>
        <w:t xml:space="preserve"> Reader lub inny obsługujący format plików .pdf,</w:t>
      </w:r>
    </w:p>
    <w:p w14:paraId="5FC5D587" w14:textId="191C3E4D"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Szyfrowanie na platformazakupowa.pl odbywa się za pomocą protokołu TLS 1.3.</w:t>
      </w:r>
    </w:p>
    <w:p w14:paraId="6250BC9D" w14:textId="77777777" w:rsidR="0016733E"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Oznaczenie czasu odbioru danych przez platformę zakupową stanowi datę oraz dokładny czas</w:t>
      </w:r>
      <w:r w:rsidR="00CA0915" w:rsidRPr="000F1716">
        <w:rPr>
          <w:rFonts w:ascii="Tahoma" w:hAnsi="Tahoma" w:cs="Tahoma"/>
        </w:rPr>
        <w:t xml:space="preserve"> </w:t>
      </w:r>
      <w:r w:rsidRPr="000F1716">
        <w:rPr>
          <w:rFonts w:ascii="Tahoma" w:hAnsi="Tahoma" w:cs="Tahoma"/>
        </w:rPr>
        <w:t>(</w:t>
      </w:r>
      <w:proofErr w:type="spellStart"/>
      <w:r w:rsidRPr="000F1716">
        <w:rPr>
          <w:rFonts w:ascii="Tahoma" w:hAnsi="Tahoma" w:cs="Tahoma"/>
        </w:rPr>
        <w:t>hh:mm:ss</w:t>
      </w:r>
      <w:proofErr w:type="spellEnd"/>
      <w:r w:rsidRPr="000F1716">
        <w:rPr>
          <w:rFonts w:ascii="Tahoma" w:hAnsi="Tahoma" w:cs="Tahoma"/>
        </w:rPr>
        <w:t>) generowany wg. czasu lokalnego serwera synchronizowanego z zegarem</w:t>
      </w:r>
      <w:r w:rsidR="00CA0915" w:rsidRPr="000F1716">
        <w:rPr>
          <w:rFonts w:ascii="Tahoma" w:hAnsi="Tahoma" w:cs="Tahoma"/>
        </w:rPr>
        <w:t xml:space="preserve"> </w:t>
      </w:r>
      <w:r w:rsidRPr="000F1716">
        <w:rPr>
          <w:rFonts w:ascii="Tahoma" w:hAnsi="Tahoma" w:cs="Tahoma"/>
        </w:rPr>
        <w:t>Głównego Urzędu Miar.</w:t>
      </w:r>
    </w:p>
    <w:p w14:paraId="24FD6A8C" w14:textId="6CA62204" w:rsidR="00A600B7" w:rsidRPr="000F1716" w:rsidRDefault="0016733E">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Wy</w:t>
      </w:r>
      <w:r w:rsidR="00A600B7" w:rsidRPr="000F1716">
        <w:rPr>
          <w:rFonts w:ascii="Tahoma" w:hAnsi="Tahoma" w:cs="Tahoma"/>
        </w:rPr>
        <w:t>konawca, przystępując do niniejszego postępowania o udzielenie zamówienia</w:t>
      </w:r>
      <w:r w:rsidR="00CA0915" w:rsidRPr="000F1716">
        <w:rPr>
          <w:rFonts w:ascii="Tahoma" w:hAnsi="Tahoma" w:cs="Tahoma"/>
        </w:rPr>
        <w:t xml:space="preserve"> </w:t>
      </w:r>
      <w:r w:rsidR="00A600B7" w:rsidRPr="000F1716">
        <w:rPr>
          <w:rFonts w:ascii="Tahoma" w:hAnsi="Tahoma" w:cs="Tahoma"/>
        </w:rPr>
        <w:t>publicznego: akceptuje warunki korzystania z platformazakupowa.pl określone w</w:t>
      </w:r>
      <w:r w:rsidR="00CA0915" w:rsidRPr="000F1716">
        <w:rPr>
          <w:rFonts w:ascii="Tahoma" w:hAnsi="Tahoma" w:cs="Tahoma"/>
        </w:rPr>
        <w:t xml:space="preserve"> </w:t>
      </w:r>
      <w:r w:rsidR="00A600B7" w:rsidRPr="000F1716">
        <w:rPr>
          <w:rFonts w:ascii="Tahoma" w:hAnsi="Tahoma" w:cs="Tahoma"/>
        </w:rPr>
        <w:t>Regulaminie zamieszczonym na stronie internetowej w zakładce „Regulamin"</w:t>
      </w:r>
      <w:r w:rsidR="00CA0915" w:rsidRPr="000F1716">
        <w:rPr>
          <w:rFonts w:ascii="Tahoma" w:hAnsi="Tahoma" w:cs="Tahoma"/>
        </w:rPr>
        <w:t xml:space="preserve"> </w:t>
      </w:r>
      <w:r w:rsidR="00A600B7" w:rsidRPr="000F1716">
        <w:rPr>
          <w:rFonts w:ascii="Tahoma" w:hAnsi="Tahoma" w:cs="Tahoma"/>
        </w:rPr>
        <w:t>oraz uznaje go za wiążący,</w:t>
      </w:r>
    </w:p>
    <w:p w14:paraId="43902C85" w14:textId="2F54FC3E" w:rsidR="004A5E45" w:rsidRPr="000F1716" w:rsidRDefault="00A600B7">
      <w:pPr>
        <w:pStyle w:val="Akapitzlist"/>
        <w:numPr>
          <w:ilvl w:val="0"/>
          <w:numId w:val="35"/>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zapoznał i stosuje się do Instrukcji składania ofert/wniosków dostępnej pod linkiem</w:t>
      </w:r>
      <w:r w:rsidR="004A5E45" w:rsidRPr="000F1716">
        <w:rPr>
          <w:rFonts w:ascii="Tahoma" w:hAnsi="Tahoma" w:cs="Tahoma"/>
        </w:rPr>
        <w:t xml:space="preserve"> </w:t>
      </w:r>
      <w:hyperlink r:id="rId14" w:history="1">
        <w:r w:rsidR="004A5E45" w:rsidRPr="000F1716">
          <w:rPr>
            <w:rStyle w:val="Hipercze"/>
            <w:rFonts w:ascii="Tahoma" w:hAnsi="Tahoma" w:cs="Tahoma"/>
          </w:rPr>
          <w:t>https://drive.google.com/file/d/1Kd1DttbBeiNWt4q4slS4t76lZVKPbkyD/view</w:t>
        </w:r>
      </w:hyperlink>
    </w:p>
    <w:p w14:paraId="7D6CACFF" w14:textId="02E7A422" w:rsidR="00A600B7" w:rsidRPr="000F1716" w:rsidRDefault="00A600B7">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nie ponosi odpowiedzialności za złożenie oferty w sposób niezgodny z Instrukcją</w:t>
      </w:r>
      <w:r w:rsidR="00CA0915" w:rsidRPr="000F1716">
        <w:rPr>
          <w:rFonts w:ascii="Tahoma" w:hAnsi="Tahoma" w:cs="Tahoma"/>
        </w:rPr>
        <w:t xml:space="preserve"> </w:t>
      </w:r>
      <w:r w:rsidRPr="000F1716">
        <w:rPr>
          <w:rFonts w:ascii="Tahoma" w:hAnsi="Tahoma" w:cs="Tahoma"/>
        </w:rPr>
        <w:t>korzystania z platformazakupowa.pl, w szczególności za sytuację, gdy zamawiający zapozna się</w:t>
      </w:r>
      <w:r w:rsidR="00CA0915" w:rsidRPr="000F1716">
        <w:rPr>
          <w:rFonts w:ascii="Tahoma" w:hAnsi="Tahoma" w:cs="Tahoma"/>
        </w:rPr>
        <w:t xml:space="preserve"> </w:t>
      </w:r>
      <w:r w:rsidRPr="000F1716">
        <w:rPr>
          <w:rFonts w:ascii="Tahoma" w:hAnsi="Tahoma" w:cs="Tahoma"/>
        </w:rPr>
        <w:t>z treścią oferty przed upływem terminu składania ofert (np. złożenie oferty w zakładce „Wyślij</w:t>
      </w:r>
      <w:r w:rsidR="00CA0915" w:rsidRPr="000F1716">
        <w:rPr>
          <w:rFonts w:ascii="Tahoma" w:hAnsi="Tahoma" w:cs="Tahoma"/>
        </w:rPr>
        <w:t xml:space="preserve"> </w:t>
      </w:r>
      <w:r w:rsidRPr="000F1716">
        <w:rPr>
          <w:rFonts w:ascii="Tahoma" w:hAnsi="Tahoma" w:cs="Tahoma"/>
        </w:rPr>
        <w:t>wiadomość do zamawiającego”). Taka oferta zostanie uznana przez Zamawiającego za ofertę</w:t>
      </w:r>
      <w:r w:rsidR="00CA0915" w:rsidRPr="000F1716">
        <w:rPr>
          <w:rFonts w:ascii="Tahoma" w:hAnsi="Tahoma" w:cs="Tahoma"/>
        </w:rPr>
        <w:t xml:space="preserve"> </w:t>
      </w:r>
      <w:r w:rsidRPr="000F1716">
        <w:rPr>
          <w:rFonts w:ascii="Tahoma" w:hAnsi="Tahoma" w:cs="Tahoma"/>
        </w:rPr>
        <w:t>handlową i nie będzie brana pod uwagę w przedmiotowym postępowaniu ponieważ nie został</w:t>
      </w:r>
      <w:r w:rsidR="00CA0915" w:rsidRPr="000F1716">
        <w:rPr>
          <w:rFonts w:ascii="Tahoma" w:hAnsi="Tahoma" w:cs="Tahoma"/>
        </w:rPr>
        <w:t xml:space="preserve"> </w:t>
      </w:r>
      <w:r w:rsidRPr="000F1716">
        <w:rPr>
          <w:rFonts w:ascii="Tahoma" w:hAnsi="Tahoma" w:cs="Tahoma"/>
        </w:rPr>
        <w:t>spełniony obowiązek narzucony w art. 221 Ustawy Prawo Zamówień Publicznych.</w:t>
      </w:r>
    </w:p>
    <w:p w14:paraId="165D3B2A" w14:textId="190E45D8" w:rsidR="00A600B7" w:rsidRPr="000F1716" w:rsidRDefault="00A600B7">
      <w:pPr>
        <w:pStyle w:val="Akapitzlist"/>
        <w:numPr>
          <w:ilvl w:val="0"/>
          <w:numId w:val="14"/>
        </w:numPr>
        <w:pBdr>
          <w:top w:val="nil"/>
          <w:left w:val="nil"/>
          <w:bottom w:val="nil"/>
          <w:right w:val="nil"/>
          <w:between w:val="nil"/>
        </w:pBdr>
        <w:spacing w:before="120" w:line="240" w:lineRule="auto"/>
        <w:jc w:val="both"/>
        <w:rPr>
          <w:rStyle w:val="Hipercze"/>
          <w:rFonts w:ascii="Tahoma" w:hAnsi="Tahoma" w:cs="Tahoma"/>
          <w:color w:val="auto"/>
          <w:u w:val="none"/>
        </w:rPr>
      </w:pPr>
      <w:r w:rsidRPr="000F1716">
        <w:rPr>
          <w:rFonts w:ascii="Tahoma" w:hAnsi="Tahoma" w:cs="Tahoma"/>
        </w:rPr>
        <w:t>Zamawiający informuje, że instrukcje korzystania z platformazakupowa.pl dotyczące w</w:t>
      </w:r>
      <w:r w:rsidR="00CA0915" w:rsidRPr="000F1716">
        <w:rPr>
          <w:rFonts w:ascii="Tahoma" w:hAnsi="Tahoma" w:cs="Tahoma"/>
        </w:rPr>
        <w:t xml:space="preserve"> </w:t>
      </w:r>
      <w:r w:rsidRPr="000F1716">
        <w:rPr>
          <w:rFonts w:ascii="Tahoma" w:hAnsi="Tahoma" w:cs="Tahoma"/>
        </w:rPr>
        <w:t>szczególności logowania, składania wniosków o wyjaśnienie treści SWZ, składania ofert oraz</w:t>
      </w:r>
      <w:r w:rsidR="00CA0915" w:rsidRPr="000F1716">
        <w:rPr>
          <w:rFonts w:ascii="Tahoma" w:hAnsi="Tahoma" w:cs="Tahoma"/>
        </w:rPr>
        <w:t xml:space="preserve"> </w:t>
      </w:r>
      <w:r w:rsidRPr="000F1716">
        <w:rPr>
          <w:rFonts w:ascii="Tahoma" w:hAnsi="Tahoma" w:cs="Tahoma"/>
        </w:rPr>
        <w:t>innych czynności podejmowanych w niniejszym postępowaniu przy użyciu</w:t>
      </w:r>
      <w:r w:rsidR="00CA0915" w:rsidRPr="000F1716">
        <w:rPr>
          <w:rFonts w:ascii="Tahoma" w:hAnsi="Tahoma" w:cs="Tahoma"/>
        </w:rPr>
        <w:t xml:space="preserve"> </w:t>
      </w:r>
      <w:r w:rsidRPr="000F1716">
        <w:rPr>
          <w:rFonts w:ascii="Tahoma" w:hAnsi="Tahoma" w:cs="Tahoma"/>
        </w:rPr>
        <w:t>platformazakupowa.pl znajdują się w zakładce „Instrukcje dla Wykonawców" na stronie</w:t>
      </w:r>
      <w:r w:rsidR="00CA0915" w:rsidRPr="000F1716">
        <w:rPr>
          <w:rFonts w:ascii="Tahoma" w:hAnsi="Tahoma" w:cs="Tahoma"/>
        </w:rPr>
        <w:t xml:space="preserve"> </w:t>
      </w:r>
      <w:r w:rsidRPr="000F1716">
        <w:rPr>
          <w:rFonts w:ascii="Tahoma" w:hAnsi="Tahoma" w:cs="Tahoma"/>
        </w:rPr>
        <w:t xml:space="preserve">internetowej pod adresem: </w:t>
      </w:r>
      <w:hyperlink r:id="rId15" w:history="1">
        <w:r w:rsidR="0037118B" w:rsidRPr="000F1716">
          <w:rPr>
            <w:rStyle w:val="Hipercze"/>
            <w:rFonts w:ascii="Tahoma" w:hAnsi="Tahoma" w:cs="Tahoma"/>
          </w:rPr>
          <w:t>https://platformazakupowa.pl/strona/45-instrukcje</w:t>
        </w:r>
      </w:hyperlink>
    </w:p>
    <w:p w14:paraId="5BD60114" w14:textId="6A6C5CA4" w:rsidR="006C4938" w:rsidRPr="000F1716" w:rsidRDefault="0037118B">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lastRenderedPageBreak/>
        <w:t xml:space="preserve">W sytuacjach awaryjnych np. w przypadku niedziałania platformy zakupowej, Zamawiający może również komunikować się z Wykonawcami za pomocą poczty elektronicznej, na adres </w:t>
      </w:r>
      <w:r w:rsidR="00303D32" w:rsidRPr="000F1716">
        <w:rPr>
          <w:rFonts w:ascii="Tahoma" w:hAnsi="Tahoma" w:cs="Tahoma"/>
        </w:rPr>
        <w:t>sekretariat</w:t>
      </w:r>
      <w:r w:rsidRPr="000F1716">
        <w:rPr>
          <w:rFonts w:ascii="Tahoma" w:hAnsi="Tahoma" w:cs="Tahoma"/>
        </w:rPr>
        <w:t>@</w:t>
      </w:r>
      <w:r w:rsidR="00303D32" w:rsidRPr="000F1716">
        <w:rPr>
          <w:rFonts w:ascii="Tahoma" w:hAnsi="Tahoma" w:cs="Tahoma"/>
        </w:rPr>
        <w:t>galewice</w:t>
      </w:r>
      <w:r w:rsidRPr="000F1716">
        <w:rPr>
          <w:rFonts w:ascii="Tahoma" w:hAnsi="Tahoma" w:cs="Tahoma"/>
        </w:rPr>
        <w:t>.pl, z zastrzeżeniem że Ofertę (w szczególności Formularz oferty) wykonawca może złożyć wyłącznie za pośrednictwem Platformy Zakupowej.</w:t>
      </w:r>
    </w:p>
    <w:p w14:paraId="5A2AE627" w14:textId="3F0AADD3" w:rsidR="003422DE" w:rsidRPr="000F1716" w:rsidRDefault="003422DE" w:rsidP="00DC7105">
      <w:pPr>
        <w:pBdr>
          <w:top w:val="nil"/>
          <w:left w:val="nil"/>
          <w:bottom w:val="nil"/>
          <w:right w:val="nil"/>
          <w:between w:val="nil"/>
        </w:pBdr>
        <w:spacing w:before="120" w:line="240" w:lineRule="auto"/>
        <w:jc w:val="both"/>
        <w:rPr>
          <w:rFonts w:ascii="Tahoma" w:hAnsi="Tahoma" w:cs="Tahoma"/>
        </w:rPr>
      </w:pPr>
    </w:p>
    <w:p w14:paraId="5B64D1CA" w14:textId="77777777" w:rsidR="0016733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 xml:space="preserve">OPIS SPOSOBU PRZYGOTOWANIA OFERT ORAZ DOKUMENTÓW WYMAGANYCH </w:t>
      </w:r>
    </w:p>
    <w:p w14:paraId="5E758337" w14:textId="3C1046AF" w:rsidR="003422D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PRZEZ ZAMAWIAJĄCEGO W SWZ</w:t>
      </w:r>
    </w:p>
    <w:p w14:paraId="5D37CDEA" w14:textId="1BE7582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0E36A4A" w14:textId="5E157D5D"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Dokumenty i oświadczenia składane przez wykonawcę powinny być w języku polskim, chyba</w:t>
      </w:r>
      <w:r w:rsidR="00EA46BF">
        <w:rPr>
          <w:rFonts w:ascii="Tahoma" w:hAnsi="Tahoma" w:cs="Tahoma"/>
        </w:rPr>
        <w:t>,</w:t>
      </w:r>
      <w:r w:rsidRPr="000F1716">
        <w:rPr>
          <w:rFonts w:ascii="Tahoma" w:hAnsi="Tahoma" w:cs="Tahoma"/>
        </w:rPr>
        <w:t xml:space="preserve"> że w SWZ dopuszczono inaczej. W przypadku załączenia dokumentów sporządzonych w innym języku niż dopuszczony, Wykonawca zobowiązany jest załączyć tłumaczenie na język polski.</w:t>
      </w:r>
    </w:p>
    <w:p w14:paraId="6F718261" w14:textId="1B13942A"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0A3B9D9" w14:textId="3C8737F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57B3656" w14:textId="77777777" w:rsidR="0016733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b/>
          <w:bCs/>
          <w:u w:val="single"/>
        </w:rPr>
        <w:t>Oferta powinna być:</w:t>
      </w:r>
    </w:p>
    <w:p w14:paraId="43C6ED78" w14:textId="100452F1" w:rsidR="0016733E" w:rsidRPr="000F1716" w:rsidRDefault="003422DE">
      <w:pPr>
        <w:pStyle w:val="Akapitzlist"/>
        <w:numPr>
          <w:ilvl w:val="0"/>
          <w:numId w:val="3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sporządzona na podstawie załączników niniejszej SWZ w języku polskim,</w:t>
      </w:r>
    </w:p>
    <w:p w14:paraId="2454849E" w14:textId="37BC6C77" w:rsidR="003422DE" w:rsidRPr="000F1716" w:rsidRDefault="003422DE">
      <w:pPr>
        <w:pStyle w:val="Akapitzlist"/>
        <w:numPr>
          <w:ilvl w:val="0"/>
          <w:numId w:val="3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złożona przy użyciu środków komunikacji elektronicznej tzn. za pośrednictwem </w:t>
      </w:r>
      <w:hyperlink r:id="rId16" w:history="1">
        <w:r w:rsidR="0016733E" w:rsidRPr="000F1716">
          <w:rPr>
            <w:rStyle w:val="Hipercze"/>
            <w:rFonts w:ascii="Tahoma" w:hAnsi="Tahoma" w:cs="Tahoma"/>
          </w:rPr>
          <w:t>https://platformazakupowa.pl/</w:t>
        </w:r>
      </w:hyperlink>
    </w:p>
    <w:p w14:paraId="59705FD0" w14:textId="17F8EE89" w:rsidR="003422DE" w:rsidRPr="000F1716" w:rsidRDefault="003422DE">
      <w:pPr>
        <w:pStyle w:val="Akapitzlist"/>
        <w:numPr>
          <w:ilvl w:val="0"/>
          <w:numId w:val="3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podpisana kwalifikowanym podpisem elektronicznym lub podpisem zaufanym lub podpisem osobistym przez osobę/osoby upoważnioną/upoważnione</w:t>
      </w:r>
      <w:r w:rsidR="00AD2D89" w:rsidRPr="000F1716">
        <w:rPr>
          <w:rFonts w:ascii="Tahoma" w:hAnsi="Tahoma" w:cs="Tahoma"/>
        </w:rPr>
        <w:t>.</w:t>
      </w:r>
    </w:p>
    <w:p w14:paraId="4718942A" w14:textId="6614526B"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F1716">
        <w:rPr>
          <w:rFonts w:ascii="Tahoma" w:hAnsi="Tahoma" w:cs="Tahoma"/>
        </w:rPr>
        <w:t>eIDAS</w:t>
      </w:r>
      <w:proofErr w:type="spellEnd"/>
      <w:r w:rsidRPr="000F1716">
        <w:rPr>
          <w:rFonts w:ascii="Tahoma" w:hAnsi="Tahoma" w:cs="Tahoma"/>
        </w:rPr>
        <w:t>) (UE) nr 910/2014 - od 1 lipca 2016 roku”.</w:t>
      </w:r>
    </w:p>
    <w:p w14:paraId="14F8F4CA" w14:textId="68EC6494"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 xml:space="preserve">W przypadku wykorzystania formatu podpisu </w:t>
      </w:r>
      <w:proofErr w:type="spellStart"/>
      <w:r w:rsidRPr="000F1716">
        <w:rPr>
          <w:rFonts w:ascii="Tahoma" w:hAnsi="Tahoma" w:cs="Tahoma"/>
        </w:rPr>
        <w:t>XAdES</w:t>
      </w:r>
      <w:proofErr w:type="spellEnd"/>
      <w:r w:rsidRPr="000F1716">
        <w:rPr>
          <w:rFonts w:ascii="Tahoma" w:hAnsi="Tahoma" w:cs="Tahoma"/>
        </w:rPr>
        <w:t xml:space="preserve"> zewnętrzny. Zamawiający wymaga dołączenia odpowiedniej ilości plików tj. podpisywanych plików z danymi oraz plików podpisu w formacie </w:t>
      </w:r>
      <w:proofErr w:type="spellStart"/>
      <w:r w:rsidRPr="000F1716">
        <w:rPr>
          <w:rFonts w:ascii="Tahoma" w:hAnsi="Tahoma" w:cs="Tahoma"/>
        </w:rPr>
        <w:t>XAdES</w:t>
      </w:r>
      <w:proofErr w:type="spellEnd"/>
      <w:r w:rsidRPr="000F1716">
        <w:rPr>
          <w:rFonts w:ascii="Tahoma" w:hAnsi="Tahoma" w:cs="Tahoma"/>
        </w:rPr>
        <w:t>.</w:t>
      </w:r>
    </w:p>
    <w:p w14:paraId="2DD3A195" w14:textId="77777777"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Maksymalny rozmiar jednego pliku przesyłanego za pośrednictwem dedykowanych formularzy do: złożenia, zmiany, wycofania oferty wynosi 150 MB natomiast przy komunikacji wielkość pliku to maksymalnie 500 MB.</w:t>
      </w:r>
    </w:p>
    <w:p w14:paraId="2AEA8D73" w14:textId="77777777" w:rsidR="003422DE" w:rsidRPr="000F1716" w:rsidRDefault="003422DE" w:rsidP="00DC7105">
      <w:pPr>
        <w:pStyle w:val="Akapitzlist"/>
        <w:pBdr>
          <w:top w:val="nil"/>
          <w:left w:val="nil"/>
          <w:bottom w:val="nil"/>
          <w:right w:val="nil"/>
          <w:between w:val="nil"/>
        </w:pBdr>
        <w:spacing w:before="120" w:line="240" w:lineRule="auto"/>
        <w:ind w:left="426"/>
        <w:jc w:val="both"/>
        <w:rPr>
          <w:rFonts w:ascii="Tahoma" w:hAnsi="Tahoma" w:cs="Tahoma"/>
        </w:rPr>
      </w:pPr>
    </w:p>
    <w:p w14:paraId="034130B9" w14:textId="77777777" w:rsidR="003422DE" w:rsidRPr="000F1716" w:rsidRDefault="003422DE" w:rsidP="00AD2D89">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ZALECENIA ZAMAWIAJĄCEGO</w:t>
      </w:r>
    </w:p>
    <w:p w14:paraId="76F6E8AB" w14:textId="562C4B18"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formatów: .pdf .</w:t>
      </w:r>
      <w:proofErr w:type="spellStart"/>
      <w:r w:rsidRPr="000F1716">
        <w:rPr>
          <w:rFonts w:ascii="Tahoma" w:hAnsi="Tahoma" w:cs="Tahoma"/>
        </w:rPr>
        <w:t>doc</w:t>
      </w:r>
      <w:proofErr w:type="spellEnd"/>
      <w:r w:rsidRPr="000F1716">
        <w:rPr>
          <w:rFonts w:ascii="Tahoma" w:hAnsi="Tahoma" w:cs="Tahoma"/>
        </w:rPr>
        <w:t xml:space="preserve"> .</w:t>
      </w:r>
      <w:proofErr w:type="spellStart"/>
      <w:r w:rsidRPr="000F1716">
        <w:rPr>
          <w:rFonts w:ascii="Tahoma" w:hAnsi="Tahoma" w:cs="Tahoma"/>
        </w:rPr>
        <w:t>docx</w:t>
      </w:r>
      <w:proofErr w:type="spellEnd"/>
      <w:r w:rsidRPr="000F1716">
        <w:rPr>
          <w:rFonts w:ascii="Tahoma" w:hAnsi="Tahoma" w:cs="Tahoma"/>
        </w:rPr>
        <w:t xml:space="preserve"> .xls .jpg (.</w:t>
      </w:r>
      <w:proofErr w:type="spellStart"/>
      <w:r w:rsidRPr="000F1716">
        <w:rPr>
          <w:rFonts w:ascii="Tahoma" w:hAnsi="Tahoma" w:cs="Tahoma"/>
        </w:rPr>
        <w:t>jpeg</w:t>
      </w:r>
      <w:proofErr w:type="spellEnd"/>
      <w:r w:rsidRPr="000F1716">
        <w:rPr>
          <w:rFonts w:ascii="Tahoma" w:hAnsi="Tahoma" w:cs="Tahoma"/>
        </w:rPr>
        <w:t>) ze szczególnym wskazaniem na .pdf</w:t>
      </w:r>
    </w:p>
    <w:p w14:paraId="7948E2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lastRenderedPageBreak/>
        <w:t>W celu ewentualnej kompresji danych Zamawiający rekomenduje wykorzystanie jednego z rozszerzeń: .zip .7Z.</w:t>
      </w:r>
    </w:p>
    <w:p w14:paraId="7C284ADB"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Wśród rozszerzeń powszechnych a niewystępujących w Rozporządzeniu KRI znajdują się: .</w:t>
      </w:r>
      <w:proofErr w:type="spellStart"/>
      <w:r w:rsidRPr="000F1716">
        <w:rPr>
          <w:rFonts w:ascii="Tahoma" w:hAnsi="Tahoma" w:cs="Tahoma"/>
        </w:rPr>
        <w:t>rar</w:t>
      </w:r>
      <w:proofErr w:type="spellEnd"/>
      <w:r w:rsidRPr="000F1716">
        <w:rPr>
          <w:rFonts w:ascii="Tahoma" w:hAnsi="Tahoma" w:cs="Tahoma"/>
        </w:rPr>
        <w:t xml:space="preserve"> .gif .</w:t>
      </w:r>
      <w:proofErr w:type="spellStart"/>
      <w:r w:rsidRPr="000F1716">
        <w:rPr>
          <w:rFonts w:ascii="Tahoma" w:hAnsi="Tahoma" w:cs="Tahoma"/>
        </w:rPr>
        <w:t>bmp</w:t>
      </w:r>
      <w:proofErr w:type="spellEnd"/>
      <w:r w:rsidRPr="000F1716">
        <w:rPr>
          <w:rFonts w:ascii="Tahoma" w:hAnsi="Tahoma" w:cs="Tahoma"/>
        </w:rPr>
        <w:t xml:space="preserve"> .</w:t>
      </w:r>
      <w:proofErr w:type="spellStart"/>
      <w:r w:rsidRPr="000F1716">
        <w:rPr>
          <w:rFonts w:ascii="Tahoma" w:hAnsi="Tahoma" w:cs="Tahoma"/>
        </w:rPr>
        <w:t>numbers</w:t>
      </w:r>
      <w:proofErr w:type="spellEnd"/>
      <w:r w:rsidRPr="000F1716">
        <w:rPr>
          <w:rFonts w:ascii="Tahoma" w:hAnsi="Tahoma" w:cs="Tahoma"/>
        </w:rPr>
        <w:t xml:space="preserve"> .</w:t>
      </w:r>
      <w:proofErr w:type="spellStart"/>
      <w:r w:rsidRPr="000F1716">
        <w:rPr>
          <w:rFonts w:ascii="Tahoma" w:hAnsi="Tahoma" w:cs="Tahoma"/>
        </w:rPr>
        <w:t>pages</w:t>
      </w:r>
      <w:proofErr w:type="spellEnd"/>
      <w:r w:rsidRPr="000F1716">
        <w:rPr>
          <w:rFonts w:ascii="Tahoma" w:hAnsi="Tahoma" w:cs="Tahoma"/>
        </w:rPr>
        <w:t>. - dokumenty złożone w takich plikach zostaną uznane za złożone nieskutecznie.</w:t>
      </w:r>
    </w:p>
    <w:p w14:paraId="30CCBBB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Zamawiający zwraca uwagę na ograniczenia wielkości plików podpisywanych profilem zaufanym, który wynosi maksymalnie 10MB, oraz na ograniczenie wielkości plików podpisywanych w aplikacji </w:t>
      </w:r>
      <w:proofErr w:type="spellStart"/>
      <w:r w:rsidRPr="000F1716">
        <w:rPr>
          <w:rFonts w:ascii="Tahoma" w:hAnsi="Tahoma" w:cs="Tahoma"/>
        </w:rPr>
        <w:t>eDoApp</w:t>
      </w:r>
      <w:proofErr w:type="spellEnd"/>
      <w:r w:rsidRPr="000F1716">
        <w:rPr>
          <w:rFonts w:ascii="Tahoma" w:hAnsi="Tahoma" w:cs="Tahoma"/>
        </w:rPr>
        <w:t xml:space="preserve"> służącej do składania podpisu osobistego, który wynosi maksymalnie 5MB. Podane wielkości dotyczą pliku wynikowego.</w:t>
      </w:r>
    </w:p>
    <w:p w14:paraId="3949C3E1"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Jeśli Wykonawca pakuje dokumenty np. w plik o rozszerzeniu .zip, zaleca się wcześniejsze podpisanie każdego ze skompresowanych plików.</w:t>
      </w:r>
    </w:p>
    <w:p w14:paraId="5DEC604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w przypadku podpisywania dokumentów podpisem kwalifikowanym:</w:t>
      </w:r>
    </w:p>
    <w:p w14:paraId="5035B5CB"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 Przekonwertowanie plików składających się na ofertę oraz innych plików składanych w postępowaniu, na rozszerzenie .pdf i opatrzenie ich podpisem kwalifikowanym w formacie </w:t>
      </w:r>
      <w:proofErr w:type="spellStart"/>
      <w:r w:rsidRPr="000F1716">
        <w:rPr>
          <w:rFonts w:ascii="Tahoma" w:hAnsi="Tahoma" w:cs="Tahoma"/>
        </w:rPr>
        <w:t>PadES</w:t>
      </w:r>
      <w:proofErr w:type="spellEnd"/>
      <w:r w:rsidRPr="000F1716">
        <w:rPr>
          <w:rFonts w:ascii="Tahoma" w:hAnsi="Tahoma" w:cs="Tahoma"/>
        </w:rPr>
        <w:t>, ze względu na niskie ryzyko naruszenia integralności plików,</w:t>
      </w:r>
    </w:p>
    <w:p w14:paraId="378C0337"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 Pliki w innych formatach niż PDF zaleca opatrzyć podpisem w formacie </w:t>
      </w:r>
      <w:proofErr w:type="spellStart"/>
      <w:r w:rsidRPr="000F1716">
        <w:rPr>
          <w:rFonts w:ascii="Tahoma" w:hAnsi="Tahoma" w:cs="Tahoma"/>
        </w:rPr>
        <w:t>XadES</w:t>
      </w:r>
      <w:proofErr w:type="spellEnd"/>
      <w:r w:rsidRPr="000F1716">
        <w:rPr>
          <w:rFonts w:ascii="Tahoma" w:hAnsi="Tahoma" w:cs="Tahoma"/>
        </w:rPr>
        <w:t xml:space="preserve"> o typie zewnętrznym. Wykonawca powinien pamiętać, aby plik z podpisem przekazywać łącznie z dokumentem podpisywanym.</w:t>
      </w:r>
    </w:p>
    <w:p w14:paraId="11641FFD" w14:textId="21365AA0"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w przypadku podpisywania pliku przez kilka osób, stosować podpisy tego samego rodzaju (np. wszyscy podpisują podpisem kwalifikowanym). Podpisywanie różnymi rodzajami podpisów np. osobistym i kwalifikowanym może doprowadzić do problemów w weryfikacji plików.</w:t>
      </w:r>
    </w:p>
    <w:p w14:paraId="492BD991" w14:textId="3D3F66F2"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nie wprowadzać jakichkolwiek zmian w plikach po ich podpisaniu. Może to skutkować naruszeniem integralności plików co równoważne będzie z koniecznością odrzucenia oferty.</w:t>
      </w:r>
    </w:p>
    <w:p w14:paraId="32467368"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aby Wykonawca z odpowiednim wyprzedzeniem przetestował możliwość prawidłowego wykorzystania wybranej metody podpisania plików oferty.</w:t>
      </w:r>
    </w:p>
    <w:p w14:paraId="53C62D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Zaleca się, aby komunikacja z wykonawcami odbywała się tylko na Platformie za pośrednictwem formularza “Wyślij wiadomość do zamawiającego”, nie za pośrednictwem adresu email.</w:t>
      </w:r>
    </w:p>
    <w:p w14:paraId="74CE731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F21C5F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Podczas podpisywania plików zaleca się stosowanie algorytmu skrótu SHA2 zamiast SHA1.</w:t>
      </w:r>
    </w:p>
    <w:p w14:paraId="6446B00B" w14:textId="645E2900" w:rsidR="00BC7651"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podpisu z kwalifikowanym znacznikiem czasu.</w:t>
      </w:r>
    </w:p>
    <w:p w14:paraId="63FDF19D" w14:textId="77777777" w:rsidR="00BC7651" w:rsidRPr="00DC7105" w:rsidRDefault="00BC7651" w:rsidP="00BC7651">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BC7651" w:rsidRPr="00DC7105" w14:paraId="2D4FF561" w14:textId="77777777" w:rsidTr="003A373A">
        <w:tc>
          <w:tcPr>
            <w:tcW w:w="9019" w:type="dxa"/>
            <w:shd w:val="clear" w:color="auto" w:fill="D9D9D9" w:themeFill="background1" w:themeFillShade="D9"/>
          </w:tcPr>
          <w:p w14:paraId="202B0448" w14:textId="139A235C" w:rsidR="00BC7651" w:rsidRPr="00DC7105" w:rsidRDefault="00BC7651" w:rsidP="003A373A">
            <w:pPr>
              <w:pStyle w:val="Nagwek2"/>
              <w:spacing w:before="120" w:after="0"/>
              <w:jc w:val="both"/>
              <w:rPr>
                <w:rFonts w:ascii="Tahoma" w:hAnsi="Tahoma" w:cs="Tahoma"/>
                <w:b/>
                <w:bCs/>
                <w:sz w:val="24"/>
                <w:szCs w:val="24"/>
              </w:rPr>
            </w:pPr>
            <w:r w:rsidRPr="00DC7105">
              <w:rPr>
                <w:rFonts w:ascii="Tahoma" w:hAnsi="Tahoma" w:cs="Tahoma"/>
                <w:b/>
                <w:bCs/>
                <w:sz w:val="24"/>
                <w:szCs w:val="24"/>
              </w:rPr>
              <w:t>X</w:t>
            </w:r>
            <w:r>
              <w:rPr>
                <w:rFonts w:ascii="Tahoma" w:hAnsi="Tahoma" w:cs="Tahoma"/>
                <w:b/>
                <w:bCs/>
                <w:sz w:val="24"/>
                <w:szCs w:val="24"/>
              </w:rPr>
              <w:t>I</w:t>
            </w:r>
            <w:r w:rsidR="00CC722B">
              <w:rPr>
                <w:rFonts w:ascii="Tahoma" w:hAnsi="Tahoma" w:cs="Tahoma"/>
                <w:b/>
                <w:bCs/>
                <w:sz w:val="24"/>
                <w:szCs w:val="24"/>
              </w:rPr>
              <w:t>V</w:t>
            </w:r>
            <w:r>
              <w:rPr>
                <w:rFonts w:ascii="Tahoma" w:hAnsi="Tahoma" w:cs="Tahoma"/>
                <w:b/>
                <w:bCs/>
                <w:sz w:val="24"/>
                <w:szCs w:val="24"/>
              </w:rPr>
              <w:t>. W</w:t>
            </w:r>
            <w:r w:rsidRPr="00DC7105">
              <w:rPr>
                <w:rFonts w:ascii="Tahoma" w:eastAsia="MS Mincho" w:hAnsi="Tahoma" w:cs="Tahoma"/>
                <w:b/>
                <w:sz w:val="24"/>
                <w:szCs w:val="24"/>
              </w:rPr>
              <w:t xml:space="preserve">skazanie osób uprawnionych do komunikowania się </w:t>
            </w:r>
            <w:r>
              <w:rPr>
                <w:rFonts w:ascii="Tahoma" w:eastAsia="MS Mincho" w:hAnsi="Tahoma" w:cs="Tahoma"/>
                <w:b/>
                <w:sz w:val="24"/>
                <w:szCs w:val="24"/>
              </w:rPr>
              <w:t xml:space="preserve">                                    </w:t>
            </w:r>
            <w:r w:rsidRPr="00DC7105">
              <w:rPr>
                <w:rFonts w:ascii="Tahoma" w:eastAsia="MS Mincho" w:hAnsi="Tahoma" w:cs="Tahoma"/>
                <w:b/>
                <w:sz w:val="24"/>
                <w:szCs w:val="24"/>
              </w:rPr>
              <w:t>z Wykonawcami</w:t>
            </w:r>
          </w:p>
        </w:tc>
      </w:tr>
    </w:tbl>
    <w:p w14:paraId="673EE9D9" w14:textId="22B526EE" w:rsidR="00A41E7B" w:rsidRPr="00640572" w:rsidRDefault="00A41E7B">
      <w:pPr>
        <w:pStyle w:val="Akapitzlist"/>
        <w:numPr>
          <w:ilvl w:val="3"/>
          <w:numId w:val="14"/>
        </w:numPr>
        <w:spacing w:before="120" w:line="240" w:lineRule="auto"/>
        <w:jc w:val="both"/>
        <w:rPr>
          <w:rFonts w:ascii="Tahoma" w:eastAsia="MS Mincho" w:hAnsi="Tahoma" w:cs="Tahoma"/>
        </w:rPr>
      </w:pPr>
      <w:r w:rsidRPr="00640572">
        <w:rPr>
          <w:rFonts w:ascii="Tahoma" w:eastAsia="MS Mincho" w:hAnsi="Tahoma" w:cs="Tahoma"/>
        </w:rPr>
        <w:t xml:space="preserve">Osobami upoważnionymi do porozumiewania się z wykonawcami są pracownicy zamawiającego: </w:t>
      </w:r>
    </w:p>
    <w:p w14:paraId="739E12CE" w14:textId="55562EF5" w:rsidR="00A41E7B" w:rsidRDefault="00A41E7B">
      <w:pPr>
        <w:pStyle w:val="Akapitzlist"/>
        <w:numPr>
          <w:ilvl w:val="0"/>
          <w:numId w:val="37"/>
        </w:numPr>
        <w:spacing w:before="120" w:line="240" w:lineRule="auto"/>
        <w:jc w:val="both"/>
        <w:rPr>
          <w:rFonts w:ascii="Tahoma" w:eastAsia="MS Mincho" w:hAnsi="Tahoma" w:cs="Tahoma"/>
        </w:rPr>
      </w:pPr>
      <w:r w:rsidRPr="00640572">
        <w:rPr>
          <w:rFonts w:ascii="Tahoma" w:eastAsia="MS Mincho" w:hAnsi="Tahoma" w:cs="Tahoma"/>
        </w:rPr>
        <w:t>w kwestiach merytorycznych (dotyczących przedmiotu zamówienia): Pan</w:t>
      </w:r>
      <w:r w:rsidR="00640572">
        <w:rPr>
          <w:rFonts w:ascii="Tahoma" w:eastAsia="MS Mincho" w:hAnsi="Tahoma" w:cs="Tahoma"/>
        </w:rPr>
        <w:t>/</w:t>
      </w:r>
      <w:r w:rsidRPr="00640572">
        <w:rPr>
          <w:rFonts w:ascii="Tahoma" w:eastAsia="MS Mincho" w:hAnsi="Tahoma" w:cs="Tahoma"/>
        </w:rPr>
        <w:t xml:space="preserve">i </w:t>
      </w:r>
      <w:r w:rsidR="00C51FBF">
        <w:rPr>
          <w:rFonts w:ascii="Tahoma" w:eastAsia="MS Mincho" w:hAnsi="Tahoma" w:cs="Tahoma"/>
        </w:rPr>
        <w:t>Agnieszka Wolniewicz</w:t>
      </w:r>
      <w:r w:rsidR="00640572">
        <w:rPr>
          <w:rFonts w:ascii="Tahoma" w:eastAsia="MS Mincho" w:hAnsi="Tahoma" w:cs="Tahoma"/>
        </w:rPr>
        <w:t>.</w:t>
      </w:r>
      <w:r w:rsidRPr="00640572">
        <w:rPr>
          <w:rFonts w:ascii="Tahoma" w:eastAsia="MS Mincho" w:hAnsi="Tahoma" w:cs="Tahoma"/>
        </w:rPr>
        <w:t xml:space="preserve">, pokój. </w:t>
      </w:r>
      <w:r w:rsidR="00C51FBF">
        <w:rPr>
          <w:rFonts w:ascii="Tahoma" w:eastAsia="MS Mincho" w:hAnsi="Tahoma" w:cs="Tahoma"/>
        </w:rPr>
        <w:t>302</w:t>
      </w:r>
      <w:r w:rsidRPr="00640572">
        <w:rPr>
          <w:rFonts w:ascii="Tahoma" w:eastAsia="MS Mincho" w:hAnsi="Tahoma" w:cs="Tahoma"/>
        </w:rPr>
        <w:t xml:space="preserve">, tel. </w:t>
      </w:r>
      <w:r w:rsidR="00C51FBF">
        <w:rPr>
          <w:rFonts w:ascii="Tahoma" w:eastAsia="MS Mincho" w:hAnsi="Tahoma" w:cs="Tahoma"/>
        </w:rPr>
        <w:t>62/7838632,</w:t>
      </w:r>
    </w:p>
    <w:p w14:paraId="5E06F368" w14:textId="6FBCD8D3" w:rsidR="00A41E7B" w:rsidRPr="00640572" w:rsidRDefault="00A41E7B">
      <w:pPr>
        <w:pStyle w:val="Akapitzlist"/>
        <w:numPr>
          <w:ilvl w:val="0"/>
          <w:numId w:val="37"/>
        </w:numPr>
        <w:spacing w:before="120" w:line="240" w:lineRule="auto"/>
        <w:jc w:val="both"/>
        <w:rPr>
          <w:rFonts w:ascii="Tahoma" w:eastAsia="MS Mincho" w:hAnsi="Tahoma" w:cs="Tahoma"/>
        </w:rPr>
      </w:pPr>
      <w:r w:rsidRPr="00640572">
        <w:rPr>
          <w:rFonts w:ascii="Tahoma" w:eastAsia="MS Mincho" w:hAnsi="Tahoma" w:cs="Tahoma"/>
        </w:rPr>
        <w:t>w kwestiach formalnych (związanych z procedurą postępowania): Pan</w:t>
      </w:r>
      <w:r w:rsidR="00640572">
        <w:rPr>
          <w:rFonts w:ascii="Tahoma" w:eastAsia="MS Mincho" w:hAnsi="Tahoma" w:cs="Tahoma"/>
        </w:rPr>
        <w:t>/</w:t>
      </w:r>
      <w:r w:rsidRPr="00640572">
        <w:rPr>
          <w:rFonts w:ascii="Tahoma" w:eastAsia="MS Mincho" w:hAnsi="Tahoma" w:cs="Tahoma"/>
        </w:rPr>
        <w:t xml:space="preserve">i </w:t>
      </w:r>
      <w:r w:rsidR="00C51FBF">
        <w:rPr>
          <w:rFonts w:ascii="Tahoma" w:eastAsia="MS Mincho" w:hAnsi="Tahoma" w:cs="Tahoma"/>
        </w:rPr>
        <w:t>Karolina Kurek</w:t>
      </w:r>
      <w:r w:rsidRPr="00640572">
        <w:rPr>
          <w:rFonts w:ascii="Tahoma" w:eastAsia="MS Mincho" w:hAnsi="Tahoma" w:cs="Tahoma"/>
        </w:rPr>
        <w:t xml:space="preserve">, pokój </w:t>
      </w:r>
      <w:r w:rsidR="00C51FBF">
        <w:rPr>
          <w:rFonts w:ascii="Tahoma" w:eastAsia="MS Mincho" w:hAnsi="Tahoma" w:cs="Tahoma"/>
        </w:rPr>
        <w:t>303</w:t>
      </w:r>
      <w:r w:rsidRPr="00640572">
        <w:rPr>
          <w:rFonts w:ascii="Tahoma" w:eastAsia="MS Mincho" w:hAnsi="Tahoma" w:cs="Tahoma"/>
        </w:rPr>
        <w:t>, tel</w:t>
      </w:r>
      <w:r w:rsidR="00640572">
        <w:rPr>
          <w:rFonts w:ascii="Tahoma" w:eastAsia="MS Mincho" w:hAnsi="Tahoma" w:cs="Tahoma"/>
        </w:rPr>
        <w:t>.</w:t>
      </w:r>
      <w:r w:rsidR="00C51FBF">
        <w:rPr>
          <w:rFonts w:ascii="Tahoma" w:eastAsia="MS Mincho" w:hAnsi="Tahoma" w:cs="Tahoma"/>
        </w:rPr>
        <w:t xml:space="preserve"> 62/7838633.</w:t>
      </w:r>
      <w:r w:rsidRPr="00640572">
        <w:rPr>
          <w:rFonts w:ascii="Tahoma" w:eastAsia="MS Mincho" w:hAnsi="Tahoma" w:cs="Tahoma"/>
        </w:rPr>
        <w:t xml:space="preserve"> </w:t>
      </w:r>
    </w:p>
    <w:p w14:paraId="78C25797" w14:textId="594792FF" w:rsidR="00C52EFB" w:rsidRPr="00DC7105" w:rsidRDefault="00C52EFB" w:rsidP="00DC7105">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52EFB" w:rsidRPr="00DC7105" w14:paraId="2A55070B" w14:textId="77777777" w:rsidTr="00C52EFB">
        <w:tc>
          <w:tcPr>
            <w:tcW w:w="9019" w:type="dxa"/>
            <w:shd w:val="clear" w:color="auto" w:fill="D9D9D9" w:themeFill="background1" w:themeFillShade="D9"/>
          </w:tcPr>
          <w:p w14:paraId="2EEF3871" w14:textId="3D80538D" w:rsidR="00ED4BD8" w:rsidRPr="00ED4BD8" w:rsidRDefault="00C52EFB" w:rsidP="00ED4BD8">
            <w:pPr>
              <w:pStyle w:val="Nagwek2"/>
              <w:spacing w:before="120" w:after="0"/>
              <w:jc w:val="both"/>
              <w:rPr>
                <w:rFonts w:ascii="Tahoma" w:hAnsi="Tahoma" w:cs="Tahoma"/>
                <w:b/>
                <w:bCs/>
                <w:sz w:val="24"/>
                <w:szCs w:val="24"/>
              </w:rPr>
            </w:pPr>
            <w:bookmarkStart w:id="33" w:name="_Toc69448419"/>
            <w:r w:rsidRPr="00DC7105">
              <w:rPr>
                <w:rFonts w:ascii="Tahoma" w:hAnsi="Tahoma" w:cs="Tahoma"/>
                <w:b/>
                <w:bCs/>
                <w:sz w:val="24"/>
                <w:szCs w:val="24"/>
              </w:rPr>
              <w:t>X</w:t>
            </w:r>
            <w:r w:rsidR="00B42BD0">
              <w:rPr>
                <w:rFonts w:ascii="Tahoma" w:hAnsi="Tahoma" w:cs="Tahoma"/>
                <w:b/>
                <w:bCs/>
                <w:sz w:val="24"/>
                <w:szCs w:val="24"/>
              </w:rPr>
              <w:t>V.</w:t>
            </w:r>
            <w:r w:rsidRPr="00DC7105">
              <w:rPr>
                <w:rFonts w:ascii="Tahoma" w:hAnsi="Tahoma" w:cs="Tahoma"/>
                <w:b/>
                <w:bCs/>
                <w:sz w:val="24"/>
                <w:szCs w:val="24"/>
              </w:rPr>
              <w:t xml:space="preserve"> </w:t>
            </w:r>
            <w:r w:rsidR="00A13706" w:rsidRPr="00ED4BD8">
              <w:rPr>
                <w:rFonts w:ascii="Tahoma" w:hAnsi="Tahoma" w:cs="Tahoma"/>
                <w:b/>
                <w:bCs/>
                <w:sz w:val="24"/>
                <w:szCs w:val="24"/>
              </w:rPr>
              <w:t>Opis sposobu przygotowania</w:t>
            </w:r>
            <w:r w:rsidR="00E73BD4" w:rsidRPr="00ED4BD8">
              <w:rPr>
                <w:rFonts w:ascii="Tahoma" w:hAnsi="Tahoma" w:cs="Tahoma"/>
                <w:b/>
                <w:bCs/>
                <w:sz w:val="24"/>
                <w:szCs w:val="24"/>
              </w:rPr>
              <w:t xml:space="preserve"> </w:t>
            </w:r>
            <w:r w:rsidR="00A13706" w:rsidRPr="00ED4BD8">
              <w:rPr>
                <w:rFonts w:ascii="Tahoma" w:hAnsi="Tahoma" w:cs="Tahoma"/>
                <w:b/>
                <w:bCs/>
                <w:sz w:val="24"/>
                <w:szCs w:val="24"/>
              </w:rPr>
              <w:t>oferty</w:t>
            </w:r>
            <w:bookmarkEnd w:id="33"/>
            <w:r w:rsidR="00ED4BD8" w:rsidRPr="00ED4BD8">
              <w:rPr>
                <w:rFonts w:ascii="Tahoma" w:hAnsi="Tahoma" w:cs="Tahoma"/>
                <w:b/>
                <w:bCs/>
                <w:sz w:val="24"/>
                <w:szCs w:val="24"/>
              </w:rPr>
              <w:t xml:space="preserve">. </w:t>
            </w:r>
            <w:r w:rsidR="00A60D48">
              <w:rPr>
                <w:rFonts w:ascii="Tahoma" w:hAnsi="Tahoma" w:cs="Tahoma"/>
                <w:b/>
                <w:bCs/>
                <w:sz w:val="24"/>
                <w:szCs w:val="24"/>
              </w:rPr>
              <w:t>Sposób i t</w:t>
            </w:r>
            <w:r w:rsidR="00ED4BD8" w:rsidRPr="00ED4BD8">
              <w:rPr>
                <w:rFonts w:ascii="Tahoma" w:hAnsi="Tahoma" w:cs="Tahoma"/>
                <w:b/>
                <w:bCs/>
                <w:sz w:val="24"/>
                <w:szCs w:val="24"/>
              </w:rPr>
              <w:t>ermin składania ofert</w:t>
            </w:r>
            <w:r w:rsidR="00ED4BD8">
              <w:t xml:space="preserve"> </w:t>
            </w:r>
          </w:p>
        </w:tc>
      </w:tr>
    </w:tbl>
    <w:p w14:paraId="7A802600" w14:textId="42EB14D3" w:rsidR="00A477A4" w:rsidRPr="00A477A4" w:rsidRDefault="00A477A4" w:rsidP="00A477A4">
      <w:pPr>
        <w:spacing w:before="120" w:line="240" w:lineRule="auto"/>
        <w:jc w:val="both"/>
        <w:rPr>
          <w:rFonts w:ascii="Tahoma" w:eastAsia="Calibri" w:hAnsi="Tahoma" w:cs="Tahoma"/>
        </w:rPr>
      </w:pPr>
    </w:p>
    <w:p w14:paraId="020038CA" w14:textId="179985AD" w:rsidR="00A477A4" w:rsidRDefault="00A477A4" w:rsidP="00A16D98">
      <w:pPr>
        <w:pStyle w:val="Akapitzlist"/>
        <w:spacing w:before="120" w:line="240" w:lineRule="auto"/>
        <w:ind w:left="0"/>
        <w:jc w:val="center"/>
        <w:rPr>
          <w:rFonts w:ascii="Tahoma" w:hAnsi="Tahoma" w:cs="Tahoma"/>
          <w:b/>
          <w:bCs/>
        </w:rPr>
      </w:pPr>
      <w:bookmarkStart w:id="34" w:name="_Hlk109210391"/>
      <w:r w:rsidRPr="00A477A4">
        <w:rPr>
          <w:rFonts w:ascii="Tahoma" w:hAnsi="Tahoma" w:cs="Tahoma"/>
          <w:b/>
          <w:bCs/>
          <w:highlight w:val="lightGray"/>
        </w:rPr>
        <w:t>ZŁOŻENIE OFERTY</w:t>
      </w:r>
      <w:bookmarkEnd w:id="34"/>
    </w:p>
    <w:p w14:paraId="77AA09F9" w14:textId="77777777" w:rsidR="008E7503" w:rsidRPr="008E7503" w:rsidRDefault="008E7503" w:rsidP="008E7503">
      <w:pPr>
        <w:pStyle w:val="Akapitzlist"/>
        <w:spacing w:before="120" w:line="240" w:lineRule="auto"/>
        <w:ind w:left="0"/>
        <w:jc w:val="both"/>
        <w:rPr>
          <w:rFonts w:ascii="Tahoma" w:hAnsi="Tahoma" w:cs="Tahoma"/>
          <w:b/>
          <w:bCs/>
        </w:rPr>
      </w:pPr>
    </w:p>
    <w:p w14:paraId="25C5F43C" w14:textId="77777777" w:rsidR="00A16D98" w:rsidRDefault="00A477A4">
      <w:pPr>
        <w:pStyle w:val="Akapitzlist"/>
        <w:numPr>
          <w:ilvl w:val="0"/>
          <w:numId w:val="27"/>
        </w:numPr>
        <w:tabs>
          <w:tab w:val="left" w:pos="142"/>
        </w:tabs>
        <w:spacing w:before="120" w:line="240" w:lineRule="auto"/>
        <w:jc w:val="both"/>
        <w:rPr>
          <w:rFonts w:ascii="Tahoma" w:hAnsi="Tahoma" w:cs="Tahoma"/>
        </w:rPr>
      </w:pPr>
      <w:r w:rsidRPr="00A16D98">
        <w:rPr>
          <w:rFonts w:ascii="Tahoma" w:hAnsi="Tahoma" w:cs="Tahoma"/>
          <w:b/>
          <w:bCs/>
        </w:rPr>
        <w:t>Ofertę składa się, pod rygorem nieważności</w:t>
      </w:r>
      <w:r w:rsidRPr="00A16D98">
        <w:rPr>
          <w:rFonts w:ascii="Tahoma" w:hAnsi="Tahoma" w:cs="Tahoma"/>
        </w:rPr>
        <w:t xml:space="preserve">, w formie elektronicznej (podpisana </w:t>
      </w:r>
      <w:hyperlink r:id="rId17">
        <w:r w:rsidRPr="00A16D98">
          <w:rPr>
            <w:rFonts w:ascii="Tahoma" w:hAnsi="Tahoma" w:cs="Tahoma"/>
            <w:b/>
            <w:color w:val="1155CC"/>
            <w:u w:val="single"/>
          </w:rPr>
          <w:t>kwalifikowanym podpisem elektronicznym</w:t>
        </w:r>
      </w:hyperlink>
      <w:r w:rsidRPr="00A16D98">
        <w:rPr>
          <w:rFonts w:ascii="Tahoma" w:hAnsi="Tahoma" w:cs="Tahoma"/>
          <w:b/>
          <w:color w:val="1155CC"/>
          <w:u w:val="single"/>
        </w:rPr>
        <w:t>)</w:t>
      </w:r>
      <w:r w:rsidRPr="00A16D98">
        <w:rPr>
          <w:rFonts w:ascii="Tahoma" w:hAnsi="Tahoma" w:cs="Tahoma"/>
        </w:rPr>
        <w:t xml:space="preserve"> lub w postaci elektronicznej opatrzonej </w:t>
      </w:r>
      <w:hyperlink r:id="rId18">
        <w:r w:rsidRPr="00A16D98">
          <w:rPr>
            <w:rFonts w:ascii="Tahoma" w:hAnsi="Tahoma" w:cs="Tahoma"/>
            <w:b/>
            <w:color w:val="1155CC"/>
            <w:u w:val="single"/>
          </w:rPr>
          <w:t>podpisem zaufanym</w:t>
        </w:r>
      </w:hyperlink>
      <w:r w:rsidRPr="00A16D98">
        <w:rPr>
          <w:rFonts w:ascii="Tahoma" w:hAnsi="Tahoma" w:cs="Tahoma"/>
        </w:rPr>
        <w:t xml:space="preserve"> lub </w:t>
      </w:r>
      <w:hyperlink r:id="rId19">
        <w:r w:rsidRPr="00A16D98">
          <w:rPr>
            <w:rFonts w:ascii="Tahoma" w:hAnsi="Tahoma" w:cs="Tahoma"/>
            <w:b/>
            <w:color w:val="1155CC"/>
            <w:u w:val="single"/>
          </w:rPr>
          <w:t>podpisem osobistym</w:t>
        </w:r>
      </w:hyperlink>
      <w:r w:rsidRPr="00A16D98">
        <w:rPr>
          <w:rFonts w:ascii="Tahoma" w:hAnsi="Tahoma" w:cs="Tahoma"/>
        </w:rPr>
        <w:t xml:space="preserve"> przez osobę/osoby upoważnioną/ upoważnione.</w:t>
      </w:r>
    </w:p>
    <w:p w14:paraId="5BEA72F1" w14:textId="6C779AC3" w:rsidR="00A477A4" w:rsidRDefault="00A477A4">
      <w:pPr>
        <w:pStyle w:val="Akapitzlist"/>
        <w:numPr>
          <w:ilvl w:val="0"/>
          <w:numId w:val="27"/>
        </w:numPr>
        <w:tabs>
          <w:tab w:val="left" w:pos="142"/>
        </w:tabs>
        <w:spacing w:before="120" w:line="240" w:lineRule="auto"/>
        <w:jc w:val="both"/>
        <w:rPr>
          <w:rFonts w:ascii="Tahoma" w:hAnsi="Tahoma" w:cs="Tahoma"/>
        </w:rPr>
      </w:pPr>
      <w:r w:rsidRPr="00A16D98">
        <w:rPr>
          <w:rFonts w:ascii="Tahoma" w:hAnsi="Tahoma" w:cs="Tahoma"/>
        </w:rPr>
        <w:t xml:space="preserve">Ofertę wraz z wymaganymi dokumentami należy umieścić na platformazakupowa.pl pod adresem: </w:t>
      </w:r>
      <w:hyperlink r:id="rId20" w:history="1">
        <w:r w:rsidRPr="00A16D98">
          <w:rPr>
            <w:rStyle w:val="Hipercze"/>
            <w:rFonts w:ascii="Tahoma" w:hAnsi="Tahoma" w:cs="Tahoma"/>
          </w:rPr>
          <w:t>https://platformazakupowa.pl/pn/galewice</w:t>
        </w:r>
      </w:hyperlink>
      <w:r w:rsidRPr="00A16D98">
        <w:rPr>
          <w:rFonts w:ascii="Tahoma" w:hAnsi="Tahoma" w:cs="Tahoma"/>
        </w:rPr>
        <w:t xml:space="preserve"> (w myśl Ustawy na stronie internetowej prowadzonego postępowania) do dnia:</w:t>
      </w:r>
    </w:p>
    <w:p w14:paraId="4379214D" w14:textId="77777777" w:rsidR="00A16D98" w:rsidRPr="00A16D98" w:rsidRDefault="00A16D98" w:rsidP="00A16D98">
      <w:pPr>
        <w:pStyle w:val="Akapitzlist"/>
        <w:tabs>
          <w:tab w:val="left" w:pos="142"/>
        </w:tabs>
        <w:spacing w:before="120" w:line="240" w:lineRule="auto"/>
        <w:jc w:val="both"/>
        <w:rPr>
          <w:rFonts w:ascii="Tahoma" w:hAnsi="Tahoma" w:cs="Tahoma"/>
        </w:rPr>
      </w:pPr>
    </w:p>
    <w:tbl>
      <w:tblPr>
        <w:tblStyle w:val="Tabela-Siatka"/>
        <w:tblW w:w="0" w:type="auto"/>
        <w:tblInd w:w="2031" w:type="dxa"/>
        <w:tblLook w:val="04A0" w:firstRow="1" w:lastRow="0" w:firstColumn="1" w:lastColumn="0" w:noHBand="0" w:noVBand="1"/>
      </w:tblPr>
      <w:tblGrid>
        <w:gridCol w:w="5194"/>
      </w:tblGrid>
      <w:tr w:rsidR="00A477A4" w:rsidRPr="00A477A4" w14:paraId="122C5544" w14:textId="77777777" w:rsidTr="003A373A">
        <w:tc>
          <w:tcPr>
            <w:tcW w:w="5194" w:type="dxa"/>
            <w:shd w:val="clear" w:color="auto" w:fill="D9D9D9" w:themeFill="background1" w:themeFillShade="D9"/>
          </w:tcPr>
          <w:p w14:paraId="4C487A0A" w14:textId="77777777" w:rsidR="00A477A4" w:rsidRPr="00A477A4" w:rsidRDefault="00A477A4" w:rsidP="008E7503">
            <w:pPr>
              <w:spacing w:before="120"/>
              <w:jc w:val="both"/>
              <w:rPr>
                <w:rFonts w:ascii="Tahoma" w:hAnsi="Tahoma" w:cs="Tahoma"/>
              </w:rPr>
            </w:pPr>
          </w:p>
          <w:p w14:paraId="137EC074" w14:textId="40D785D2" w:rsidR="00A477A4" w:rsidRPr="00A16D98" w:rsidRDefault="002304D6" w:rsidP="00FF77A6">
            <w:pPr>
              <w:spacing w:before="120"/>
              <w:jc w:val="center"/>
              <w:rPr>
                <w:rFonts w:ascii="Tahoma" w:hAnsi="Tahoma" w:cs="Tahoma"/>
                <w:color w:val="000000" w:themeColor="text1"/>
              </w:rPr>
            </w:pPr>
            <w:r>
              <w:rPr>
                <w:rFonts w:ascii="Tahoma" w:hAnsi="Tahoma" w:cs="Tahoma"/>
                <w:b/>
                <w:bCs/>
                <w:color w:val="0D0D0D" w:themeColor="text1" w:themeTint="F2"/>
              </w:rPr>
              <w:t xml:space="preserve">02 </w:t>
            </w:r>
            <w:r w:rsidR="008B2D03">
              <w:rPr>
                <w:rFonts w:ascii="Tahoma" w:hAnsi="Tahoma" w:cs="Tahoma"/>
                <w:b/>
                <w:bCs/>
                <w:color w:val="0D0D0D" w:themeColor="text1" w:themeTint="F2"/>
              </w:rPr>
              <w:t>czerw</w:t>
            </w:r>
            <w:r w:rsidR="00241806">
              <w:rPr>
                <w:rFonts w:ascii="Tahoma" w:hAnsi="Tahoma" w:cs="Tahoma"/>
                <w:b/>
                <w:bCs/>
                <w:color w:val="0D0D0D" w:themeColor="text1" w:themeTint="F2"/>
              </w:rPr>
              <w:t>ca</w:t>
            </w:r>
            <w:r w:rsidR="00C45A84">
              <w:rPr>
                <w:rFonts w:ascii="Tahoma" w:hAnsi="Tahoma" w:cs="Tahoma"/>
                <w:b/>
                <w:bCs/>
                <w:color w:val="0D0D0D" w:themeColor="text1" w:themeTint="F2"/>
              </w:rPr>
              <w:t xml:space="preserve"> </w:t>
            </w:r>
            <w:r w:rsidR="00B417AE">
              <w:rPr>
                <w:rFonts w:ascii="Tahoma" w:hAnsi="Tahoma" w:cs="Tahoma"/>
                <w:b/>
                <w:bCs/>
                <w:color w:val="0D0D0D" w:themeColor="text1" w:themeTint="F2"/>
              </w:rPr>
              <w:t>2023</w:t>
            </w:r>
            <w:r w:rsidR="00A477A4" w:rsidRPr="00A16D98">
              <w:rPr>
                <w:rFonts w:ascii="Tahoma" w:hAnsi="Tahoma" w:cs="Tahoma"/>
                <w:b/>
                <w:bCs/>
                <w:color w:val="0D0D0D" w:themeColor="text1" w:themeTint="F2"/>
                <w:shd w:val="clear" w:color="auto" w:fill="D9D9D9" w:themeFill="background1" w:themeFillShade="D9"/>
              </w:rPr>
              <w:t xml:space="preserve"> roku </w:t>
            </w:r>
            <w:r w:rsidR="00A477A4" w:rsidRPr="00A16D98">
              <w:rPr>
                <w:rFonts w:ascii="Tahoma" w:hAnsi="Tahoma" w:cs="Tahoma"/>
                <w:color w:val="000000" w:themeColor="text1"/>
                <w:shd w:val="clear" w:color="auto" w:fill="D9D9D9" w:themeFill="background1" w:themeFillShade="D9"/>
              </w:rPr>
              <w:t>do</w:t>
            </w:r>
            <w:r w:rsidR="00A477A4" w:rsidRPr="00A16D98">
              <w:rPr>
                <w:rFonts w:ascii="Tahoma" w:hAnsi="Tahoma" w:cs="Tahoma"/>
                <w:b/>
                <w:bCs/>
                <w:color w:val="000000" w:themeColor="text1"/>
                <w:shd w:val="clear" w:color="auto" w:fill="D9D9D9" w:themeFill="background1" w:themeFillShade="D9"/>
              </w:rPr>
              <w:t xml:space="preserve"> </w:t>
            </w:r>
            <w:r w:rsidR="00A477A4" w:rsidRPr="00A16D98">
              <w:rPr>
                <w:rFonts w:ascii="Tahoma" w:hAnsi="Tahoma" w:cs="Tahoma"/>
                <w:color w:val="000000" w:themeColor="text1"/>
                <w:shd w:val="clear" w:color="auto" w:fill="D9D9D9" w:themeFill="background1" w:themeFillShade="D9"/>
              </w:rPr>
              <w:t>godz</w:t>
            </w:r>
            <w:r w:rsidR="00A477A4" w:rsidRPr="00A16D98">
              <w:rPr>
                <w:rFonts w:ascii="Tahoma" w:hAnsi="Tahoma" w:cs="Tahoma"/>
                <w:b/>
                <w:bCs/>
                <w:color w:val="000000" w:themeColor="text1"/>
                <w:shd w:val="clear" w:color="auto" w:fill="D9D9D9" w:themeFill="background1" w:themeFillShade="D9"/>
              </w:rPr>
              <w:t>. 9.00</w:t>
            </w:r>
          </w:p>
          <w:p w14:paraId="00A9EE6C" w14:textId="77777777" w:rsidR="00A477A4" w:rsidRPr="00A477A4" w:rsidRDefault="00A477A4" w:rsidP="008E7503">
            <w:pPr>
              <w:spacing w:before="120"/>
              <w:jc w:val="both"/>
              <w:rPr>
                <w:rFonts w:ascii="Tahoma" w:hAnsi="Tahoma" w:cs="Tahoma"/>
              </w:rPr>
            </w:pPr>
          </w:p>
        </w:tc>
      </w:tr>
    </w:tbl>
    <w:p w14:paraId="4547964E" w14:textId="4E8D25B7" w:rsidR="00A477A4" w:rsidRPr="00737277" w:rsidRDefault="00A477A4">
      <w:pPr>
        <w:pStyle w:val="Akapitzlist"/>
        <w:numPr>
          <w:ilvl w:val="0"/>
          <w:numId w:val="26"/>
        </w:numPr>
        <w:spacing w:before="120" w:line="240" w:lineRule="auto"/>
        <w:ind w:left="851" w:hanging="425"/>
        <w:jc w:val="both"/>
        <w:rPr>
          <w:rFonts w:ascii="Tahoma" w:hAnsi="Tahoma" w:cs="Tahoma"/>
          <w:b/>
          <w:bCs/>
          <w:color w:val="000000" w:themeColor="text1"/>
        </w:rPr>
      </w:pPr>
      <w:r w:rsidRPr="00504CD6">
        <w:rPr>
          <w:rFonts w:ascii="Tahoma" w:hAnsi="Tahoma" w:cs="Tahoma"/>
          <w:color w:val="000000" w:themeColor="text1"/>
          <w:shd w:val="clear" w:color="auto" w:fill="FFCA7D"/>
        </w:rPr>
        <w:t xml:space="preserve">Wykonawca zobowiązany jest </w:t>
      </w:r>
      <w:r w:rsidRPr="00504CD6">
        <w:rPr>
          <w:rFonts w:ascii="Tahoma" w:hAnsi="Tahoma" w:cs="Tahoma"/>
          <w:b/>
          <w:bCs/>
          <w:color w:val="000000" w:themeColor="text1"/>
          <w:shd w:val="clear" w:color="auto" w:fill="FFCA7D"/>
        </w:rPr>
        <w:t>złożyć wraz z</w:t>
      </w:r>
      <w:r w:rsidRPr="00504CD6">
        <w:rPr>
          <w:rFonts w:ascii="Tahoma" w:hAnsi="Tahoma" w:cs="Tahoma"/>
          <w:color w:val="000000" w:themeColor="text1"/>
          <w:shd w:val="clear" w:color="auto" w:fill="FFCA7D"/>
        </w:rPr>
        <w:t xml:space="preserve"> </w:t>
      </w:r>
      <w:r w:rsidRPr="00504CD6">
        <w:rPr>
          <w:rFonts w:ascii="Tahoma" w:hAnsi="Tahoma" w:cs="Tahoma"/>
          <w:b/>
          <w:bCs/>
          <w:color w:val="000000" w:themeColor="text1"/>
          <w:shd w:val="clear" w:color="auto" w:fill="FFCA7D"/>
        </w:rPr>
        <w:t>ofertą</w:t>
      </w:r>
      <w:r w:rsidRPr="00504CD6">
        <w:rPr>
          <w:rFonts w:ascii="Tahoma" w:hAnsi="Tahoma" w:cs="Tahoma"/>
          <w:b/>
          <w:bCs/>
          <w:color w:val="000000" w:themeColor="text1"/>
        </w:rPr>
        <w:t xml:space="preserve"> </w:t>
      </w:r>
      <w:r w:rsidRPr="00737277">
        <w:rPr>
          <w:rFonts w:ascii="Tahoma" w:hAnsi="Tahoma" w:cs="Tahoma"/>
          <w:b/>
          <w:bCs/>
          <w:color w:val="000000" w:themeColor="text1"/>
        </w:rPr>
        <w:t xml:space="preserve">(formularz oferty - załącznik nr </w:t>
      </w:r>
      <w:r w:rsidR="00504CD6" w:rsidRPr="00737277">
        <w:rPr>
          <w:rFonts w:ascii="Tahoma" w:hAnsi="Tahoma" w:cs="Tahoma"/>
          <w:b/>
          <w:bCs/>
          <w:color w:val="000000" w:themeColor="text1"/>
        </w:rPr>
        <w:t>1</w:t>
      </w:r>
      <w:r w:rsidRPr="00737277">
        <w:rPr>
          <w:rFonts w:ascii="Tahoma" w:hAnsi="Tahoma" w:cs="Tahoma"/>
          <w:b/>
          <w:bCs/>
          <w:color w:val="000000" w:themeColor="text1"/>
        </w:rPr>
        <w:t xml:space="preserve"> do SWZ):</w:t>
      </w:r>
    </w:p>
    <w:p w14:paraId="38351AE5" w14:textId="77777777" w:rsidR="00D14C72" w:rsidRPr="00504CD6" w:rsidRDefault="00D14C72" w:rsidP="00D14C72">
      <w:pPr>
        <w:pStyle w:val="Akapitzlist"/>
        <w:numPr>
          <w:ilvl w:val="1"/>
          <w:numId w:val="26"/>
        </w:numPr>
        <w:spacing w:before="120" w:line="240" w:lineRule="auto"/>
        <w:jc w:val="both"/>
        <w:rPr>
          <w:rFonts w:ascii="Tahoma" w:hAnsi="Tahoma" w:cs="Tahoma"/>
          <w:color w:val="000000" w:themeColor="text1"/>
        </w:rPr>
      </w:pPr>
      <w:bookmarkStart w:id="35" w:name="_Hlk77168726"/>
      <w:bookmarkStart w:id="36" w:name="_Hlk72840857"/>
      <w:bookmarkStart w:id="37" w:name="_Hlk77170932"/>
      <w:r w:rsidRPr="00504CD6">
        <w:rPr>
          <w:rFonts w:ascii="Tahoma" w:hAnsi="Tahoma" w:cs="Tahoma"/>
          <w:b/>
          <w:bCs/>
          <w:color w:val="000000" w:themeColor="text1"/>
        </w:rPr>
        <w:t xml:space="preserve">Oświadczenia </w:t>
      </w:r>
      <w:r w:rsidRPr="00504CD6">
        <w:rPr>
          <w:rFonts w:ascii="Tahoma" w:hAnsi="Tahoma" w:cs="Tahoma"/>
          <w:color w:val="000000" w:themeColor="text1"/>
        </w:rPr>
        <w:t>stanowiące wstępne potwierdzenie (</w:t>
      </w:r>
      <w:r w:rsidRPr="00504CD6">
        <w:rPr>
          <w:rFonts w:ascii="Tahoma" w:hAnsi="Tahoma" w:cs="Tahoma"/>
          <w:b/>
          <w:bCs/>
          <w:color w:val="000000" w:themeColor="text1"/>
        </w:rPr>
        <w:t>wstępne oświadczenie</w:t>
      </w:r>
      <w:r w:rsidRPr="00504CD6">
        <w:rPr>
          <w:rFonts w:ascii="Tahoma" w:hAnsi="Tahoma" w:cs="Tahoma"/>
          <w:color w:val="000000" w:themeColor="text1"/>
        </w:rPr>
        <w:t xml:space="preserve">, o którym mowa w art. 125 ust. 1 PZP), że Wykonawca na dzień składania ofert nie podlega wykluczenia z postępowania i spełnia warunki udziału w postępowaniu - wg wymogu </w:t>
      </w:r>
      <w:r w:rsidRPr="00504CD6">
        <w:rPr>
          <w:rFonts w:ascii="Tahoma" w:hAnsi="Tahoma" w:cs="Tahoma"/>
          <w:b/>
          <w:color w:val="000000" w:themeColor="text1"/>
        </w:rPr>
        <w:t>zał. nr 2 do SWZ</w:t>
      </w:r>
      <w:r w:rsidRPr="00504CD6">
        <w:rPr>
          <w:rFonts w:ascii="Tahoma" w:hAnsi="Tahoma" w:cs="Tahoma"/>
          <w:color w:val="000000" w:themeColor="text1"/>
        </w:rPr>
        <w:t>,</w:t>
      </w:r>
    </w:p>
    <w:p w14:paraId="505798F9" w14:textId="77777777" w:rsidR="003D624F" w:rsidRPr="00DF6800" w:rsidRDefault="00A477A4">
      <w:pPr>
        <w:pStyle w:val="Akapitzlist"/>
        <w:numPr>
          <w:ilvl w:val="1"/>
          <w:numId w:val="26"/>
        </w:numPr>
        <w:spacing w:before="120" w:line="240" w:lineRule="auto"/>
        <w:jc w:val="both"/>
        <w:rPr>
          <w:rFonts w:ascii="Tahoma" w:hAnsi="Tahoma" w:cs="Tahoma"/>
        </w:rPr>
      </w:pPr>
      <w:r w:rsidRPr="00DF6800">
        <w:rPr>
          <w:rFonts w:ascii="Tahoma" w:hAnsi="Tahoma" w:cs="Tahoma"/>
          <w:b/>
          <w:bCs/>
        </w:rPr>
        <w:t xml:space="preserve">potwierdzenie umocowania </w:t>
      </w:r>
      <w:r w:rsidRPr="00DF6800">
        <w:rPr>
          <w:rFonts w:ascii="Tahoma" w:hAnsi="Tahoma" w:cs="Tahoma"/>
        </w:rPr>
        <w:t>do działania w imieniu Wykonawcy</w:t>
      </w:r>
      <w:bookmarkEnd w:id="35"/>
      <w:r w:rsidRPr="00DF6800">
        <w:rPr>
          <w:rFonts w:ascii="Tahoma" w:hAnsi="Tahoma" w:cs="Tahoma"/>
        </w:rPr>
        <w:t>,</w:t>
      </w:r>
    </w:p>
    <w:p w14:paraId="0D7D1E8B" w14:textId="65FD105E" w:rsidR="003D624F" w:rsidRPr="002D6AC5" w:rsidRDefault="003D624F">
      <w:pPr>
        <w:pStyle w:val="Akapitzlist"/>
        <w:numPr>
          <w:ilvl w:val="4"/>
          <w:numId w:val="12"/>
        </w:numPr>
        <w:spacing w:before="120" w:line="240" w:lineRule="auto"/>
        <w:ind w:left="1701"/>
        <w:jc w:val="both"/>
        <w:rPr>
          <w:rFonts w:ascii="Tahoma" w:hAnsi="Tahoma" w:cs="Tahoma"/>
          <w:b/>
          <w:bCs/>
          <w:u w:val="single"/>
        </w:rPr>
      </w:pPr>
      <w:r w:rsidRPr="00FB2F7C">
        <w:rPr>
          <w:rFonts w:ascii="Tahoma" w:hAnsi="Tahoma" w:cs="Tahoma"/>
          <w:u w:val="single"/>
        </w:rPr>
        <w:t xml:space="preserve">Zamawiający w </w:t>
      </w:r>
      <w:r w:rsidRPr="00FB2F7C">
        <w:rPr>
          <w:rFonts w:ascii="Tahoma" w:hAnsi="Tahoma" w:cs="Tahoma"/>
          <w:color w:val="000000"/>
          <w:u w:val="single"/>
        </w:rPr>
        <w:t xml:space="preserve">celu potwierdzenia, że osoba działająca w imieniu Wykonawcy lub podmiotu udostępniającego zasoby jest umocowana do jego reprezentowania, </w:t>
      </w:r>
      <w:r w:rsidRPr="00FB2F7C">
        <w:rPr>
          <w:rFonts w:ascii="Tahoma" w:hAnsi="Tahoma" w:cs="Tahoma"/>
          <w:b/>
          <w:bCs/>
          <w:color w:val="000000"/>
          <w:u w:val="single"/>
        </w:rPr>
        <w:t>żąda złożenia wraz z ofertą</w:t>
      </w:r>
      <w:r w:rsidRPr="00FB2F7C">
        <w:rPr>
          <w:rFonts w:ascii="Tahoma" w:hAnsi="Tahoma" w:cs="Tahoma"/>
          <w:color w:val="000000"/>
          <w:u w:val="single"/>
        </w:rPr>
        <w:t xml:space="preserve"> </w:t>
      </w:r>
      <w:r w:rsidRPr="002D6AC5">
        <w:rPr>
          <w:rFonts w:ascii="Tahoma" w:hAnsi="Tahoma" w:cs="Tahoma"/>
          <w:b/>
          <w:bCs/>
          <w:color w:val="000000"/>
          <w:u w:val="single"/>
        </w:rPr>
        <w:t>odpisu lub informacji z Krajowego Rejestru Sądowego, Centralnej Ewidencji I Informacji o Działalności Gospodarczej lub innego właściwego rejestru</w:t>
      </w:r>
      <w:r w:rsidR="002D6AC5">
        <w:rPr>
          <w:rFonts w:ascii="Tahoma" w:hAnsi="Tahoma" w:cs="Tahoma"/>
          <w:b/>
          <w:bCs/>
          <w:color w:val="000000"/>
          <w:u w:val="single"/>
        </w:rPr>
        <w:t>,</w:t>
      </w:r>
    </w:p>
    <w:p w14:paraId="1409825B" w14:textId="22E41F6C" w:rsidR="003D624F" w:rsidRPr="003D624F" w:rsidRDefault="003D624F">
      <w:pPr>
        <w:pStyle w:val="Akapitzlist"/>
        <w:numPr>
          <w:ilvl w:val="4"/>
          <w:numId w:val="12"/>
        </w:numPr>
        <w:spacing w:before="120" w:line="240" w:lineRule="auto"/>
        <w:ind w:left="1701"/>
        <w:jc w:val="both"/>
        <w:rPr>
          <w:rFonts w:ascii="Tahoma" w:hAnsi="Tahoma" w:cs="Tahoma"/>
        </w:rPr>
      </w:pPr>
      <w:r w:rsidRPr="00DF6800">
        <w:rPr>
          <w:rFonts w:ascii="Tahoma" w:hAnsi="Tahoma" w:cs="Tahoma"/>
          <w:color w:val="000000"/>
        </w:rPr>
        <w:t xml:space="preserve">Wykonawca lub podmiot udostępniający zasoby nie jest zobowiązany do złożenia dokumentów, o których mowa w </w:t>
      </w:r>
      <w:r w:rsidR="00E44CA1">
        <w:rPr>
          <w:rFonts w:ascii="Tahoma" w:hAnsi="Tahoma" w:cs="Tahoma"/>
          <w:color w:val="000000"/>
        </w:rPr>
        <w:t xml:space="preserve">w/w </w:t>
      </w:r>
      <w:r w:rsidRPr="00DF6800">
        <w:rPr>
          <w:rFonts w:ascii="Tahoma" w:hAnsi="Tahoma" w:cs="Tahoma"/>
          <w:color w:val="000000"/>
        </w:rPr>
        <w:t xml:space="preserve">lit </w:t>
      </w:r>
      <w:r w:rsidR="00E44CA1">
        <w:rPr>
          <w:rFonts w:ascii="Tahoma" w:hAnsi="Tahoma" w:cs="Tahoma"/>
          <w:color w:val="000000"/>
        </w:rPr>
        <w:t>b</w:t>
      </w:r>
      <w:r w:rsidRPr="00DF6800">
        <w:rPr>
          <w:rFonts w:ascii="Tahoma" w:hAnsi="Tahoma" w:cs="Tahoma"/>
          <w:color w:val="000000"/>
        </w:rPr>
        <w:t>), jeżeli Zamawiający może je uzyskać za pomocą</w:t>
      </w:r>
      <w:r w:rsidRPr="003D624F">
        <w:rPr>
          <w:rFonts w:ascii="Tahoma" w:hAnsi="Tahoma" w:cs="Tahoma"/>
          <w:color w:val="000000"/>
        </w:rPr>
        <w:t xml:space="preserve"> bezpłatnych i ogólnodostępnych baz danych, o ile Wykonawca wskazał dane umożliwiające dostęp do tych dokumentów,</w:t>
      </w:r>
    </w:p>
    <w:p w14:paraId="307ED9FA" w14:textId="041EDBB0" w:rsidR="003D624F" w:rsidRPr="003D624F" w:rsidRDefault="003D624F">
      <w:pPr>
        <w:pStyle w:val="Akapitzlist"/>
        <w:numPr>
          <w:ilvl w:val="4"/>
          <w:numId w:val="12"/>
        </w:numPr>
        <w:spacing w:before="120" w:line="240" w:lineRule="auto"/>
        <w:ind w:left="1701"/>
        <w:jc w:val="both"/>
        <w:rPr>
          <w:rFonts w:ascii="Tahoma" w:hAnsi="Tahoma" w:cs="Tahoma"/>
        </w:rPr>
      </w:pPr>
      <w:r w:rsidRPr="003D624F">
        <w:rPr>
          <w:rFonts w:ascii="Tahoma" w:hAnsi="Tahoma" w:cs="Tahoma"/>
          <w:color w:val="000000"/>
        </w:rPr>
        <w:t xml:space="preserve">jeżeli w imieniu Wykonawcy lub podmiotu udostępniającego zasoby działa osoba, której umocowanie do jego reprezentowania nie wynika z dokumentów, o których mowa w </w:t>
      </w:r>
      <w:r w:rsidR="00E44CA1">
        <w:rPr>
          <w:rFonts w:ascii="Tahoma" w:hAnsi="Tahoma" w:cs="Tahoma"/>
          <w:color w:val="000000"/>
        </w:rPr>
        <w:t xml:space="preserve">w/w </w:t>
      </w:r>
      <w:r w:rsidRPr="003D624F">
        <w:rPr>
          <w:rFonts w:ascii="Tahoma" w:hAnsi="Tahoma" w:cs="Tahoma"/>
          <w:color w:val="000000"/>
        </w:rPr>
        <w:t xml:space="preserve">lit </w:t>
      </w:r>
      <w:r w:rsidR="00E44CA1">
        <w:rPr>
          <w:rFonts w:ascii="Tahoma" w:hAnsi="Tahoma" w:cs="Tahoma"/>
          <w:color w:val="000000"/>
        </w:rPr>
        <w:t>b</w:t>
      </w:r>
      <w:r w:rsidRPr="003D624F">
        <w:rPr>
          <w:rFonts w:ascii="Tahoma" w:hAnsi="Tahoma" w:cs="Tahoma"/>
          <w:color w:val="000000"/>
        </w:rPr>
        <w:t>), Zamawiający żąda od Wykonawcy lub podmiotu udostępniającego zasoby złożenia wraz z ofertą pełnomocnictwa lub innego dokumentu potwierdzającego umocowanie do reprezentowania Wykonawcy,</w:t>
      </w:r>
    </w:p>
    <w:p w14:paraId="3F2EFF87" w14:textId="753D0F41" w:rsidR="00813E37" w:rsidRPr="00813E37" w:rsidRDefault="00A477A4">
      <w:pPr>
        <w:pStyle w:val="Akapitzlist"/>
        <w:numPr>
          <w:ilvl w:val="1"/>
          <w:numId w:val="26"/>
        </w:numPr>
        <w:spacing w:before="120" w:line="240" w:lineRule="auto"/>
        <w:jc w:val="both"/>
        <w:rPr>
          <w:rFonts w:ascii="Tahoma" w:eastAsia="MS Mincho" w:hAnsi="Tahoma" w:cs="Tahoma"/>
          <w:color w:val="FF0000"/>
          <w:sz w:val="24"/>
          <w:szCs w:val="24"/>
        </w:rPr>
      </w:pPr>
      <w:r w:rsidRPr="00A16D98">
        <w:rPr>
          <w:rFonts w:ascii="Tahoma" w:hAnsi="Tahoma" w:cs="Tahoma"/>
          <w:b/>
          <w:bCs/>
        </w:rPr>
        <w:t>pełnomocnictwo</w:t>
      </w:r>
      <w:r w:rsidR="00065148">
        <w:rPr>
          <w:rFonts w:ascii="Tahoma" w:hAnsi="Tahoma" w:cs="Tahoma"/>
          <w:b/>
          <w:bCs/>
        </w:rPr>
        <w:t xml:space="preserve"> </w:t>
      </w:r>
      <w:r w:rsidR="00065148" w:rsidRPr="00065148">
        <w:rPr>
          <w:rFonts w:ascii="Tahoma" w:hAnsi="Tahoma" w:cs="Tahoma"/>
          <w:i/>
          <w:iCs/>
        </w:rPr>
        <w:t>(jeśli dotyczy),</w:t>
      </w:r>
    </w:p>
    <w:p w14:paraId="6F5245F7" w14:textId="7B261D76"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FF0000"/>
          <w:sz w:val="24"/>
          <w:szCs w:val="24"/>
        </w:rPr>
        <w:t xml:space="preserve"> </w:t>
      </w:r>
      <w:r w:rsidRPr="00813E37">
        <w:rPr>
          <w:rFonts w:ascii="Tahoma" w:eastAsia="MS Mincho" w:hAnsi="Tahoma" w:cs="Tahoma"/>
          <w:b/>
          <w:color w:val="000000" w:themeColor="text1"/>
        </w:rPr>
        <w:t>upoważniające do złożenia oferty</w:t>
      </w:r>
      <w:r w:rsidR="00813E37" w:rsidRPr="00813E37">
        <w:rPr>
          <w:rFonts w:ascii="Tahoma" w:eastAsia="MS Mincho" w:hAnsi="Tahoma" w:cs="Tahoma"/>
          <w:color w:val="000000" w:themeColor="text1"/>
        </w:rPr>
        <w:t xml:space="preserve"> - g</w:t>
      </w:r>
      <w:r w:rsidRPr="00813E37">
        <w:rPr>
          <w:rFonts w:ascii="Tahoma" w:eastAsia="MS Mincho" w:hAnsi="Tahoma" w:cs="Tahoma"/>
          <w:color w:val="000000" w:themeColor="text1"/>
        </w:rPr>
        <w:t>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innych czynności lub inny dokument potwierdzający umocowanie do reprezentowania wykonawcy</w:t>
      </w:r>
      <w:r w:rsidR="00813E37" w:rsidRPr="00813E37">
        <w:rPr>
          <w:rFonts w:ascii="Tahoma" w:eastAsia="MS Mincho" w:hAnsi="Tahoma" w:cs="Tahoma"/>
          <w:color w:val="000000" w:themeColor="text1"/>
        </w:rPr>
        <w:t>,</w:t>
      </w:r>
    </w:p>
    <w:p w14:paraId="42530A71" w14:textId="05FA70D5"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000000" w:themeColor="text1"/>
        </w:rPr>
        <w:t xml:space="preserve"> przypadku wykonawców ubiegających się wspólnie</w:t>
      </w:r>
      <w:r w:rsidRPr="00813E37">
        <w:rPr>
          <w:rFonts w:ascii="Tahoma" w:eastAsia="MS Mincho" w:hAnsi="Tahoma" w:cs="Tahoma"/>
          <w:color w:val="000000" w:themeColor="text1"/>
        </w:rPr>
        <w:t xml:space="preserve"> o </w:t>
      </w:r>
      <w:r w:rsidR="00813E37" w:rsidRPr="00813E37">
        <w:rPr>
          <w:rFonts w:ascii="Tahoma" w:eastAsia="MS Mincho" w:hAnsi="Tahoma" w:cs="Tahoma"/>
          <w:color w:val="000000" w:themeColor="text1"/>
        </w:rPr>
        <w:t xml:space="preserve">w </w:t>
      </w:r>
      <w:r w:rsidRPr="00813E37">
        <w:rPr>
          <w:rFonts w:ascii="Tahoma" w:eastAsia="MS Mincho" w:hAnsi="Tahoma" w:cs="Tahoma"/>
          <w:color w:val="000000" w:themeColor="text1"/>
        </w:rPr>
        <w:t xml:space="preserve">udzielenie zamówienia wykonawcy zobowiązani są do ustanowienia pełnomocnika. Dokument pełnomocnictwa </w:t>
      </w:r>
      <w:bookmarkStart w:id="38" w:name="_Hlk69731709"/>
      <w:r w:rsidRPr="00813E37">
        <w:rPr>
          <w:rFonts w:ascii="Tahoma" w:eastAsia="MS Mincho" w:hAnsi="Tahoma" w:cs="Tahoma"/>
          <w:color w:val="000000" w:themeColor="text1"/>
        </w:rPr>
        <w:t xml:space="preserve">(lub inny dokument potwierdzający umocowanie do reprezentowania) </w:t>
      </w:r>
      <w:bookmarkEnd w:id="38"/>
      <w:r w:rsidRPr="00813E37">
        <w:rPr>
          <w:rFonts w:ascii="Tahoma" w:eastAsia="MS Mincho" w:hAnsi="Tahoma" w:cs="Tahoma"/>
          <w:color w:val="000000" w:themeColor="text1"/>
        </w:rPr>
        <w:t>z treści którego będzie wynikało umocowanie do reprezentowania w postępowaniu o udzielenie zamówienia tych wykonawców należy załączyć do oferty</w:t>
      </w:r>
      <w:r w:rsidR="00813E37" w:rsidRPr="00813E37">
        <w:rPr>
          <w:rFonts w:ascii="Tahoma" w:eastAsia="MS Mincho" w:hAnsi="Tahoma" w:cs="Tahoma"/>
          <w:color w:val="000000" w:themeColor="text1"/>
        </w:rPr>
        <w:t>,</w:t>
      </w:r>
    </w:p>
    <w:p w14:paraId="06C478AE" w14:textId="5C3437F9" w:rsidR="002D6AC5" w:rsidRPr="00813E37" w:rsidRDefault="00813E37"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być załączone do oferty i powinno zawierać w szczególności wskazanie:</w:t>
      </w:r>
    </w:p>
    <w:p w14:paraId="3A5666B4" w14:textId="2463306D"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813E37">
        <w:rPr>
          <w:rFonts w:ascii="Tahoma" w:eastAsia="MS Mincho" w:hAnsi="Tahoma" w:cs="Tahoma"/>
          <w:color w:val="000000" w:themeColor="text1"/>
        </w:rPr>
        <w:t>postępowania o zamówienie publiczne, którego dotyczy</w:t>
      </w:r>
      <w:r w:rsidR="00813E37" w:rsidRPr="00813E37">
        <w:rPr>
          <w:rFonts w:ascii="Tahoma" w:eastAsia="MS Mincho" w:hAnsi="Tahoma" w:cs="Tahoma"/>
          <w:color w:val="000000" w:themeColor="text1"/>
        </w:rPr>
        <w:t>,</w:t>
      </w:r>
    </w:p>
    <w:p w14:paraId="1FAEE9C6" w14:textId="5C484838"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lastRenderedPageBreak/>
        <w:t>wszystkich wykonawców ubiegających się wspólnie o udzielenie zamówienia wymienionych z nazwy z określeniem adresu siedziby</w:t>
      </w:r>
      <w:r w:rsidR="00813E37" w:rsidRPr="004D5457">
        <w:rPr>
          <w:rFonts w:ascii="Tahoma" w:eastAsia="MS Mincho" w:hAnsi="Tahoma" w:cs="Tahoma"/>
          <w:color w:val="000000" w:themeColor="text1"/>
        </w:rPr>
        <w:t>,</w:t>
      </w:r>
    </w:p>
    <w:p w14:paraId="144B175E" w14:textId="77777777" w:rsidR="002D6AC5" w:rsidRPr="004D5457"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ustanowionego pełnomocnika oraz zakresu jego umocowania.</w:t>
      </w:r>
    </w:p>
    <w:p w14:paraId="1FCC1ABC" w14:textId="2C34CB92" w:rsidR="002D6AC5" w:rsidRPr="00813E37"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zostać złożone w formie elektronicznej lub w postaci elektronicznej opatrzonej podpisem zaufanym, lub podpisem osobistym</w:t>
      </w:r>
      <w:r w:rsidRPr="00813E37">
        <w:rPr>
          <w:rFonts w:ascii="Tahoma" w:eastAsia="MS Mincho" w:hAnsi="Tahoma" w:cs="Tahoma"/>
          <w:color w:val="000000" w:themeColor="text1"/>
        </w:rPr>
        <w:t>,</w:t>
      </w:r>
    </w:p>
    <w:p w14:paraId="632C03D4" w14:textId="3AB5BE60" w:rsidR="00A25238" w:rsidRPr="00A25238"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d</w:t>
      </w:r>
      <w:r w:rsidR="002D6AC5" w:rsidRPr="00813E37">
        <w:rPr>
          <w:rFonts w:ascii="Tahoma" w:eastAsia="MS Mincho" w:hAnsi="Tahoma" w:cs="Tahoma"/>
          <w:color w:val="000000" w:themeColor="text1"/>
        </w:rPr>
        <w:t>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elektronicznym podpisem osobistym mocodawcy. Elektroniczna kopia pełnomocnictwa nie może być uwierzytelniona przez upełnomocnionego</w:t>
      </w:r>
      <w:r w:rsidRPr="00813E37">
        <w:rPr>
          <w:rFonts w:ascii="Tahoma" w:eastAsia="MS Mincho" w:hAnsi="Tahoma" w:cs="Tahoma"/>
          <w:color w:val="000000" w:themeColor="text1"/>
        </w:rPr>
        <w:t>.</w:t>
      </w:r>
    </w:p>
    <w:p w14:paraId="4EB58786" w14:textId="581C8165" w:rsidR="00A477A4" w:rsidRDefault="00A477A4">
      <w:pPr>
        <w:pStyle w:val="Akapitzlist"/>
        <w:numPr>
          <w:ilvl w:val="1"/>
          <w:numId w:val="26"/>
        </w:numPr>
        <w:spacing w:before="120" w:line="240" w:lineRule="auto"/>
        <w:jc w:val="both"/>
        <w:rPr>
          <w:rFonts w:ascii="Tahoma" w:hAnsi="Tahoma" w:cs="Tahoma"/>
        </w:rPr>
      </w:pPr>
      <w:r w:rsidRPr="00A16D98">
        <w:rPr>
          <w:rFonts w:ascii="Tahoma" w:hAnsi="Tahoma" w:cs="Tahoma"/>
          <w:b/>
          <w:bCs/>
        </w:rPr>
        <w:t>oświadczenie wykonawców wspólnie ubiegających się o udzielenie zamówienia</w:t>
      </w:r>
      <w:r w:rsidR="00F82F79">
        <w:rPr>
          <w:rFonts w:ascii="Tahoma" w:hAnsi="Tahoma" w:cs="Tahoma"/>
        </w:rPr>
        <w:t xml:space="preserve"> </w:t>
      </w:r>
      <w:r w:rsidR="003C029E">
        <w:rPr>
          <w:rFonts w:ascii="Tahoma" w:hAnsi="Tahoma" w:cs="Tahoma"/>
        </w:rPr>
        <w:t xml:space="preserve">- </w:t>
      </w:r>
      <w:r w:rsidR="00841002" w:rsidRPr="003C029E">
        <w:rPr>
          <w:rFonts w:ascii="Tahoma" w:hAnsi="Tahoma" w:cs="Tahoma"/>
          <w:b/>
          <w:bCs/>
        </w:rPr>
        <w:t>wg zał. Nr</w:t>
      </w:r>
      <w:r w:rsidR="003E7676">
        <w:rPr>
          <w:rFonts w:ascii="Tahoma" w:hAnsi="Tahoma" w:cs="Tahoma"/>
          <w:b/>
          <w:bCs/>
        </w:rPr>
        <w:t xml:space="preserve"> 3</w:t>
      </w:r>
      <w:r w:rsidR="00F82F79" w:rsidRPr="00065148">
        <w:rPr>
          <w:rFonts w:ascii="Tahoma" w:hAnsi="Tahoma" w:cs="Tahoma"/>
          <w:i/>
          <w:iCs/>
        </w:rPr>
        <w:t xml:space="preserve"> </w:t>
      </w:r>
      <w:r w:rsidR="00CE12F9">
        <w:rPr>
          <w:rFonts w:ascii="Tahoma" w:hAnsi="Tahoma" w:cs="Tahoma"/>
          <w:i/>
          <w:iCs/>
        </w:rPr>
        <w:t>(</w:t>
      </w:r>
      <w:r w:rsidR="00F82F79" w:rsidRPr="00065148">
        <w:rPr>
          <w:rFonts w:ascii="Tahoma" w:hAnsi="Tahoma" w:cs="Tahoma"/>
          <w:i/>
          <w:iCs/>
        </w:rPr>
        <w:t>jeśli d</w:t>
      </w:r>
      <w:r w:rsidR="00F82F79" w:rsidRPr="00CE12F9">
        <w:rPr>
          <w:rFonts w:ascii="Tahoma" w:hAnsi="Tahoma" w:cs="Tahoma"/>
          <w:i/>
          <w:iCs/>
        </w:rPr>
        <w:t>otyczy</w:t>
      </w:r>
      <w:r w:rsidR="00CE12F9" w:rsidRPr="00CE12F9">
        <w:rPr>
          <w:rFonts w:ascii="Tahoma" w:hAnsi="Tahoma" w:cs="Tahoma"/>
          <w:i/>
          <w:iCs/>
        </w:rPr>
        <w:t>)</w:t>
      </w:r>
    </w:p>
    <w:p w14:paraId="7199B1C5" w14:textId="153345FC" w:rsidR="00A16D98" w:rsidRPr="005F35A1" w:rsidRDefault="00A477A4">
      <w:pPr>
        <w:pStyle w:val="Akapitzlist"/>
        <w:numPr>
          <w:ilvl w:val="1"/>
          <w:numId w:val="26"/>
        </w:numPr>
        <w:spacing w:before="120" w:line="240" w:lineRule="auto"/>
        <w:jc w:val="both"/>
        <w:rPr>
          <w:rFonts w:ascii="Tahoma" w:hAnsi="Tahoma" w:cs="Tahoma"/>
        </w:rPr>
      </w:pPr>
      <w:r w:rsidRPr="00A16D98">
        <w:rPr>
          <w:rFonts w:ascii="Tahoma" w:hAnsi="Tahoma" w:cs="Tahoma"/>
          <w:b/>
          <w:bCs/>
        </w:rPr>
        <w:t>zastrzeżenie tajemnicy przedsiębiorstwa</w:t>
      </w:r>
      <w:r w:rsidR="00F82F79">
        <w:rPr>
          <w:rFonts w:ascii="Tahoma" w:hAnsi="Tahoma" w:cs="Tahoma"/>
          <w:b/>
          <w:bCs/>
        </w:rPr>
        <w:t xml:space="preserve"> </w:t>
      </w:r>
      <w:r w:rsidR="00CE12F9" w:rsidRPr="00CE12F9">
        <w:rPr>
          <w:rFonts w:ascii="Tahoma" w:hAnsi="Tahoma" w:cs="Tahoma"/>
          <w:i/>
          <w:iCs/>
        </w:rPr>
        <w:t>(</w:t>
      </w:r>
      <w:r w:rsidR="00F82F79" w:rsidRPr="00CE12F9">
        <w:rPr>
          <w:rFonts w:ascii="Tahoma" w:hAnsi="Tahoma" w:cs="Tahoma"/>
          <w:i/>
          <w:iCs/>
        </w:rPr>
        <w:t>jeśli dotyczy</w:t>
      </w:r>
      <w:r w:rsidR="00CE12F9" w:rsidRPr="00CE12F9">
        <w:rPr>
          <w:rFonts w:ascii="Tahoma" w:hAnsi="Tahoma" w:cs="Tahoma"/>
          <w:i/>
          <w:iCs/>
        </w:rPr>
        <w:t>)</w:t>
      </w:r>
    </w:p>
    <w:p w14:paraId="73B6D285" w14:textId="64C23557" w:rsidR="005F35A1" w:rsidRPr="00AD0F7A" w:rsidRDefault="005F35A1">
      <w:pPr>
        <w:pStyle w:val="Akapitzlist"/>
        <w:numPr>
          <w:ilvl w:val="1"/>
          <w:numId w:val="26"/>
        </w:numPr>
        <w:spacing w:before="120" w:line="240" w:lineRule="auto"/>
        <w:jc w:val="both"/>
        <w:rPr>
          <w:rFonts w:ascii="Tahoma" w:hAnsi="Tahoma" w:cs="Tahoma"/>
          <w:color w:val="000000" w:themeColor="text1"/>
        </w:rPr>
      </w:pPr>
      <w:r w:rsidRPr="00AD0F7A">
        <w:rPr>
          <w:rFonts w:ascii="Tahoma" w:eastAsia="MS Mincho" w:hAnsi="Tahoma" w:cs="Tahoma"/>
          <w:b/>
          <w:color w:val="000000" w:themeColor="text1"/>
        </w:rPr>
        <w:t>wykaz rozwiązań równoważnych</w:t>
      </w:r>
      <w:r w:rsidRPr="00AD0F7A">
        <w:rPr>
          <w:rFonts w:ascii="Tahoma" w:eastAsia="MS Mincho" w:hAnsi="Tahoma" w:cs="Tahoma"/>
          <w:color w:val="000000" w:themeColor="text1"/>
        </w:rPr>
        <w:t xml:space="preserve"> </w:t>
      </w:r>
      <w:r w:rsidR="00CE12F9" w:rsidRPr="00CE12F9">
        <w:rPr>
          <w:rFonts w:ascii="Tahoma" w:eastAsia="MS Mincho" w:hAnsi="Tahoma" w:cs="Tahoma"/>
          <w:i/>
          <w:iCs/>
          <w:color w:val="000000" w:themeColor="text1"/>
        </w:rPr>
        <w:t>(</w:t>
      </w:r>
      <w:r w:rsidRPr="00CE12F9">
        <w:rPr>
          <w:rFonts w:ascii="Tahoma" w:eastAsia="MS Mincho" w:hAnsi="Tahoma" w:cs="Tahoma"/>
          <w:i/>
          <w:iCs/>
          <w:color w:val="000000" w:themeColor="text1"/>
        </w:rPr>
        <w:t>jeżeli dotyczy</w:t>
      </w:r>
      <w:r w:rsidR="00CE12F9" w:rsidRPr="00CE12F9">
        <w:rPr>
          <w:rFonts w:ascii="Tahoma" w:eastAsia="MS Mincho" w:hAnsi="Tahoma" w:cs="Tahoma"/>
          <w:i/>
          <w:iCs/>
          <w:color w:val="000000" w:themeColor="text1"/>
        </w:rPr>
        <w:t>)</w:t>
      </w:r>
    </w:p>
    <w:p w14:paraId="3BBF58FA" w14:textId="0D327355" w:rsidR="005F35A1" w:rsidRPr="00AD0F7A" w:rsidRDefault="005F35A1" w:rsidP="005F35A1">
      <w:pPr>
        <w:pStyle w:val="Akapitzlist"/>
        <w:spacing w:before="120" w:line="240" w:lineRule="auto"/>
        <w:ind w:left="1440"/>
        <w:jc w:val="both"/>
        <w:rPr>
          <w:rFonts w:ascii="Tahoma" w:hAnsi="Tahoma" w:cs="Tahoma"/>
          <w:color w:val="000000" w:themeColor="text1"/>
        </w:rPr>
      </w:pPr>
      <w:r w:rsidRPr="00AD0F7A">
        <w:rPr>
          <w:rFonts w:ascii="Tahoma" w:eastAsia="MS Mincho" w:hAnsi="Tahoma" w:cs="Tahoma"/>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E681F6" w14:textId="4CB44832" w:rsidR="00483422" w:rsidRPr="00AD0F7A" w:rsidRDefault="00483422">
      <w:pPr>
        <w:numPr>
          <w:ilvl w:val="1"/>
          <w:numId w:val="26"/>
        </w:numPr>
        <w:contextualSpacing/>
        <w:jc w:val="both"/>
        <w:rPr>
          <w:rFonts w:ascii="Tahoma" w:hAnsi="Tahoma" w:cs="Tahoma"/>
          <w:b/>
          <w:bCs/>
          <w:color w:val="000000" w:themeColor="text1"/>
        </w:rPr>
      </w:pPr>
      <w:r w:rsidRPr="00AD0F7A">
        <w:rPr>
          <w:rFonts w:ascii="Tahoma" w:hAnsi="Tahoma" w:cs="Tahoma"/>
          <w:b/>
          <w:bCs/>
          <w:color w:val="000000" w:themeColor="text1"/>
        </w:rPr>
        <w:t>dowód wniesienia wadium.</w:t>
      </w:r>
    </w:p>
    <w:p w14:paraId="0E99721C" w14:textId="77777777" w:rsidR="00AD0F7A" w:rsidRPr="00AD0F7A" w:rsidRDefault="00AD0F7A">
      <w:pPr>
        <w:pStyle w:val="Akapitzlist"/>
        <w:numPr>
          <w:ilvl w:val="0"/>
          <w:numId w:val="26"/>
        </w:numPr>
        <w:jc w:val="both"/>
        <w:rPr>
          <w:rFonts w:ascii="Tahoma" w:eastAsia="MS Mincho" w:hAnsi="Tahoma" w:cs="Tahoma"/>
          <w:color w:val="000000" w:themeColor="text1"/>
        </w:rPr>
      </w:pPr>
      <w:r w:rsidRPr="00AD0F7A">
        <w:rPr>
          <w:rFonts w:ascii="Tahoma" w:eastAsia="MS Mincho" w:hAnsi="Tahoma" w:cs="Tahoma"/>
          <w:color w:val="000000" w:themeColor="text1"/>
        </w:rPr>
        <w:t>W przypadku gdy:</w:t>
      </w:r>
    </w:p>
    <w:p w14:paraId="533C87AC" w14:textId="675022C6"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podmiotowe środki dowodowe, </w:t>
      </w:r>
    </w:p>
    <w:p w14:paraId="542DA9E6" w14:textId="3EA36620"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przedmiotowe środki dowodowe, </w:t>
      </w:r>
    </w:p>
    <w:p w14:paraId="76DBC347" w14:textId="221B99A6"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inne dokumenty lub </w:t>
      </w:r>
    </w:p>
    <w:p w14:paraId="67DF7C1E" w14:textId="30C6B5DF"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dokumenty potwierdzająca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w:t>
      </w:r>
    </w:p>
    <w:p w14:paraId="2CBBBCA1" w14:textId="77777777" w:rsidR="00AD0F7A" w:rsidRPr="00AD0F7A" w:rsidRDefault="00AD0F7A" w:rsidP="00AD0F7A">
      <w:pPr>
        <w:ind w:left="1080"/>
        <w:jc w:val="both"/>
        <w:rPr>
          <w:rFonts w:ascii="Tahoma" w:eastAsia="MS Mincho" w:hAnsi="Tahoma" w:cs="Tahoma"/>
          <w:color w:val="000000" w:themeColor="text1"/>
        </w:rPr>
      </w:pPr>
      <w:r w:rsidRPr="00AD0F7A">
        <w:rPr>
          <w:rFonts w:ascii="Tahoma" w:eastAsia="MS Mincho" w:hAnsi="Tahoma" w:cs="Tahoma"/>
          <w:color w:val="000000" w:themeColor="text1"/>
        </w:rPr>
        <w:t xml:space="preserve">zostały wystawione przez </w:t>
      </w:r>
      <w:r w:rsidRPr="00AD0F7A">
        <w:rPr>
          <w:rFonts w:ascii="Tahoma" w:eastAsia="MS Mincho" w:hAnsi="Tahoma" w:cs="Tahoma"/>
          <w:b/>
          <w:color w:val="000000" w:themeColor="text1"/>
        </w:rPr>
        <w:t xml:space="preserve">upoważnione podmioty </w:t>
      </w:r>
      <w:r w:rsidRPr="00AD0F7A">
        <w:rPr>
          <w:rFonts w:ascii="Tahoma" w:eastAsia="MS Mincho" w:hAnsi="Tahoma" w:cs="Tahoma"/>
          <w:color w:val="000000" w:themeColor="text1"/>
        </w:rPr>
        <w:t xml:space="preserve">inne niż wykonawca, wykonawca wspólnie ubiegający się o udzielenie zamówienia, podmiot udostępniający zasoby lub podwykonawca, zwane dalej „upoważnionymi podmiotami”, jako dokument elektroniczny, przekazuje się ten dokument (w otrzymanej wersji). </w:t>
      </w:r>
    </w:p>
    <w:p w14:paraId="21BE5728" w14:textId="580D8DEB" w:rsidR="00AD0F7A" w:rsidRPr="00AD0F7A" w:rsidRDefault="00AD0F7A">
      <w:pPr>
        <w:pStyle w:val="Akapitzlist"/>
        <w:numPr>
          <w:ilvl w:val="0"/>
          <w:numId w:val="26"/>
        </w:numPr>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2B00BF92" w14:textId="79BCB8E1" w:rsidR="00AD0F7A" w:rsidRPr="00AD0F7A" w:rsidRDefault="00AD0F7A">
      <w:pPr>
        <w:pStyle w:val="Akapitzlist"/>
        <w:numPr>
          <w:ilvl w:val="0"/>
          <w:numId w:val="26"/>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lastRenderedPageBreak/>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7EF9DC3E" w14:textId="780C2B2C" w:rsidR="00AD0F7A" w:rsidRPr="00AD0F7A" w:rsidRDefault="00AD0F7A">
      <w:pPr>
        <w:pStyle w:val="Akapitzlist"/>
        <w:numPr>
          <w:ilvl w:val="0"/>
          <w:numId w:val="26"/>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 xml:space="preserve">Poświadczenia zgodności cyfrowego odwzorowania z dokumentem w postaci papierowej dokonuje </w:t>
      </w:r>
      <w:r w:rsidR="000940B1">
        <w:rPr>
          <w:rFonts w:ascii="Tahoma" w:eastAsia="MS Mincho" w:hAnsi="Tahoma" w:cs="Tahoma"/>
          <w:color w:val="000000" w:themeColor="text1"/>
        </w:rPr>
        <w:t xml:space="preserve">się </w:t>
      </w:r>
      <w:r w:rsidRPr="00AD0F7A">
        <w:rPr>
          <w:rFonts w:ascii="Tahoma" w:eastAsia="MS Mincho" w:hAnsi="Tahoma" w:cs="Tahoma"/>
          <w:color w:val="000000" w:themeColor="text1"/>
        </w:rPr>
        <w:t xml:space="preserve">w przypadku: </w:t>
      </w:r>
    </w:p>
    <w:p w14:paraId="52832FD5" w14:textId="22BA36FC" w:rsidR="00AD0F7A" w:rsidRPr="00AD0F7A" w:rsidRDefault="00D1226F">
      <w:pPr>
        <w:pStyle w:val="Akapitzlist"/>
        <w:numPr>
          <w:ilvl w:val="0"/>
          <w:numId w:val="4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CEDB38" w14:textId="064F889E" w:rsidR="00AD0F7A" w:rsidRPr="00AD0F7A" w:rsidRDefault="00D1226F">
      <w:pPr>
        <w:pStyle w:val="Akapitzlist"/>
        <w:numPr>
          <w:ilvl w:val="0"/>
          <w:numId w:val="4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rzedmiotowych środków dowodowych – odpowiednio wykonawca lub wykonawca wspólnie ubiegający się o udzielenie zamówienia,</w:t>
      </w:r>
    </w:p>
    <w:p w14:paraId="53BCA8D7" w14:textId="0109305A" w:rsidR="00AD0F7A" w:rsidRPr="00AD0F7A" w:rsidRDefault="00D1226F">
      <w:pPr>
        <w:pStyle w:val="Akapitzlist"/>
        <w:numPr>
          <w:ilvl w:val="0"/>
          <w:numId w:val="46"/>
        </w:numPr>
        <w:ind w:left="993" w:firstLine="0"/>
        <w:jc w:val="both"/>
        <w:rPr>
          <w:rFonts w:ascii="Tahoma" w:eastAsia="MS Mincho" w:hAnsi="Tahoma" w:cs="Tahoma"/>
          <w:color w:val="000000" w:themeColor="text1"/>
        </w:rPr>
      </w:pPr>
      <w:r>
        <w:rPr>
          <w:rFonts w:ascii="Tahoma" w:eastAsia="MS Mincho" w:hAnsi="Tahoma" w:cs="Tahoma"/>
          <w:color w:val="000000" w:themeColor="text1"/>
        </w:rPr>
        <w:t>i</w:t>
      </w:r>
      <w:r w:rsidR="00AD0F7A" w:rsidRPr="00AD0F7A">
        <w:rPr>
          <w:rFonts w:ascii="Tahoma" w:eastAsia="MS Mincho" w:hAnsi="Tahoma" w:cs="Tahoma"/>
          <w:color w:val="000000" w:themeColor="text1"/>
        </w:rPr>
        <w:t>nnych dokumentów – odpowiednio wykonawca lub wykonawca wspólnie ubiegający się o udzielenie zamówienia, w zakresie dokumentów, które każdego z nich dotyczą.</w:t>
      </w:r>
    </w:p>
    <w:p w14:paraId="439C4176" w14:textId="76B39D62" w:rsidR="00AD0F7A" w:rsidRPr="00AD0F7A" w:rsidRDefault="00AD0F7A">
      <w:pPr>
        <w:pStyle w:val="Akapitzlist"/>
        <w:numPr>
          <w:ilvl w:val="0"/>
          <w:numId w:val="26"/>
        </w:numPr>
        <w:jc w:val="both"/>
        <w:rPr>
          <w:rFonts w:ascii="Tahoma" w:eastAsia="MS Mincho" w:hAnsi="Tahoma" w:cs="Tahoma"/>
          <w:color w:val="000000" w:themeColor="text1"/>
        </w:rPr>
      </w:pPr>
      <w:r w:rsidRPr="00AD0F7A">
        <w:rPr>
          <w:rFonts w:ascii="Tahoma" w:eastAsia="MS Mincho" w:hAnsi="Tahoma" w:cs="Tahoma"/>
          <w:color w:val="000000" w:themeColor="text1"/>
        </w:rPr>
        <w:t>Poświadczenia zgodności cyfrowego odwzorowania z dokumentem w postaci papierowej może dokonać również notariusz.</w:t>
      </w:r>
    </w:p>
    <w:p w14:paraId="17815631"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57D46167"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09A990D3"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4925B16A"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46140347"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08CE977C"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7896179B"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311491EA"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7D2E9A8A"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7FEBACD8"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0F52DF78"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7953C1F3"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1D4492CC"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6AC057FA"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6FFBF0AD"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09986501" w14:textId="6BD24D9E"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Oferta lub wniosek składana elektronicznie musi zostać podpisana elektronicznym podpisem kwalifikowanym, podpisem zaufanym lub podpisem osobistym. W procesie składania oferty za pośrednictwem </w:t>
      </w:r>
      <w:hyperlink r:id="rId21">
        <w:r w:rsidRPr="00A16D98">
          <w:rPr>
            <w:rStyle w:val="Hipercze"/>
            <w:rFonts w:ascii="Tahoma" w:hAnsi="Tahoma" w:cs="Tahoma"/>
          </w:rPr>
          <w:t>platformazakupowa.pl</w:t>
        </w:r>
      </w:hyperlink>
      <w:r w:rsidRPr="00A16D98">
        <w:rPr>
          <w:rFonts w:ascii="Tahoma" w:hAnsi="Tahoma" w:cs="Tahoma"/>
        </w:rPr>
        <w:t xml:space="preserve">, wykonawca powinien złożyć podpis bezpośrednio na dokumentach przesłanych za pośrednictwem </w:t>
      </w:r>
      <w:hyperlink r:id="rId22">
        <w:r w:rsidRPr="00A16D98">
          <w:rPr>
            <w:rStyle w:val="Hipercze"/>
            <w:rFonts w:ascii="Tahoma" w:hAnsi="Tahoma" w:cs="Tahoma"/>
          </w:rPr>
          <w:t>platformazakupowa.pl</w:t>
        </w:r>
      </w:hyperlink>
      <w:r w:rsidRPr="00A16D98">
        <w:rPr>
          <w:rFonts w:ascii="Tahoma" w:hAnsi="Tahoma" w:cs="Tahoma"/>
        </w:rPr>
        <w:t xml:space="preserve">. Zalecamy stosowanie podpisu na każdym załączonym pliku osobno, w szczególności wskazanych w art. 63 ust 1 oraz ust.2  </w:t>
      </w:r>
      <w:proofErr w:type="spellStart"/>
      <w:r w:rsidRPr="00A16D98">
        <w:rPr>
          <w:rFonts w:ascii="Tahoma" w:hAnsi="Tahoma" w:cs="Tahoma"/>
        </w:rPr>
        <w:t>Pzp</w:t>
      </w:r>
      <w:proofErr w:type="spellEnd"/>
      <w:r w:rsidRPr="00A16D98">
        <w:rPr>
          <w:rFonts w:ascii="Tahoma" w:hAnsi="Tahoma" w:cs="Tahom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677D81" w14:textId="7245904D" w:rsidR="00A477A4" w:rsidRDefault="00A16D98">
      <w:pPr>
        <w:pStyle w:val="Akapitzlist"/>
        <w:numPr>
          <w:ilvl w:val="0"/>
          <w:numId w:val="26"/>
        </w:numPr>
        <w:spacing w:before="120" w:line="240" w:lineRule="auto"/>
        <w:jc w:val="both"/>
        <w:rPr>
          <w:rFonts w:ascii="Tahoma" w:hAnsi="Tahoma" w:cs="Tahoma"/>
        </w:rPr>
      </w:pPr>
      <w:r>
        <w:rPr>
          <w:rFonts w:ascii="Tahoma" w:hAnsi="Tahoma" w:cs="Tahoma"/>
        </w:rPr>
        <w:t>Z</w:t>
      </w:r>
      <w:r w:rsidR="00A477A4" w:rsidRPr="00A16D98">
        <w:rPr>
          <w:rFonts w:ascii="Tahoma" w:hAnsi="Tahoma" w:cs="Tahoma"/>
        </w:rPr>
        <w:t>a datę złożenia oferty przyjmuje się datę jej przekazania w systemie (platformie) w drugim kroku składania oferty poprzez kliknięcie przycisku “</w:t>
      </w:r>
      <w:r w:rsidR="00A477A4" w:rsidRPr="00A16D98">
        <w:rPr>
          <w:rFonts w:ascii="Tahoma" w:hAnsi="Tahoma" w:cs="Tahoma"/>
          <w:b/>
          <w:bCs/>
        </w:rPr>
        <w:t>Złóż ofertę</w:t>
      </w:r>
      <w:r w:rsidR="00A477A4" w:rsidRPr="00A16D98">
        <w:rPr>
          <w:rFonts w:ascii="Tahoma" w:hAnsi="Tahoma" w:cs="Tahoma"/>
        </w:rPr>
        <w:t>” i wyświetlenie się komunikatu, że oferta została zaszyfrowana i złożona.</w:t>
      </w:r>
    </w:p>
    <w:p w14:paraId="3B4682CC" w14:textId="516FFEFA" w:rsidR="00A477A4" w:rsidRPr="00A16D98" w:rsidRDefault="00A477A4">
      <w:pPr>
        <w:pStyle w:val="Akapitzlist"/>
        <w:numPr>
          <w:ilvl w:val="0"/>
          <w:numId w:val="26"/>
        </w:numPr>
        <w:spacing w:before="120" w:line="240" w:lineRule="auto"/>
        <w:jc w:val="both"/>
        <w:rPr>
          <w:rStyle w:val="Hipercze"/>
          <w:rFonts w:ascii="Tahoma" w:hAnsi="Tahoma" w:cs="Tahoma"/>
          <w:color w:val="auto"/>
          <w:u w:val="none"/>
        </w:rPr>
      </w:pPr>
      <w:r w:rsidRPr="00A16D98">
        <w:rPr>
          <w:rFonts w:ascii="Tahoma" w:hAnsi="Tahoma" w:cs="Tahoma"/>
        </w:rPr>
        <w:t xml:space="preserve">Szczegółowa instrukcja dla Wykonawców dotycząca złożenia, zmiany i wycofania oferty znajduje się na stronie internetowej pod adresem:  </w:t>
      </w:r>
      <w:hyperlink r:id="rId23" w:history="1">
        <w:r w:rsidRPr="00A16D98">
          <w:rPr>
            <w:rStyle w:val="Hipercze"/>
            <w:rFonts w:ascii="Tahoma" w:hAnsi="Tahoma" w:cs="Tahoma"/>
          </w:rPr>
          <w:t>https://platformazakupowa.pl/strona/45-instrukcje</w:t>
        </w:r>
      </w:hyperlink>
      <w:r w:rsidR="00A16D98">
        <w:rPr>
          <w:rStyle w:val="Hipercze"/>
          <w:rFonts w:ascii="Tahoma" w:hAnsi="Tahoma" w:cs="Tahoma"/>
        </w:rPr>
        <w:t>.</w:t>
      </w:r>
    </w:p>
    <w:p w14:paraId="1B14AA26" w14:textId="683EFEC5"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Występuje limit objętości plików lub spakowanych folderów w zakresie całej oferty lub wniosku do ilości 10 plików lub spakowanych folderów przy maksymalnej wielkości 150 MB</w:t>
      </w:r>
      <w:r w:rsidR="00A16D98">
        <w:rPr>
          <w:rFonts w:ascii="Tahoma" w:hAnsi="Tahoma" w:cs="Tahoma"/>
        </w:rPr>
        <w:t>.</w:t>
      </w:r>
    </w:p>
    <w:p w14:paraId="02D025B6" w14:textId="36267518"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W przypadku większych plików w celu kompresji danych Zamawiający rekomenduje wykorzystanie jednego z formatów: zip, .7Z w celu podziału na mniejsze paczki po 150 MB każda. W przypadku użycia przez Wykonawcę podpisu zaufanego Zamawiający zaleca, aby plik wynikowy był mniejszy niż 10 MB</w:t>
      </w:r>
      <w:r w:rsidR="00A16D98">
        <w:rPr>
          <w:rFonts w:ascii="Tahoma" w:hAnsi="Tahoma" w:cs="Tahoma"/>
        </w:rPr>
        <w:t>.</w:t>
      </w:r>
    </w:p>
    <w:p w14:paraId="0643698C" w14:textId="3C17127B" w:rsidR="00A477A4" w:rsidRPr="00A16D98"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Wykonawca składa ofertę za pośrednictwem Formularza składania oferty dostępnego na platformazakupowa.pl </w:t>
      </w:r>
      <w:r w:rsidRPr="00A16D98">
        <w:rPr>
          <w:rFonts w:ascii="Tahoma" w:hAnsi="Tahoma" w:cs="Tahoma"/>
          <w:b/>
          <w:bCs/>
        </w:rPr>
        <w:t>w konkretnym postępowaniu</w:t>
      </w:r>
      <w:r w:rsidR="00A16D98">
        <w:rPr>
          <w:rFonts w:ascii="Tahoma" w:hAnsi="Tahoma" w:cs="Tahoma"/>
          <w:b/>
          <w:bCs/>
        </w:rPr>
        <w:t>.</w:t>
      </w:r>
    </w:p>
    <w:p w14:paraId="6334DCB4" w14:textId="42B68F05"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Każdy z Wykonawców może złożyć </w:t>
      </w:r>
      <w:r w:rsidRPr="00A16D98">
        <w:rPr>
          <w:rFonts w:ascii="Tahoma" w:hAnsi="Tahoma" w:cs="Tahoma"/>
          <w:b/>
          <w:bCs/>
        </w:rPr>
        <w:t>tylko jedną ofertę</w:t>
      </w:r>
      <w:r w:rsidRPr="00A16D98">
        <w:rPr>
          <w:rFonts w:ascii="Tahoma" w:hAnsi="Tahoma" w:cs="Tahoma"/>
        </w:rPr>
        <w:t>. Złożenie większej liczby ofert lub oferty zawierającej propozycje wariantowe spowoduje odrzucenie wszystkich złożonych przez danego wykonawcę ofert.</w:t>
      </w:r>
    </w:p>
    <w:p w14:paraId="7E03C2BD" w14:textId="612CB264"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Zamawiający nie bierze odpowiedzialności za sporządzenie i złożenie oferty w niewłaściwy sposób.</w:t>
      </w:r>
    </w:p>
    <w:p w14:paraId="20A74950" w14:textId="4B32D565" w:rsidR="00AD0F7A" w:rsidRDefault="00AD0F7A" w:rsidP="00A16D98">
      <w:pPr>
        <w:pBdr>
          <w:top w:val="nil"/>
          <w:left w:val="nil"/>
          <w:bottom w:val="nil"/>
          <w:right w:val="nil"/>
          <w:between w:val="nil"/>
        </w:pBdr>
        <w:spacing w:before="120" w:line="240" w:lineRule="auto"/>
        <w:ind w:left="65"/>
        <w:jc w:val="center"/>
        <w:rPr>
          <w:rFonts w:ascii="Tahoma" w:hAnsi="Tahoma" w:cs="Tahoma"/>
          <w:b/>
          <w:bCs/>
          <w:u w:val="single"/>
        </w:rPr>
      </w:pPr>
    </w:p>
    <w:p w14:paraId="78314E2B" w14:textId="77777777" w:rsidR="007A5096" w:rsidRDefault="007A5096" w:rsidP="00A16D98">
      <w:pPr>
        <w:pBdr>
          <w:top w:val="nil"/>
          <w:left w:val="nil"/>
          <w:bottom w:val="nil"/>
          <w:right w:val="nil"/>
          <w:between w:val="nil"/>
        </w:pBdr>
        <w:spacing w:before="120" w:line="240" w:lineRule="auto"/>
        <w:ind w:left="65"/>
        <w:jc w:val="center"/>
        <w:rPr>
          <w:rFonts w:ascii="Tahoma" w:hAnsi="Tahoma" w:cs="Tahoma"/>
          <w:b/>
          <w:bCs/>
          <w:u w:val="single"/>
        </w:rPr>
      </w:pPr>
    </w:p>
    <w:p w14:paraId="101CD0F3" w14:textId="3C26340A" w:rsidR="00A477A4" w:rsidRPr="00A477A4" w:rsidRDefault="00A477A4" w:rsidP="00A16D98">
      <w:pPr>
        <w:pBdr>
          <w:top w:val="nil"/>
          <w:left w:val="nil"/>
          <w:bottom w:val="nil"/>
          <w:right w:val="nil"/>
          <w:between w:val="nil"/>
        </w:pBdr>
        <w:spacing w:before="120" w:line="240" w:lineRule="auto"/>
        <w:ind w:left="65"/>
        <w:jc w:val="center"/>
        <w:rPr>
          <w:rFonts w:ascii="Tahoma" w:hAnsi="Tahoma" w:cs="Tahoma"/>
          <w:b/>
          <w:bCs/>
          <w:u w:val="single"/>
        </w:rPr>
      </w:pPr>
      <w:r w:rsidRPr="00A477A4">
        <w:rPr>
          <w:rFonts w:ascii="Tahoma" w:hAnsi="Tahoma" w:cs="Tahoma"/>
          <w:b/>
          <w:bCs/>
          <w:u w:val="single"/>
        </w:rPr>
        <w:t>Wycofanie oferty:</w:t>
      </w:r>
    </w:p>
    <w:p w14:paraId="3C88B77F" w14:textId="6AA80A2E" w:rsidR="00A477A4" w:rsidRDefault="00A477A4">
      <w:pPr>
        <w:numPr>
          <w:ilvl w:val="0"/>
          <w:numId w:val="38"/>
        </w:numPr>
        <w:pBdr>
          <w:top w:val="nil"/>
          <w:left w:val="nil"/>
          <w:bottom w:val="nil"/>
          <w:right w:val="nil"/>
          <w:between w:val="nil"/>
        </w:pBdr>
        <w:tabs>
          <w:tab w:val="left" w:pos="142"/>
        </w:tabs>
        <w:spacing w:before="120" w:line="240" w:lineRule="auto"/>
        <w:jc w:val="both"/>
        <w:rPr>
          <w:rFonts w:ascii="Tahoma" w:hAnsi="Tahoma" w:cs="Tahoma"/>
        </w:rPr>
      </w:pPr>
      <w:r w:rsidRPr="00A477A4">
        <w:rPr>
          <w:rFonts w:ascii="Tahoma" w:hAnsi="Tahoma" w:cs="Tahoma"/>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63F445F9" w14:textId="0C90B9C8" w:rsidR="00A477A4" w:rsidRDefault="00A477A4">
      <w:pPr>
        <w:numPr>
          <w:ilvl w:val="0"/>
          <w:numId w:val="38"/>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2D2D3C32" w14:textId="74A06FBF" w:rsidR="00A477A4" w:rsidRDefault="00A477A4">
      <w:pPr>
        <w:numPr>
          <w:ilvl w:val="0"/>
          <w:numId w:val="38"/>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Wykonawca po upływie terminu do składania ofert nie może skutecznie wycofać złożonej oferty.</w:t>
      </w:r>
    </w:p>
    <w:p w14:paraId="49EBD78A" w14:textId="77777777" w:rsidR="00285227" w:rsidRPr="00A16D98" w:rsidRDefault="00285227" w:rsidP="00285227">
      <w:pPr>
        <w:pBdr>
          <w:top w:val="nil"/>
          <w:left w:val="nil"/>
          <w:bottom w:val="nil"/>
          <w:right w:val="nil"/>
          <w:between w:val="nil"/>
        </w:pBdr>
        <w:tabs>
          <w:tab w:val="left" w:pos="142"/>
        </w:tabs>
        <w:spacing w:before="120" w:line="240" w:lineRule="auto"/>
        <w:ind w:left="720"/>
        <w:jc w:val="both"/>
        <w:rPr>
          <w:rFonts w:ascii="Tahoma" w:hAnsi="Tahoma" w:cs="Tahoma"/>
        </w:rPr>
      </w:pPr>
    </w:p>
    <w:p w14:paraId="3B6B22BB" w14:textId="77777777" w:rsidR="00A477A4" w:rsidRPr="009D5964" w:rsidRDefault="00A477A4" w:rsidP="009D5964">
      <w:pPr>
        <w:pBdr>
          <w:top w:val="nil"/>
          <w:left w:val="nil"/>
          <w:bottom w:val="nil"/>
          <w:right w:val="nil"/>
          <w:between w:val="nil"/>
        </w:pBdr>
        <w:spacing w:before="120" w:line="240" w:lineRule="auto"/>
        <w:ind w:left="426"/>
        <w:jc w:val="center"/>
        <w:rPr>
          <w:rFonts w:ascii="Tahoma" w:hAnsi="Tahoma" w:cs="Tahoma"/>
          <w:b/>
          <w:bCs/>
          <w:u w:val="single"/>
        </w:rPr>
      </w:pPr>
    </w:p>
    <w:p w14:paraId="18202E3D" w14:textId="77777777" w:rsidR="00A477A4" w:rsidRPr="009D5964" w:rsidRDefault="00A477A4" w:rsidP="009D5964">
      <w:pPr>
        <w:jc w:val="center"/>
        <w:rPr>
          <w:rFonts w:ascii="Tahoma" w:hAnsi="Tahoma" w:cs="Tahoma"/>
          <w:b/>
          <w:bCs/>
          <w:u w:val="single"/>
        </w:rPr>
      </w:pPr>
      <w:r w:rsidRPr="009D5964">
        <w:rPr>
          <w:rFonts w:ascii="Tahoma" w:hAnsi="Tahoma" w:cs="Tahoma"/>
          <w:b/>
          <w:bCs/>
          <w:u w:val="single"/>
        </w:rPr>
        <w:t>Tajemnica przedsiębiorstwa</w:t>
      </w:r>
    </w:p>
    <w:p w14:paraId="1AC703B5" w14:textId="3A371FB8" w:rsidR="006D2CF0" w:rsidRDefault="00A477A4">
      <w:pPr>
        <w:pStyle w:val="Akapitzlist"/>
        <w:numPr>
          <w:ilvl w:val="3"/>
          <w:numId w:val="38"/>
        </w:numPr>
        <w:spacing w:before="120" w:line="240" w:lineRule="auto"/>
        <w:ind w:left="709"/>
        <w:jc w:val="both"/>
        <w:rPr>
          <w:rFonts w:ascii="Tahoma" w:hAnsi="Tahoma" w:cs="Tahoma"/>
        </w:rPr>
      </w:pPr>
      <w:r w:rsidRPr="003D624F">
        <w:rPr>
          <w:rFonts w:ascii="Tahoma" w:hAnsi="Tahoma" w:cs="Tahoma"/>
        </w:rPr>
        <w:t xml:space="preserve">Wszelkie </w:t>
      </w:r>
      <w:r w:rsidRPr="003D624F">
        <w:rPr>
          <w:rFonts w:ascii="Tahoma" w:hAnsi="Tahoma" w:cs="Tahoma"/>
          <w:b/>
          <w:bCs/>
        </w:rPr>
        <w:t>informacje stanowiące tajemnicę przedsiębiorstwa</w:t>
      </w:r>
      <w:r w:rsidRPr="003D624F">
        <w:rPr>
          <w:rFonts w:ascii="Tahoma" w:hAnsi="Tahoma" w:cs="Tahoma"/>
        </w:rPr>
        <w:t xml:space="preserve"> w rozumieniu ustawy z dnia 16 kwietnia 1993 r. o zwalczaniu nieuczciwej konkurencji (Dz.U. z 2020 r. poz. 1913), które Wykonawca zastrzeże jako tajemnicę przedsiębiorstwa, powinny zostać złożone z ofertą, w osobnym pliku wraz z jednoczesnym zaznaczeniem „Tajemnica przedsiębiorstwa”. </w:t>
      </w:r>
      <w:bookmarkEnd w:id="36"/>
      <w:bookmarkEnd w:id="37"/>
    </w:p>
    <w:p w14:paraId="680293FB" w14:textId="0CCE61AD" w:rsidR="005F35A1" w:rsidRPr="005F35A1" w:rsidRDefault="005F35A1">
      <w:pPr>
        <w:pStyle w:val="Akapitzlist"/>
        <w:numPr>
          <w:ilvl w:val="3"/>
          <w:numId w:val="38"/>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45F3EF7B" w14:textId="77777777" w:rsidR="005F35A1" w:rsidRPr="005F35A1" w:rsidRDefault="005F35A1">
      <w:pPr>
        <w:pStyle w:val="Akapitzlist"/>
        <w:numPr>
          <w:ilvl w:val="3"/>
          <w:numId w:val="38"/>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88817B8" w14:textId="77777777" w:rsidR="005F35A1" w:rsidRPr="005F35A1" w:rsidRDefault="005F35A1" w:rsidP="005F35A1">
      <w:pPr>
        <w:spacing w:before="120" w:line="240" w:lineRule="auto"/>
        <w:jc w:val="both"/>
        <w:rPr>
          <w:rFonts w:ascii="Tahoma" w:hAnsi="Tahoma" w:cs="Tahoma"/>
          <w:color w:val="000000" w:themeColor="text1"/>
        </w:rPr>
      </w:pPr>
    </w:p>
    <w:p w14:paraId="22157950" w14:textId="77777777" w:rsidR="00767888" w:rsidRPr="00DC7105" w:rsidRDefault="00767888"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767888" w:rsidRPr="00DC7105" w14:paraId="69EE8735" w14:textId="77777777" w:rsidTr="00767888">
        <w:tc>
          <w:tcPr>
            <w:tcW w:w="9019" w:type="dxa"/>
            <w:shd w:val="clear" w:color="auto" w:fill="D9D9D9" w:themeFill="background1" w:themeFillShade="D9"/>
          </w:tcPr>
          <w:p w14:paraId="36BC1E98" w14:textId="5890AF3B" w:rsidR="00767888" w:rsidRPr="00B16731" w:rsidRDefault="00767888" w:rsidP="00DC7105">
            <w:pPr>
              <w:pStyle w:val="Nagwek2"/>
              <w:spacing w:before="120" w:after="0"/>
              <w:rPr>
                <w:rFonts w:ascii="Tahoma" w:hAnsi="Tahoma" w:cs="Tahoma"/>
                <w:b/>
                <w:bCs/>
                <w:sz w:val="24"/>
                <w:szCs w:val="24"/>
              </w:rPr>
            </w:pPr>
            <w:bookmarkStart w:id="39" w:name="_Toc69448421"/>
            <w:r w:rsidRPr="00B16731">
              <w:rPr>
                <w:rFonts w:ascii="Tahoma" w:hAnsi="Tahoma" w:cs="Tahoma"/>
                <w:b/>
                <w:bCs/>
                <w:sz w:val="24"/>
                <w:szCs w:val="24"/>
              </w:rPr>
              <w:t>XV</w:t>
            </w:r>
            <w:r w:rsidR="00D1226F">
              <w:rPr>
                <w:rFonts w:ascii="Tahoma" w:hAnsi="Tahoma" w:cs="Tahoma"/>
                <w:b/>
                <w:bCs/>
                <w:sz w:val="24"/>
                <w:szCs w:val="24"/>
              </w:rPr>
              <w:t>I</w:t>
            </w:r>
            <w:r w:rsidRPr="00B16731">
              <w:rPr>
                <w:rFonts w:ascii="Tahoma" w:hAnsi="Tahoma" w:cs="Tahoma"/>
                <w:b/>
                <w:bCs/>
                <w:sz w:val="24"/>
                <w:szCs w:val="24"/>
              </w:rPr>
              <w:t xml:space="preserve">. </w:t>
            </w:r>
            <w:bookmarkEnd w:id="39"/>
            <w:r w:rsidR="002954D4">
              <w:rPr>
                <w:rFonts w:ascii="Tahoma" w:hAnsi="Tahoma" w:cs="Tahoma"/>
                <w:b/>
                <w:bCs/>
                <w:sz w:val="24"/>
                <w:szCs w:val="24"/>
              </w:rPr>
              <w:t>Termin otwarcia</w:t>
            </w:r>
            <w:r w:rsidR="002D11BA" w:rsidRPr="00B16731">
              <w:rPr>
                <w:rFonts w:ascii="Tahoma" w:hAnsi="Tahoma" w:cs="Tahoma"/>
                <w:b/>
                <w:bCs/>
                <w:sz w:val="24"/>
                <w:szCs w:val="24"/>
              </w:rPr>
              <w:t xml:space="preserve"> </w:t>
            </w:r>
            <w:r w:rsidR="00507C7D" w:rsidRPr="00B16731">
              <w:rPr>
                <w:rFonts w:ascii="Tahoma" w:hAnsi="Tahoma" w:cs="Tahoma"/>
                <w:b/>
                <w:bCs/>
                <w:sz w:val="24"/>
                <w:szCs w:val="24"/>
              </w:rPr>
              <w:t xml:space="preserve">ofert </w:t>
            </w:r>
          </w:p>
        </w:tc>
      </w:tr>
    </w:tbl>
    <w:p w14:paraId="04500F71" w14:textId="77777777" w:rsidR="00767888" w:rsidRPr="00DC7105" w:rsidRDefault="00767888" w:rsidP="00DC7105">
      <w:pPr>
        <w:spacing w:before="120" w:line="240" w:lineRule="auto"/>
        <w:ind w:left="425"/>
        <w:jc w:val="both"/>
        <w:rPr>
          <w:rFonts w:ascii="Tahoma" w:hAnsi="Tahoma" w:cs="Tahoma"/>
          <w:sz w:val="10"/>
          <w:szCs w:val="10"/>
        </w:rPr>
      </w:pPr>
    </w:p>
    <w:p w14:paraId="2637FFE4" w14:textId="367EAD6F" w:rsidR="0024720D" w:rsidRPr="00D45BF3" w:rsidRDefault="00507C7D" w:rsidP="00FD1021">
      <w:pPr>
        <w:pStyle w:val="Akapitzlist"/>
        <w:numPr>
          <w:ilvl w:val="0"/>
          <w:numId w:val="18"/>
        </w:numPr>
        <w:shd w:val="clear" w:color="auto" w:fill="FFFFFF" w:themeFill="background1"/>
        <w:spacing w:before="120" w:line="240" w:lineRule="auto"/>
        <w:jc w:val="both"/>
        <w:rPr>
          <w:rStyle w:val="markedcontent"/>
          <w:rFonts w:ascii="Tahoma" w:hAnsi="Tahoma" w:cs="Tahoma"/>
        </w:rPr>
      </w:pPr>
      <w:r w:rsidRPr="00D45BF3">
        <w:rPr>
          <w:rStyle w:val="markedcontent"/>
          <w:rFonts w:ascii="Tahoma" w:hAnsi="Tahoma" w:cs="Tahoma"/>
        </w:rPr>
        <w:t>Otwarcie ofert następuje niezwłocznie po upływie terminu składania ofert, tj.</w:t>
      </w:r>
    </w:p>
    <w:tbl>
      <w:tblPr>
        <w:tblStyle w:val="Tabela-Siatka"/>
        <w:tblW w:w="0" w:type="auto"/>
        <w:tblInd w:w="2031" w:type="dxa"/>
        <w:tblLook w:val="04A0" w:firstRow="1" w:lastRow="0" w:firstColumn="1" w:lastColumn="0" w:noHBand="0" w:noVBand="1"/>
      </w:tblPr>
      <w:tblGrid>
        <w:gridCol w:w="5194"/>
      </w:tblGrid>
      <w:tr w:rsidR="00FD1021" w:rsidRPr="00A477A4" w14:paraId="31CF73B6" w14:textId="77777777" w:rsidTr="0009027E">
        <w:tc>
          <w:tcPr>
            <w:tcW w:w="5194" w:type="dxa"/>
            <w:shd w:val="clear" w:color="auto" w:fill="D9D9D9" w:themeFill="background1" w:themeFillShade="D9"/>
          </w:tcPr>
          <w:p w14:paraId="3BA4CF3A" w14:textId="77777777" w:rsidR="00FD1021" w:rsidRPr="00A477A4" w:rsidRDefault="00FD1021" w:rsidP="0009027E">
            <w:pPr>
              <w:spacing w:before="120"/>
              <w:jc w:val="both"/>
              <w:rPr>
                <w:rFonts w:ascii="Tahoma" w:hAnsi="Tahoma" w:cs="Tahoma"/>
              </w:rPr>
            </w:pPr>
          </w:p>
          <w:p w14:paraId="3CAEA6AF" w14:textId="719F5136" w:rsidR="00FD1021" w:rsidRPr="00A16D98" w:rsidRDefault="00392E31" w:rsidP="00036402">
            <w:pPr>
              <w:spacing w:before="120"/>
              <w:jc w:val="center"/>
              <w:rPr>
                <w:rFonts w:ascii="Tahoma" w:hAnsi="Tahoma" w:cs="Tahoma"/>
                <w:color w:val="000000" w:themeColor="text1"/>
              </w:rPr>
            </w:pPr>
            <w:r>
              <w:rPr>
                <w:rFonts w:ascii="Tahoma" w:hAnsi="Tahoma" w:cs="Tahoma"/>
                <w:b/>
                <w:bCs/>
                <w:color w:val="0D0D0D" w:themeColor="text1" w:themeTint="F2"/>
              </w:rPr>
              <w:t>02 czerwca</w:t>
            </w:r>
            <w:r w:rsidR="00F82429">
              <w:rPr>
                <w:rFonts w:ascii="Tahoma" w:hAnsi="Tahoma" w:cs="Tahoma"/>
                <w:b/>
                <w:bCs/>
                <w:color w:val="0D0D0D" w:themeColor="text1" w:themeTint="F2"/>
              </w:rPr>
              <w:t xml:space="preserve"> </w:t>
            </w:r>
            <w:r w:rsidR="00B417AE">
              <w:rPr>
                <w:rFonts w:ascii="Tahoma" w:hAnsi="Tahoma" w:cs="Tahoma"/>
                <w:b/>
                <w:bCs/>
                <w:color w:val="0D0D0D" w:themeColor="text1" w:themeTint="F2"/>
                <w:shd w:val="clear" w:color="auto" w:fill="D9D9D9" w:themeFill="background1" w:themeFillShade="D9"/>
              </w:rPr>
              <w:t xml:space="preserve">2023 </w:t>
            </w:r>
            <w:r w:rsidR="00FD1021" w:rsidRPr="00A16D98">
              <w:rPr>
                <w:rFonts w:ascii="Tahoma" w:hAnsi="Tahoma" w:cs="Tahoma"/>
                <w:b/>
                <w:bCs/>
                <w:color w:val="0D0D0D" w:themeColor="text1" w:themeTint="F2"/>
                <w:shd w:val="clear" w:color="auto" w:fill="D9D9D9" w:themeFill="background1" w:themeFillShade="D9"/>
              </w:rPr>
              <w:t xml:space="preserve">roku </w:t>
            </w:r>
            <w:r w:rsidR="00FD1021" w:rsidRPr="00A16D98">
              <w:rPr>
                <w:rFonts w:ascii="Tahoma" w:hAnsi="Tahoma" w:cs="Tahoma"/>
                <w:color w:val="000000" w:themeColor="text1"/>
                <w:shd w:val="clear" w:color="auto" w:fill="D9D9D9" w:themeFill="background1" w:themeFillShade="D9"/>
              </w:rPr>
              <w:t>do</w:t>
            </w:r>
            <w:r w:rsidR="00FD1021" w:rsidRPr="00A16D98">
              <w:rPr>
                <w:rFonts w:ascii="Tahoma" w:hAnsi="Tahoma" w:cs="Tahoma"/>
                <w:b/>
                <w:bCs/>
                <w:color w:val="000000" w:themeColor="text1"/>
                <w:shd w:val="clear" w:color="auto" w:fill="D9D9D9" w:themeFill="background1" w:themeFillShade="D9"/>
              </w:rPr>
              <w:t xml:space="preserve"> </w:t>
            </w:r>
            <w:r w:rsidR="00FD1021" w:rsidRPr="00A16D98">
              <w:rPr>
                <w:rFonts w:ascii="Tahoma" w:hAnsi="Tahoma" w:cs="Tahoma"/>
                <w:color w:val="000000" w:themeColor="text1"/>
                <w:shd w:val="clear" w:color="auto" w:fill="D9D9D9" w:themeFill="background1" w:themeFillShade="D9"/>
              </w:rPr>
              <w:t>godz</w:t>
            </w:r>
            <w:r w:rsidR="00FD1021" w:rsidRPr="00A16D98">
              <w:rPr>
                <w:rFonts w:ascii="Tahoma" w:hAnsi="Tahoma" w:cs="Tahoma"/>
                <w:b/>
                <w:bCs/>
                <w:color w:val="000000" w:themeColor="text1"/>
                <w:shd w:val="clear" w:color="auto" w:fill="D9D9D9" w:themeFill="background1" w:themeFillShade="D9"/>
              </w:rPr>
              <w:t>. 9.</w:t>
            </w:r>
            <w:r w:rsidR="00FF77A6">
              <w:rPr>
                <w:rFonts w:ascii="Tahoma" w:hAnsi="Tahoma" w:cs="Tahoma"/>
                <w:b/>
                <w:bCs/>
                <w:color w:val="000000" w:themeColor="text1"/>
                <w:shd w:val="clear" w:color="auto" w:fill="D9D9D9" w:themeFill="background1" w:themeFillShade="D9"/>
              </w:rPr>
              <w:t>05</w:t>
            </w:r>
          </w:p>
          <w:p w14:paraId="133D4D69" w14:textId="77777777" w:rsidR="00FD1021" w:rsidRPr="00A477A4" w:rsidRDefault="00FD1021" w:rsidP="0009027E">
            <w:pPr>
              <w:spacing w:before="120"/>
              <w:jc w:val="both"/>
              <w:rPr>
                <w:rFonts w:ascii="Tahoma" w:hAnsi="Tahoma" w:cs="Tahoma"/>
              </w:rPr>
            </w:pPr>
          </w:p>
        </w:tc>
      </w:tr>
    </w:tbl>
    <w:p w14:paraId="0B534B4B" w14:textId="77777777" w:rsidR="00FD1021" w:rsidRPr="00D45BF3" w:rsidRDefault="00FD1021" w:rsidP="00FD1021">
      <w:pPr>
        <w:pStyle w:val="Akapitzlist"/>
        <w:shd w:val="clear" w:color="auto" w:fill="FFFFFF" w:themeFill="background1"/>
        <w:spacing w:before="120" w:line="240" w:lineRule="auto"/>
        <w:jc w:val="both"/>
        <w:rPr>
          <w:rFonts w:ascii="Tahoma" w:hAnsi="Tahoma" w:cs="Tahoma"/>
          <w:u w:val="single"/>
        </w:rPr>
      </w:pPr>
    </w:p>
    <w:p w14:paraId="51B24A6B" w14:textId="4A06143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Jeżeli otwarcie ofert następuje przy użyciu systemu teleinformatycznego, w przypadku awarii tego</w:t>
      </w:r>
      <w:r w:rsidR="00D45BF3">
        <w:rPr>
          <w:rFonts w:ascii="Tahoma" w:hAnsi="Tahoma" w:cs="Tahoma"/>
        </w:rPr>
        <w:t xml:space="preserve"> </w:t>
      </w:r>
      <w:r w:rsidRPr="00D45BF3">
        <w:rPr>
          <w:rStyle w:val="markedcontent"/>
          <w:rFonts w:ascii="Tahoma" w:hAnsi="Tahoma" w:cs="Tahoma"/>
        </w:rPr>
        <w:t>systemu, która powoduje brak możliwości otwarcia ofert w terminie określonym przez</w:t>
      </w:r>
      <w:r w:rsidR="00D45BF3">
        <w:rPr>
          <w:rFonts w:ascii="Tahoma" w:hAnsi="Tahoma" w:cs="Tahoma"/>
        </w:rPr>
        <w:t xml:space="preserve"> </w:t>
      </w:r>
      <w:r w:rsidRPr="00D45BF3">
        <w:rPr>
          <w:rStyle w:val="markedcontent"/>
          <w:rFonts w:ascii="Tahoma" w:hAnsi="Tahoma" w:cs="Tahoma"/>
        </w:rPr>
        <w:t>zamawiającego, otwarcie ofert następuje niezwłocznie po usunięciu awarii.</w:t>
      </w:r>
    </w:p>
    <w:p w14:paraId="38F407F7" w14:textId="3FDDBB45"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poinformuje o zmianie terminu otwarcia ofert na stronie internetowej</w:t>
      </w:r>
      <w:r w:rsidRPr="00D45BF3">
        <w:rPr>
          <w:rFonts w:ascii="Tahoma" w:hAnsi="Tahoma" w:cs="Tahoma"/>
        </w:rPr>
        <w:br/>
      </w:r>
      <w:r w:rsidRPr="00D45BF3">
        <w:rPr>
          <w:rStyle w:val="markedcontent"/>
          <w:rFonts w:ascii="Tahoma" w:hAnsi="Tahoma" w:cs="Tahoma"/>
        </w:rPr>
        <w:t>prowadzonego postępowania.</w:t>
      </w:r>
    </w:p>
    <w:p w14:paraId="6239DA06" w14:textId="1EF8192E"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lastRenderedPageBreak/>
        <w:t>Zamawiający, najpóźniej przed otwarciem ofert, udostępnia na stronie internetowej</w:t>
      </w:r>
      <w:r w:rsidRPr="00D45BF3">
        <w:rPr>
          <w:rFonts w:ascii="Tahoma" w:hAnsi="Tahoma" w:cs="Tahoma"/>
        </w:rPr>
        <w:br/>
      </w:r>
      <w:r w:rsidRPr="00D45BF3">
        <w:rPr>
          <w:rStyle w:val="markedcontent"/>
          <w:rFonts w:ascii="Tahoma" w:hAnsi="Tahoma" w:cs="Tahoma"/>
        </w:rPr>
        <w:t>prowadzonego postępowania informację o kwocie, jaką zamierza przeznaczyć na sfinansowanie</w:t>
      </w:r>
      <w:r w:rsidR="00D45BF3">
        <w:rPr>
          <w:rStyle w:val="markedcontent"/>
          <w:rFonts w:ascii="Tahoma" w:hAnsi="Tahoma" w:cs="Tahoma"/>
        </w:rPr>
        <w:t xml:space="preserve"> </w:t>
      </w:r>
      <w:r w:rsidRPr="00D45BF3">
        <w:rPr>
          <w:rStyle w:val="markedcontent"/>
          <w:rFonts w:ascii="Tahoma" w:hAnsi="Tahoma" w:cs="Tahoma"/>
        </w:rPr>
        <w:t>zamówienia.</w:t>
      </w:r>
    </w:p>
    <w:p w14:paraId="57CF00E1" w14:textId="0F25248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niezwłocznie po otwarciu ofert, udostępnia na stronie internetowej prowadzonego</w:t>
      </w:r>
      <w:r w:rsidR="00D45BF3">
        <w:rPr>
          <w:rFonts w:ascii="Tahoma" w:hAnsi="Tahoma" w:cs="Tahoma"/>
        </w:rPr>
        <w:t xml:space="preserve"> </w:t>
      </w:r>
      <w:r w:rsidRPr="00D45BF3">
        <w:rPr>
          <w:rStyle w:val="markedcontent"/>
          <w:rFonts w:ascii="Tahoma" w:hAnsi="Tahoma" w:cs="Tahoma"/>
        </w:rPr>
        <w:t>postępowania informacje o:</w:t>
      </w:r>
    </w:p>
    <w:p w14:paraId="1FB99DA7" w14:textId="2EE1CF0F" w:rsidR="00D45BF3" w:rsidRDefault="00E01893">
      <w:pPr>
        <w:pStyle w:val="Akapitzlist"/>
        <w:numPr>
          <w:ilvl w:val="1"/>
          <w:numId w:val="26"/>
        </w:numPr>
        <w:spacing w:before="120" w:line="240" w:lineRule="auto"/>
        <w:jc w:val="both"/>
        <w:rPr>
          <w:rStyle w:val="markedcontent"/>
          <w:rFonts w:ascii="Tahoma" w:hAnsi="Tahoma" w:cs="Tahoma"/>
        </w:rPr>
      </w:pPr>
      <w:r w:rsidRPr="00D45BF3">
        <w:rPr>
          <w:rStyle w:val="markedcontent"/>
          <w:rFonts w:ascii="Tahoma" w:hAnsi="Tahoma" w:cs="Tahoma"/>
        </w:rPr>
        <w:t>nazwach albo imionach i nazwiskach oraz siedzibach lub miejscach prowadzonej działalności</w:t>
      </w:r>
      <w:r w:rsidR="00D45BF3">
        <w:rPr>
          <w:rFonts w:ascii="Tahoma" w:hAnsi="Tahoma" w:cs="Tahoma"/>
        </w:rPr>
        <w:t xml:space="preserve"> </w:t>
      </w:r>
      <w:r w:rsidRPr="00D45BF3">
        <w:rPr>
          <w:rStyle w:val="markedcontent"/>
          <w:rFonts w:ascii="Tahoma" w:hAnsi="Tahoma" w:cs="Tahoma"/>
        </w:rPr>
        <w:t>gospodarczej albo miejscach zamieszkania Wykonawców, których oferty zostały otwarte;</w:t>
      </w:r>
    </w:p>
    <w:p w14:paraId="0927AA54" w14:textId="492E4693" w:rsidR="00E01893" w:rsidRPr="00D45BF3" w:rsidRDefault="00E01893">
      <w:pPr>
        <w:pStyle w:val="Akapitzlist"/>
        <w:numPr>
          <w:ilvl w:val="1"/>
          <w:numId w:val="26"/>
        </w:numPr>
        <w:spacing w:before="120" w:line="240" w:lineRule="auto"/>
        <w:jc w:val="both"/>
        <w:rPr>
          <w:rStyle w:val="markedcontent"/>
          <w:rFonts w:ascii="Tahoma" w:hAnsi="Tahoma" w:cs="Tahoma"/>
        </w:rPr>
      </w:pPr>
      <w:r w:rsidRPr="00D45BF3">
        <w:rPr>
          <w:rStyle w:val="markedcontent"/>
          <w:rFonts w:ascii="Tahoma" w:hAnsi="Tahoma" w:cs="Tahoma"/>
        </w:rPr>
        <w:t>cenach lub kosztach zawartych w ofertach. Informacja zostanie opublikowana na stronie postępowania na platformazakupowa.pl w sekcji ,,Komunikaty” .</w:t>
      </w:r>
    </w:p>
    <w:p w14:paraId="74C00A59" w14:textId="47A65B4D" w:rsidR="006D2CF0" w:rsidRPr="006D2CF0" w:rsidRDefault="006D2CF0" w:rsidP="006D2CF0">
      <w:pPr>
        <w:pStyle w:val="Akapitzlist"/>
        <w:numPr>
          <w:ilvl w:val="0"/>
          <w:numId w:val="18"/>
        </w:numPr>
        <w:shd w:val="clear" w:color="auto" w:fill="FFFFFF"/>
        <w:spacing w:before="120" w:line="240" w:lineRule="auto"/>
        <w:jc w:val="both"/>
        <w:rPr>
          <w:rStyle w:val="markedcontent"/>
          <w:rFonts w:ascii="Tahoma" w:hAnsi="Tahoma" w:cs="Tahoma"/>
          <w:color w:val="000000" w:themeColor="text1"/>
        </w:rPr>
      </w:pPr>
      <w:r w:rsidRPr="006D2CF0">
        <w:rPr>
          <w:rFonts w:ascii="Tahoma" w:hAnsi="Tahoma" w:cs="Tahoma"/>
          <w:color w:val="000000" w:themeColor="text1"/>
        </w:rPr>
        <w:t>Informacja zostanie opublikowana na stronie postępowania na platformazakupowa.pl w sekcji ,,Komunikaty”</w:t>
      </w:r>
      <w:r>
        <w:rPr>
          <w:rFonts w:ascii="Tahoma" w:hAnsi="Tahoma" w:cs="Tahoma"/>
          <w:color w:val="000000" w:themeColor="text1"/>
        </w:rPr>
        <w:t>.</w:t>
      </w:r>
    </w:p>
    <w:p w14:paraId="6EECDA78" w14:textId="6A4BB087"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W przypadku ofert, które podlegają negocjacjom, zamawiający udostępnia informacje, o których</w:t>
      </w:r>
      <w:r w:rsidR="00D45BF3">
        <w:rPr>
          <w:rFonts w:ascii="Tahoma" w:hAnsi="Tahoma" w:cs="Tahoma"/>
        </w:rPr>
        <w:t xml:space="preserve"> </w:t>
      </w:r>
      <w:r w:rsidRPr="00D45BF3">
        <w:rPr>
          <w:rStyle w:val="markedcontent"/>
          <w:rFonts w:ascii="Tahoma" w:hAnsi="Tahoma" w:cs="Tahoma"/>
        </w:rPr>
        <w:t>mowa w ust. 5 pkt 2, niezwłocznie po otwarciu ofert ostatecznych albo unieważnieniu</w:t>
      </w:r>
      <w:r w:rsidR="00D45BF3">
        <w:rPr>
          <w:rFonts w:ascii="Tahoma" w:hAnsi="Tahoma" w:cs="Tahoma"/>
        </w:rPr>
        <w:t xml:space="preserve"> </w:t>
      </w:r>
      <w:r w:rsidRPr="00D45BF3">
        <w:rPr>
          <w:rStyle w:val="markedcontent"/>
          <w:rFonts w:ascii="Tahoma" w:hAnsi="Tahoma" w:cs="Tahoma"/>
        </w:rPr>
        <w:t>postępowania.</w:t>
      </w:r>
    </w:p>
    <w:p w14:paraId="435406C6" w14:textId="54096C4B" w:rsidR="00767888" w:rsidRPr="00D45BF3" w:rsidRDefault="002D11BA">
      <w:pPr>
        <w:pStyle w:val="Akapitzlist"/>
        <w:numPr>
          <w:ilvl w:val="0"/>
          <w:numId w:val="18"/>
        </w:numPr>
        <w:spacing w:before="120" w:line="240" w:lineRule="auto"/>
        <w:jc w:val="both"/>
        <w:rPr>
          <w:rFonts w:ascii="Tahoma" w:hAnsi="Tahoma" w:cs="Tahoma"/>
        </w:rPr>
      </w:pPr>
      <w:r w:rsidRPr="00D45BF3">
        <w:rPr>
          <w:rFonts w:ascii="Tahoma" w:hAnsi="Tahoma" w:cs="Tahoma"/>
        </w:rPr>
        <w:t>Zgodnie z Ustawą PZP</w:t>
      </w:r>
      <w:r w:rsidRPr="00D45BF3">
        <w:rPr>
          <w:rFonts w:ascii="Tahoma" w:hAnsi="Tahoma" w:cs="Tahoma"/>
          <w:b/>
        </w:rPr>
        <w:t xml:space="preserve"> Zamawiający nie ma obowiązku przeprowadzania jawnej sesji otwarcia ofert</w:t>
      </w:r>
      <w:r w:rsidRPr="00D45BF3">
        <w:rPr>
          <w:rFonts w:ascii="Tahoma" w:hAnsi="Tahoma" w:cs="Tahoma"/>
        </w:rPr>
        <w:t xml:space="preserve"> w sposób jawny z udziałem Wykonawców lub transmitowania sesji otwarcia za pośrednictwem elektronicznych narzędzi do przekazu wideo on-line.</w:t>
      </w:r>
    </w:p>
    <w:p w14:paraId="4A699F6A" w14:textId="77777777" w:rsidR="00767888" w:rsidRPr="00DC7105" w:rsidRDefault="00767888" w:rsidP="00DC7105">
      <w:pPr>
        <w:shd w:val="clear" w:color="auto" w:fill="FFFFFF"/>
        <w:spacing w:before="120" w:line="240" w:lineRule="auto"/>
        <w:jc w:val="both"/>
        <w:rPr>
          <w:rFonts w:ascii="Tahoma" w:hAnsi="Tahoma" w:cs="Tahoma"/>
          <w:sz w:val="16"/>
          <w:szCs w:val="16"/>
        </w:rPr>
      </w:pPr>
    </w:p>
    <w:tbl>
      <w:tblPr>
        <w:tblStyle w:val="Tabela-Siatka"/>
        <w:tblW w:w="0" w:type="auto"/>
        <w:tblLook w:val="04A0" w:firstRow="1" w:lastRow="0" w:firstColumn="1" w:lastColumn="0" w:noHBand="0" w:noVBand="1"/>
      </w:tblPr>
      <w:tblGrid>
        <w:gridCol w:w="9019"/>
      </w:tblGrid>
      <w:tr w:rsidR="00767888" w:rsidRPr="00DC7105" w14:paraId="3D57566C" w14:textId="77777777" w:rsidTr="00767888">
        <w:tc>
          <w:tcPr>
            <w:tcW w:w="9019" w:type="dxa"/>
            <w:shd w:val="clear" w:color="auto" w:fill="D9D9D9" w:themeFill="background1" w:themeFillShade="D9"/>
          </w:tcPr>
          <w:p w14:paraId="617E1779" w14:textId="419F4FAA" w:rsidR="00767888" w:rsidRPr="00B16731" w:rsidRDefault="00767888" w:rsidP="00DC7105">
            <w:pPr>
              <w:pStyle w:val="Nagwek2"/>
              <w:spacing w:before="120" w:after="0"/>
              <w:rPr>
                <w:rFonts w:ascii="Tahoma" w:hAnsi="Tahoma" w:cs="Tahoma"/>
                <w:b/>
                <w:bCs/>
                <w:sz w:val="24"/>
                <w:szCs w:val="24"/>
              </w:rPr>
            </w:pPr>
            <w:bookmarkStart w:id="40" w:name="_Toc69448423"/>
            <w:r w:rsidRPr="00B16731">
              <w:rPr>
                <w:rFonts w:ascii="Tahoma" w:hAnsi="Tahoma" w:cs="Tahoma"/>
                <w:b/>
                <w:bCs/>
                <w:sz w:val="24"/>
                <w:szCs w:val="24"/>
              </w:rPr>
              <w:t>XV</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xml:space="preserve">. </w:t>
            </w:r>
            <w:r w:rsidRPr="00B16731">
              <w:rPr>
                <w:rFonts w:ascii="Tahoma" w:hAnsi="Tahoma" w:cs="Tahoma"/>
                <w:b/>
                <w:bCs/>
                <w:sz w:val="24"/>
                <w:szCs w:val="24"/>
                <w:shd w:val="clear" w:color="auto" w:fill="D9D9D9" w:themeFill="background1" w:themeFillShade="D9"/>
              </w:rPr>
              <w:t>Termin związania ofertą</w:t>
            </w:r>
            <w:bookmarkEnd w:id="40"/>
          </w:p>
        </w:tc>
      </w:tr>
    </w:tbl>
    <w:p w14:paraId="439D6A28" w14:textId="77777777" w:rsidR="00767888" w:rsidRPr="00DC7105" w:rsidRDefault="00767888" w:rsidP="00DC7105">
      <w:pPr>
        <w:spacing w:before="120" w:line="240" w:lineRule="auto"/>
        <w:ind w:left="425"/>
        <w:jc w:val="both"/>
        <w:rPr>
          <w:rFonts w:ascii="Tahoma" w:hAnsi="Tahoma" w:cs="Tahoma"/>
          <w:sz w:val="10"/>
          <w:szCs w:val="10"/>
        </w:rPr>
      </w:pPr>
    </w:p>
    <w:p w14:paraId="1060BADB" w14:textId="6D773616" w:rsidR="00E45B8D" w:rsidRPr="00DC7105" w:rsidRDefault="00E45B8D" w:rsidP="00FD1021">
      <w:pPr>
        <w:numPr>
          <w:ilvl w:val="0"/>
          <w:numId w:val="11"/>
        </w:numPr>
        <w:shd w:val="clear" w:color="auto" w:fill="FFFFFF" w:themeFill="background1"/>
        <w:spacing w:before="120" w:line="240" w:lineRule="auto"/>
        <w:ind w:left="425" w:firstLine="1"/>
        <w:jc w:val="both"/>
        <w:rPr>
          <w:rFonts w:ascii="Tahoma" w:hAnsi="Tahoma" w:cs="Tahoma"/>
          <w:sz w:val="20"/>
          <w:szCs w:val="20"/>
        </w:rPr>
      </w:pPr>
      <w:r w:rsidRPr="00DC7105">
        <w:rPr>
          <w:rFonts w:ascii="Tahoma" w:hAnsi="Tahoma" w:cs="Tahoma"/>
          <w:sz w:val="20"/>
          <w:szCs w:val="20"/>
        </w:rPr>
        <w:t xml:space="preserve">Wykonawca będzie związany ofertą przez okres </w:t>
      </w:r>
      <w:r w:rsidRPr="00DC7105">
        <w:rPr>
          <w:rFonts w:ascii="Tahoma" w:hAnsi="Tahoma" w:cs="Tahoma"/>
          <w:b/>
          <w:sz w:val="20"/>
          <w:szCs w:val="20"/>
        </w:rPr>
        <w:t>30 dni</w:t>
      </w:r>
      <w:r w:rsidRPr="00DC7105">
        <w:rPr>
          <w:rFonts w:ascii="Tahoma" w:hAnsi="Tahoma" w:cs="Tahoma"/>
          <w:sz w:val="20"/>
          <w:szCs w:val="20"/>
        </w:rPr>
        <w:t xml:space="preserve">, tj. do dnia </w:t>
      </w:r>
      <w:r w:rsidR="001F6D18" w:rsidRPr="001F6D18">
        <w:rPr>
          <w:rFonts w:ascii="Tahoma" w:hAnsi="Tahoma" w:cs="Tahoma"/>
          <w:b/>
          <w:bCs/>
          <w:sz w:val="20"/>
          <w:szCs w:val="20"/>
          <w:u w:val="single"/>
        </w:rPr>
        <w:t>01</w:t>
      </w:r>
      <w:r w:rsidR="00F82429" w:rsidRPr="001F6D18">
        <w:rPr>
          <w:rFonts w:ascii="Tahoma" w:hAnsi="Tahoma" w:cs="Tahoma"/>
          <w:b/>
          <w:bCs/>
          <w:color w:val="000000" w:themeColor="text1"/>
          <w:sz w:val="20"/>
          <w:szCs w:val="20"/>
          <w:u w:val="single"/>
        </w:rPr>
        <w:t>.0</w:t>
      </w:r>
      <w:r w:rsidR="0082009E" w:rsidRPr="001F6D18">
        <w:rPr>
          <w:rFonts w:ascii="Tahoma" w:hAnsi="Tahoma" w:cs="Tahoma"/>
          <w:b/>
          <w:bCs/>
          <w:color w:val="000000" w:themeColor="text1"/>
          <w:sz w:val="20"/>
          <w:szCs w:val="20"/>
          <w:u w:val="single"/>
        </w:rPr>
        <w:t>7</w:t>
      </w:r>
      <w:r w:rsidR="00F82429" w:rsidRPr="001F6D18">
        <w:rPr>
          <w:rFonts w:ascii="Tahoma" w:hAnsi="Tahoma" w:cs="Tahoma"/>
          <w:b/>
          <w:bCs/>
          <w:color w:val="000000" w:themeColor="text1"/>
          <w:sz w:val="20"/>
          <w:szCs w:val="20"/>
          <w:u w:val="single"/>
        </w:rPr>
        <w:t>.</w:t>
      </w:r>
      <w:r w:rsidRPr="001F6D18">
        <w:rPr>
          <w:rFonts w:ascii="Tahoma" w:hAnsi="Tahoma" w:cs="Tahoma"/>
          <w:b/>
          <w:bCs/>
          <w:color w:val="000000" w:themeColor="text1"/>
          <w:sz w:val="20"/>
          <w:szCs w:val="20"/>
          <w:u w:val="single"/>
        </w:rPr>
        <w:t>202</w:t>
      </w:r>
      <w:r w:rsidR="0000037F" w:rsidRPr="001F6D18">
        <w:rPr>
          <w:rFonts w:ascii="Tahoma" w:hAnsi="Tahoma" w:cs="Tahoma"/>
          <w:b/>
          <w:bCs/>
          <w:color w:val="000000" w:themeColor="text1"/>
          <w:sz w:val="20"/>
          <w:szCs w:val="20"/>
          <w:u w:val="single"/>
        </w:rPr>
        <w:t>3</w:t>
      </w:r>
      <w:r w:rsidRPr="001F6D18">
        <w:rPr>
          <w:rFonts w:ascii="Tahoma" w:hAnsi="Tahoma" w:cs="Tahoma"/>
          <w:b/>
          <w:bCs/>
          <w:color w:val="000000" w:themeColor="text1"/>
          <w:sz w:val="20"/>
          <w:szCs w:val="20"/>
          <w:u w:val="single"/>
        </w:rPr>
        <w:t xml:space="preserve"> r.</w:t>
      </w:r>
    </w:p>
    <w:p w14:paraId="69ED226C" w14:textId="41437DD0" w:rsidR="00E45B8D" w:rsidRPr="00DC7105" w:rsidRDefault="00E45B8D">
      <w:pPr>
        <w:numPr>
          <w:ilvl w:val="0"/>
          <w:numId w:val="11"/>
        </w:numPr>
        <w:spacing w:before="120" w:line="240" w:lineRule="auto"/>
        <w:ind w:left="425" w:firstLine="1"/>
        <w:jc w:val="both"/>
        <w:rPr>
          <w:rFonts w:ascii="Tahoma" w:hAnsi="Tahoma" w:cs="Tahoma"/>
          <w:sz w:val="20"/>
          <w:szCs w:val="20"/>
        </w:rPr>
      </w:pPr>
      <w:r w:rsidRPr="00DC7105">
        <w:rPr>
          <w:rFonts w:ascii="Tahoma" w:hAnsi="Tahoma" w:cs="Tahoma"/>
          <w:sz w:val="20"/>
          <w:szCs w:val="20"/>
        </w:rPr>
        <w:t>Pierwszym dniem terminu związania ofertą jest dzień, w  którym upływa termin składania ofert.</w:t>
      </w:r>
    </w:p>
    <w:p w14:paraId="494E7249" w14:textId="0DB11FDB" w:rsidR="00E45B8D" w:rsidRPr="00DC7105" w:rsidRDefault="00E45B8D">
      <w:pPr>
        <w:numPr>
          <w:ilvl w:val="0"/>
          <w:numId w:val="11"/>
        </w:numPr>
        <w:spacing w:before="120" w:line="240" w:lineRule="auto"/>
        <w:ind w:left="425" w:firstLine="1"/>
        <w:jc w:val="both"/>
        <w:rPr>
          <w:rFonts w:ascii="Tahoma" w:hAnsi="Tahoma" w:cs="Tahoma"/>
          <w:sz w:val="20"/>
          <w:szCs w:val="20"/>
        </w:rPr>
      </w:pPr>
      <w:r w:rsidRPr="00DC7105">
        <w:rPr>
          <w:rFonts w:ascii="Tahoma" w:hAnsi="Tahoma" w:cs="Tahoma"/>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C7105">
        <w:rPr>
          <w:rFonts w:ascii="Tahoma" w:hAnsi="Tahoma" w:cs="Tahoma"/>
          <w:sz w:val="20"/>
          <w:szCs w:val="20"/>
        </w:rPr>
        <w:tab/>
      </w:r>
    </w:p>
    <w:p w14:paraId="7E8E9595" w14:textId="145F4B8D" w:rsidR="00F60958" w:rsidRPr="00FD1021" w:rsidRDefault="00E45B8D">
      <w:pPr>
        <w:numPr>
          <w:ilvl w:val="0"/>
          <w:numId w:val="11"/>
        </w:numPr>
        <w:spacing w:before="120" w:line="240" w:lineRule="auto"/>
        <w:ind w:left="425" w:firstLine="1"/>
        <w:jc w:val="both"/>
        <w:rPr>
          <w:rFonts w:ascii="Tahoma" w:hAnsi="Tahoma" w:cs="Tahoma"/>
          <w:sz w:val="20"/>
          <w:szCs w:val="20"/>
        </w:rPr>
      </w:pPr>
      <w:r w:rsidRPr="00FD1021">
        <w:rPr>
          <w:rFonts w:ascii="Tahoma" w:hAnsi="Tahoma" w:cs="Tahoma"/>
          <w:sz w:val="20"/>
          <w:szCs w:val="20"/>
        </w:rPr>
        <w:t xml:space="preserve">Przedłużenie terminu związania ofertą wymaga złożenia przez wykonawcę pisemnego oświadczenia </w:t>
      </w:r>
      <w:r w:rsidR="00B16731" w:rsidRPr="00FD1021">
        <w:rPr>
          <w:rFonts w:ascii="Tahoma" w:hAnsi="Tahoma" w:cs="Tahoma"/>
          <w:sz w:val="20"/>
          <w:szCs w:val="20"/>
        </w:rPr>
        <w:t xml:space="preserve"> </w:t>
      </w:r>
      <w:r w:rsidRPr="00FD1021">
        <w:rPr>
          <w:rFonts w:ascii="Tahoma" w:hAnsi="Tahoma" w:cs="Tahoma"/>
          <w:sz w:val="20"/>
          <w:szCs w:val="20"/>
        </w:rPr>
        <w:t>o wyrażeniu zgody na przedłużenie terminu związania ofertą.</w:t>
      </w:r>
    </w:p>
    <w:p w14:paraId="26E209E2" w14:textId="77777777" w:rsidR="00B16731" w:rsidRPr="00B16731" w:rsidRDefault="00B16731" w:rsidP="00B16731">
      <w:pPr>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ADF6D6E" w14:textId="77777777" w:rsidTr="00333F67">
        <w:tc>
          <w:tcPr>
            <w:tcW w:w="9019" w:type="dxa"/>
            <w:shd w:val="clear" w:color="auto" w:fill="D9D9D9" w:themeFill="background1" w:themeFillShade="D9"/>
          </w:tcPr>
          <w:p w14:paraId="7A4B03D8" w14:textId="17BFFAE9" w:rsidR="00333F67" w:rsidRPr="00B16731" w:rsidRDefault="00333F67" w:rsidP="00DC7105">
            <w:pPr>
              <w:pStyle w:val="Nagwek2"/>
              <w:spacing w:before="120" w:after="0"/>
              <w:rPr>
                <w:rFonts w:ascii="Tahoma" w:hAnsi="Tahoma" w:cs="Tahoma"/>
                <w:b/>
                <w:bCs/>
                <w:sz w:val="24"/>
                <w:szCs w:val="24"/>
              </w:rPr>
            </w:pPr>
            <w:bookmarkStart w:id="41" w:name="_Toc69448424"/>
            <w:r w:rsidRPr="00B16731">
              <w:rPr>
                <w:rFonts w:ascii="Tahoma" w:hAnsi="Tahoma" w:cs="Tahoma"/>
                <w:b/>
                <w:bCs/>
                <w:sz w:val="24"/>
                <w:szCs w:val="24"/>
              </w:rPr>
              <w:t>XVI</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Sposób obliczania ceny oferty</w:t>
            </w:r>
            <w:bookmarkEnd w:id="41"/>
          </w:p>
        </w:tc>
      </w:tr>
    </w:tbl>
    <w:p w14:paraId="738A410F" w14:textId="29907164" w:rsidR="00160B31"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Obowiązującą formą wynagrodzenia za wykonanie przez Wykonawcę przedmiotu zamówienia będzie </w:t>
      </w:r>
      <w:r w:rsidRPr="00160B31">
        <w:rPr>
          <w:rFonts w:ascii="Tahoma" w:hAnsi="Tahoma" w:cs="Tahoma"/>
          <w:b/>
          <w:bCs/>
          <w:sz w:val="22"/>
          <w:szCs w:val="22"/>
        </w:rPr>
        <w:t>wynagrodzenie ryczałtowe</w:t>
      </w:r>
      <w:r w:rsidRPr="00160B31">
        <w:rPr>
          <w:rFonts w:ascii="Tahoma" w:hAnsi="Tahoma" w:cs="Tahoma"/>
          <w:bCs/>
          <w:sz w:val="22"/>
          <w:szCs w:val="22"/>
        </w:rPr>
        <w:t xml:space="preserve"> wskazane w </w:t>
      </w:r>
      <w:r w:rsidRPr="00160B31">
        <w:rPr>
          <w:rFonts w:ascii="Tahoma" w:hAnsi="Tahoma" w:cs="Tahoma"/>
          <w:b/>
          <w:sz w:val="22"/>
          <w:szCs w:val="22"/>
        </w:rPr>
        <w:t xml:space="preserve">Formularzu ofertowym – Załącznik Nr </w:t>
      </w:r>
      <w:r w:rsidR="003E7676">
        <w:rPr>
          <w:rFonts w:ascii="Tahoma" w:hAnsi="Tahoma" w:cs="Tahoma"/>
          <w:b/>
          <w:sz w:val="22"/>
          <w:szCs w:val="22"/>
        </w:rPr>
        <w:t>1</w:t>
      </w:r>
      <w:r w:rsidRPr="00160B31">
        <w:rPr>
          <w:rFonts w:ascii="Tahoma" w:hAnsi="Tahoma" w:cs="Tahoma"/>
          <w:b/>
          <w:sz w:val="22"/>
          <w:szCs w:val="22"/>
        </w:rPr>
        <w:t xml:space="preserve"> do SWZ</w:t>
      </w:r>
      <w:r w:rsidRPr="00160B31">
        <w:rPr>
          <w:rFonts w:ascii="Tahoma" w:hAnsi="Tahoma" w:cs="Tahoma"/>
          <w:bCs/>
          <w:sz w:val="22"/>
          <w:szCs w:val="22"/>
        </w:rPr>
        <w:t xml:space="preserve">. Cena ryczałtowa obejmuje wszystkie koszty i składniki związane z wykonaniem zamówienia w zakresie wynikającym z opisu przedmiotu zamówienia. </w:t>
      </w:r>
    </w:p>
    <w:p w14:paraId="43ABEA78" w14:textId="77777777" w:rsidR="00657DC4" w:rsidRPr="005219A6" w:rsidRDefault="00657DC4" w:rsidP="00657DC4">
      <w:pPr>
        <w:pStyle w:val="Akapitzlist2"/>
        <w:numPr>
          <w:ilvl w:val="3"/>
          <w:numId w:val="11"/>
        </w:numPr>
        <w:spacing w:before="120" w:after="0" w:line="240" w:lineRule="auto"/>
        <w:ind w:left="851"/>
        <w:rPr>
          <w:rFonts w:ascii="Tahoma" w:hAnsi="Tahoma" w:cs="Tahoma"/>
          <w:bCs/>
          <w:sz w:val="22"/>
          <w:szCs w:val="22"/>
        </w:rPr>
      </w:pPr>
      <w:r w:rsidRPr="005219A6">
        <w:rPr>
          <w:rFonts w:ascii="Tahoma" w:eastAsia="MS Mincho" w:hAnsi="Tahoma" w:cs="Tahoma"/>
          <w:sz w:val="22"/>
          <w:szCs w:val="22"/>
        </w:rPr>
        <w:t xml:space="preserve">Cena oferty winna być obliczona w szczegółowym kosztorysie ofertowym z podziałem na zakresy robót i winien być spójny z harmonogramem rzeczowo-finansowym, gdyż wykonawca, którego oferta zostanie uznana za najkorzystniejszą </w:t>
      </w:r>
      <w:r w:rsidRPr="005219A6">
        <w:rPr>
          <w:rFonts w:ascii="Tahoma" w:eastAsia="MS Mincho" w:hAnsi="Tahoma" w:cs="Tahoma"/>
          <w:b/>
          <w:sz w:val="22"/>
          <w:szCs w:val="22"/>
        </w:rPr>
        <w:t>zobowiązany jest złożyć zamawiającemu przed podpisaniem umowy powyższy kosztorys z wyszczególnieniem zastosowanych składników cenotwórczych i harmonogram rzeczowo-finansowy.</w:t>
      </w:r>
      <w:r w:rsidRPr="005219A6">
        <w:rPr>
          <w:rFonts w:ascii="Tahoma" w:eastAsia="MS Mincho" w:hAnsi="Tahoma" w:cs="Tahoma"/>
          <w:sz w:val="22"/>
          <w:szCs w:val="22"/>
        </w:rPr>
        <w:t xml:space="preserve"> Kosztorys ofertowy będzie służył jako podstawa do rozliczeń zakresów robót i ewentualnego obliczenia należnego wynagrodzenia wykonawcy w przypadku odstąpienia od umowy lub rezygnacji zamawiającego z wykonania części przedmiotu umowy, a podane stawki w przypadku wystąpienia robót zamiennych. </w:t>
      </w:r>
      <w:r w:rsidRPr="005219A6">
        <w:rPr>
          <w:rFonts w:ascii="Tahoma" w:eastAsia="MS Mincho" w:hAnsi="Tahoma" w:cs="Tahoma"/>
          <w:b/>
          <w:sz w:val="22"/>
          <w:szCs w:val="22"/>
        </w:rPr>
        <w:t>Wykonawca nie ma obowiązku załączenia powyższego kosztorysu ofertowego i harmonogramu rzeczowo-finansowego do oferty.</w:t>
      </w:r>
    </w:p>
    <w:p w14:paraId="45518D0E" w14:textId="1C6A0955" w:rsidR="008D3E8C"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lastRenderedPageBreak/>
        <w:t xml:space="preserve">Wszelkie rozliczenia dotyczące realizacji przedmiotu zamówienia opisanego </w:t>
      </w:r>
      <w:r w:rsidRPr="00160B31">
        <w:rPr>
          <w:rFonts w:ascii="Tahoma" w:hAnsi="Tahoma" w:cs="Tahoma"/>
          <w:bCs/>
          <w:sz w:val="22"/>
          <w:szCs w:val="22"/>
        </w:rPr>
        <w:br/>
        <w:t>w niniejszej specyfikacji dokonywane będą w złotych polskich.</w:t>
      </w:r>
    </w:p>
    <w:p w14:paraId="27078E38" w14:textId="18B99F57" w:rsidR="00910F3A" w:rsidRPr="00160B31" w:rsidRDefault="00910F3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W cenie oferty Wykonawca </w:t>
      </w:r>
      <w:r w:rsidRPr="00FD1021">
        <w:rPr>
          <w:rFonts w:ascii="Tahoma" w:hAnsi="Tahoma" w:cs="Tahoma"/>
          <w:sz w:val="22"/>
          <w:szCs w:val="22"/>
        </w:rPr>
        <w:t>zobowiązany jest uwzględnić wymagania ustawy z dnia 10 października 2002 r. o minimalnym wynagrodzeniu za pracę (Dz. U. z 2020 r. poz. 2207 ze zm.).</w:t>
      </w:r>
    </w:p>
    <w:p w14:paraId="73B34D1C" w14:textId="20F76E31" w:rsidR="005B4C5A"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Prawidłowe ustalenie stawki podatku VAT należy do obowiązku Wykonawcy.</w:t>
      </w:r>
    </w:p>
    <w:p w14:paraId="5C0E0671" w14:textId="080CC20F" w:rsidR="001D5B19"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Zgodnie z art. 91 ust. 3a ustawy </w:t>
      </w:r>
      <w:proofErr w:type="spellStart"/>
      <w:r w:rsidRPr="00160B31">
        <w:rPr>
          <w:rFonts w:ascii="Tahoma" w:hAnsi="Tahoma" w:cs="Tahoma"/>
          <w:sz w:val="22"/>
          <w:szCs w:val="22"/>
        </w:rPr>
        <w:t>Pzp</w:t>
      </w:r>
      <w:proofErr w:type="spellEnd"/>
      <w:r w:rsidRPr="00160B31">
        <w:rPr>
          <w:rFonts w:ascii="Tahoma" w:hAnsi="Tahoma" w:cs="Tahoma"/>
          <w:sz w:val="22"/>
          <w:szCs w:val="22"/>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w:t>
      </w:r>
      <w:r w:rsidR="0090057F" w:rsidRPr="00160B31">
        <w:rPr>
          <w:rFonts w:ascii="Tahoma" w:hAnsi="Tahoma" w:cs="Tahoma"/>
          <w:sz w:val="22"/>
          <w:szCs w:val="22"/>
        </w:rPr>
        <w:t xml:space="preserve"> </w:t>
      </w:r>
      <w:r w:rsidR="001D5B19" w:rsidRPr="00160B31">
        <w:rPr>
          <w:rFonts w:ascii="Tahoma" w:hAnsi="Tahoma" w:cs="Tahoma"/>
          <w:sz w:val="22"/>
          <w:szCs w:val="22"/>
        </w:rPr>
        <w:t xml:space="preserve">Jeżeli została złożona oferta, której wybór prowadziłby do powstania u zamawiającego obowiązku podatkowego zgodnie z ustawą z dnia 11 marca 2004 r. o podatku od towarów i usług </w:t>
      </w:r>
      <w:r w:rsidR="0000037F" w:rsidRPr="00160B31">
        <w:rPr>
          <w:rFonts w:ascii="Tahoma" w:hAnsi="Tahoma" w:cs="Tahoma"/>
          <w:sz w:val="22"/>
          <w:szCs w:val="22"/>
        </w:rPr>
        <w:t>(</w:t>
      </w:r>
      <w:proofErr w:type="spellStart"/>
      <w:r w:rsidR="0000037F" w:rsidRPr="00160B31">
        <w:rPr>
          <w:rFonts w:ascii="Tahoma" w:hAnsi="Tahoma" w:cs="Tahoma"/>
          <w:sz w:val="22"/>
          <w:szCs w:val="22"/>
        </w:rPr>
        <w:t>t.j</w:t>
      </w:r>
      <w:proofErr w:type="spellEnd"/>
      <w:r w:rsidR="0000037F" w:rsidRPr="00160B31">
        <w:rPr>
          <w:rFonts w:ascii="Tahoma" w:hAnsi="Tahoma" w:cs="Tahoma"/>
          <w:sz w:val="22"/>
          <w:szCs w:val="22"/>
        </w:rPr>
        <w:t xml:space="preserve">. Dz. U. z 2022 r. poz. 931 z </w:t>
      </w:r>
      <w:proofErr w:type="spellStart"/>
      <w:r w:rsidR="0000037F" w:rsidRPr="00160B31">
        <w:rPr>
          <w:rFonts w:ascii="Tahoma" w:hAnsi="Tahoma" w:cs="Tahoma"/>
          <w:sz w:val="22"/>
          <w:szCs w:val="22"/>
        </w:rPr>
        <w:t>późn</w:t>
      </w:r>
      <w:proofErr w:type="spellEnd"/>
      <w:r w:rsidR="0000037F" w:rsidRPr="00160B31">
        <w:rPr>
          <w:rFonts w:ascii="Tahoma" w:hAnsi="Tahoma" w:cs="Tahoma"/>
          <w:sz w:val="22"/>
          <w:szCs w:val="22"/>
        </w:rPr>
        <w:t>. zm.)</w:t>
      </w:r>
      <w:r w:rsidR="001D5B19" w:rsidRPr="00160B31">
        <w:rPr>
          <w:rFonts w:ascii="Tahoma" w:hAnsi="Tahoma" w:cs="Tahoma"/>
          <w:sz w:val="22"/>
          <w:szCs w:val="22"/>
        </w:rPr>
        <w:t>, dla celów zastosowania kryterium ceny lub kosztu zamawiający dolicza do przedstawionej w tej ofercie ceny kwotę podatku od towarów i usług, którą miałby obowiązek rozliczyć.</w:t>
      </w:r>
      <w:r w:rsidR="001D5B19" w:rsidRPr="00160B31">
        <w:rPr>
          <w:rFonts w:ascii="Tahoma" w:hAnsi="Tahoma" w:cs="Tahoma"/>
          <w:b/>
          <w:sz w:val="22"/>
          <w:szCs w:val="22"/>
        </w:rPr>
        <w:t xml:space="preserve"> </w:t>
      </w:r>
      <w:r w:rsidR="00617BED" w:rsidRPr="00160B31">
        <w:rPr>
          <w:rFonts w:ascii="Tahoma" w:hAnsi="Tahoma" w:cs="Tahoma"/>
          <w:b/>
          <w:sz w:val="22"/>
          <w:szCs w:val="22"/>
        </w:rPr>
        <w:t xml:space="preserve"> </w:t>
      </w:r>
      <w:r w:rsidR="001D5B19" w:rsidRPr="00160B31">
        <w:rPr>
          <w:rFonts w:ascii="Tahoma" w:hAnsi="Tahoma" w:cs="Tahoma"/>
          <w:sz w:val="22"/>
          <w:szCs w:val="22"/>
        </w:rPr>
        <w:t>W ofercie, o której mowa w ust. 1, Wykonawca ma obowiązek:</w:t>
      </w:r>
    </w:p>
    <w:p w14:paraId="2119F997" w14:textId="71AB83A9"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 xml:space="preserve">poinformowania zamawiającego, że wybór jego oferty będzie prowadził do powstania </w:t>
      </w:r>
      <w:r w:rsidR="006C4616" w:rsidRPr="00160B31">
        <w:rPr>
          <w:rFonts w:ascii="Tahoma" w:hAnsi="Tahoma" w:cs="Tahoma"/>
        </w:rPr>
        <w:br/>
      </w:r>
      <w:r w:rsidRPr="00160B31">
        <w:rPr>
          <w:rFonts w:ascii="Tahoma" w:hAnsi="Tahoma" w:cs="Tahoma"/>
        </w:rPr>
        <w:t>u zamawiającego obowiązku podatkowego;</w:t>
      </w:r>
    </w:p>
    <w:p w14:paraId="7C88D5D7" w14:textId="4C901A40"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wskazania nazwy (rodzaju) towaru lub usługi, których dostawa lub świadczenie będą prowadziły do powstania obowiązku podatkowego;</w:t>
      </w:r>
    </w:p>
    <w:p w14:paraId="28809DF5" w14:textId="3889F06D"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wskazania wartości towaru lub usługi objętego obowiązkiem podatkowym zamawiającego, bez kwoty podatku;</w:t>
      </w:r>
    </w:p>
    <w:p w14:paraId="6938756D" w14:textId="7A5DE680"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wskazania stawki podatku od towarów i usług, która zgodnie z wiedzą wykonawcy, będzie miała zastosowanie.</w:t>
      </w:r>
    </w:p>
    <w:p w14:paraId="5DFBAD2C" w14:textId="77777777" w:rsidR="0097018D" w:rsidRPr="00DC7105" w:rsidRDefault="0097018D" w:rsidP="00DC7105">
      <w:pPr>
        <w:shd w:val="clear" w:color="auto" w:fill="FFFFFF"/>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0308349F" w14:textId="77777777" w:rsidTr="00333F67">
        <w:tc>
          <w:tcPr>
            <w:tcW w:w="9019" w:type="dxa"/>
            <w:shd w:val="clear" w:color="auto" w:fill="D9D9D9" w:themeFill="background1" w:themeFillShade="D9"/>
          </w:tcPr>
          <w:p w14:paraId="549C1616" w14:textId="5BCAC4F6" w:rsidR="00333F67" w:rsidRPr="00160B31" w:rsidRDefault="00333F67" w:rsidP="00DC7105">
            <w:pPr>
              <w:pStyle w:val="Nagwek2"/>
              <w:spacing w:before="120" w:after="0"/>
              <w:jc w:val="both"/>
              <w:rPr>
                <w:rFonts w:ascii="Tahoma" w:hAnsi="Tahoma" w:cs="Tahoma"/>
                <w:b/>
                <w:bCs/>
                <w:color w:val="00B050"/>
                <w:sz w:val="24"/>
                <w:szCs w:val="24"/>
              </w:rPr>
            </w:pPr>
            <w:bookmarkStart w:id="42" w:name="_Toc69448425"/>
            <w:r w:rsidRPr="00160B31">
              <w:rPr>
                <w:rFonts w:ascii="Tahoma" w:hAnsi="Tahoma" w:cs="Tahoma"/>
                <w:b/>
                <w:bCs/>
                <w:color w:val="000000" w:themeColor="text1"/>
                <w:sz w:val="24"/>
                <w:szCs w:val="24"/>
              </w:rPr>
              <w:t>X</w:t>
            </w:r>
            <w:r w:rsidR="00D1226F">
              <w:rPr>
                <w:rFonts w:ascii="Tahoma" w:hAnsi="Tahoma" w:cs="Tahoma"/>
                <w:b/>
                <w:bCs/>
                <w:color w:val="000000" w:themeColor="text1"/>
                <w:sz w:val="24"/>
                <w:szCs w:val="24"/>
              </w:rPr>
              <w:t>IV</w:t>
            </w:r>
            <w:r w:rsidRPr="00160B31">
              <w:rPr>
                <w:rFonts w:ascii="Tahoma" w:hAnsi="Tahoma" w:cs="Tahoma"/>
                <w:b/>
                <w:bCs/>
                <w:color w:val="000000" w:themeColor="text1"/>
                <w:sz w:val="24"/>
                <w:szCs w:val="24"/>
              </w:rPr>
              <w:t>. Opis kryteriów oceny ofert wraz z podaniem wag tych kryteriów</w:t>
            </w:r>
            <w:r w:rsidR="009D37D1" w:rsidRPr="00160B31">
              <w:rPr>
                <w:rFonts w:ascii="Tahoma" w:hAnsi="Tahoma" w:cs="Tahoma"/>
                <w:b/>
                <w:bCs/>
                <w:color w:val="000000" w:themeColor="text1"/>
                <w:sz w:val="24"/>
                <w:szCs w:val="24"/>
              </w:rPr>
              <w:br/>
              <w:t xml:space="preserve">            </w:t>
            </w:r>
            <w:r w:rsidRPr="00160B31">
              <w:rPr>
                <w:rFonts w:ascii="Tahoma" w:hAnsi="Tahoma" w:cs="Tahoma"/>
                <w:b/>
                <w:bCs/>
                <w:color w:val="000000" w:themeColor="text1"/>
                <w:sz w:val="24"/>
                <w:szCs w:val="24"/>
              </w:rPr>
              <w:t>i sposobu oceny ofert</w:t>
            </w:r>
            <w:bookmarkEnd w:id="42"/>
            <w:r w:rsidRPr="00160B31">
              <w:rPr>
                <w:rFonts w:ascii="Tahoma" w:hAnsi="Tahoma" w:cs="Tahoma"/>
                <w:b/>
                <w:bCs/>
                <w:color w:val="000000" w:themeColor="text1"/>
                <w:sz w:val="24"/>
                <w:szCs w:val="24"/>
              </w:rPr>
              <w:t xml:space="preserve"> </w:t>
            </w:r>
          </w:p>
        </w:tc>
      </w:tr>
    </w:tbl>
    <w:p w14:paraId="47C223CD" w14:textId="77777777" w:rsidR="00774E0F" w:rsidRPr="00563F39" w:rsidRDefault="00774E0F" w:rsidP="00DC7105">
      <w:pPr>
        <w:spacing w:before="120" w:line="240" w:lineRule="auto"/>
        <w:ind w:left="284"/>
        <w:jc w:val="both"/>
        <w:rPr>
          <w:rFonts w:ascii="Tahoma" w:hAnsi="Tahoma" w:cs="Tahoma"/>
        </w:rPr>
      </w:pPr>
    </w:p>
    <w:p w14:paraId="340369C0" w14:textId="4CC20253" w:rsidR="00563F39" w:rsidRPr="00563F39" w:rsidRDefault="00774E0F" w:rsidP="00563F39">
      <w:pPr>
        <w:pStyle w:val="Akapitzlist"/>
        <w:numPr>
          <w:ilvl w:val="6"/>
          <w:numId w:val="11"/>
        </w:numPr>
        <w:spacing w:before="120" w:line="240" w:lineRule="auto"/>
        <w:ind w:left="567"/>
        <w:jc w:val="both"/>
        <w:rPr>
          <w:rFonts w:ascii="Tahoma" w:eastAsia="MS Mincho" w:hAnsi="Tahoma" w:cs="Tahoma"/>
        </w:rPr>
      </w:pPr>
      <w:r w:rsidRPr="00563F39">
        <w:rPr>
          <w:rFonts w:ascii="Tahoma" w:eastAsia="MS Mincho" w:hAnsi="Tahoma" w:cs="Tahoma"/>
        </w:rPr>
        <w:t xml:space="preserve">Przy </w:t>
      </w:r>
      <w:r w:rsidR="00563F39" w:rsidRPr="00563F39">
        <w:rPr>
          <w:rFonts w:ascii="Tahoma" w:hAnsi="Tahoma" w:cs="Tahoma"/>
        </w:rPr>
        <w:t>wyborze najkorzystniejszej oferty Zamawiający będzie się kierował następującymi kryteriami oceny ofert  i odpowiadającymi im znaczeniami oraz w następujący sposób będzie oceniał spełnienie kryteriów:</w:t>
      </w:r>
    </w:p>
    <w:p w14:paraId="01FCB47C" w14:textId="77777777" w:rsidR="00563F39" w:rsidRPr="00563F39" w:rsidRDefault="00563F39" w:rsidP="00563F39">
      <w:pPr>
        <w:ind w:left="284"/>
        <w:jc w:val="both"/>
        <w:rPr>
          <w:rFonts w:ascii="Tahoma" w:hAnsi="Tahoma" w:cs="Tahoma"/>
        </w:rPr>
      </w:pPr>
    </w:p>
    <w:tbl>
      <w:tblPr>
        <w:tblStyle w:val="Tabela-Siatka"/>
        <w:tblW w:w="9209" w:type="dxa"/>
        <w:tblInd w:w="284" w:type="dxa"/>
        <w:tblLook w:val="04A0" w:firstRow="1" w:lastRow="0" w:firstColumn="1" w:lastColumn="0" w:noHBand="0" w:noVBand="1"/>
      </w:tblPr>
      <w:tblGrid>
        <w:gridCol w:w="1554"/>
        <w:gridCol w:w="5954"/>
        <w:gridCol w:w="1701"/>
      </w:tblGrid>
      <w:tr w:rsidR="00563F39" w:rsidRPr="00563F39" w14:paraId="6B8726F0" w14:textId="77777777" w:rsidTr="00E256C9">
        <w:tc>
          <w:tcPr>
            <w:tcW w:w="1554" w:type="dxa"/>
          </w:tcPr>
          <w:p w14:paraId="56A4A255" w14:textId="77777777" w:rsidR="00563F39" w:rsidRPr="00563F39" w:rsidRDefault="00563F39" w:rsidP="00E256C9">
            <w:pPr>
              <w:jc w:val="center"/>
              <w:rPr>
                <w:rFonts w:ascii="Tahoma" w:hAnsi="Tahoma" w:cs="Tahoma"/>
                <w:b/>
                <w:bCs/>
              </w:rPr>
            </w:pPr>
            <w:r w:rsidRPr="00563F39">
              <w:rPr>
                <w:rFonts w:ascii="Tahoma" w:hAnsi="Tahoma" w:cs="Tahoma"/>
                <w:b/>
                <w:bCs/>
              </w:rPr>
              <w:t>Nr  kryterium</w:t>
            </w:r>
          </w:p>
        </w:tc>
        <w:tc>
          <w:tcPr>
            <w:tcW w:w="5954" w:type="dxa"/>
          </w:tcPr>
          <w:p w14:paraId="04F473F2" w14:textId="77777777" w:rsidR="00563F39" w:rsidRPr="00563F39" w:rsidRDefault="00563F39" w:rsidP="00E256C9">
            <w:pPr>
              <w:jc w:val="center"/>
              <w:rPr>
                <w:rFonts w:ascii="Tahoma" w:hAnsi="Tahoma" w:cs="Tahoma"/>
                <w:b/>
                <w:bCs/>
              </w:rPr>
            </w:pPr>
            <w:r w:rsidRPr="00563F39">
              <w:rPr>
                <w:rFonts w:ascii="Tahoma" w:hAnsi="Tahoma" w:cs="Tahoma"/>
                <w:b/>
                <w:bCs/>
              </w:rPr>
              <w:t>Nazwa kryterium</w:t>
            </w:r>
          </w:p>
        </w:tc>
        <w:tc>
          <w:tcPr>
            <w:tcW w:w="1701" w:type="dxa"/>
          </w:tcPr>
          <w:p w14:paraId="3110C5F5" w14:textId="77777777" w:rsidR="00563F39" w:rsidRPr="00563F39" w:rsidRDefault="00563F39" w:rsidP="00E256C9">
            <w:pPr>
              <w:jc w:val="center"/>
              <w:rPr>
                <w:rFonts w:ascii="Tahoma" w:hAnsi="Tahoma" w:cs="Tahoma"/>
                <w:b/>
                <w:bCs/>
              </w:rPr>
            </w:pPr>
            <w:r w:rsidRPr="00563F39">
              <w:rPr>
                <w:rFonts w:ascii="Tahoma" w:hAnsi="Tahoma" w:cs="Tahoma"/>
                <w:b/>
                <w:bCs/>
              </w:rPr>
              <w:t>Waga kryterium</w:t>
            </w:r>
          </w:p>
        </w:tc>
      </w:tr>
      <w:tr w:rsidR="00563F39" w:rsidRPr="00563F39" w14:paraId="4E8AE0EA" w14:textId="77777777" w:rsidTr="00E256C9">
        <w:tc>
          <w:tcPr>
            <w:tcW w:w="1554" w:type="dxa"/>
          </w:tcPr>
          <w:p w14:paraId="3AEDA459" w14:textId="77777777" w:rsidR="00563F39" w:rsidRPr="00563F39" w:rsidRDefault="00563F39" w:rsidP="00E256C9">
            <w:pPr>
              <w:jc w:val="center"/>
              <w:rPr>
                <w:rFonts w:ascii="Tahoma" w:hAnsi="Tahoma" w:cs="Tahoma"/>
              </w:rPr>
            </w:pPr>
            <w:r w:rsidRPr="00563F39">
              <w:rPr>
                <w:rFonts w:ascii="Tahoma" w:hAnsi="Tahoma" w:cs="Tahoma"/>
              </w:rPr>
              <w:t>I</w:t>
            </w:r>
          </w:p>
        </w:tc>
        <w:tc>
          <w:tcPr>
            <w:tcW w:w="5954" w:type="dxa"/>
          </w:tcPr>
          <w:p w14:paraId="49C6B82F" w14:textId="77777777" w:rsidR="00563F39" w:rsidRPr="00563F39" w:rsidRDefault="00563F39" w:rsidP="00E256C9">
            <w:pPr>
              <w:jc w:val="both"/>
              <w:rPr>
                <w:rFonts w:ascii="Tahoma" w:hAnsi="Tahoma" w:cs="Tahoma"/>
              </w:rPr>
            </w:pPr>
            <w:r w:rsidRPr="00563F39">
              <w:rPr>
                <w:rFonts w:ascii="Tahoma" w:hAnsi="Tahoma" w:cs="Tahoma"/>
              </w:rPr>
              <w:t>Cena brutto (C)</w:t>
            </w:r>
          </w:p>
        </w:tc>
        <w:tc>
          <w:tcPr>
            <w:tcW w:w="1701" w:type="dxa"/>
          </w:tcPr>
          <w:p w14:paraId="6794B259" w14:textId="77777777" w:rsidR="00563F39" w:rsidRPr="00563F39" w:rsidRDefault="00563F39" w:rsidP="00E256C9">
            <w:pPr>
              <w:jc w:val="center"/>
              <w:rPr>
                <w:rFonts w:ascii="Tahoma" w:hAnsi="Tahoma" w:cs="Tahoma"/>
              </w:rPr>
            </w:pPr>
            <w:r w:rsidRPr="00563F39">
              <w:rPr>
                <w:rFonts w:ascii="Tahoma" w:hAnsi="Tahoma" w:cs="Tahoma"/>
              </w:rPr>
              <w:t>60 %</w:t>
            </w:r>
          </w:p>
        </w:tc>
      </w:tr>
      <w:tr w:rsidR="00563F39" w:rsidRPr="00563F39" w14:paraId="6D83D7FA" w14:textId="77777777" w:rsidTr="00E256C9">
        <w:tc>
          <w:tcPr>
            <w:tcW w:w="1554" w:type="dxa"/>
          </w:tcPr>
          <w:p w14:paraId="40E35004" w14:textId="77777777" w:rsidR="00563F39" w:rsidRPr="00563F39" w:rsidRDefault="00563F39" w:rsidP="00E256C9">
            <w:pPr>
              <w:jc w:val="center"/>
              <w:rPr>
                <w:rFonts w:ascii="Tahoma" w:hAnsi="Tahoma" w:cs="Tahoma"/>
              </w:rPr>
            </w:pPr>
            <w:r w:rsidRPr="00563F39">
              <w:rPr>
                <w:rFonts w:ascii="Tahoma" w:hAnsi="Tahoma" w:cs="Tahoma"/>
              </w:rPr>
              <w:t>II</w:t>
            </w:r>
          </w:p>
        </w:tc>
        <w:tc>
          <w:tcPr>
            <w:tcW w:w="5954" w:type="dxa"/>
          </w:tcPr>
          <w:p w14:paraId="6B818F94" w14:textId="77777777" w:rsidR="00563F39" w:rsidRPr="00563F39" w:rsidRDefault="00563F39" w:rsidP="00E256C9">
            <w:pPr>
              <w:jc w:val="both"/>
              <w:rPr>
                <w:rFonts w:ascii="Tahoma" w:hAnsi="Tahoma" w:cs="Tahoma"/>
              </w:rPr>
            </w:pPr>
            <w:r w:rsidRPr="00563F39">
              <w:rPr>
                <w:rFonts w:ascii="Tahoma" w:hAnsi="Tahoma" w:cs="Tahoma"/>
              </w:rPr>
              <w:t xml:space="preserve">Długość okresu gwarancji i rękojmi za wady </w:t>
            </w:r>
            <w:bookmarkStart w:id="43" w:name="_Hlk93939687"/>
            <w:r w:rsidRPr="00563F39">
              <w:rPr>
                <w:rFonts w:ascii="Tahoma" w:hAnsi="Tahoma" w:cs="Tahoma"/>
              </w:rPr>
              <w:t xml:space="preserve">na wykonane roboty budowlane oraz wbudowane materiały i zamontowane urządzenia </w:t>
            </w:r>
            <w:bookmarkEnd w:id="43"/>
            <w:r w:rsidRPr="00563F39">
              <w:rPr>
                <w:rFonts w:ascii="Tahoma" w:hAnsi="Tahoma" w:cs="Tahoma"/>
              </w:rPr>
              <w:t>(G)</w:t>
            </w:r>
          </w:p>
        </w:tc>
        <w:tc>
          <w:tcPr>
            <w:tcW w:w="1701" w:type="dxa"/>
          </w:tcPr>
          <w:p w14:paraId="646E10B5" w14:textId="77777777" w:rsidR="00563F39" w:rsidRPr="00563F39" w:rsidRDefault="00563F39" w:rsidP="00E256C9">
            <w:pPr>
              <w:jc w:val="center"/>
              <w:rPr>
                <w:rFonts w:ascii="Tahoma" w:hAnsi="Tahoma" w:cs="Tahoma"/>
              </w:rPr>
            </w:pPr>
            <w:r w:rsidRPr="00563F39">
              <w:rPr>
                <w:rFonts w:ascii="Tahoma" w:hAnsi="Tahoma" w:cs="Tahoma"/>
              </w:rPr>
              <w:t>40%</w:t>
            </w:r>
          </w:p>
        </w:tc>
      </w:tr>
    </w:tbl>
    <w:p w14:paraId="7601850F" w14:textId="77777777" w:rsidR="00563F39" w:rsidRPr="00563F39" w:rsidRDefault="00563F39" w:rsidP="00563F39">
      <w:pPr>
        <w:jc w:val="both"/>
        <w:rPr>
          <w:rFonts w:ascii="Tahoma" w:hAnsi="Tahoma" w:cs="Tahoma"/>
        </w:rPr>
      </w:pPr>
    </w:p>
    <w:p w14:paraId="335A7860" w14:textId="77777777" w:rsidR="00563F39" w:rsidRPr="00563F39" w:rsidRDefault="00563F39" w:rsidP="00563F39">
      <w:pPr>
        <w:jc w:val="both"/>
        <w:rPr>
          <w:rFonts w:ascii="Tahoma" w:hAnsi="Tahoma" w:cs="Tahoma"/>
          <w:b/>
          <w:bCs/>
        </w:rPr>
      </w:pPr>
      <w:r w:rsidRPr="00563F39">
        <w:rPr>
          <w:rFonts w:ascii="Tahoma" w:hAnsi="Tahoma" w:cs="Tahoma"/>
          <w:b/>
          <w:bCs/>
        </w:rPr>
        <w:t>Oferty nieodrzucone oceniane będą wg wzoru:</w:t>
      </w:r>
    </w:p>
    <w:p w14:paraId="30C8D251" w14:textId="77777777" w:rsidR="00563F39" w:rsidRPr="00563F39" w:rsidRDefault="00563F39" w:rsidP="00563F39">
      <w:pPr>
        <w:ind w:left="284"/>
        <w:jc w:val="both"/>
        <w:rPr>
          <w:rFonts w:ascii="Tahoma" w:hAnsi="Tahoma" w:cs="Tahoma"/>
        </w:rPr>
      </w:pPr>
      <w:r w:rsidRPr="00563F39">
        <w:rPr>
          <w:rFonts w:ascii="Tahoma" w:hAnsi="Tahoma" w:cs="Tahoma"/>
        </w:rPr>
        <w:t>O = C + G, gdzie:</w:t>
      </w:r>
    </w:p>
    <w:p w14:paraId="2339464B" w14:textId="77777777" w:rsidR="00563F39" w:rsidRPr="00563F39" w:rsidRDefault="00563F39" w:rsidP="00563F39">
      <w:pPr>
        <w:ind w:left="284"/>
        <w:jc w:val="both"/>
        <w:rPr>
          <w:rFonts w:ascii="Tahoma" w:hAnsi="Tahoma" w:cs="Tahoma"/>
        </w:rPr>
      </w:pPr>
      <w:r w:rsidRPr="00563F39">
        <w:rPr>
          <w:rFonts w:ascii="Tahoma" w:hAnsi="Tahoma" w:cs="Tahoma"/>
        </w:rPr>
        <w:t>O = suma punktów jaką Wykonawca uzyskał za oba kryteria oceny ofert</w:t>
      </w:r>
    </w:p>
    <w:p w14:paraId="674A6F0E" w14:textId="77777777" w:rsidR="00563F39" w:rsidRPr="00563F39" w:rsidRDefault="00563F39" w:rsidP="00563F39">
      <w:pPr>
        <w:ind w:left="284"/>
        <w:jc w:val="both"/>
        <w:rPr>
          <w:rFonts w:ascii="Tahoma" w:hAnsi="Tahoma" w:cs="Tahoma"/>
        </w:rPr>
      </w:pPr>
      <w:r w:rsidRPr="00563F39">
        <w:rPr>
          <w:rFonts w:ascii="Tahoma" w:hAnsi="Tahoma" w:cs="Tahoma"/>
        </w:rPr>
        <w:t>C = ilość punktów jaką Wykonawca uzyskał za kryterium cena oferty brutto</w:t>
      </w:r>
    </w:p>
    <w:p w14:paraId="2D9354B0" w14:textId="77777777" w:rsidR="00563F39" w:rsidRPr="00563F39" w:rsidRDefault="00563F39" w:rsidP="00563F39">
      <w:pPr>
        <w:ind w:left="284"/>
        <w:jc w:val="both"/>
        <w:rPr>
          <w:rFonts w:ascii="Tahoma" w:hAnsi="Tahoma" w:cs="Tahoma"/>
        </w:rPr>
      </w:pPr>
      <w:r w:rsidRPr="00563F39">
        <w:rPr>
          <w:rFonts w:ascii="Tahoma" w:hAnsi="Tahoma" w:cs="Tahoma"/>
        </w:rPr>
        <w:t>G = ilość punktów jaką Wykonawca uzyskał za kryterium długość okresu gwarancji i rękojmi za wady na wykonane roboty budowlane oraz wbudowane materiały i zamontowane urządzenia.</w:t>
      </w:r>
    </w:p>
    <w:p w14:paraId="0824AD4C" w14:textId="77777777" w:rsidR="00563F39" w:rsidRPr="00563F39" w:rsidRDefault="00563F39" w:rsidP="00563F39">
      <w:pPr>
        <w:ind w:left="284"/>
        <w:jc w:val="both"/>
        <w:rPr>
          <w:rFonts w:ascii="Tahoma" w:hAnsi="Tahoma" w:cs="Tahoma"/>
        </w:rPr>
      </w:pPr>
    </w:p>
    <w:tbl>
      <w:tblPr>
        <w:tblStyle w:val="Tabela-Siatka"/>
        <w:tblW w:w="9498" w:type="dxa"/>
        <w:tblInd w:w="-5" w:type="dxa"/>
        <w:tblLook w:val="04A0" w:firstRow="1" w:lastRow="0" w:firstColumn="1" w:lastColumn="0" w:noHBand="0" w:noVBand="1"/>
      </w:tblPr>
      <w:tblGrid>
        <w:gridCol w:w="9498"/>
      </w:tblGrid>
      <w:tr w:rsidR="00563F39" w:rsidRPr="00563F39" w14:paraId="20D550FD" w14:textId="77777777" w:rsidTr="00E256C9">
        <w:tc>
          <w:tcPr>
            <w:tcW w:w="9498" w:type="dxa"/>
          </w:tcPr>
          <w:p w14:paraId="0218E96C" w14:textId="77777777" w:rsidR="00563F39" w:rsidRPr="00563F39" w:rsidRDefault="00563F39" w:rsidP="00E256C9">
            <w:pPr>
              <w:jc w:val="both"/>
              <w:rPr>
                <w:rFonts w:ascii="Tahoma" w:hAnsi="Tahoma" w:cs="Tahoma"/>
              </w:rPr>
            </w:pPr>
          </w:p>
          <w:p w14:paraId="10BF792D" w14:textId="77777777" w:rsidR="00563F39" w:rsidRPr="00563F39" w:rsidRDefault="00563F39" w:rsidP="00E256C9">
            <w:pPr>
              <w:pStyle w:val="Akapitzlist"/>
              <w:ind w:left="34"/>
              <w:jc w:val="both"/>
              <w:rPr>
                <w:rFonts w:ascii="Tahoma" w:hAnsi="Tahoma" w:cs="Tahoma"/>
                <w:b/>
                <w:bCs/>
              </w:rPr>
            </w:pPr>
            <w:r w:rsidRPr="00563F39">
              <w:rPr>
                <w:rFonts w:ascii="Tahoma" w:hAnsi="Tahoma" w:cs="Tahoma"/>
                <w:b/>
                <w:bCs/>
              </w:rPr>
              <w:t xml:space="preserve">Kryterium I – </w:t>
            </w:r>
            <w:r w:rsidRPr="00563F39">
              <w:rPr>
                <w:rFonts w:ascii="Tahoma" w:hAnsi="Tahoma" w:cs="Tahoma"/>
              </w:rPr>
              <w:t xml:space="preserve">cena brutto - </w:t>
            </w:r>
            <w:r w:rsidRPr="00563F39">
              <w:rPr>
                <w:rFonts w:ascii="Tahoma" w:hAnsi="Tahoma" w:cs="Tahoma"/>
                <w:b/>
                <w:bCs/>
              </w:rPr>
              <w:t>C</w:t>
            </w:r>
          </w:p>
          <w:p w14:paraId="1C987BE2" w14:textId="77777777" w:rsidR="00563F39" w:rsidRPr="00563F39" w:rsidRDefault="00563F39" w:rsidP="00E256C9">
            <w:pPr>
              <w:jc w:val="both"/>
              <w:rPr>
                <w:rFonts w:ascii="Tahoma" w:hAnsi="Tahoma" w:cs="Tahoma"/>
              </w:rPr>
            </w:pPr>
          </w:p>
        </w:tc>
      </w:tr>
    </w:tbl>
    <w:p w14:paraId="3290C31E" w14:textId="77777777" w:rsidR="00563F39" w:rsidRPr="00563F39" w:rsidRDefault="00563F39" w:rsidP="00563F39">
      <w:pPr>
        <w:ind w:left="284"/>
        <w:jc w:val="both"/>
        <w:rPr>
          <w:rFonts w:ascii="Tahoma" w:hAnsi="Tahoma" w:cs="Tahoma"/>
        </w:rPr>
      </w:pPr>
    </w:p>
    <w:p w14:paraId="769A1B21" w14:textId="1F448352" w:rsidR="00563F39" w:rsidRDefault="00563F39" w:rsidP="00563F39">
      <w:pPr>
        <w:jc w:val="both"/>
        <w:rPr>
          <w:rFonts w:ascii="Tahoma" w:hAnsi="Tahoma" w:cs="Tahoma"/>
        </w:rPr>
      </w:pPr>
      <w:r w:rsidRPr="00563F39">
        <w:rPr>
          <w:rFonts w:ascii="Tahoma" w:hAnsi="Tahoma" w:cs="Tahoma"/>
        </w:rPr>
        <w:t>Zamawiający dokona oceny cen ofertowych brutto wskazanych przez Wykonawców w formularzu ofertowym. Wykonawcy zostaną przyznane punkty w skali od 0 do 60 z dokładnością do dwóch miejsc po przecinku, na podstawie poniższego wzoru:</w:t>
      </w:r>
    </w:p>
    <w:p w14:paraId="226EB28A" w14:textId="77777777" w:rsidR="00936CAE" w:rsidRPr="00563F39" w:rsidRDefault="00936CAE" w:rsidP="00563F39">
      <w:pPr>
        <w:jc w:val="both"/>
        <w:rPr>
          <w:rFonts w:ascii="Tahoma" w:hAnsi="Tahoma" w:cs="Tahoma"/>
        </w:rPr>
      </w:pPr>
    </w:p>
    <w:p w14:paraId="110FBAE6" w14:textId="77777777" w:rsidR="00563F39" w:rsidRPr="00563F39" w:rsidRDefault="00563F39" w:rsidP="00563F39">
      <w:pPr>
        <w:jc w:val="center"/>
        <w:rPr>
          <w:rFonts w:ascii="Tahoma" w:hAnsi="Tahoma" w:cs="Tahoma"/>
          <w:b/>
          <w:bCs/>
        </w:rPr>
      </w:pPr>
      <w:r w:rsidRPr="00563F39">
        <w:rPr>
          <w:rFonts w:ascii="Tahoma" w:hAnsi="Tahoma" w:cs="Tahoma"/>
          <w:b/>
          <w:bCs/>
        </w:rPr>
        <w:t>C = (</w:t>
      </w:r>
      <w:proofErr w:type="spellStart"/>
      <w:r w:rsidRPr="00563F39">
        <w:rPr>
          <w:rFonts w:ascii="Tahoma" w:hAnsi="Tahoma" w:cs="Tahoma"/>
          <w:b/>
          <w:bCs/>
        </w:rPr>
        <w:t>Cn</w:t>
      </w:r>
      <w:proofErr w:type="spellEnd"/>
      <w:r w:rsidRPr="00563F39">
        <w:rPr>
          <w:rFonts w:ascii="Tahoma" w:hAnsi="Tahoma" w:cs="Tahoma"/>
          <w:b/>
          <w:bCs/>
        </w:rPr>
        <w:t xml:space="preserve"> / </w:t>
      </w:r>
      <w:proofErr w:type="spellStart"/>
      <w:r w:rsidRPr="00563F39">
        <w:rPr>
          <w:rFonts w:ascii="Tahoma" w:hAnsi="Tahoma" w:cs="Tahoma"/>
          <w:b/>
          <w:bCs/>
        </w:rPr>
        <w:t>Cb</w:t>
      </w:r>
      <w:proofErr w:type="spellEnd"/>
      <w:r w:rsidRPr="00563F39">
        <w:rPr>
          <w:rFonts w:ascii="Tahoma" w:hAnsi="Tahoma" w:cs="Tahoma"/>
          <w:b/>
          <w:bCs/>
        </w:rPr>
        <w:t>) x 100 x 60%</w:t>
      </w:r>
    </w:p>
    <w:p w14:paraId="2381D16A" w14:textId="77777777" w:rsidR="00563F39" w:rsidRPr="00563F39" w:rsidRDefault="00563F39" w:rsidP="00563F39">
      <w:pPr>
        <w:jc w:val="both"/>
        <w:rPr>
          <w:rFonts w:ascii="Tahoma" w:hAnsi="Tahoma" w:cs="Tahoma"/>
        </w:rPr>
      </w:pPr>
      <w:r w:rsidRPr="00563F39">
        <w:rPr>
          <w:rFonts w:ascii="Tahoma" w:hAnsi="Tahoma" w:cs="Tahoma"/>
        </w:rPr>
        <w:t>Gdzie:</w:t>
      </w:r>
    </w:p>
    <w:p w14:paraId="464B8A67" w14:textId="77777777" w:rsidR="00563F39" w:rsidRPr="00C34921" w:rsidRDefault="00563F39" w:rsidP="00563F39">
      <w:pPr>
        <w:jc w:val="both"/>
        <w:rPr>
          <w:rFonts w:ascii="Tahoma" w:hAnsi="Tahoma" w:cs="Tahoma"/>
          <w:color w:val="000000" w:themeColor="text1"/>
        </w:rPr>
      </w:pPr>
      <w:proofErr w:type="spellStart"/>
      <w:r w:rsidRPr="00C34921">
        <w:rPr>
          <w:rFonts w:ascii="Tahoma" w:hAnsi="Tahoma" w:cs="Tahoma"/>
          <w:b/>
          <w:bCs/>
          <w:color w:val="000000" w:themeColor="text1"/>
        </w:rPr>
        <w:t>Cn</w:t>
      </w:r>
      <w:proofErr w:type="spellEnd"/>
      <w:r w:rsidRPr="00C34921">
        <w:rPr>
          <w:rFonts w:ascii="Tahoma" w:hAnsi="Tahoma" w:cs="Tahoma"/>
          <w:color w:val="000000" w:themeColor="text1"/>
        </w:rPr>
        <w:t xml:space="preserve"> – najniższa cena oferty, </w:t>
      </w:r>
      <w:proofErr w:type="spellStart"/>
      <w:r w:rsidRPr="00C34921">
        <w:rPr>
          <w:rFonts w:ascii="Tahoma" w:hAnsi="Tahoma" w:cs="Tahoma"/>
          <w:b/>
          <w:bCs/>
          <w:color w:val="000000" w:themeColor="text1"/>
        </w:rPr>
        <w:t>Cb</w:t>
      </w:r>
      <w:proofErr w:type="spellEnd"/>
      <w:r w:rsidRPr="00C34921">
        <w:rPr>
          <w:rFonts w:ascii="Tahoma" w:hAnsi="Tahoma" w:cs="Tahoma"/>
          <w:color w:val="000000" w:themeColor="text1"/>
        </w:rPr>
        <w:t xml:space="preserve"> – cena oferty badanej</w:t>
      </w:r>
    </w:p>
    <w:p w14:paraId="5B09626A" w14:textId="77777777" w:rsidR="00563F39" w:rsidRPr="00C34921" w:rsidRDefault="00563F39" w:rsidP="00563F39">
      <w:pPr>
        <w:jc w:val="both"/>
        <w:rPr>
          <w:rFonts w:ascii="Tahoma" w:hAnsi="Tahoma" w:cs="Tahoma"/>
          <w:color w:val="000000" w:themeColor="text1"/>
        </w:rPr>
      </w:pPr>
    </w:p>
    <w:tbl>
      <w:tblPr>
        <w:tblStyle w:val="Tabela-Siatka"/>
        <w:tblW w:w="9493" w:type="dxa"/>
        <w:tblLook w:val="04A0" w:firstRow="1" w:lastRow="0" w:firstColumn="1" w:lastColumn="0" w:noHBand="0" w:noVBand="1"/>
      </w:tblPr>
      <w:tblGrid>
        <w:gridCol w:w="9493"/>
      </w:tblGrid>
      <w:tr w:rsidR="00563F39" w:rsidRPr="00C34921" w14:paraId="4032AE99" w14:textId="77777777" w:rsidTr="00E256C9">
        <w:tc>
          <w:tcPr>
            <w:tcW w:w="9493" w:type="dxa"/>
          </w:tcPr>
          <w:p w14:paraId="121163E9" w14:textId="77777777" w:rsidR="00563F39" w:rsidRPr="00C34921" w:rsidRDefault="00563F39" w:rsidP="00E256C9">
            <w:pPr>
              <w:ind w:left="34"/>
              <w:jc w:val="both"/>
              <w:rPr>
                <w:rFonts w:ascii="Tahoma" w:hAnsi="Tahoma" w:cs="Tahoma"/>
                <w:color w:val="000000" w:themeColor="text1"/>
              </w:rPr>
            </w:pPr>
            <w:r w:rsidRPr="00C34921">
              <w:rPr>
                <w:rFonts w:ascii="Tahoma" w:hAnsi="Tahoma" w:cs="Tahoma"/>
                <w:b/>
                <w:bCs/>
                <w:color w:val="000000" w:themeColor="text1"/>
              </w:rPr>
              <w:t>Kryterium II</w:t>
            </w:r>
            <w:r w:rsidRPr="00C34921">
              <w:rPr>
                <w:rFonts w:ascii="Tahoma" w:hAnsi="Tahoma" w:cs="Tahoma"/>
                <w:color w:val="000000" w:themeColor="text1"/>
              </w:rPr>
              <w:t xml:space="preserve"> – długość okresu gwarancji i rękojmi za wady na wykonane roboty budowlane oraz wbudowane materiały i zamontowane urządzenia - </w:t>
            </w:r>
            <w:r w:rsidRPr="00C34921">
              <w:rPr>
                <w:rFonts w:ascii="Tahoma" w:hAnsi="Tahoma" w:cs="Tahoma"/>
                <w:b/>
                <w:bCs/>
                <w:color w:val="000000" w:themeColor="text1"/>
              </w:rPr>
              <w:t>G</w:t>
            </w:r>
          </w:p>
        </w:tc>
      </w:tr>
    </w:tbl>
    <w:p w14:paraId="7360EBF6" w14:textId="77777777" w:rsidR="00563F39" w:rsidRPr="00C34921" w:rsidRDefault="00563F39" w:rsidP="00563F39">
      <w:pPr>
        <w:jc w:val="both"/>
        <w:rPr>
          <w:rFonts w:ascii="Tahoma" w:hAnsi="Tahoma" w:cs="Tahoma"/>
          <w:b/>
          <w:bCs/>
          <w:color w:val="000000" w:themeColor="text1"/>
        </w:rPr>
      </w:pPr>
    </w:p>
    <w:p w14:paraId="68492809" w14:textId="61FEAD51" w:rsidR="00563F39" w:rsidRPr="00C34921" w:rsidRDefault="00563F39" w:rsidP="00563F39">
      <w:pPr>
        <w:jc w:val="both"/>
        <w:rPr>
          <w:rFonts w:ascii="Tahoma" w:hAnsi="Tahoma" w:cs="Tahoma"/>
          <w:color w:val="000000" w:themeColor="text1"/>
        </w:rPr>
      </w:pPr>
      <w:r w:rsidRPr="00C34921">
        <w:rPr>
          <w:rFonts w:ascii="Tahoma" w:hAnsi="Tahoma" w:cs="Tahoma"/>
          <w:b/>
          <w:bCs/>
          <w:color w:val="000000" w:themeColor="text1"/>
        </w:rPr>
        <w:t xml:space="preserve">Minimalny okres gwarancji </w:t>
      </w:r>
      <w:r w:rsidRPr="00C34921">
        <w:rPr>
          <w:rFonts w:ascii="Tahoma" w:hAnsi="Tahoma" w:cs="Tahoma"/>
          <w:color w:val="000000" w:themeColor="text1"/>
        </w:rPr>
        <w:t>i rękojmi za wady na wykonane roboty budowlane</w:t>
      </w:r>
      <w:r w:rsidR="00BB3E99">
        <w:rPr>
          <w:rFonts w:ascii="Tahoma" w:hAnsi="Tahoma" w:cs="Tahoma"/>
          <w:color w:val="000000" w:themeColor="text1"/>
        </w:rPr>
        <w:t xml:space="preserve">, dostawy , montaż </w:t>
      </w:r>
      <w:r w:rsidRPr="00C34921">
        <w:rPr>
          <w:rFonts w:ascii="Tahoma" w:hAnsi="Tahoma" w:cs="Tahoma"/>
          <w:color w:val="000000" w:themeColor="text1"/>
        </w:rPr>
        <w:t xml:space="preserve">oraz wbudowane materiały i zamontowane urządzenia wymagany przez Zamawiającego wynosi </w:t>
      </w:r>
      <w:r w:rsidR="00B0310A">
        <w:rPr>
          <w:rFonts w:ascii="Tahoma" w:hAnsi="Tahoma" w:cs="Tahoma"/>
          <w:b/>
          <w:bCs/>
          <w:color w:val="000000" w:themeColor="text1"/>
        </w:rPr>
        <w:t>60</w:t>
      </w:r>
      <w:r w:rsidR="003E7676" w:rsidRPr="00C34921">
        <w:rPr>
          <w:rFonts w:ascii="Tahoma" w:hAnsi="Tahoma" w:cs="Tahoma"/>
          <w:b/>
          <w:bCs/>
          <w:color w:val="000000" w:themeColor="text1"/>
        </w:rPr>
        <w:t xml:space="preserve"> </w:t>
      </w:r>
      <w:r w:rsidRPr="00C34921">
        <w:rPr>
          <w:rFonts w:ascii="Tahoma" w:hAnsi="Tahoma" w:cs="Tahoma"/>
          <w:b/>
          <w:bCs/>
          <w:color w:val="000000" w:themeColor="text1"/>
        </w:rPr>
        <w:t xml:space="preserve">miesięcy. </w:t>
      </w:r>
      <w:r w:rsidRPr="00C34921">
        <w:rPr>
          <w:rFonts w:ascii="Tahoma" w:hAnsi="Tahoma" w:cs="Tahoma"/>
          <w:color w:val="000000" w:themeColor="text1"/>
        </w:rPr>
        <w:t xml:space="preserve">Punkty za kryterium gwarancja zostaną przyznane Wykonawcy na podstawie oświadczenia dotyczącego okresu udzielonej gwarancji </w:t>
      </w:r>
      <w:r w:rsidRPr="00C34921">
        <w:rPr>
          <w:rFonts w:ascii="Tahoma" w:hAnsi="Tahoma" w:cs="Tahoma"/>
          <w:b/>
          <w:bCs/>
          <w:color w:val="000000" w:themeColor="text1"/>
        </w:rPr>
        <w:t>zawartego w formularzu oferty.</w:t>
      </w:r>
      <w:r w:rsidRPr="00C34921">
        <w:rPr>
          <w:rFonts w:ascii="Tahoma" w:hAnsi="Tahoma" w:cs="Tahoma"/>
          <w:color w:val="000000" w:themeColor="text1"/>
        </w:rPr>
        <w:t xml:space="preserve"> </w:t>
      </w:r>
    </w:p>
    <w:p w14:paraId="5991E238" w14:textId="77777777" w:rsidR="00563F39" w:rsidRPr="00C34921" w:rsidRDefault="00563F39" w:rsidP="00563F39">
      <w:pPr>
        <w:jc w:val="both"/>
        <w:rPr>
          <w:rFonts w:ascii="Tahoma" w:hAnsi="Tahoma" w:cs="Tahoma"/>
          <w:color w:val="000000" w:themeColor="text1"/>
        </w:rPr>
      </w:pPr>
      <w:r w:rsidRPr="00C34921">
        <w:rPr>
          <w:rFonts w:ascii="Tahoma" w:hAnsi="Tahoma" w:cs="Tahoma"/>
          <w:color w:val="000000" w:themeColor="text1"/>
        </w:rPr>
        <w:t xml:space="preserve">Komisja dokona oceny poszczególnych ofert w kryterium gwarancja stosując poniższe zasady: </w:t>
      </w:r>
    </w:p>
    <w:p w14:paraId="4CA06F56" w14:textId="5CB554A6" w:rsidR="00563F39" w:rsidRPr="00C34921" w:rsidRDefault="00563F39" w:rsidP="00563F39">
      <w:pPr>
        <w:jc w:val="both"/>
        <w:rPr>
          <w:rFonts w:ascii="Tahoma" w:hAnsi="Tahoma" w:cs="Tahoma"/>
          <w:color w:val="000000" w:themeColor="text1"/>
        </w:rPr>
      </w:pPr>
      <w:r w:rsidRPr="00C34921">
        <w:rPr>
          <w:rFonts w:ascii="Tahoma" w:hAnsi="Tahoma" w:cs="Tahoma"/>
          <w:color w:val="000000" w:themeColor="text1"/>
        </w:rPr>
        <w:t xml:space="preserve">W przypadku zaoferowania minimalnej długości okresu gwarancji tj. </w:t>
      </w:r>
      <w:r w:rsidR="00B0310A">
        <w:rPr>
          <w:rFonts w:ascii="Tahoma" w:hAnsi="Tahoma" w:cs="Tahoma"/>
          <w:color w:val="000000" w:themeColor="text1"/>
        </w:rPr>
        <w:t>60</w:t>
      </w:r>
      <w:r w:rsidRPr="00C34921">
        <w:rPr>
          <w:rFonts w:ascii="Tahoma" w:hAnsi="Tahoma" w:cs="Tahoma"/>
          <w:color w:val="000000" w:themeColor="text1"/>
        </w:rPr>
        <w:t xml:space="preserve"> </w:t>
      </w:r>
      <w:r w:rsidR="00936CAE" w:rsidRPr="00C34921">
        <w:rPr>
          <w:rFonts w:ascii="Tahoma" w:hAnsi="Tahoma" w:cs="Tahoma"/>
          <w:color w:val="000000" w:themeColor="text1"/>
        </w:rPr>
        <w:t>miesięcy</w:t>
      </w:r>
      <w:r w:rsidRPr="00C34921">
        <w:rPr>
          <w:rFonts w:ascii="Tahoma" w:hAnsi="Tahoma" w:cs="Tahoma"/>
          <w:color w:val="000000" w:themeColor="text1"/>
        </w:rPr>
        <w:t>, Wykonawca otrzyma zero (0) punktów.</w:t>
      </w:r>
    </w:p>
    <w:p w14:paraId="41DC0CC9" w14:textId="772E05CC" w:rsidR="00563F39" w:rsidRPr="00C34921" w:rsidRDefault="00563F39" w:rsidP="00563F39">
      <w:pPr>
        <w:jc w:val="both"/>
        <w:rPr>
          <w:rFonts w:ascii="Tahoma" w:hAnsi="Tahoma" w:cs="Tahoma"/>
          <w:color w:val="000000" w:themeColor="text1"/>
        </w:rPr>
      </w:pPr>
      <w:r w:rsidRPr="00C34921">
        <w:rPr>
          <w:rFonts w:ascii="Tahoma" w:hAnsi="Tahoma" w:cs="Tahoma"/>
          <w:color w:val="000000" w:themeColor="text1"/>
        </w:rPr>
        <w:t xml:space="preserve">W przypadku zaoferowania maksymalnej długości okresu gwarancji tj. </w:t>
      </w:r>
      <w:r w:rsidR="00B0310A">
        <w:rPr>
          <w:rFonts w:ascii="Tahoma" w:hAnsi="Tahoma" w:cs="Tahoma"/>
          <w:color w:val="000000" w:themeColor="text1"/>
        </w:rPr>
        <w:t>84</w:t>
      </w:r>
      <w:r w:rsidR="003E7676" w:rsidRPr="00C34921">
        <w:rPr>
          <w:rFonts w:ascii="Tahoma" w:hAnsi="Tahoma" w:cs="Tahoma"/>
          <w:color w:val="000000" w:themeColor="text1"/>
        </w:rPr>
        <w:t xml:space="preserve"> </w:t>
      </w:r>
      <w:r w:rsidRPr="00C34921">
        <w:rPr>
          <w:rFonts w:ascii="Tahoma" w:hAnsi="Tahoma" w:cs="Tahoma"/>
          <w:color w:val="000000" w:themeColor="text1"/>
        </w:rPr>
        <w:t>miesięcy lub więcej, Wykonawca otrzyma czterdzieści (40) punktów. Wykonawca, który zaproponuje okres gwarancji dłuższy niż</w:t>
      </w:r>
      <w:r w:rsidR="003E7676" w:rsidRPr="00C34921">
        <w:rPr>
          <w:rFonts w:ascii="Tahoma" w:hAnsi="Tahoma" w:cs="Tahoma"/>
          <w:color w:val="000000" w:themeColor="text1"/>
        </w:rPr>
        <w:t xml:space="preserve"> </w:t>
      </w:r>
      <w:r w:rsidR="00B0310A">
        <w:rPr>
          <w:rFonts w:ascii="Tahoma" w:hAnsi="Tahoma" w:cs="Tahoma"/>
          <w:color w:val="000000" w:themeColor="text1"/>
        </w:rPr>
        <w:t>84</w:t>
      </w:r>
      <w:r w:rsidRPr="00C34921">
        <w:rPr>
          <w:rFonts w:ascii="Tahoma" w:hAnsi="Tahoma" w:cs="Tahoma"/>
          <w:color w:val="000000" w:themeColor="text1"/>
        </w:rPr>
        <w:t xml:space="preserve"> miesięcy </w:t>
      </w:r>
      <w:r w:rsidRPr="00C34921">
        <w:rPr>
          <w:rFonts w:ascii="Tahoma" w:hAnsi="Tahoma" w:cs="Tahoma"/>
          <w:b/>
          <w:bCs/>
          <w:color w:val="000000" w:themeColor="text1"/>
        </w:rPr>
        <w:t>nie otrzyma więcej niż 40 punktów</w:t>
      </w:r>
      <w:r w:rsidRPr="00C34921">
        <w:rPr>
          <w:rFonts w:ascii="Tahoma" w:hAnsi="Tahoma" w:cs="Tahoma"/>
          <w:color w:val="000000" w:themeColor="text1"/>
        </w:rPr>
        <w:t>.</w:t>
      </w:r>
    </w:p>
    <w:p w14:paraId="31E34CFE" w14:textId="6435731D" w:rsidR="00563F39" w:rsidRPr="00C34921" w:rsidRDefault="00563F39" w:rsidP="00563F39">
      <w:pPr>
        <w:jc w:val="both"/>
        <w:rPr>
          <w:rFonts w:ascii="Tahoma" w:hAnsi="Tahoma" w:cs="Tahoma"/>
          <w:color w:val="000000" w:themeColor="text1"/>
        </w:rPr>
      </w:pPr>
      <w:r w:rsidRPr="00C34921">
        <w:rPr>
          <w:rFonts w:ascii="Tahoma" w:hAnsi="Tahoma" w:cs="Tahoma"/>
          <w:color w:val="000000" w:themeColor="text1"/>
        </w:rPr>
        <w:t>W przypadku zaoferowania gwarancji pomiędzy</w:t>
      </w:r>
      <w:r w:rsidR="003E7676" w:rsidRPr="00C34921">
        <w:rPr>
          <w:rFonts w:ascii="Tahoma" w:hAnsi="Tahoma" w:cs="Tahoma"/>
          <w:color w:val="000000" w:themeColor="text1"/>
        </w:rPr>
        <w:t xml:space="preserve"> </w:t>
      </w:r>
      <w:r w:rsidR="00B0310A">
        <w:rPr>
          <w:rFonts w:ascii="Tahoma" w:hAnsi="Tahoma" w:cs="Tahoma"/>
          <w:color w:val="000000" w:themeColor="text1"/>
        </w:rPr>
        <w:t xml:space="preserve">60 </w:t>
      </w:r>
      <w:r w:rsidRPr="00C34921">
        <w:rPr>
          <w:rFonts w:ascii="Tahoma" w:hAnsi="Tahoma" w:cs="Tahoma"/>
          <w:color w:val="000000" w:themeColor="text1"/>
        </w:rPr>
        <w:t xml:space="preserve">a </w:t>
      </w:r>
      <w:r w:rsidR="00B0310A">
        <w:rPr>
          <w:rFonts w:ascii="Tahoma" w:hAnsi="Tahoma" w:cs="Tahoma"/>
          <w:color w:val="000000" w:themeColor="text1"/>
        </w:rPr>
        <w:t>84</w:t>
      </w:r>
      <w:r w:rsidRPr="00C34921">
        <w:rPr>
          <w:rFonts w:ascii="Tahoma" w:hAnsi="Tahoma" w:cs="Tahoma"/>
          <w:color w:val="000000" w:themeColor="text1"/>
        </w:rPr>
        <w:t xml:space="preserve"> miesięcy Wykonawca otrzyma pkt wg wzoru:</w:t>
      </w:r>
    </w:p>
    <w:p w14:paraId="780D7B2B" w14:textId="77777777" w:rsidR="00563F39" w:rsidRPr="00C34921" w:rsidRDefault="00563F39" w:rsidP="00563F39">
      <w:pPr>
        <w:jc w:val="both"/>
        <w:rPr>
          <w:rFonts w:ascii="Tahoma" w:hAnsi="Tahoma" w:cs="Tahoma"/>
          <w:color w:val="000000" w:themeColor="text1"/>
        </w:rPr>
      </w:pPr>
    </w:p>
    <w:p w14:paraId="383B2B17" w14:textId="77777777" w:rsidR="00563F39" w:rsidRPr="00C34921" w:rsidRDefault="00563F39" w:rsidP="00563F39">
      <w:pPr>
        <w:jc w:val="center"/>
        <w:rPr>
          <w:rFonts w:ascii="Tahoma" w:hAnsi="Tahoma" w:cs="Tahoma"/>
          <w:b/>
          <w:bCs/>
          <w:color w:val="000000" w:themeColor="text1"/>
        </w:rPr>
      </w:pPr>
      <w:r w:rsidRPr="00C34921">
        <w:rPr>
          <w:rFonts w:ascii="Tahoma" w:hAnsi="Tahoma" w:cs="Tahoma"/>
          <w:b/>
          <w:bCs/>
          <w:color w:val="000000" w:themeColor="text1"/>
        </w:rPr>
        <w:t>G = (</w:t>
      </w:r>
      <w:proofErr w:type="spellStart"/>
      <w:r w:rsidRPr="00C34921">
        <w:rPr>
          <w:rFonts w:ascii="Tahoma" w:hAnsi="Tahoma" w:cs="Tahoma"/>
          <w:b/>
          <w:bCs/>
          <w:color w:val="000000" w:themeColor="text1"/>
        </w:rPr>
        <w:t>Gb</w:t>
      </w:r>
      <w:proofErr w:type="spellEnd"/>
      <w:r w:rsidRPr="00C34921">
        <w:rPr>
          <w:rFonts w:ascii="Tahoma" w:hAnsi="Tahoma" w:cs="Tahoma"/>
          <w:b/>
          <w:bCs/>
          <w:color w:val="000000" w:themeColor="text1"/>
        </w:rPr>
        <w:t xml:space="preserve"> / </w:t>
      </w:r>
      <w:proofErr w:type="spellStart"/>
      <w:r w:rsidRPr="00C34921">
        <w:rPr>
          <w:rFonts w:ascii="Tahoma" w:hAnsi="Tahoma" w:cs="Tahoma"/>
          <w:b/>
          <w:bCs/>
          <w:color w:val="000000" w:themeColor="text1"/>
        </w:rPr>
        <w:t>Gm</w:t>
      </w:r>
      <w:proofErr w:type="spellEnd"/>
      <w:r w:rsidRPr="00C34921">
        <w:rPr>
          <w:rFonts w:ascii="Tahoma" w:hAnsi="Tahoma" w:cs="Tahoma"/>
          <w:b/>
          <w:bCs/>
          <w:color w:val="000000" w:themeColor="text1"/>
        </w:rPr>
        <w:t>) x 100 x 40%</w:t>
      </w:r>
    </w:p>
    <w:p w14:paraId="50F0DE9B" w14:textId="77777777" w:rsidR="00563F39" w:rsidRPr="00C34921" w:rsidRDefault="00563F39" w:rsidP="00563F39">
      <w:pPr>
        <w:rPr>
          <w:rFonts w:ascii="Tahoma" w:hAnsi="Tahoma" w:cs="Tahoma"/>
          <w:b/>
          <w:bCs/>
          <w:color w:val="000000" w:themeColor="text1"/>
          <w:lang w:val="pl-PL"/>
        </w:rPr>
      </w:pPr>
    </w:p>
    <w:p w14:paraId="4398C490" w14:textId="77777777" w:rsidR="00563F39" w:rsidRPr="00C34921" w:rsidRDefault="00563F39" w:rsidP="00563F39">
      <w:pPr>
        <w:rPr>
          <w:rFonts w:ascii="Tahoma" w:hAnsi="Tahoma" w:cs="Tahoma"/>
          <w:bCs/>
          <w:color w:val="000000" w:themeColor="text1"/>
          <w:lang w:val="pl-PL"/>
        </w:rPr>
      </w:pPr>
      <w:r w:rsidRPr="00C34921">
        <w:rPr>
          <w:rFonts w:ascii="Tahoma" w:hAnsi="Tahoma" w:cs="Tahoma"/>
          <w:b/>
          <w:bCs/>
          <w:color w:val="000000" w:themeColor="text1"/>
          <w:lang w:val="pl-PL"/>
        </w:rPr>
        <w:t>Gm</w:t>
      </w:r>
      <w:r w:rsidRPr="00C34921">
        <w:rPr>
          <w:rFonts w:ascii="Tahoma" w:hAnsi="Tahoma" w:cs="Tahoma"/>
          <w:b/>
          <w:bCs/>
          <w:color w:val="000000" w:themeColor="text1"/>
          <w:vertAlign w:val="subscript"/>
          <w:lang w:val="pl-PL"/>
        </w:rPr>
        <w:t>.</w:t>
      </w:r>
      <w:r w:rsidRPr="00C34921">
        <w:rPr>
          <w:rFonts w:ascii="Tahoma" w:hAnsi="Tahoma" w:cs="Tahoma"/>
          <w:bCs/>
          <w:color w:val="000000" w:themeColor="text1"/>
          <w:lang w:val="pl-PL"/>
        </w:rPr>
        <w:t xml:space="preserve"> - </w:t>
      </w:r>
      <w:r w:rsidRPr="00C34921">
        <w:rPr>
          <w:rFonts w:ascii="Tahoma" w:hAnsi="Tahoma" w:cs="Tahoma"/>
          <w:bCs/>
          <w:color w:val="000000" w:themeColor="text1"/>
          <w:lang w:val="pl-PL"/>
        </w:rPr>
        <w:tab/>
        <w:t>najdłuższy oferowany okres gwarancji, nie więcej niż 60 m/</w:t>
      </w:r>
      <w:proofErr w:type="spellStart"/>
      <w:r w:rsidRPr="00C34921">
        <w:rPr>
          <w:rFonts w:ascii="Tahoma" w:hAnsi="Tahoma" w:cs="Tahoma"/>
          <w:bCs/>
          <w:color w:val="000000" w:themeColor="text1"/>
          <w:lang w:val="pl-PL"/>
        </w:rPr>
        <w:t>cy</w:t>
      </w:r>
      <w:proofErr w:type="spellEnd"/>
      <w:r w:rsidRPr="00C34921">
        <w:rPr>
          <w:rFonts w:ascii="Tahoma" w:hAnsi="Tahoma" w:cs="Tahoma"/>
          <w:bCs/>
          <w:color w:val="000000" w:themeColor="text1"/>
          <w:lang w:val="pl-PL"/>
        </w:rPr>
        <w:t>,</w:t>
      </w:r>
    </w:p>
    <w:p w14:paraId="56B9A380" w14:textId="77777777" w:rsidR="00563F39" w:rsidRPr="00C34921" w:rsidRDefault="00563F39" w:rsidP="00563F39">
      <w:pPr>
        <w:rPr>
          <w:rFonts w:ascii="Tahoma" w:hAnsi="Tahoma" w:cs="Tahoma"/>
          <w:bCs/>
          <w:color w:val="000000" w:themeColor="text1"/>
          <w:lang w:val="pl-PL"/>
        </w:rPr>
      </w:pPr>
      <w:proofErr w:type="spellStart"/>
      <w:r w:rsidRPr="00C34921">
        <w:rPr>
          <w:rFonts w:ascii="Tahoma" w:hAnsi="Tahoma" w:cs="Tahoma"/>
          <w:b/>
          <w:bCs/>
          <w:color w:val="000000" w:themeColor="text1"/>
          <w:lang w:val="pl-PL"/>
        </w:rPr>
        <w:t>Gb</w:t>
      </w:r>
      <w:proofErr w:type="spellEnd"/>
      <w:r w:rsidRPr="00C34921">
        <w:rPr>
          <w:rFonts w:ascii="Tahoma" w:hAnsi="Tahoma" w:cs="Tahoma"/>
          <w:b/>
          <w:bCs/>
          <w:color w:val="000000" w:themeColor="text1"/>
          <w:vertAlign w:val="subscript"/>
          <w:lang w:val="pl-PL"/>
        </w:rPr>
        <w:t xml:space="preserve">      </w:t>
      </w:r>
      <w:r w:rsidRPr="00C34921">
        <w:rPr>
          <w:rFonts w:ascii="Tahoma" w:hAnsi="Tahoma" w:cs="Tahoma"/>
          <w:bCs/>
          <w:color w:val="000000" w:themeColor="text1"/>
          <w:lang w:val="pl-PL"/>
        </w:rPr>
        <w:t xml:space="preserve">- </w:t>
      </w:r>
      <w:r w:rsidRPr="00C34921">
        <w:rPr>
          <w:rFonts w:ascii="Tahoma" w:hAnsi="Tahoma" w:cs="Tahoma"/>
          <w:bCs/>
          <w:color w:val="000000" w:themeColor="text1"/>
          <w:lang w:val="pl-PL"/>
        </w:rPr>
        <w:tab/>
        <w:t>okres gwarancji podany w badanej ofercie.</w:t>
      </w:r>
    </w:p>
    <w:p w14:paraId="2AC24183" w14:textId="77777777" w:rsidR="00563F39" w:rsidRPr="00C34921" w:rsidRDefault="00563F39" w:rsidP="00563F39">
      <w:pPr>
        <w:jc w:val="both"/>
        <w:rPr>
          <w:rFonts w:ascii="Tahoma" w:hAnsi="Tahoma" w:cs="Tahoma"/>
          <w:color w:val="000000" w:themeColor="text1"/>
        </w:rPr>
      </w:pPr>
    </w:p>
    <w:p w14:paraId="79581A86" w14:textId="2ECE809E" w:rsidR="00563F39" w:rsidRPr="00C34921" w:rsidRDefault="00563F39" w:rsidP="00563F39">
      <w:pPr>
        <w:jc w:val="both"/>
        <w:rPr>
          <w:rFonts w:ascii="Tahoma" w:hAnsi="Tahoma" w:cs="Tahoma"/>
          <w:color w:val="000000" w:themeColor="text1"/>
        </w:rPr>
      </w:pPr>
      <w:r w:rsidRPr="00C34921">
        <w:rPr>
          <w:rFonts w:ascii="Tahoma" w:hAnsi="Tahoma" w:cs="Tahoma"/>
          <w:color w:val="000000" w:themeColor="text1"/>
        </w:rPr>
        <w:t xml:space="preserve">Oferta Wykonawcy, który zaproponuje okres gwarancji krótszy niż wymagane minimum, czyli </w:t>
      </w:r>
      <w:r w:rsidR="00936CAE" w:rsidRPr="00C34921">
        <w:rPr>
          <w:rFonts w:ascii="Tahoma" w:hAnsi="Tahoma" w:cs="Tahoma"/>
          <w:color w:val="000000" w:themeColor="text1"/>
        </w:rPr>
        <w:t>36</w:t>
      </w:r>
      <w:r w:rsidRPr="00C34921">
        <w:rPr>
          <w:rFonts w:ascii="Tahoma" w:hAnsi="Tahoma" w:cs="Tahoma"/>
          <w:color w:val="000000" w:themeColor="text1"/>
        </w:rPr>
        <w:t xml:space="preserve"> miesięcy, zostanie odrzucona jako niezgodna z treścią SWZ. W przypadku, gdy Wykonawca nie wpisze w formularzu oferty żadnego okresu gwarancji, Zamawiający uzna, że Wykonawca proponuje minimalny okres gwarancji, czyli</w:t>
      </w:r>
      <w:r w:rsidR="003E7676" w:rsidRPr="00C34921">
        <w:rPr>
          <w:rFonts w:ascii="Tahoma" w:hAnsi="Tahoma" w:cs="Tahoma"/>
          <w:color w:val="000000" w:themeColor="text1"/>
        </w:rPr>
        <w:t xml:space="preserve"> </w:t>
      </w:r>
      <w:r w:rsidR="00D44D6A">
        <w:rPr>
          <w:rFonts w:ascii="Tahoma" w:hAnsi="Tahoma" w:cs="Tahoma"/>
          <w:color w:val="000000" w:themeColor="text1"/>
        </w:rPr>
        <w:t>60</w:t>
      </w:r>
      <w:r w:rsidRPr="00C34921">
        <w:rPr>
          <w:rFonts w:ascii="Tahoma" w:hAnsi="Tahoma" w:cs="Tahoma"/>
          <w:color w:val="000000" w:themeColor="text1"/>
        </w:rPr>
        <w:t xml:space="preserve"> miesięcy i nie przyzna punktów.</w:t>
      </w:r>
    </w:p>
    <w:p w14:paraId="43FE8203" w14:textId="238DDE89" w:rsidR="00563F39" w:rsidRDefault="00563F39" w:rsidP="00563F39">
      <w:pPr>
        <w:pStyle w:val="Akapitzlist"/>
        <w:numPr>
          <w:ilvl w:val="6"/>
          <w:numId w:val="11"/>
        </w:numPr>
        <w:ind w:left="284"/>
        <w:jc w:val="both"/>
        <w:rPr>
          <w:rFonts w:ascii="Tahoma" w:hAnsi="Tahoma" w:cs="Tahoma"/>
        </w:rPr>
      </w:pPr>
      <w:r w:rsidRPr="003E7676">
        <w:rPr>
          <w:rFonts w:ascii="Tahoma" w:hAnsi="Tahoma" w:cs="Tahoma"/>
          <w:color w:val="000000" w:themeColor="text1"/>
        </w:rPr>
        <w:t xml:space="preserve">Punktacja przyznawana ofertom w poszczególnych kryteriach oceny ofert będzie liczona </w:t>
      </w:r>
      <w:r w:rsidRPr="00563F39">
        <w:rPr>
          <w:rFonts w:ascii="Tahoma" w:hAnsi="Tahoma" w:cs="Tahoma"/>
        </w:rPr>
        <w:t>z dokładnością do dwóch miejsc po przecinku, zgodnie z zasadami arytmetyki.</w:t>
      </w:r>
    </w:p>
    <w:p w14:paraId="15CE8655" w14:textId="23971E7A" w:rsidR="00563F39" w:rsidRDefault="00563F39" w:rsidP="00563F39">
      <w:pPr>
        <w:pStyle w:val="Akapitzlist"/>
        <w:numPr>
          <w:ilvl w:val="6"/>
          <w:numId w:val="11"/>
        </w:numPr>
        <w:ind w:left="284"/>
        <w:jc w:val="both"/>
        <w:rPr>
          <w:rFonts w:ascii="Tahoma" w:hAnsi="Tahoma" w:cs="Tahoma"/>
        </w:rPr>
      </w:pPr>
      <w:r w:rsidRPr="00563F39">
        <w:rPr>
          <w:rFonts w:ascii="Tahoma" w:hAnsi="Tahoma" w:cs="Tahoma"/>
        </w:rPr>
        <w:t>Najkorzystniejsza oferta to oferta, która przedstawia najkorzystniejszy bilans ceny i innych kryteriów, czyli oferta, która uzyska najwyższą sumaryczną liczbę punktów (liczoną do dwóch miejsc po przecinku).</w:t>
      </w:r>
    </w:p>
    <w:p w14:paraId="2F042B2B" w14:textId="77777777" w:rsidR="00563F39" w:rsidRPr="00563F39" w:rsidRDefault="00563F39" w:rsidP="00563F39">
      <w:pPr>
        <w:pStyle w:val="Akapitzlist"/>
        <w:numPr>
          <w:ilvl w:val="6"/>
          <w:numId w:val="11"/>
        </w:numPr>
        <w:ind w:left="284"/>
        <w:jc w:val="both"/>
        <w:rPr>
          <w:rFonts w:ascii="Tahoma" w:hAnsi="Tahoma" w:cs="Tahoma"/>
        </w:rPr>
      </w:pPr>
      <w:r w:rsidRPr="00563F39">
        <w:rPr>
          <w:rFonts w:ascii="Tahoma" w:hAnsi="Tahoma" w:cs="Tahoma"/>
        </w:rPr>
        <w:t>W toku badania i oceny ofert Zamawiający może żądać od Wykonawcy wyjaśnień dotyczących treści złożonej oferty, w tym zaoferowanej ceny.</w:t>
      </w:r>
    </w:p>
    <w:p w14:paraId="7BD31627" w14:textId="77777777" w:rsidR="00563F39" w:rsidRPr="00563F39" w:rsidRDefault="00563F39" w:rsidP="00563F39">
      <w:pPr>
        <w:spacing w:before="120" w:line="240" w:lineRule="auto"/>
        <w:jc w:val="both"/>
        <w:rPr>
          <w:rFonts w:ascii="Tahoma" w:eastAsia="MS Mincho" w:hAnsi="Tahoma" w:cs="Tahoma"/>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333F67" w:rsidRPr="00DC7105" w14:paraId="76247F00" w14:textId="77777777" w:rsidTr="00333F67">
        <w:tc>
          <w:tcPr>
            <w:tcW w:w="9024" w:type="dxa"/>
            <w:shd w:val="clear" w:color="auto" w:fill="D9D9D9" w:themeFill="background1" w:themeFillShade="D9"/>
          </w:tcPr>
          <w:p w14:paraId="64BB07BB" w14:textId="0CF2F8D9" w:rsidR="00333F67" w:rsidRPr="00160B31" w:rsidRDefault="00333F67" w:rsidP="00DC7105">
            <w:pPr>
              <w:pStyle w:val="Nagwek2"/>
              <w:spacing w:before="120" w:after="0"/>
              <w:rPr>
                <w:rFonts w:ascii="Tahoma" w:hAnsi="Tahoma" w:cs="Tahoma"/>
                <w:b/>
                <w:bCs/>
                <w:sz w:val="24"/>
                <w:szCs w:val="24"/>
              </w:rPr>
            </w:pPr>
            <w:bookmarkStart w:id="44" w:name="_Toc69448426"/>
            <w:r w:rsidRPr="00160B31">
              <w:rPr>
                <w:rFonts w:ascii="Tahoma" w:hAnsi="Tahoma" w:cs="Tahoma"/>
                <w:b/>
                <w:bCs/>
                <w:sz w:val="24"/>
                <w:szCs w:val="24"/>
              </w:rPr>
              <w:lastRenderedPageBreak/>
              <w:t>X</w:t>
            </w:r>
            <w:r w:rsidR="00160B31" w:rsidRPr="00160B31">
              <w:rPr>
                <w:rFonts w:ascii="Tahoma" w:hAnsi="Tahoma" w:cs="Tahoma"/>
                <w:b/>
                <w:bCs/>
                <w:sz w:val="24"/>
                <w:szCs w:val="24"/>
              </w:rPr>
              <w:t>X</w:t>
            </w:r>
            <w:r w:rsidRPr="00160B31">
              <w:rPr>
                <w:rFonts w:ascii="Tahoma" w:hAnsi="Tahoma" w:cs="Tahoma"/>
                <w:b/>
                <w:bCs/>
                <w:sz w:val="24"/>
                <w:szCs w:val="24"/>
              </w:rPr>
              <w:t>. Wymagania dotyczące wadium</w:t>
            </w:r>
            <w:bookmarkEnd w:id="44"/>
          </w:p>
        </w:tc>
      </w:tr>
    </w:tbl>
    <w:p w14:paraId="518C350E" w14:textId="77777777" w:rsidR="00B675C8" w:rsidRPr="00B675C8" w:rsidRDefault="00B675C8" w:rsidP="00B675C8">
      <w:pPr>
        <w:spacing w:before="120" w:line="240" w:lineRule="auto"/>
        <w:contextualSpacing/>
        <w:jc w:val="both"/>
        <w:outlineLvl w:val="3"/>
        <w:rPr>
          <w:rFonts w:ascii="Tahoma" w:hAnsi="Tahoma" w:cs="Tahoma"/>
          <w:color w:val="000000" w:themeColor="text1"/>
        </w:rPr>
      </w:pPr>
      <w:bookmarkStart w:id="45" w:name="_Hlk71648054"/>
    </w:p>
    <w:p w14:paraId="6049B4CB" w14:textId="75B1A4BA" w:rsidR="004D09CD" w:rsidRPr="00B675C8" w:rsidRDefault="004D09CD">
      <w:pPr>
        <w:pStyle w:val="Akapitzlist"/>
        <w:numPr>
          <w:ilvl w:val="6"/>
          <w:numId w:val="44"/>
        </w:numPr>
        <w:spacing w:before="120" w:line="240" w:lineRule="auto"/>
        <w:ind w:left="426"/>
        <w:jc w:val="both"/>
        <w:outlineLvl w:val="3"/>
        <w:rPr>
          <w:rFonts w:ascii="Tahoma" w:eastAsia="SimSun" w:hAnsi="Tahoma" w:cs="Tahoma"/>
          <w:bCs/>
          <w:lang w:eastAsia="zh-CN"/>
        </w:rPr>
      </w:pPr>
      <w:r w:rsidRPr="00B675C8">
        <w:rPr>
          <w:rFonts w:ascii="Tahoma" w:eastAsia="SimSun" w:hAnsi="Tahoma" w:cs="Tahoma"/>
          <w:bCs/>
          <w:lang w:eastAsia="zh-CN"/>
        </w:rPr>
        <w:t>Wykonawca jest zobowiązany wnieść wadium w wysokości</w:t>
      </w:r>
      <w:r w:rsidR="00193A16">
        <w:rPr>
          <w:rFonts w:ascii="Tahoma" w:eastAsia="SimSun" w:hAnsi="Tahoma" w:cs="Tahoma"/>
          <w:bCs/>
          <w:lang w:eastAsia="zh-CN"/>
        </w:rPr>
        <w:t xml:space="preserve"> </w:t>
      </w:r>
      <w:r w:rsidR="00DB737D">
        <w:rPr>
          <w:rFonts w:ascii="Tahoma" w:eastAsia="SimSun" w:hAnsi="Tahoma" w:cs="Tahoma"/>
          <w:b/>
          <w:lang w:eastAsia="zh-CN"/>
        </w:rPr>
        <w:t>2</w:t>
      </w:r>
      <w:r w:rsidR="00193A16" w:rsidRPr="00193A16">
        <w:rPr>
          <w:rFonts w:ascii="Tahoma" w:eastAsia="SimSun" w:hAnsi="Tahoma" w:cs="Tahoma"/>
          <w:b/>
          <w:lang w:eastAsia="zh-CN"/>
        </w:rPr>
        <w:t>.000,00</w:t>
      </w:r>
      <w:r w:rsidRPr="00B675C8">
        <w:rPr>
          <w:rFonts w:ascii="Tahoma" w:eastAsia="SimSun" w:hAnsi="Tahoma" w:cs="Tahoma"/>
          <w:b/>
          <w:bCs/>
          <w:lang w:eastAsia="zh-CN"/>
        </w:rPr>
        <w:t xml:space="preserve"> PLN</w:t>
      </w:r>
      <w:r w:rsidRPr="00B675C8">
        <w:rPr>
          <w:rFonts w:ascii="Tahoma" w:eastAsia="SimSun" w:hAnsi="Tahoma" w:cs="Tahoma"/>
          <w:bCs/>
          <w:lang w:eastAsia="zh-CN"/>
        </w:rPr>
        <w:t xml:space="preserve"> </w:t>
      </w:r>
      <w:r w:rsidRPr="00B675C8">
        <w:rPr>
          <w:rFonts w:ascii="Tahoma" w:hAnsi="Tahoma" w:cs="Tahoma"/>
          <w:bCs/>
        </w:rPr>
        <w:t xml:space="preserve">(słownie: </w:t>
      </w:r>
      <w:r w:rsidR="00DB737D">
        <w:rPr>
          <w:rFonts w:ascii="Tahoma" w:hAnsi="Tahoma" w:cs="Tahoma"/>
          <w:bCs/>
        </w:rPr>
        <w:t>dwa</w:t>
      </w:r>
      <w:r w:rsidRPr="00B675C8">
        <w:rPr>
          <w:rFonts w:ascii="Tahoma" w:hAnsi="Tahoma" w:cs="Tahoma"/>
          <w:bCs/>
        </w:rPr>
        <w:t xml:space="preserve"> tysi</w:t>
      </w:r>
      <w:r w:rsidR="00DB737D">
        <w:rPr>
          <w:rFonts w:ascii="Tahoma" w:hAnsi="Tahoma" w:cs="Tahoma"/>
          <w:bCs/>
        </w:rPr>
        <w:t xml:space="preserve">ące </w:t>
      </w:r>
      <w:r w:rsidRPr="00B675C8">
        <w:rPr>
          <w:rFonts w:ascii="Tahoma" w:hAnsi="Tahoma" w:cs="Tahoma"/>
          <w:bCs/>
        </w:rPr>
        <w:t xml:space="preserve"> 00/100 zł).</w:t>
      </w:r>
    </w:p>
    <w:p w14:paraId="06A9C0E4" w14:textId="30DE827B" w:rsidR="004D09CD" w:rsidRPr="00B675C8" w:rsidRDefault="00B675C8">
      <w:pPr>
        <w:pStyle w:val="Akapitzlist"/>
        <w:numPr>
          <w:ilvl w:val="6"/>
          <w:numId w:val="44"/>
        </w:numPr>
        <w:spacing w:before="120" w:line="240" w:lineRule="auto"/>
        <w:ind w:left="426"/>
        <w:jc w:val="both"/>
        <w:outlineLvl w:val="3"/>
        <w:rPr>
          <w:rFonts w:ascii="Tahoma" w:eastAsia="SimSun" w:hAnsi="Tahoma" w:cs="Tahoma"/>
          <w:bCs/>
          <w:lang w:eastAsia="zh-CN"/>
        </w:rPr>
      </w:pPr>
      <w:r w:rsidRPr="00B675C8">
        <w:rPr>
          <w:rFonts w:ascii="Tahoma" w:hAnsi="Tahoma" w:cs="Tahoma"/>
          <w:bCs/>
        </w:rPr>
        <w:t>Wa</w:t>
      </w:r>
      <w:r w:rsidR="004D09CD" w:rsidRPr="00B675C8">
        <w:rPr>
          <w:rFonts w:ascii="Tahoma" w:hAnsi="Tahoma" w:cs="Tahoma"/>
          <w:bCs/>
        </w:rPr>
        <w:t>dium może być wniesione w jednej lub kilku następujących formach:</w:t>
      </w:r>
    </w:p>
    <w:p w14:paraId="3959A8F2"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pieniądzu;</w:t>
      </w:r>
    </w:p>
    <w:p w14:paraId="3FB315A5"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gwarancjach bankowych;</w:t>
      </w:r>
    </w:p>
    <w:p w14:paraId="54522A97"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gwarancjach ubezpieczeniowych;</w:t>
      </w:r>
    </w:p>
    <w:p w14:paraId="6F38BFEA"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bCs/>
        </w:rPr>
      </w:pPr>
      <w:r w:rsidRPr="00B675C8">
        <w:rPr>
          <w:rFonts w:ascii="Tahoma" w:hAnsi="Tahoma" w:cs="Tahoma"/>
        </w:rPr>
        <w:t>poręczeniach udzielanych przez podmioty, o których mowa w art. 6b ust. 5 pkt. 2 ustawy z dnia 9 listopada 2000 r. o utworzeniu Polskiej Agencji Rozwoju Przedsiębiorczości.</w:t>
      </w:r>
    </w:p>
    <w:p w14:paraId="6F2764C6" w14:textId="1315DA28" w:rsidR="004D09CD" w:rsidRPr="00B675C8" w:rsidRDefault="004D09CD">
      <w:pPr>
        <w:pStyle w:val="Akapitzlist2"/>
        <w:numPr>
          <w:ilvl w:val="6"/>
          <w:numId w:val="44"/>
        </w:numPr>
        <w:spacing w:before="120" w:after="0" w:line="240" w:lineRule="auto"/>
        <w:ind w:left="426"/>
        <w:rPr>
          <w:rFonts w:ascii="Tahoma" w:eastAsia="Calibri" w:hAnsi="Tahoma" w:cs="Tahoma"/>
          <w:b/>
          <w:color w:val="000000"/>
          <w:sz w:val="22"/>
          <w:szCs w:val="22"/>
        </w:rPr>
      </w:pPr>
      <w:r w:rsidRPr="00B675C8">
        <w:rPr>
          <w:rFonts w:ascii="Tahoma" w:hAnsi="Tahoma" w:cs="Tahoma"/>
          <w:bCs/>
          <w:sz w:val="22"/>
          <w:szCs w:val="22"/>
        </w:rPr>
        <w:t>Wadium wnoszone w pieniądzu należy wpłacić przelewem na następujący rachunek bankowy Zamawiającego:</w:t>
      </w:r>
    </w:p>
    <w:p w14:paraId="5551E801" w14:textId="1AA6BEBA" w:rsidR="004D09CD" w:rsidRPr="00B675C8" w:rsidRDefault="00B675C8" w:rsidP="00B675C8">
      <w:pPr>
        <w:tabs>
          <w:tab w:val="left" w:pos="851"/>
        </w:tabs>
        <w:spacing w:before="120" w:line="240" w:lineRule="auto"/>
        <w:jc w:val="both"/>
        <w:rPr>
          <w:rFonts w:ascii="Tahoma" w:eastAsia="SimSun" w:hAnsi="Tahoma" w:cs="Tahoma"/>
          <w:b/>
          <w:lang w:eastAsia="zh-CN"/>
        </w:rPr>
      </w:pPr>
      <w:r w:rsidRPr="00B675C8">
        <w:rPr>
          <w:rFonts w:ascii="Tahoma" w:eastAsia="SimSun" w:hAnsi="Tahoma" w:cs="Tahoma"/>
          <w:b/>
          <w:lang w:eastAsia="zh-CN"/>
        </w:rPr>
        <w:t xml:space="preserve">           </w:t>
      </w:r>
      <w:r w:rsidR="004D09CD" w:rsidRPr="00B675C8">
        <w:rPr>
          <w:rFonts w:ascii="Tahoma" w:eastAsia="SimSun" w:hAnsi="Tahoma" w:cs="Tahoma"/>
          <w:b/>
          <w:lang w:eastAsia="zh-CN"/>
        </w:rPr>
        <w:t>Rejonowy Bank Spółdzielczy w Lututowie Oddział w Galewicach</w:t>
      </w:r>
    </w:p>
    <w:p w14:paraId="423E53BE" w14:textId="5D25DE58" w:rsidR="004D09CD" w:rsidRPr="00B675C8" w:rsidRDefault="00E9388F">
      <w:pPr>
        <w:pStyle w:val="Akapitzlist"/>
        <w:numPr>
          <w:ilvl w:val="0"/>
          <w:numId w:val="41"/>
        </w:numPr>
        <w:tabs>
          <w:tab w:val="left" w:pos="851"/>
        </w:tabs>
        <w:spacing w:before="120" w:line="240" w:lineRule="auto"/>
        <w:jc w:val="both"/>
        <w:rPr>
          <w:rFonts w:ascii="Tahoma" w:eastAsia="SimSun" w:hAnsi="Tahoma" w:cs="Tahoma"/>
          <w:b/>
          <w:lang w:eastAsia="zh-CN"/>
        </w:rPr>
      </w:pPr>
      <w:r>
        <w:rPr>
          <w:rFonts w:ascii="Tahoma" w:eastAsia="SimSun" w:hAnsi="Tahoma" w:cs="Tahoma"/>
          <w:b/>
          <w:lang w:eastAsia="zh-CN"/>
        </w:rPr>
        <w:t>9</w:t>
      </w:r>
      <w:r w:rsidR="004D09CD" w:rsidRPr="00B675C8">
        <w:rPr>
          <w:rFonts w:ascii="Tahoma" w:eastAsia="SimSun" w:hAnsi="Tahoma" w:cs="Tahoma"/>
          <w:b/>
          <w:lang w:eastAsia="zh-CN"/>
        </w:rPr>
        <w:t>256 0004 5500 0257 2000 0010</w:t>
      </w:r>
    </w:p>
    <w:p w14:paraId="052653F9" w14:textId="414A42CF" w:rsidR="00B675C8" w:rsidRPr="00B675C8" w:rsidRDefault="004D09CD" w:rsidP="00B675C8">
      <w:pPr>
        <w:pStyle w:val="Kolorowalistaakcent11"/>
        <w:spacing w:before="120" w:after="0" w:line="240" w:lineRule="auto"/>
        <w:ind w:left="0" w:firstLine="720"/>
        <w:rPr>
          <w:rFonts w:ascii="Tahoma" w:hAnsi="Tahoma" w:cs="Tahoma"/>
          <w:b/>
          <w:bCs/>
          <w:sz w:val="22"/>
          <w:szCs w:val="22"/>
        </w:rPr>
      </w:pPr>
      <w:r w:rsidRPr="00B675C8">
        <w:rPr>
          <w:rFonts w:ascii="Tahoma" w:hAnsi="Tahoma" w:cs="Tahoma"/>
          <w:b/>
          <w:bCs/>
          <w:sz w:val="22"/>
          <w:szCs w:val="22"/>
        </w:rPr>
        <w:t xml:space="preserve">z adnotacją „Wadium – Znak sprawy: </w:t>
      </w:r>
      <w:r w:rsidR="00451F11" w:rsidRPr="00DC19E8">
        <w:rPr>
          <w:rFonts w:ascii="Tahoma" w:hAnsi="Tahoma" w:cs="Tahoma"/>
          <w:b/>
          <w:bCs/>
        </w:rPr>
        <w:t>RIiRG.</w:t>
      </w:r>
      <w:r w:rsidR="00451F11">
        <w:rPr>
          <w:rFonts w:ascii="Tahoma" w:hAnsi="Tahoma" w:cs="Tahoma"/>
          <w:b/>
          <w:bCs/>
        </w:rPr>
        <w:t>MB</w:t>
      </w:r>
      <w:r w:rsidR="00451F11" w:rsidRPr="00DC19E8">
        <w:rPr>
          <w:rFonts w:ascii="Tahoma" w:hAnsi="Tahoma" w:cs="Tahoma"/>
          <w:b/>
          <w:bCs/>
        </w:rPr>
        <w:t>.</w:t>
      </w:r>
      <w:r w:rsidR="00592C48">
        <w:rPr>
          <w:rFonts w:ascii="Tahoma" w:hAnsi="Tahoma" w:cs="Tahoma"/>
          <w:b/>
          <w:bCs/>
        </w:rPr>
        <w:t>2</w:t>
      </w:r>
      <w:r w:rsidR="00451F11" w:rsidRPr="00DC19E8">
        <w:rPr>
          <w:rFonts w:ascii="Tahoma" w:hAnsi="Tahoma" w:cs="Tahoma"/>
          <w:b/>
          <w:bCs/>
        </w:rPr>
        <w:t>.IG.2023</w:t>
      </w:r>
      <w:r w:rsidRPr="00B675C8">
        <w:rPr>
          <w:rFonts w:ascii="Tahoma" w:hAnsi="Tahoma" w:cs="Tahoma"/>
          <w:b/>
          <w:bCs/>
          <w:sz w:val="22"/>
          <w:szCs w:val="22"/>
        </w:rPr>
        <w:t>”.</w:t>
      </w:r>
    </w:p>
    <w:p w14:paraId="0D3154DE" w14:textId="342CD565" w:rsidR="004D09CD" w:rsidRPr="00B675C8" w:rsidRDefault="004D09CD">
      <w:pPr>
        <w:pStyle w:val="Kolorowalistaakcent11"/>
        <w:numPr>
          <w:ilvl w:val="0"/>
          <w:numId w:val="42"/>
        </w:numPr>
        <w:spacing w:before="120" w:after="0" w:line="240" w:lineRule="auto"/>
        <w:ind w:left="426"/>
        <w:rPr>
          <w:rFonts w:ascii="Tahoma" w:hAnsi="Tahoma" w:cs="Tahoma"/>
          <w:bCs/>
          <w:i/>
          <w:sz w:val="22"/>
          <w:szCs w:val="22"/>
        </w:rPr>
      </w:pPr>
      <w:r w:rsidRPr="00B675C8">
        <w:rPr>
          <w:rFonts w:ascii="Tahoma" w:hAnsi="Tahoma" w:cs="Tahoma"/>
          <w:sz w:val="22"/>
          <w:szCs w:val="22"/>
        </w:rPr>
        <w:t>Za skuteczne wniesienie wadium w pieniądzu, Zamawiający uzna wadium, które zostanie zaksięgowane na rachunku bankowym Zamawiającego przed upływem terminu składania ofert.</w:t>
      </w:r>
    </w:p>
    <w:p w14:paraId="389183EB" w14:textId="67B407A7" w:rsidR="004D09CD" w:rsidRPr="00B675C8" w:rsidRDefault="004D09CD">
      <w:pPr>
        <w:pStyle w:val="Kolorowalistaakcent11"/>
        <w:numPr>
          <w:ilvl w:val="0"/>
          <w:numId w:val="42"/>
        </w:numPr>
        <w:spacing w:before="120" w:after="0" w:line="240" w:lineRule="auto"/>
        <w:ind w:left="426"/>
        <w:rPr>
          <w:rFonts w:ascii="Tahoma" w:hAnsi="Tahoma" w:cs="Tahoma"/>
          <w:bCs/>
          <w:i/>
          <w:sz w:val="22"/>
          <w:szCs w:val="22"/>
        </w:rPr>
      </w:pPr>
      <w:r w:rsidRPr="00B675C8">
        <w:rPr>
          <w:rFonts w:ascii="Tahoma" w:hAnsi="Tahoma" w:cs="Tahoma"/>
          <w:color w:val="000000"/>
          <w:sz w:val="22"/>
          <w:szCs w:val="22"/>
        </w:rPr>
        <w:t>Jeżeli wadium jest wnoszone w formie gwarancji lub poręczenia Wykonawca przekazuje zamawiającemu oryginał gwarancji lub poręczenia, w postaci elektronicznej – przed upływem terminu składania ofert.</w:t>
      </w:r>
    </w:p>
    <w:p w14:paraId="417E9BD9" w14:textId="77777777" w:rsidR="004D09CD" w:rsidRPr="00B675C8" w:rsidRDefault="004D09CD">
      <w:pPr>
        <w:pStyle w:val="Kolorowalistaakcent11"/>
        <w:numPr>
          <w:ilvl w:val="0"/>
          <w:numId w:val="42"/>
        </w:numPr>
        <w:spacing w:before="120" w:after="0" w:line="240" w:lineRule="auto"/>
        <w:ind w:left="426"/>
        <w:rPr>
          <w:rFonts w:ascii="Tahoma" w:hAnsi="Tahoma" w:cs="Tahoma"/>
          <w:bCs/>
          <w:i/>
          <w:sz w:val="22"/>
          <w:szCs w:val="22"/>
        </w:rPr>
      </w:pPr>
      <w:r w:rsidRPr="00B675C8">
        <w:rPr>
          <w:rFonts w:ascii="Tahoma" w:hAnsi="Tahoma" w:cs="Tahoma"/>
          <w:sz w:val="22"/>
          <w:szCs w:val="22"/>
        </w:rPr>
        <w:t xml:space="preserve">W przypadku wnoszenia wadium w formie gwarancji bankowej lub ubezpieczeniowej, lub poręczenia gwarancja lub poręczenie musi być nieodwołalne, bezwarunkowe </w:t>
      </w:r>
      <w:r w:rsidRPr="00B675C8">
        <w:rPr>
          <w:rFonts w:ascii="Tahoma" w:hAnsi="Tahoma" w:cs="Tahoma"/>
          <w:sz w:val="22"/>
          <w:szCs w:val="22"/>
        </w:rPr>
        <w:br/>
        <w:t xml:space="preserve">i płatne na pierwsze pisemne żądanie Zamawiającego, sporządzone zgodnie </w:t>
      </w:r>
      <w:r w:rsidRPr="00B675C8">
        <w:rPr>
          <w:rFonts w:ascii="Tahoma" w:hAnsi="Tahoma" w:cs="Tahoma"/>
          <w:sz w:val="22"/>
          <w:szCs w:val="22"/>
        </w:rPr>
        <w:br/>
        <w:t>z obowiązującymi przepisami i powinna zawierać następujące elementy:</w:t>
      </w:r>
    </w:p>
    <w:p w14:paraId="312DA6A1"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nazwę: dającego zlecenie (Wykonawcy), beneficjenta gwarancji/poręczenia (Zamawiającego), gwaranta lub poręczyciela oraz wskazanie ich siedzib,</w:t>
      </w:r>
    </w:p>
    <w:p w14:paraId="3F5E3D50"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kwotę wadium,</w:t>
      </w:r>
    </w:p>
    <w:p w14:paraId="1D630333"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termin ważności gwarancji/poręczenia w formule: „od dnia …….– do dnia ………”,</w:t>
      </w:r>
    </w:p>
    <w:p w14:paraId="7A7E8CE5" w14:textId="77777777" w:rsidR="004D09CD" w:rsidRPr="00B675C8" w:rsidRDefault="004D09CD">
      <w:pPr>
        <w:pStyle w:val="Kolorowalistaakcent11"/>
        <w:numPr>
          <w:ilvl w:val="0"/>
          <w:numId w:val="22"/>
        </w:numPr>
        <w:spacing w:before="120" w:after="0" w:line="240" w:lineRule="auto"/>
        <w:ind w:left="993" w:hanging="284"/>
        <w:rPr>
          <w:rFonts w:ascii="Tahoma" w:hAnsi="Tahoma" w:cs="Tahoma"/>
          <w:color w:val="000000"/>
          <w:sz w:val="22"/>
          <w:szCs w:val="22"/>
        </w:rPr>
      </w:pPr>
      <w:r w:rsidRPr="00B675C8">
        <w:rPr>
          <w:rFonts w:ascii="Tahoma" w:hAnsi="Tahoma" w:cs="Tahoma"/>
          <w:bCs/>
          <w:sz w:val="22"/>
          <w:szCs w:val="22"/>
        </w:rPr>
        <w:t>zobowiązanie gwaranta/poręczyciela do zapłacenia kwoty wskazanej w gwarancji/poręczeniu na pierwsze żądanie Zamawiającego w sytuacjach zatrzymania wadium określonych w przepisach ustawy.</w:t>
      </w:r>
    </w:p>
    <w:p w14:paraId="63F0376F" w14:textId="4BF63DD4" w:rsidR="004D09CD" w:rsidRPr="00B675C8" w:rsidRDefault="004D09CD">
      <w:pPr>
        <w:pStyle w:val="Kolorowalistaakcent11"/>
        <w:numPr>
          <w:ilvl w:val="0"/>
          <w:numId w:val="42"/>
        </w:numPr>
        <w:tabs>
          <w:tab w:val="left" w:pos="709"/>
        </w:tabs>
        <w:spacing w:before="120" w:after="0" w:line="240" w:lineRule="auto"/>
        <w:ind w:left="426"/>
        <w:rPr>
          <w:rFonts w:ascii="Tahoma" w:hAnsi="Tahoma" w:cs="Tahoma"/>
          <w:sz w:val="22"/>
          <w:szCs w:val="22"/>
        </w:rPr>
      </w:pPr>
      <w:r w:rsidRPr="00B675C8">
        <w:rPr>
          <w:rFonts w:ascii="Tahoma" w:hAnsi="Tahoma" w:cs="Tahoma"/>
          <w:color w:val="000000"/>
          <w:sz w:val="22"/>
          <w:szCs w:val="22"/>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B675C8">
        <w:rPr>
          <w:rFonts w:ascii="Tahoma" w:hAnsi="Tahoma" w:cs="Tahoma"/>
          <w:color w:val="000000"/>
          <w:sz w:val="22"/>
          <w:szCs w:val="22"/>
        </w:rPr>
        <w:t>Pzp</w:t>
      </w:r>
      <w:proofErr w:type="spellEnd"/>
      <w:r w:rsidRPr="00B675C8">
        <w:rPr>
          <w:rFonts w:ascii="Tahoma" w:hAnsi="Tahoma" w:cs="Tahoma"/>
          <w:color w:val="000000"/>
          <w:sz w:val="22"/>
          <w:szCs w:val="22"/>
        </w:rPr>
        <w:t>.</w:t>
      </w:r>
    </w:p>
    <w:p w14:paraId="09857798" w14:textId="48DC38CF" w:rsidR="004D09CD" w:rsidRPr="00B675C8" w:rsidRDefault="004D09CD">
      <w:pPr>
        <w:pStyle w:val="Kolorowalistaakcent11"/>
        <w:numPr>
          <w:ilvl w:val="0"/>
          <w:numId w:val="42"/>
        </w:numPr>
        <w:tabs>
          <w:tab w:val="left" w:pos="709"/>
        </w:tabs>
        <w:spacing w:before="120" w:after="0" w:line="240" w:lineRule="auto"/>
        <w:ind w:left="426"/>
        <w:rPr>
          <w:rFonts w:ascii="Tahoma" w:hAnsi="Tahoma" w:cs="Tahoma"/>
          <w:sz w:val="22"/>
          <w:szCs w:val="22"/>
        </w:rPr>
      </w:pPr>
      <w:r w:rsidRPr="00B675C8">
        <w:rPr>
          <w:rFonts w:ascii="Tahoma" w:hAnsi="Tahoma" w:cs="Tahoma"/>
          <w:sz w:val="22"/>
          <w:szCs w:val="22"/>
        </w:rPr>
        <w:t xml:space="preserve">Zasady dokonywania zatrzymania i zwrotu wadium określono w przepisach art. 98 ustawy </w:t>
      </w:r>
      <w:proofErr w:type="spellStart"/>
      <w:r w:rsidRPr="00B675C8">
        <w:rPr>
          <w:rFonts w:ascii="Tahoma" w:hAnsi="Tahoma" w:cs="Tahoma"/>
          <w:sz w:val="22"/>
          <w:szCs w:val="22"/>
        </w:rPr>
        <w:t>Pzp</w:t>
      </w:r>
      <w:proofErr w:type="spellEnd"/>
      <w:r w:rsidRPr="00B675C8">
        <w:rPr>
          <w:rFonts w:ascii="Tahoma" w:hAnsi="Tahoma" w:cs="Tahoma"/>
          <w:sz w:val="22"/>
          <w:szCs w:val="22"/>
        </w:rPr>
        <w:t>.</w:t>
      </w:r>
    </w:p>
    <w:p w14:paraId="20F7FCA8" w14:textId="77777777" w:rsidR="00627DD3" w:rsidRPr="00DC7105" w:rsidRDefault="00627DD3" w:rsidP="00DC7105">
      <w:pPr>
        <w:pStyle w:val="Akapitzlist"/>
        <w:spacing w:before="120" w:line="240" w:lineRule="auto"/>
        <w:ind w:left="426"/>
        <w:jc w:val="both"/>
        <w:rPr>
          <w:rFonts w:ascii="Tahoma" w:hAnsi="Tahoma" w:cs="Tahoma"/>
          <w:color w:val="000000" w:themeColor="text1"/>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025510B" w14:textId="77777777" w:rsidTr="00333F67">
        <w:tc>
          <w:tcPr>
            <w:tcW w:w="9019" w:type="dxa"/>
            <w:shd w:val="clear" w:color="auto" w:fill="D9D9D9" w:themeFill="background1" w:themeFillShade="D9"/>
          </w:tcPr>
          <w:p w14:paraId="572ACDC8" w14:textId="60414A63" w:rsidR="00333F67" w:rsidRPr="009F6502" w:rsidRDefault="00333F67" w:rsidP="00DC7105">
            <w:pPr>
              <w:pStyle w:val="Nagwek2"/>
              <w:spacing w:before="120" w:after="0"/>
              <w:jc w:val="both"/>
              <w:rPr>
                <w:rFonts w:ascii="Tahoma" w:hAnsi="Tahoma" w:cs="Tahoma"/>
                <w:b/>
                <w:bCs/>
                <w:sz w:val="24"/>
                <w:szCs w:val="24"/>
              </w:rPr>
            </w:pPr>
            <w:bookmarkStart w:id="46" w:name="_Toc69448427"/>
            <w:bookmarkEnd w:id="45"/>
            <w:r w:rsidRPr="009F6502">
              <w:rPr>
                <w:rFonts w:ascii="Tahoma" w:hAnsi="Tahoma" w:cs="Tahoma"/>
                <w:b/>
                <w:bCs/>
                <w:sz w:val="24"/>
                <w:szCs w:val="24"/>
              </w:rPr>
              <w:t>XX</w:t>
            </w:r>
            <w:r w:rsidR="00D1226F">
              <w:rPr>
                <w:rFonts w:ascii="Tahoma" w:hAnsi="Tahoma" w:cs="Tahoma"/>
                <w:b/>
                <w:bCs/>
                <w:sz w:val="24"/>
                <w:szCs w:val="24"/>
              </w:rPr>
              <w:t>I</w:t>
            </w:r>
            <w:r w:rsidRPr="009F6502">
              <w:rPr>
                <w:rFonts w:ascii="Tahoma" w:hAnsi="Tahoma" w:cs="Tahoma"/>
                <w:b/>
                <w:bCs/>
                <w:sz w:val="24"/>
                <w:szCs w:val="24"/>
              </w:rPr>
              <w:t>. Informacje o formalnościach, jakie powinny być dopełnione po wyborze oferty w celu zawarcia umowy</w:t>
            </w:r>
            <w:bookmarkEnd w:id="46"/>
          </w:p>
        </w:tc>
      </w:tr>
    </w:tbl>
    <w:p w14:paraId="01209550" w14:textId="063B283F" w:rsidR="009F6502" w:rsidRPr="00293FBE"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zawiera umowę w sprawie zamówienia publicznego w terminie </w:t>
      </w:r>
      <w:r w:rsidRPr="00293FBE">
        <w:rPr>
          <w:rFonts w:ascii="Tahoma" w:hAnsi="Tahoma" w:cs="Tahoma"/>
          <w:b/>
          <w:bCs/>
        </w:rPr>
        <w:t>nie krótszym niż 5</w:t>
      </w:r>
      <w:r w:rsidRPr="00293FBE">
        <w:rPr>
          <w:rFonts w:ascii="Tahoma" w:hAnsi="Tahoma" w:cs="Tahoma"/>
        </w:rPr>
        <w:t xml:space="preserve"> dni od dnia przesłania zawiadomienia o wyborze najkorzystniejszej oferty.</w:t>
      </w:r>
    </w:p>
    <w:p w14:paraId="00000133" w14:textId="2C39EA81" w:rsidR="00881017"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lastRenderedPageBreak/>
        <w:t xml:space="preserve">Zamawiający może zawrzeć umowę w sprawie zamówienia publicznego przed upływem terminu, o którym mowa w ust. 1, jeżeli </w:t>
      </w:r>
      <w:r w:rsidR="00506CC9" w:rsidRPr="00293FBE">
        <w:rPr>
          <w:rFonts w:ascii="Tahoma" w:hAnsi="Tahoma" w:cs="Tahoma"/>
        </w:rPr>
        <w:t>w</w:t>
      </w:r>
      <w:r w:rsidRPr="00293FBE">
        <w:rPr>
          <w:rFonts w:ascii="Tahoma" w:hAnsi="Tahoma" w:cs="Tahoma"/>
        </w:rPr>
        <w:t xml:space="preserve"> postępowaniu o udzielenie zamówienia złożono tylko jedną ofertę.</w:t>
      </w:r>
    </w:p>
    <w:p w14:paraId="00000135" w14:textId="6C253101" w:rsidR="00881017" w:rsidRPr="00852936" w:rsidRDefault="003236C6" w:rsidP="00852936">
      <w:pPr>
        <w:pStyle w:val="Akapitzlist"/>
        <w:numPr>
          <w:ilvl w:val="0"/>
          <w:numId w:val="4"/>
        </w:numPr>
        <w:spacing w:before="120" w:line="240" w:lineRule="auto"/>
        <w:ind w:left="426" w:hanging="284"/>
        <w:jc w:val="both"/>
        <w:rPr>
          <w:rFonts w:ascii="Tahoma" w:hAnsi="Tahoma" w:cs="Tahoma"/>
        </w:rPr>
      </w:pPr>
      <w:r w:rsidRPr="00852936">
        <w:rPr>
          <w:rFonts w:ascii="Tahoma" w:hAnsi="Tahoma" w:cs="Tahoma"/>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04255DA" w14:textId="77777777" w:rsidR="00290660" w:rsidRDefault="00DA5A40" w:rsidP="00C923C1">
      <w:pPr>
        <w:numPr>
          <w:ilvl w:val="0"/>
          <w:numId w:val="4"/>
        </w:numPr>
        <w:spacing w:before="120" w:line="240" w:lineRule="auto"/>
        <w:ind w:left="426" w:hanging="284"/>
        <w:jc w:val="both"/>
        <w:rPr>
          <w:rFonts w:ascii="Tahoma" w:hAnsi="Tahoma" w:cs="Tahoma"/>
        </w:rPr>
      </w:pPr>
      <w:r w:rsidRPr="00290660">
        <w:rPr>
          <w:rFonts w:ascii="Tahoma" w:hAnsi="Tahoma" w:cs="Tahoma"/>
        </w:rPr>
        <w:t>Wykonawca, którego oferta zostanie uznana za najkorzystniejszą, będzie zobowiązany przed podpisaniem umowy do wniesienia zabezpieczenia należytego wykonania umowy (jeżeli jego wniesienie było wymagane) w wysokości i formie określonej w SWZ.</w:t>
      </w:r>
    </w:p>
    <w:p w14:paraId="00000136" w14:textId="349481BF" w:rsidR="00881017" w:rsidRPr="00290660" w:rsidRDefault="003236C6" w:rsidP="00C923C1">
      <w:pPr>
        <w:numPr>
          <w:ilvl w:val="0"/>
          <w:numId w:val="4"/>
        </w:numPr>
        <w:spacing w:before="120" w:line="240" w:lineRule="auto"/>
        <w:ind w:left="426" w:hanging="284"/>
        <w:jc w:val="both"/>
        <w:rPr>
          <w:rFonts w:ascii="Tahoma" w:hAnsi="Tahoma" w:cs="Tahoma"/>
        </w:rPr>
      </w:pPr>
      <w:r w:rsidRPr="00290660">
        <w:rPr>
          <w:rFonts w:ascii="Tahoma" w:hAnsi="Tahoma" w:cs="Tahoma"/>
        </w:rPr>
        <w:t>Wykonawca będzie zobowiązany do podpisania umowy w miejscu i terminie wskazanym przez Zamawiającego.</w:t>
      </w:r>
    </w:p>
    <w:p w14:paraId="28744B2E" w14:textId="27549A95" w:rsidR="00092DCE" w:rsidRPr="00293FBE" w:rsidRDefault="00092DCE">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009C3326" w:rsidRPr="00293FBE">
        <w:rPr>
          <w:rFonts w:ascii="Tahoma" w:hAnsi="Tahoma" w:cs="Tahoma"/>
        </w:rPr>
        <w:t>.</w:t>
      </w:r>
    </w:p>
    <w:p w14:paraId="43010EDB" w14:textId="77777777" w:rsidR="009C3326" w:rsidRPr="00293FBE" w:rsidRDefault="009C3326" w:rsidP="00DC7105">
      <w:pPr>
        <w:spacing w:before="120" w:line="240" w:lineRule="auto"/>
        <w:ind w:left="459"/>
        <w:jc w:val="both"/>
        <w:rPr>
          <w:rFonts w:ascii="Tahoma"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1D34AEBC" w14:textId="77777777" w:rsidTr="00333F67">
        <w:tc>
          <w:tcPr>
            <w:tcW w:w="9019" w:type="dxa"/>
            <w:shd w:val="clear" w:color="auto" w:fill="D9D9D9" w:themeFill="background1" w:themeFillShade="D9"/>
          </w:tcPr>
          <w:p w14:paraId="20CE1628" w14:textId="43CFA297" w:rsidR="00333F67" w:rsidRPr="009F6502" w:rsidRDefault="00333F67" w:rsidP="00DC7105">
            <w:pPr>
              <w:pStyle w:val="Nagwek2"/>
              <w:spacing w:before="120" w:after="0"/>
              <w:jc w:val="both"/>
              <w:rPr>
                <w:rFonts w:ascii="Tahoma" w:hAnsi="Tahoma" w:cs="Tahoma"/>
                <w:b/>
                <w:bCs/>
                <w:sz w:val="24"/>
                <w:szCs w:val="24"/>
              </w:rPr>
            </w:pPr>
            <w:bookmarkStart w:id="47" w:name="_Toc69448428"/>
            <w:r w:rsidRPr="009F6502">
              <w:rPr>
                <w:rFonts w:ascii="Tahoma" w:hAnsi="Tahoma" w:cs="Tahoma"/>
                <w:b/>
                <w:bCs/>
                <w:sz w:val="24"/>
                <w:szCs w:val="24"/>
              </w:rPr>
              <w:t>XX</w:t>
            </w:r>
            <w:r w:rsidR="009F6502" w:rsidRPr="009F6502">
              <w:rPr>
                <w:rFonts w:ascii="Tahoma" w:hAnsi="Tahoma" w:cs="Tahoma"/>
                <w:b/>
                <w:bCs/>
                <w:sz w:val="24"/>
                <w:szCs w:val="24"/>
              </w:rPr>
              <w:t>I</w:t>
            </w:r>
            <w:r w:rsidR="00D1226F">
              <w:rPr>
                <w:rFonts w:ascii="Tahoma" w:hAnsi="Tahoma" w:cs="Tahoma"/>
                <w:b/>
                <w:bCs/>
                <w:sz w:val="24"/>
                <w:szCs w:val="24"/>
              </w:rPr>
              <w:t>I</w:t>
            </w:r>
            <w:r w:rsidRPr="009F6502">
              <w:rPr>
                <w:rFonts w:ascii="Tahoma" w:hAnsi="Tahoma" w:cs="Tahoma"/>
                <w:b/>
                <w:bCs/>
                <w:sz w:val="24"/>
                <w:szCs w:val="24"/>
              </w:rPr>
              <w:t>. Wymagania dotyczące zabezpieczenia należytego wykonania umowy</w:t>
            </w:r>
            <w:bookmarkEnd w:id="47"/>
          </w:p>
        </w:tc>
      </w:tr>
    </w:tbl>
    <w:p w14:paraId="4424CC1C" w14:textId="77777777" w:rsidR="00261576" w:rsidRPr="00DC7105" w:rsidRDefault="00261576" w:rsidP="00DC7105">
      <w:pPr>
        <w:pStyle w:val="Akapitzlist"/>
        <w:spacing w:before="120" w:line="240" w:lineRule="auto"/>
        <w:ind w:left="426"/>
        <w:jc w:val="both"/>
        <w:rPr>
          <w:rFonts w:ascii="Tahoma" w:hAnsi="Tahoma" w:cs="Tahoma"/>
          <w:sz w:val="10"/>
          <w:szCs w:val="10"/>
        </w:rPr>
      </w:pPr>
    </w:p>
    <w:p w14:paraId="6DD91C76" w14:textId="73E83D0E" w:rsidR="00B065E5" w:rsidRPr="00783D30" w:rsidRDefault="00B065E5">
      <w:pPr>
        <w:pStyle w:val="Akapitzlist"/>
        <w:numPr>
          <w:ilvl w:val="3"/>
          <w:numId w:val="4"/>
        </w:numPr>
        <w:spacing w:before="120" w:line="240" w:lineRule="auto"/>
        <w:ind w:left="426"/>
        <w:jc w:val="both"/>
        <w:rPr>
          <w:rFonts w:ascii="Tahoma" w:eastAsia="MS Mincho" w:hAnsi="Tahoma" w:cs="Tahoma"/>
        </w:rPr>
      </w:pPr>
      <w:r w:rsidRPr="00783D30">
        <w:rPr>
          <w:rFonts w:ascii="Tahoma" w:eastAsia="MS Mincho" w:hAnsi="Tahoma" w:cs="Tahoma"/>
        </w:rPr>
        <w:t xml:space="preserve">Wykonawca przed podpisaniem umowy zobowiązany jest do wniesienia zabezpieczenia należytego wykonania umowy w wysokości </w:t>
      </w:r>
      <w:r w:rsidR="00193A16">
        <w:rPr>
          <w:rFonts w:ascii="Tahoma" w:eastAsia="MS Mincho" w:hAnsi="Tahoma" w:cs="Tahoma"/>
        </w:rPr>
        <w:t>5</w:t>
      </w:r>
      <w:r w:rsidRPr="00783D30">
        <w:rPr>
          <w:rFonts w:ascii="Tahoma" w:eastAsia="MS Mincho" w:hAnsi="Tahoma" w:cs="Tahoma"/>
        </w:rPr>
        <w:t xml:space="preserve">% ceny całkowitej podanej w ofercie, w jednej z poniższych form: </w:t>
      </w:r>
    </w:p>
    <w:p w14:paraId="3D25D7B3"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1.1  pieniądzu; </w:t>
      </w:r>
    </w:p>
    <w:p w14:paraId="6FD0B92E" w14:textId="6B9186AB" w:rsidR="00B065E5" w:rsidRPr="00AC0783" w:rsidRDefault="00B065E5" w:rsidP="00AC0783">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1.2 poręczeniach bankowych lub poręczeniach spółdzielczej kasy oszczędnościowo-kredytowej, z tym że zobowiązanie kasy jest zawsze zobowiązaniem pieniężnym; </w:t>
      </w:r>
    </w:p>
    <w:p w14:paraId="355CFAAB"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1.3  gwarancjach bankowych; </w:t>
      </w:r>
    </w:p>
    <w:p w14:paraId="4B094DC2"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1.4  gwarancjach ubezpieczeniowych; </w:t>
      </w:r>
    </w:p>
    <w:p w14:paraId="3EF8EAF0" w14:textId="5D644AAC" w:rsidR="00B065E5" w:rsidRPr="00AC0783" w:rsidRDefault="00B065E5" w:rsidP="00AC0783">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1.5 poręczeniach udzielanych przez podmioty, o których mowa w art. 6b ust. 5 pkt 2 ustawy z dnia 9 listopada 2000 r. o utworzeniu Polskiej Agencji Rozwoju Przedsiębiorczości. </w:t>
      </w:r>
    </w:p>
    <w:p w14:paraId="6E59BC65"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Zamawiający nie wyraża zgody na wniesienie zabezpieczenia w formach określonych art. 450 ust. 2 ustawy </w:t>
      </w:r>
      <w:proofErr w:type="spellStart"/>
      <w:r w:rsidRPr="00AC0783">
        <w:rPr>
          <w:rFonts w:ascii="Tahoma" w:eastAsia="MS Mincho" w:hAnsi="Tahoma" w:cs="Tahoma"/>
        </w:rPr>
        <w:t>Pzp</w:t>
      </w:r>
      <w:proofErr w:type="spellEnd"/>
      <w:r w:rsidRPr="00AC0783">
        <w:rPr>
          <w:rFonts w:ascii="Tahoma" w:eastAsia="MS Mincho" w:hAnsi="Tahoma" w:cs="Tahoma"/>
        </w:rPr>
        <w:t xml:space="preserve">. </w:t>
      </w:r>
    </w:p>
    <w:p w14:paraId="039D6C46"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Zamawiający nie wyraża zgody na tworzenie zabezpieczenia przez potrącenia z należności za częściowo wykonane świadczenia. </w:t>
      </w:r>
    </w:p>
    <w:p w14:paraId="494F7D64"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gdy zabezpieczenie, będzie wnoszone w formie innej niż pieniądz, Zamawiający zastrzega sobie prawo do akceptacji projektu ww. dokumentu przed podpisaniem umowy. Zamawiający zaleca, aby Wykonawca z odpowiednim wyprzedzeniem przesłał Zamawiającemu draft gwarancji, w celu zapoznania się Zamawiającego z jego treścią i możliwości wniesienia ewentualnych uwag. </w:t>
      </w:r>
    </w:p>
    <w:p w14:paraId="098A3581"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składania przez Wykonawcę zabezpieczenia </w:t>
      </w:r>
      <w:r w:rsidRPr="00AC0783">
        <w:rPr>
          <w:rFonts w:ascii="Tahoma" w:eastAsia="MS Mincho" w:hAnsi="Tahoma" w:cs="Tahoma"/>
          <w:b/>
          <w:bCs/>
        </w:rPr>
        <w:t>w formie gwarancji lub poręczenia</w:t>
      </w:r>
      <w:r w:rsidRPr="00AC0783">
        <w:rPr>
          <w:rFonts w:ascii="Tahoma" w:eastAsia="MS Mincho" w:hAnsi="Tahoma" w:cs="Tahoma"/>
        </w:rPr>
        <w:t>, powinny one być sporządzone zgodnie z obowiązującym prawem i winny zawierać następujące elementy:</w:t>
      </w:r>
    </w:p>
    <w:p w14:paraId="163356FB"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nazwa dającego zlecenie udzielenia gwarancji lub poręczenia (Wykonawcy), beneficjenta gwarancji lub poręczenia (Zamawiającego), gwaranta (banku, SKOK, instytucji ubezpieczeniowej lub innego podmiotu udzielających odpowiednio gwarancji lub poręczenia) oraz wskazanie ich siedzib;</w:t>
      </w:r>
    </w:p>
    <w:p w14:paraId="4A9C88BD"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lastRenderedPageBreak/>
        <w:t>określenie wierzytelności, która ma być zabezpieczona gwarancją lub poręczeniem, w szczególności nazwę postępowania i nr referencyjny nadane przez Zamawiającego;</w:t>
      </w:r>
    </w:p>
    <w:p w14:paraId="7236A548"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kwotę gwarancji lub poręczenia;</w:t>
      </w:r>
    </w:p>
    <w:p w14:paraId="356FA734"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termin ważności gwarancji lub poręczenia;</w:t>
      </w:r>
    </w:p>
    <w:p w14:paraId="176E4D09"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14:paraId="7D8E0F42"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4DEC51A2"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Zabezpieczenie wnoszone w formie innej niż w pieniądzu powinno być dostarczone </w:t>
      </w:r>
      <w:r w:rsidRPr="00AC0783">
        <w:rPr>
          <w:rFonts w:ascii="Tahoma" w:eastAsia="MS Mincho" w:hAnsi="Tahoma" w:cs="Tahoma"/>
          <w:b/>
          <w:bCs/>
        </w:rPr>
        <w:t>w formie oryginału</w:t>
      </w:r>
      <w:r w:rsidRPr="00AC0783">
        <w:rPr>
          <w:rFonts w:ascii="Tahoma" w:eastAsia="MS Mincho" w:hAnsi="Tahoma" w:cs="Tahoma"/>
        </w:rPr>
        <w:t>, przez wykonawcę do siedziby zamawiającego, najpóźniej w dniu podpisania umowy – do chwili jej podpisania.</w:t>
      </w:r>
    </w:p>
    <w:p w14:paraId="7E049B06" w14:textId="4F543AFF" w:rsidR="00B065E5" w:rsidRPr="00AC0783" w:rsidRDefault="00B065E5">
      <w:pPr>
        <w:pStyle w:val="Akapitzlist"/>
        <w:numPr>
          <w:ilvl w:val="3"/>
          <w:numId w:val="4"/>
        </w:numPr>
        <w:spacing w:before="120" w:line="240" w:lineRule="auto"/>
        <w:ind w:left="426"/>
        <w:jc w:val="both"/>
        <w:rPr>
          <w:rFonts w:ascii="Tahoma" w:eastAsia="MS Mincho" w:hAnsi="Tahoma" w:cs="Tahoma"/>
          <w:b/>
        </w:rPr>
      </w:pPr>
      <w:r w:rsidRPr="00AC0783">
        <w:rPr>
          <w:rFonts w:ascii="Tahoma" w:eastAsia="MS Mincho" w:hAnsi="Tahoma" w:cs="Tahoma"/>
        </w:rPr>
        <w:t xml:space="preserve">Zabezpieczenie wnoszone w pieniądzu powinno zostać wpłacone przelewem na rachunek bankowy zamawiającego: </w:t>
      </w:r>
      <w:r w:rsidRPr="00AC0783">
        <w:rPr>
          <w:rFonts w:ascii="Tahoma" w:eastAsia="MS Mincho" w:hAnsi="Tahoma" w:cs="Tahoma"/>
          <w:b/>
        </w:rPr>
        <w:t xml:space="preserve">RBSO/Galewice  97 9256 0004 5500 0257 2000 0010 tytuł przelewu: </w:t>
      </w:r>
      <w:r w:rsidR="00805235" w:rsidRPr="00DC19E8">
        <w:rPr>
          <w:rFonts w:ascii="Tahoma" w:hAnsi="Tahoma" w:cs="Tahoma"/>
          <w:b/>
          <w:bCs/>
        </w:rPr>
        <w:t>RIiRG.</w:t>
      </w:r>
      <w:r w:rsidR="00805235">
        <w:rPr>
          <w:rFonts w:ascii="Tahoma" w:hAnsi="Tahoma" w:cs="Tahoma"/>
          <w:b/>
          <w:bCs/>
        </w:rPr>
        <w:t>MB</w:t>
      </w:r>
      <w:r w:rsidR="00805235" w:rsidRPr="00DC19E8">
        <w:rPr>
          <w:rFonts w:ascii="Tahoma" w:hAnsi="Tahoma" w:cs="Tahoma"/>
          <w:b/>
          <w:bCs/>
        </w:rPr>
        <w:t>.</w:t>
      </w:r>
      <w:r w:rsidR="00592C48">
        <w:rPr>
          <w:rFonts w:ascii="Tahoma" w:hAnsi="Tahoma" w:cs="Tahoma"/>
          <w:b/>
          <w:bCs/>
        </w:rPr>
        <w:t>2</w:t>
      </w:r>
      <w:r w:rsidR="00805235" w:rsidRPr="00DC19E8">
        <w:rPr>
          <w:rFonts w:ascii="Tahoma" w:hAnsi="Tahoma" w:cs="Tahoma"/>
          <w:b/>
          <w:bCs/>
        </w:rPr>
        <w:t>.IG.2023</w:t>
      </w:r>
    </w:p>
    <w:p w14:paraId="11BC39F5"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Do zmiany formy zabezpieczenia w trakcie realizacji umowy stosuje się art. 451 ustawy PZP.</w:t>
      </w:r>
    </w:p>
    <w:p w14:paraId="760F62F4"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wydłużenia terminu realizacji umowy, Wykonawca zobowiązuje się przedłużyć ważność zabezpieczenia. </w:t>
      </w:r>
    </w:p>
    <w:p w14:paraId="04A3D4A2" w14:textId="77777777" w:rsidR="00204F2F" w:rsidRPr="00DC7105" w:rsidRDefault="00204F2F" w:rsidP="00DC7105">
      <w:pPr>
        <w:spacing w:before="120" w:line="240" w:lineRule="auto"/>
        <w:jc w:val="both"/>
        <w:rPr>
          <w:rFonts w:ascii="Tahoma" w:hAnsi="Tahoma" w:cs="Tahoma"/>
          <w:b/>
          <w:bCs/>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7FC1FD86" w14:textId="77777777" w:rsidTr="00333F67">
        <w:tc>
          <w:tcPr>
            <w:tcW w:w="9019" w:type="dxa"/>
            <w:shd w:val="clear" w:color="auto" w:fill="D9D9D9" w:themeFill="background1" w:themeFillShade="D9"/>
          </w:tcPr>
          <w:p w14:paraId="08B41623" w14:textId="0F9D408B" w:rsidR="00333F67" w:rsidRPr="00293FBE" w:rsidRDefault="00333F67" w:rsidP="00DC7105">
            <w:pPr>
              <w:pStyle w:val="Nagwek2"/>
              <w:spacing w:before="120" w:after="0"/>
              <w:jc w:val="both"/>
              <w:rPr>
                <w:rFonts w:ascii="Tahoma" w:hAnsi="Tahoma" w:cs="Tahoma"/>
                <w:b/>
                <w:bCs/>
                <w:sz w:val="24"/>
                <w:szCs w:val="24"/>
              </w:rPr>
            </w:pPr>
            <w:bookmarkStart w:id="48" w:name="_Toc69448429"/>
            <w:r w:rsidRPr="00293FBE">
              <w:rPr>
                <w:rFonts w:ascii="Tahoma" w:hAnsi="Tahoma" w:cs="Tahoma"/>
                <w:b/>
                <w:bCs/>
                <w:sz w:val="24"/>
                <w:szCs w:val="24"/>
              </w:rPr>
              <w:t>XX</w:t>
            </w:r>
            <w:r w:rsidR="00293FBE">
              <w:rPr>
                <w:rFonts w:ascii="Tahoma" w:hAnsi="Tahoma" w:cs="Tahoma"/>
                <w:b/>
                <w:bCs/>
                <w:sz w:val="24"/>
                <w:szCs w:val="24"/>
              </w:rPr>
              <w:t>I</w:t>
            </w:r>
            <w:r w:rsidR="00D1226F">
              <w:rPr>
                <w:rFonts w:ascii="Tahoma" w:hAnsi="Tahoma" w:cs="Tahoma"/>
                <w:b/>
                <w:bCs/>
                <w:sz w:val="24"/>
                <w:szCs w:val="24"/>
              </w:rPr>
              <w:t>I</w:t>
            </w:r>
            <w:r w:rsidRPr="00293FBE">
              <w:rPr>
                <w:rFonts w:ascii="Tahoma" w:hAnsi="Tahoma" w:cs="Tahoma"/>
                <w:b/>
                <w:bCs/>
                <w:sz w:val="24"/>
                <w:szCs w:val="24"/>
              </w:rPr>
              <w:t>I. Informacje o treści zawieranej umowy oraz możliwości jej zmiany</w:t>
            </w:r>
            <w:bookmarkEnd w:id="48"/>
            <w:r w:rsidRPr="00293FBE">
              <w:rPr>
                <w:rFonts w:ascii="Tahoma" w:hAnsi="Tahoma" w:cs="Tahoma"/>
                <w:b/>
                <w:bCs/>
                <w:sz w:val="24"/>
                <w:szCs w:val="24"/>
              </w:rPr>
              <w:t xml:space="preserve"> </w:t>
            </w:r>
          </w:p>
        </w:tc>
      </w:tr>
    </w:tbl>
    <w:p w14:paraId="0000013A" w14:textId="6B909BBE"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Wybrany Wykonawca jest zobowiązany do zawarcia umowy w sprawie zamówienia publicznego na </w:t>
      </w:r>
      <w:r w:rsidR="00786CCF" w:rsidRPr="00293FBE">
        <w:rPr>
          <w:rFonts w:ascii="Tahoma" w:hAnsi="Tahoma" w:cs="Tahoma"/>
        </w:rPr>
        <w:t>w</w:t>
      </w:r>
      <w:r w:rsidRPr="00293FBE">
        <w:rPr>
          <w:rFonts w:ascii="Tahoma" w:hAnsi="Tahoma" w:cs="Tahoma"/>
        </w:rPr>
        <w:t xml:space="preserve">arunkach określonych we Wzorze Umowy, stanowiącym </w:t>
      </w:r>
      <w:r w:rsidRPr="00293FBE">
        <w:rPr>
          <w:rFonts w:ascii="Tahoma" w:hAnsi="Tahoma" w:cs="Tahoma"/>
          <w:b/>
          <w:color w:val="000000" w:themeColor="text1"/>
        </w:rPr>
        <w:t>Załącznik nr</w:t>
      </w:r>
      <w:r w:rsidR="00293FBE" w:rsidRPr="00293FBE">
        <w:rPr>
          <w:rFonts w:ascii="Tahoma" w:hAnsi="Tahoma" w:cs="Tahoma"/>
          <w:b/>
          <w:color w:val="000000" w:themeColor="text1"/>
        </w:rPr>
        <w:t xml:space="preserve"> </w:t>
      </w:r>
      <w:r w:rsidR="00A524E8">
        <w:rPr>
          <w:rFonts w:ascii="Tahoma" w:hAnsi="Tahoma" w:cs="Tahoma"/>
          <w:b/>
          <w:color w:val="000000" w:themeColor="text1"/>
        </w:rPr>
        <w:t>6</w:t>
      </w:r>
      <w:r w:rsidR="003E7676">
        <w:rPr>
          <w:rFonts w:ascii="Tahoma" w:hAnsi="Tahoma" w:cs="Tahoma"/>
          <w:b/>
          <w:color w:val="000000" w:themeColor="text1"/>
        </w:rPr>
        <w:t xml:space="preserve">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0000013B" w14:textId="77777777"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Zakres świadczenia Wykonawcy wynikający z umowy jest tożsamy z jego zobowiązaniem zawartym w ofercie.</w:t>
      </w:r>
    </w:p>
    <w:p w14:paraId="0000013C" w14:textId="7CE44D16"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Zamawiający przewiduje możliwość zmiany zawartej umowy w stosunku do treści wybranej oferty w zakresie uregulowanym w art. 454-455 PZP oraz wskazanym we Wzorze Umowy, stanowiącym </w:t>
      </w:r>
      <w:r w:rsidRPr="00293FBE">
        <w:rPr>
          <w:rFonts w:ascii="Tahoma" w:hAnsi="Tahoma" w:cs="Tahoma"/>
          <w:b/>
        </w:rPr>
        <w:t xml:space="preserve">Załącznik </w:t>
      </w:r>
      <w:r w:rsidRPr="00293FBE">
        <w:rPr>
          <w:rFonts w:ascii="Tahoma" w:hAnsi="Tahoma" w:cs="Tahoma"/>
          <w:b/>
          <w:color w:val="000000" w:themeColor="text1"/>
        </w:rPr>
        <w:t xml:space="preserve">nr </w:t>
      </w:r>
      <w:r w:rsidR="00A524E8">
        <w:rPr>
          <w:rFonts w:ascii="Tahoma" w:hAnsi="Tahoma" w:cs="Tahoma"/>
          <w:b/>
          <w:color w:val="000000" w:themeColor="text1"/>
        </w:rPr>
        <w:t>6</w:t>
      </w:r>
      <w:r w:rsidR="003E7676">
        <w:rPr>
          <w:rFonts w:ascii="Tahoma" w:hAnsi="Tahoma" w:cs="Tahoma"/>
          <w:b/>
          <w:color w:val="000000" w:themeColor="text1"/>
        </w:rPr>
        <w:t xml:space="preserve">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6922E8AA" w14:textId="77777777" w:rsidR="00030FD2" w:rsidRPr="00DC7105" w:rsidRDefault="00030FD2" w:rsidP="00DC7105">
      <w:pPr>
        <w:spacing w:before="120" w:line="240" w:lineRule="auto"/>
        <w:ind w:left="284"/>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3715EBEF" w14:textId="77777777" w:rsidTr="00333F67">
        <w:tc>
          <w:tcPr>
            <w:tcW w:w="9019" w:type="dxa"/>
            <w:shd w:val="clear" w:color="auto" w:fill="D9D9D9" w:themeFill="background1" w:themeFillShade="D9"/>
          </w:tcPr>
          <w:p w14:paraId="51409EB8" w14:textId="0BBDC7F7" w:rsidR="00333F67" w:rsidRPr="00293FBE" w:rsidRDefault="00333F67" w:rsidP="00DC7105">
            <w:pPr>
              <w:pStyle w:val="Nagwek2"/>
              <w:spacing w:before="120" w:after="0"/>
              <w:jc w:val="both"/>
              <w:rPr>
                <w:rFonts w:ascii="Tahoma" w:hAnsi="Tahoma" w:cs="Tahoma"/>
                <w:b/>
                <w:bCs/>
                <w:sz w:val="24"/>
                <w:szCs w:val="24"/>
              </w:rPr>
            </w:pPr>
            <w:bookmarkStart w:id="49" w:name="_Toc69448430"/>
            <w:r w:rsidRPr="00293FBE">
              <w:rPr>
                <w:rFonts w:ascii="Tahoma" w:hAnsi="Tahoma" w:cs="Tahoma"/>
                <w:b/>
                <w:bCs/>
                <w:sz w:val="24"/>
                <w:szCs w:val="24"/>
              </w:rPr>
              <w:t>XX</w:t>
            </w:r>
            <w:r w:rsidR="00D1226F">
              <w:rPr>
                <w:rFonts w:ascii="Tahoma" w:hAnsi="Tahoma" w:cs="Tahoma"/>
                <w:b/>
                <w:bCs/>
                <w:sz w:val="24"/>
                <w:szCs w:val="24"/>
              </w:rPr>
              <w:t>IV</w:t>
            </w:r>
            <w:r w:rsidRPr="00293FBE">
              <w:rPr>
                <w:rFonts w:ascii="Tahoma" w:hAnsi="Tahoma" w:cs="Tahoma"/>
                <w:b/>
                <w:bCs/>
                <w:sz w:val="24"/>
                <w:szCs w:val="24"/>
              </w:rPr>
              <w:t>. Pouczenie o środkach ochrony prawnej przysługujących Wykonawcy</w:t>
            </w:r>
            <w:bookmarkEnd w:id="49"/>
          </w:p>
        </w:tc>
      </w:tr>
    </w:tbl>
    <w:p w14:paraId="0000013F"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lastRenderedPageBreak/>
        <w:t>Odwołanie przysługuje na:</w:t>
      </w:r>
    </w:p>
    <w:p w14:paraId="00000142"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1)</w:t>
      </w:r>
      <w:r w:rsidRPr="00293FBE">
        <w:rPr>
          <w:rFonts w:ascii="Tahoma" w:hAnsi="Tahoma" w:cs="Tahoma"/>
        </w:rPr>
        <w:tab/>
        <w:t>niezgodną z przepisami ustawy czynność Zamawiającego, podjętą w postępowaniu o udzielenie zamówienia, w tym na projektowane postanowienie umowy;</w:t>
      </w:r>
    </w:p>
    <w:p w14:paraId="00000143"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2)</w:t>
      </w:r>
      <w:r w:rsidRPr="00293FBE">
        <w:rPr>
          <w:rFonts w:ascii="Tahoma" w:hAnsi="Tahoma" w:cs="Tahoma"/>
        </w:rPr>
        <w:tab/>
        <w:t>zaniechanie czynności w postępowaniu o udzielenie zamówienia do której zamawiający był obowiązany na podstawie ustawy;</w:t>
      </w:r>
    </w:p>
    <w:p w14:paraId="00000144"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do Prezesa Izby. Odwołujący przekazuje kopię odwołania zamawiającemu przed upływem terminu do wniesienia odwołania w taki sposób, aby mógł on zapoznać się z jego treścią przed upływem tego terminu.</w:t>
      </w:r>
    </w:p>
    <w:p w14:paraId="00000145" w14:textId="123483DF"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Odwołanie wobec treści ogłoszenia lub treści </w:t>
      </w:r>
      <w:r w:rsidR="00670169" w:rsidRPr="00293FBE">
        <w:rPr>
          <w:rFonts w:ascii="Tahoma" w:hAnsi="Tahoma" w:cs="Tahoma"/>
        </w:rPr>
        <w:t>SWZ</w:t>
      </w:r>
      <w:r w:rsidRPr="00293FBE">
        <w:rPr>
          <w:rFonts w:ascii="Tahoma" w:hAnsi="Tahoma" w:cs="Tahoma"/>
        </w:rPr>
        <w:t xml:space="preserve"> wnosi się w terminie 5 dni od dnia zamieszczenia ogłoszenia w Biuletynie Zamówień Publicznych lub treści </w:t>
      </w:r>
      <w:r w:rsidR="00670169" w:rsidRPr="00293FBE">
        <w:rPr>
          <w:rFonts w:ascii="Tahoma" w:hAnsi="Tahoma" w:cs="Tahoma"/>
        </w:rPr>
        <w:t>SWZ</w:t>
      </w:r>
      <w:r w:rsidRPr="00293FBE">
        <w:rPr>
          <w:rFonts w:ascii="Tahoma" w:hAnsi="Tahoma" w:cs="Tahoma"/>
        </w:rPr>
        <w:t xml:space="preserve"> na stronie internetowej.</w:t>
      </w:r>
    </w:p>
    <w:p w14:paraId="00000146"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w terminie:</w:t>
      </w:r>
    </w:p>
    <w:p w14:paraId="00000147"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t>1)</w:t>
      </w:r>
      <w:r w:rsidRPr="00293FBE">
        <w:rPr>
          <w:rFonts w:ascii="Tahoma" w:hAnsi="Tahoma" w:cs="Tahoma"/>
        </w:rPr>
        <w:tab/>
        <w:t>5 dni od dnia przekazania informacji o czynności zamawiającego stanowiącej podstawę jego wniesienia, jeżeli informacja została przekazana przy użyciu środków komunikacji elektronicznej,</w:t>
      </w:r>
    </w:p>
    <w:p w14:paraId="00000148"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t>2)</w:t>
      </w:r>
      <w:r w:rsidRPr="00293FBE">
        <w:rPr>
          <w:rFonts w:ascii="Tahoma" w:hAnsi="Tahoma" w:cs="Tahoma"/>
        </w:rPr>
        <w:tab/>
        <w:t>10 dni od dnia przekazania informacji o czynności zamawiającego stanowiącej podstawę jego wniesienia, jeżeli informacja została przekazana w sposób inny niż określony w pkt 1).</w:t>
      </w:r>
    </w:p>
    <w:p w14:paraId="00000149"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Na orzeczenie Izby oraz postanowienie Prezesa Izby, o którym mowa w art. 519 ust. 1 ustawy PZP, stronom oraz uczestnikom postępowania odwoławczego przysługuje skarga do sądu.</w:t>
      </w:r>
    </w:p>
    <w:p w14:paraId="0000014B"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do Sądu Okręgowego w Warszawie - sądu zamówień publicznych, zwanego dalej "sądem zamówień publicznych".</w:t>
      </w:r>
    </w:p>
    <w:p w14:paraId="0000014D"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6790DED1"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Prezes Izby przekazuje skargę wraz z aktami postępowania odwoławczego do sądu zamówień publicznych w terminie 7 dni od dnia jej otrzymania.</w:t>
      </w:r>
    </w:p>
    <w:p w14:paraId="3BC0EBC4" w14:textId="732190FF" w:rsidR="00AA0627" w:rsidRPr="00DC7105" w:rsidRDefault="00AA0627" w:rsidP="00DC7105">
      <w:pPr>
        <w:spacing w:before="120" w:line="240" w:lineRule="auto"/>
        <w:jc w:val="both"/>
        <w:rPr>
          <w:rFonts w:ascii="Tahoma" w:hAnsi="Tahoma" w:cs="Tahoma"/>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A0627" w:rsidRPr="00DC7105" w14:paraId="7685E1D3" w14:textId="77777777" w:rsidTr="007F6165">
        <w:trPr>
          <w:trHeight w:val="540"/>
        </w:trPr>
        <w:tc>
          <w:tcPr>
            <w:tcW w:w="9000" w:type="dxa"/>
            <w:shd w:val="clear" w:color="auto" w:fill="D9D9D9" w:themeFill="background1" w:themeFillShade="D9"/>
          </w:tcPr>
          <w:p w14:paraId="4FA7E195" w14:textId="0AAD0415" w:rsidR="00AA0627" w:rsidRPr="00293FBE" w:rsidRDefault="00333F67" w:rsidP="00DC7105">
            <w:pPr>
              <w:pStyle w:val="Nagwek2"/>
              <w:spacing w:before="120" w:after="0" w:line="240" w:lineRule="auto"/>
              <w:rPr>
                <w:rFonts w:ascii="Tahoma" w:hAnsi="Tahoma" w:cs="Tahoma"/>
                <w:b/>
                <w:bCs/>
                <w:sz w:val="24"/>
                <w:szCs w:val="24"/>
              </w:rPr>
            </w:pPr>
            <w:bookmarkStart w:id="50" w:name="_Toc69448431"/>
            <w:r w:rsidRPr="00293FBE">
              <w:rPr>
                <w:rFonts w:ascii="Tahoma" w:hAnsi="Tahoma" w:cs="Tahoma"/>
                <w:b/>
                <w:bCs/>
                <w:sz w:val="24"/>
                <w:szCs w:val="24"/>
              </w:rPr>
              <w:t>XX</w:t>
            </w:r>
            <w:r w:rsidR="00293FBE" w:rsidRPr="00293FBE">
              <w:rPr>
                <w:rFonts w:ascii="Tahoma" w:hAnsi="Tahoma" w:cs="Tahoma"/>
                <w:b/>
                <w:bCs/>
                <w:sz w:val="24"/>
                <w:szCs w:val="24"/>
              </w:rPr>
              <w:t>V</w:t>
            </w:r>
            <w:r w:rsidR="00AA0627" w:rsidRPr="00293FBE">
              <w:rPr>
                <w:rFonts w:ascii="Tahoma" w:hAnsi="Tahoma" w:cs="Tahoma"/>
                <w:b/>
                <w:bCs/>
                <w:sz w:val="24"/>
                <w:szCs w:val="24"/>
              </w:rPr>
              <w:t>. Ochrona danych osobowych</w:t>
            </w:r>
            <w:bookmarkEnd w:id="50"/>
          </w:p>
        </w:tc>
      </w:tr>
    </w:tbl>
    <w:p w14:paraId="24952A5A" w14:textId="77777777" w:rsidR="003A62C8" w:rsidRPr="00DC7105" w:rsidRDefault="003A62C8" w:rsidP="00DC7105">
      <w:pPr>
        <w:spacing w:before="120" w:line="240" w:lineRule="auto"/>
        <w:jc w:val="both"/>
        <w:rPr>
          <w:rFonts w:ascii="Tahoma" w:hAnsi="Tahoma" w:cs="Tahoma"/>
          <w:sz w:val="20"/>
          <w:szCs w:val="20"/>
        </w:rPr>
      </w:pPr>
    </w:p>
    <w:p w14:paraId="2A376233" w14:textId="77777777" w:rsidR="003A62C8" w:rsidRPr="00293FBE" w:rsidRDefault="003A62C8" w:rsidP="00293FBE">
      <w:pPr>
        <w:spacing w:before="120" w:line="240" w:lineRule="auto"/>
        <w:jc w:val="both"/>
        <w:rPr>
          <w:rFonts w:ascii="Tahoma" w:hAnsi="Tahoma" w:cs="Tahoma"/>
        </w:rPr>
      </w:pPr>
      <w:r w:rsidRPr="00293FBE">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29BEFEE4" w14:textId="2C8FAA73" w:rsidR="003A62C8" w:rsidRDefault="003A62C8" w:rsidP="00293FBE">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 xml:space="preserve">Administratorem Pani/Pana danych osobowych jest Urząd Gminy siedzibą w Galewicach przy ul. Wieluńska 5 reprezentowany przez Wójta Gminy Galewice. Może się Pani/Pan kontaktować z nim w następujący sposób - listownie na adres: ul. Wieluńska 5, 98-405 </w:t>
      </w:r>
      <w:r w:rsidRPr="00293FBE">
        <w:rPr>
          <w:rFonts w:ascii="Tahoma" w:hAnsi="Tahoma" w:cs="Tahoma"/>
        </w:rPr>
        <w:lastRenderedPageBreak/>
        <w:t xml:space="preserve">Galewice lub za pośrednictwem poczty elektronicznej pod adresem </w:t>
      </w:r>
      <w:hyperlink r:id="rId24" w:history="1">
        <w:r w:rsidR="00293FBE" w:rsidRPr="00293FBE">
          <w:rPr>
            <w:rStyle w:val="Hipercze"/>
            <w:rFonts w:ascii="Tahoma" w:hAnsi="Tahoma" w:cs="Tahoma"/>
          </w:rPr>
          <w:t>sekretariat@galewice.pl</w:t>
        </w:r>
      </w:hyperlink>
      <w:r w:rsidR="00293FBE" w:rsidRPr="00293FBE">
        <w:rPr>
          <w:rFonts w:ascii="Tahoma" w:hAnsi="Tahoma" w:cs="Tahoma"/>
        </w:rPr>
        <w:t>.</w:t>
      </w:r>
    </w:p>
    <w:p w14:paraId="1F454BCB" w14:textId="086CCF24" w:rsidR="003A62C8" w:rsidRDefault="003A62C8" w:rsidP="00293FBE">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 xml:space="preserve">W sprawach związanych z Pani/Pana danymi osobowymi proszę kontaktować się z Inspektorem Ochrony Danych, w następujący sposób - listownie na adres: ul. Wieluńska 5, 98-405 Galewice lub za pośrednictwem poczty elektronicznej pod adresem </w:t>
      </w:r>
      <w:hyperlink r:id="rId25" w:history="1">
        <w:r w:rsidR="00293FBE" w:rsidRPr="00903C7C">
          <w:rPr>
            <w:rStyle w:val="Hipercze"/>
            <w:rFonts w:ascii="Tahoma" w:hAnsi="Tahoma" w:cs="Tahoma"/>
          </w:rPr>
          <w:t>inspektor@myiod.pl</w:t>
        </w:r>
      </w:hyperlink>
      <w:r w:rsidRPr="00293FBE">
        <w:rPr>
          <w:rFonts w:ascii="Tahoma" w:hAnsi="Tahoma" w:cs="Tahoma"/>
        </w:rPr>
        <w:t>.</w:t>
      </w:r>
    </w:p>
    <w:p w14:paraId="407971DA" w14:textId="5BD6AEC2"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Pani/Pana dane osobowe przetwarzane będą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w:t>
      </w:r>
      <w:r w:rsidR="00293FBE">
        <w:rPr>
          <w:rFonts w:ascii="Tahoma" w:hAnsi="Tahoma" w:cs="Tahoma"/>
        </w:rPr>
        <w:t>i.</w:t>
      </w:r>
    </w:p>
    <w:p w14:paraId="0E11A080" w14:textId="00EB95C1"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Podstawa prawną ich przetwarzania jest Pani/Pana zgoda wyrażona poprzez akt uczestnictwa w postepowaniu oraz następujące przepisy prawa:</w:t>
      </w:r>
    </w:p>
    <w:p w14:paraId="37B93B0A"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ustawa z dnia 11 września 2019 r. Prawo zamówień publicznych </w:t>
      </w:r>
    </w:p>
    <w:p w14:paraId="581AAF4B"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rozporządzenia Ministra Rozwoju z dnia 26 lipca 2016 r. w sprawie rodzajów dokumentów, jakie może żądać zamawiający od wykonawcy w postępowaniu o udzielenie zamówienia </w:t>
      </w:r>
    </w:p>
    <w:p w14:paraId="68DCBCEA" w14:textId="6E06C529"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ustawa o narodowym zasobie archiwalnym i archiwach. </w:t>
      </w:r>
    </w:p>
    <w:p w14:paraId="4B508543" w14:textId="31CE4772"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Dla dokumentów wytworzonych w ramach zamówień publicznych jest to okres 5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6B153447" w14:textId="413C0B25"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Odbiorcami Pani/Pana danych osobowych będą osoby lub podmioty, którym udostępniona zostanie dokumentacja postępowania w oparciu o art. 18 oraz art. 74 ustawy Prawo zamówień publicznych</w:t>
      </w:r>
      <w:r w:rsidR="00293FBE">
        <w:rPr>
          <w:rFonts w:ascii="Tahoma" w:hAnsi="Tahoma" w:cs="Tahoma"/>
        </w:rPr>
        <w:t>.</w:t>
      </w:r>
    </w:p>
    <w:p w14:paraId="278378F0" w14:textId="0DEABE35"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Posiada Pan/Pani:</w:t>
      </w:r>
    </w:p>
    <w:p w14:paraId="720026B4"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dostępu do danych osobowych Pani/Pana dotyczących; </w:t>
      </w:r>
    </w:p>
    <w:p w14:paraId="0AD9CC8B"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w:t>
      </w:r>
    </w:p>
    <w:p w14:paraId="60889B6E"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3BFA7DF"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do wniesienia skargi do Prezesa Urzędu Ochrony Danych Osobowych, gdy uzna Pani/Pan, że przetwarzanie danych osobowych Pani/Pana dotyczących narusza przepisy RODO;</w:t>
      </w:r>
    </w:p>
    <w:p w14:paraId="1A97F8D8"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Nie przysługuje Pani/Panu:</w:t>
      </w:r>
    </w:p>
    <w:p w14:paraId="5332406C"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w prawo do usunięcia danych osobowych; </w:t>
      </w:r>
    </w:p>
    <w:p w14:paraId="49DE53CA"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do przenoszenia danych osobowych, </w:t>
      </w:r>
    </w:p>
    <w:p w14:paraId="018FC02A" w14:textId="6D0EB826"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sprzeciwu, wobec przetwarzania danych osobowych, gdyż podstawą prawną przetwarzania Pani/Pana danych osobowych jest art. 6 ust. 1 lit. c RODO.</w:t>
      </w:r>
    </w:p>
    <w:p w14:paraId="2F9BE489" w14:textId="41A521F0"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lastRenderedPageBreak/>
        <w:t>W związku z udziałem w postępowaniu o udzielenie zamówienia publicznego obowiązek podania przez Panią/Pana danych osobowych jest wymogiem ustawowym określonym w przepisach ustawy z dnia 11 września 2019 r.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 Konsekwencje niepodania określonych danych wynikają z ustawy z dnia 11 września 2019 r. Prawo zamówień publicznych.</w:t>
      </w:r>
    </w:p>
    <w:p w14:paraId="724B7731" w14:textId="4407FF8A" w:rsidR="00D1226F" w:rsidRPr="000B4546" w:rsidRDefault="003A62C8" w:rsidP="000B4546">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W odniesieniu do Pani/Pana danych osobowych decyzje nie będą podejmowane w sposób zautomatyzowany, stosowanie do art. 22 RODO.</w:t>
      </w:r>
    </w:p>
    <w:p w14:paraId="7F87D08A" w14:textId="77777777" w:rsidR="00293FBE" w:rsidRPr="00293FBE" w:rsidRDefault="00293FBE" w:rsidP="00293FBE">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854DE" w:rsidRPr="00DC7105" w14:paraId="12EC721B" w14:textId="77777777" w:rsidTr="003A373A">
        <w:trPr>
          <w:trHeight w:val="507"/>
        </w:trPr>
        <w:tc>
          <w:tcPr>
            <w:tcW w:w="9639" w:type="dxa"/>
            <w:tcBorders>
              <w:bottom w:val="single" w:sz="4" w:space="0" w:color="000000"/>
            </w:tcBorders>
            <w:shd w:val="clear" w:color="auto" w:fill="D9D9D9"/>
          </w:tcPr>
          <w:p w14:paraId="2AAEE74E" w14:textId="2F13135C" w:rsidR="000854DE" w:rsidRPr="00DC7105" w:rsidRDefault="00293FBE" w:rsidP="00293FBE">
            <w:pPr>
              <w:spacing w:before="120" w:line="240" w:lineRule="auto"/>
              <w:jc w:val="both"/>
              <w:rPr>
                <w:rFonts w:ascii="Tahoma" w:hAnsi="Tahoma" w:cs="Tahoma"/>
              </w:rPr>
            </w:pPr>
            <w:r w:rsidRPr="00293FBE">
              <w:rPr>
                <w:rFonts w:ascii="Tahoma" w:hAnsi="Tahoma" w:cs="Tahoma"/>
                <w:b/>
                <w:bCs/>
                <w:sz w:val="24"/>
                <w:szCs w:val="24"/>
              </w:rPr>
              <w:t>XXV</w:t>
            </w:r>
            <w:r w:rsidR="00D1226F">
              <w:rPr>
                <w:rFonts w:ascii="Tahoma" w:hAnsi="Tahoma" w:cs="Tahoma"/>
                <w:b/>
                <w:bCs/>
                <w:sz w:val="24"/>
                <w:szCs w:val="24"/>
              </w:rPr>
              <w:t>I</w:t>
            </w:r>
            <w:r w:rsidRPr="00293FBE">
              <w:rPr>
                <w:rFonts w:ascii="Tahoma" w:hAnsi="Tahoma" w:cs="Tahoma"/>
                <w:b/>
                <w:bCs/>
                <w:sz w:val="24"/>
                <w:szCs w:val="24"/>
              </w:rPr>
              <w:t xml:space="preserve">. </w:t>
            </w:r>
            <w:r>
              <w:rPr>
                <w:rFonts w:ascii="Tahoma" w:hAnsi="Tahoma" w:cs="Tahoma"/>
                <w:b/>
                <w:bCs/>
                <w:sz w:val="24"/>
                <w:szCs w:val="24"/>
              </w:rPr>
              <w:t xml:space="preserve">Informacje dodatkowe </w:t>
            </w:r>
          </w:p>
        </w:tc>
      </w:tr>
    </w:tbl>
    <w:p w14:paraId="13E23653" w14:textId="77777777" w:rsidR="000854DE" w:rsidRPr="00DC7105" w:rsidRDefault="000854DE" w:rsidP="00DC7105">
      <w:pPr>
        <w:spacing w:before="120" w:line="240" w:lineRule="auto"/>
        <w:ind w:left="340"/>
        <w:rPr>
          <w:rFonts w:ascii="Tahoma" w:hAnsi="Tahoma" w:cs="Tahoma"/>
          <w:bCs/>
        </w:rPr>
      </w:pPr>
    </w:p>
    <w:p w14:paraId="7013A54C" w14:textId="56978754" w:rsidR="00E80624" w:rsidRPr="003E6C90" w:rsidRDefault="000854DE" w:rsidP="003E6C90">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bCs/>
          <w:sz w:val="22"/>
          <w:szCs w:val="22"/>
          <w:u w:val="single"/>
        </w:rPr>
        <w:t xml:space="preserve">nie dopuszcza </w:t>
      </w:r>
      <w:r w:rsidRPr="00293FBE">
        <w:rPr>
          <w:rFonts w:ascii="Tahoma" w:eastAsia="Cambria" w:hAnsi="Tahoma" w:cs="Tahoma"/>
          <w:sz w:val="22"/>
          <w:szCs w:val="22"/>
        </w:rPr>
        <w:t xml:space="preserve">składania </w:t>
      </w:r>
      <w:r w:rsidRPr="00293FBE">
        <w:rPr>
          <w:rFonts w:ascii="Tahoma" w:eastAsia="Cambria" w:hAnsi="Tahoma" w:cs="Tahoma"/>
          <w:b/>
          <w:bCs/>
          <w:sz w:val="22"/>
          <w:szCs w:val="22"/>
        </w:rPr>
        <w:t>ofert częściowych.</w:t>
      </w:r>
    </w:p>
    <w:p w14:paraId="1934D52B" w14:textId="26A8CFA1"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dopuszcza</w:t>
      </w:r>
      <w:r w:rsidRPr="00293FBE">
        <w:rPr>
          <w:rFonts w:ascii="Tahoma" w:eastAsia="Cambria" w:hAnsi="Tahoma" w:cs="Tahoma"/>
          <w:sz w:val="22"/>
          <w:szCs w:val="22"/>
        </w:rPr>
        <w:t xml:space="preserve"> składania </w:t>
      </w:r>
      <w:r w:rsidRPr="00293FBE">
        <w:rPr>
          <w:rFonts w:ascii="Tahoma" w:eastAsia="Cambria" w:hAnsi="Tahoma" w:cs="Tahoma"/>
          <w:b/>
          <w:bCs/>
          <w:sz w:val="22"/>
          <w:szCs w:val="22"/>
        </w:rPr>
        <w:t>ofert wariantowych</w:t>
      </w:r>
      <w:r w:rsidRPr="00293FBE">
        <w:rPr>
          <w:rFonts w:ascii="Tahoma" w:eastAsia="Cambria" w:hAnsi="Tahoma" w:cs="Tahoma"/>
          <w:sz w:val="22"/>
          <w:szCs w:val="22"/>
        </w:rPr>
        <w:t>.</w:t>
      </w:r>
    </w:p>
    <w:p w14:paraId="1AE2954F" w14:textId="0A037DD9"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przewiduje</w:t>
      </w:r>
      <w:r w:rsidRPr="00293FBE">
        <w:rPr>
          <w:rFonts w:ascii="Tahoma" w:eastAsia="Cambria" w:hAnsi="Tahoma" w:cs="Tahoma"/>
          <w:sz w:val="22"/>
          <w:szCs w:val="22"/>
        </w:rPr>
        <w:t xml:space="preserve"> wymagań wskazanych w art. 96 ust. 2 pkt 2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0186C481" w14:textId="3ADDC088"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 xml:space="preserve">zamówień, o których mowa w art. 214 ust. 1 pkt 7 i 8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6A5E13D5" w14:textId="19E51BAD" w:rsidR="000F62F8" w:rsidRPr="00190F80" w:rsidRDefault="000854DE" w:rsidP="000F62F8">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3A16">
        <w:rPr>
          <w:rFonts w:ascii="Tahoma" w:eastAsia="Cambria" w:hAnsi="Tahoma" w:cs="Tahoma"/>
          <w:color w:val="000000" w:themeColor="text1"/>
          <w:sz w:val="22"/>
          <w:szCs w:val="22"/>
        </w:rPr>
        <w:t xml:space="preserve">Zamawiający </w:t>
      </w:r>
      <w:r w:rsidRPr="00193A16">
        <w:rPr>
          <w:rFonts w:ascii="Tahoma" w:eastAsia="Cambria" w:hAnsi="Tahoma" w:cs="Tahoma"/>
          <w:b/>
          <w:color w:val="000000" w:themeColor="text1"/>
          <w:sz w:val="22"/>
          <w:szCs w:val="22"/>
          <w:u w:val="single"/>
        </w:rPr>
        <w:t>nie wymaga</w:t>
      </w:r>
      <w:r w:rsidRPr="00193A16">
        <w:rPr>
          <w:rFonts w:ascii="Tahoma" w:eastAsia="Cambria" w:hAnsi="Tahoma" w:cs="Tahoma"/>
          <w:color w:val="000000" w:themeColor="text1"/>
          <w:sz w:val="22"/>
          <w:szCs w:val="22"/>
        </w:rPr>
        <w:t xml:space="preserve"> przeprowadzenia przez Wykonawcę wizji lokalnej lub </w:t>
      </w:r>
      <w:r w:rsidRPr="00190F80">
        <w:rPr>
          <w:rFonts w:ascii="Tahoma" w:eastAsia="Cambria" w:hAnsi="Tahoma" w:cs="Tahoma"/>
          <w:color w:val="000000" w:themeColor="text1"/>
          <w:sz w:val="22"/>
          <w:szCs w:val="22"/>
        </w:rPr>
        <w:t xml:space="preserve">sprawdzenia przez niego dokumentów niezbędnych do realizacji zamówienia, </w:t>
      </w:r>
      <w:r w:rsidRPr="00190F80">
        <w:rPr>
          <w:rFonts w:ascii="Tahoma" w:eastAsia="Cambria" w:hAnsi="Tahoma" w:cs="Tahoma"/>
          <w:color w:val="000000" w:themeColor="text1"/>
          <w:sz w:val="22"/>
          <w:szCs w:val="22"/>
        </w:rPr>
        <w:br/>
        <w:t xml:space="preserve">o których mowa w art. 131 ust. 2 ustawy </w:t>
      </w:r>
      <w:proofErr w:type="spellStart"/>
      <w:r w:rsidRPr="00190F80">
        <w:rPr>
          <w:rFonts w:ascii="Tahoma" w:eastAsia="Cambria" w:hAnsi="Tahoma" w:cs="Tahoma"/>
          <w:color w:val="000000" w:themeColor="text1"/>
          <w:sz w:val="22"/>
          <w:szCs w:val="22"/>
        </w:rPr>
        <w:t>Pzp</w:t>
      </w:r>
      <w:proofErr w:type="spellEnd"/>
      <w:r w:rsidRPr="00190F80">
        <w:rPr>
          <w:rFonts w:ascii="Tahoma" w:eastAsia="Cambria" w:hAnsi="Tahoma" w:cs="Tahoma"/>
          <w:color w:val="000000" w:themeColor="text1"/>
          <w:sz w:val="22"/>
          <w:szCs w:val="22"/>
        </w:rPr>
        <w:t>.</w:t>
      </w:r>
      <w:r w:rsidR="00193A16" w:rsidRPr="00190F80">
        <w:rPr>
          <w:rFonts w:ascii="Tahoma" w:eastAsia="Cambria" w:hAnsi="Tahoma" w:cs="Tahoma"/>
          <w:color w:val="000000" w:themeColor="text1"/>
          <w:sz w:val="22"/>
          <w:szCs w:val="22"/>
        </w:rPr>
        <w:t xml:space="preserve"> </w:t>
      </w:r>
      <w:r w:rsidR="000F62F8" w:rsidRPr="00190F80">
        <w:rPr>
          <w:rFonts w:ascii="Tahoma" w:eastAsia="MS Mincho" w:hAnsi="Tahoma" w:cs="Tahoma"/>
          <w:color w:val="000000" w:themeColor="text1"/>
          <w:sz w:val="22"/>
          <w:szCs w:val="22"/>
        </w:rPr>
        <w:t>Zaleca się</w:t>
      </w:r>
      <w:r w:rsidR="00193A16" w:rsidRPr="00190F80">
        <w:rPr>
          <w:rFonts w:ascii="Tahoma" w:eastAsia="MS Mincho" w:hAnsi="Tahoma" w:cs="Tahoma"/>
          <w:color w:val="000000" w:themeColor="text1"/>
          <w:sz w:val="22"/>
          <w:szCs w:val="22"/>
        </w:rPr>
        <w:t xml:space="preserve"> jedynie,</w:t>
      </w:r>
      <w:r w:rsidR="000F62F8" w:rsidRPr="00190F80">
        <w:rPr>
          <w:rFonts w:ascii="Tahoma" w:eastAsia="MS Mincho" w:hAnsi="Tahoma" w:cs="Tahoma"/>
          <w:color w:val="000000" w:themeColor="text1"/>
          <w:sz w:val="22"/>
          <w:szCs w:val="22"/>
        </w:rPr>
        <w:t xml:space="preserve"> aby Wykonawca dokonał wizji lokalnej na terenie budowy, a także własnym staraniem zdobył wszelkie informacje, które mogą być konieczne do prawidłowego przygotowania oferty oraz podpisania umowy. W przypadku jakichkolwiek rozbieżności pomiędzy opisem przedmiotu zamówienia w niniejszej specyfikacji a stanem faktycznym, wykonawca winien zgłosić ten fakt zamawiającemu przed terminem składania ofert. </w:t>
      </w:r>
      <w:r w:rsidR="006F5186" w:rsidRPr="00190F80">
        <w:rPr>
          <w:rFonts w:ascii="Tahoma" w:eastAsia="MS Mincho" w:hAnsi="Tahoma" w:cs="Tahoma"/>
          <w:color w:val="000000" w:themeColor="text1"/>
          <w:sz w:val="22"/>
          <w:szCs w:val="22"/>
        </w:rPr>
        <w:t>W celu umówienia wizji lokalnej lub zapoznania się z dokumentacją znajdującą się w miejscu u Zamawiającego należy kontaktować się z osobami wyznaczonymi do komunikowania się z Wykonawcami wymienianymi w rozdziale</w:t>
      </w:r>
      <w:r w:rsidR="009B7BBD" w:rsidRPr="00190F80">
        <w:rPr>
          <w:rFonts w:ascii="Tahoma" w:eastAsia="MS Mincho" w:hAnsi="Tahoma" w:cs="Tahoma"/>
          <w:color w:val="000000" w:themeColor="text1"/>
          <w:sz w:val="22"/>
          <w:szCs w:val="22"/>
        </w:rPr>
        <w:t xml:space="preserve"> XIV SWZ. </w:t>
      </w:r>
      <w:r w:rsidR="006F5186" w:rsidRPr="00190F80">
        <w:rPr>
          <w:rFonts w:ascii="Tahoma" w:eastAsia="MS Mincho" w:hAnsi="Tahoma" w:cs="Tahoma"/>
          <w:color w:val="000000" w:themeColor="text1"/>
          <w:sz w:val="22"/>
          <w:szCs w:val="22"/>
        </w:rPr>
        <w:t xml:space="preserve">     </w:t>
      </w:r>
    </w:p>
    <w:p w14:paraId="257BFB41" w14:textId="63B2D0DF"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 xml:space="preserve">rozliczenia między Zamawiającym a Wykonawcą </w:t>
      </w:r>
      <w:r w:rsidRPr="00190F80">
        <w:rPr>
          <w:rFonts w:ascii="Tahoma" w:eastAsia="Cambria" w:hAnsi="Tahoma" w:cs="Tahoma"/>
          <w:color w:val="000000" w:themeColor="text1"/>
          <w:sz w:val="22"/>
          <w:szCs w:val="22"/>
        </w:rPr>
        <w:br/>
        <w:t>w walutach obcych.</w:t>
      </w:r>
    </w:p>
    <w:p w14:paraId="2062AB85" w14:textId="0D6149F4"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zwrotu kosztów udziału w postępowaniu.</w:t>
      </w:r>
    </w:p>
    <w:p w14:paraId="045AC04F" w14:textId="1AF83EDF"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wymaga </w:t>
      </w:r>
      <w:r w:rsidRPr="00190F80">
        <w:rPr>
          <w:rFonts w:ascii="Tahoma" w:eastAsia="Cambria" w:hAnsi="Tahoma" w:cs="Tahoma"/>
          <w:color w:val="000000" w:themeColor="text1"/>
          <w:sz w:val="22"/>
          <w:szCs w:val="22"/>
        </w:rPr>
        <w:t xml:space="preserve">obowiązku osobistego wykonania przez Wykonawcę kluczowych zadań zgodnie z art. 60 i art. 121 ustawy </w:t>
      </w:r>
      <w:proofErr w:type="spellStart"/>
      <w:r w:rsidRPr="00190F80">
        <w:rPr>
          <w:rFonts w:ascii="Tahoma" w:eastAsia="Cambria" w:hAnsi="Tahoma" w:cs="Tahoma"/>
          <w:color w:val="000000" w:themeColor="text1"/>
          <w:sz w:val="22"/>
          <w:szCs w:val="22"/>
        </w:rPr>
        <w:t>Pzp</w:t>
      </w:r>
      <w:proofErr w:type="spellEnd"/>
      <w:r w:rsidRPr="00190F80">
        <w:rPr>
          <w:rFonts w:ascii="Tahoma" w:eastAsia="Cambria" w:hAnsi="Tahoma" w:cs="Tahoma"/>
          <w:color w:val="000000" w:themeColor="text1"/>
          <w:sz w:val="22"/>
          <w:szCs w:val="22"/>
        </w:rPr>
        <w:t>.</w:t>
      </w:r>
    </w:p>
    <w:p w14:paraId="28904E43" w14:textId="3EE430BA"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zawarcia umowy ramowej.</w:t>
      </w:r>
    </w:p>
    <w:p w14:paraId="43171AF9" w14:textId="2CDD1934"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 xml:space="preserve">wyboru najkorzystniejszej oferty z zastosowaniem aukcji elektronicznej wraz z informacjami, o których mowa w art. 230 ustawy </w:t>
      </w:r>
      <w:proofErr w:type="spellStart"/>
      <w:r w:rsidRPr="00190F80">
        <w:rPr>
          <w:rFonts w:ascii="Tahoma" w:eastAsia="Cambria" w:hAnsi="Tahoma" w:cs="Tahoma"/>
          <w:color w:val="000000" w:themeColor="text1"/>
          <w:sz w:val="22"/>
          <w:szCs w:val="22"/>
        </w:rPr>
        <w:t>Pzp</w:t>
      </w:r>
      <w:proofErr w:type="spellEnd"/>
      <w:r w:rsidRPr="00190F80">
        <w:rPr>
          <w:rFonts w:ascii="Tahoma" w:eastAsia="Cambria" w:hAnsi="Tahoma" w:cs="Tahoma"/>
          <w:color w:val="000000" w:themeColor="text1"/>
          <w:sz w:val="22"/>
          <w:szCs w:val="22"/>
        </w:rPr>
        <w:t>.</w:t>
      </w:r>
    </w:p>
    <w:p w14:paraId="7EA473A2" w14:textId="6BEC2F0B" w:rsidR="00ED701F" w:rsidRPr="00190F80" w:rsidRDefault="00ED701F" w:rsidP="00190F80">
      <w:pPr>
        <w:pStyle w:val="Akapitzlist2"/>
        <w:numPr>
          <w:ilvl w:val="1"/>
          <w:numId w:val="21"/>
        </w:numPr>
        <w:spacing w:before="120" w:after="0" w:line="240" w:lineRule="auto"/>
        <w:ind w:left="426" w:hanging="284"/>
        <w:rPr>
          <w:rFonts w:ascii="Tahoma" w:eastAsia="Cambria" w:hAnsi="Tahoma" w:cs="Tahoma"/>
          <w:sz w:val="22"/>
          <w:szCs w:val="22"/>
        </w:rPr>
      </w:pPr>
      <w:r w:rsidRPr="00190F80">
        <w:rPr>
          <w:rFonts w:ascii="Tahoma" w:eastAsia="Times New Roman" w:hAnsi="Tahoma" w:cs="Tahoma"/>
          <w:color w:val="000000" w:themeColor="text1"/>
          <w:sz w:val="22"/>
          <w:szCs w:val="22"/>
        </w:rPr>
        <w:t xml:space="preserve">Zamawiający na podstawie art. 95 ust. 1 ustawy </w:t>
      </w:r>
      <w:proofErr w:type="spellStart"/>
      <w:r w:rsidRPr="00190F80">
        <w:rPr>
          <w:rFonts w:ascii="Tahoma" w:eastAsia="Times New Roman" w:hAnsi="Tahoma" w:cs="Tahoma"/>
          <w:color w:val="000000" w:themeColor="text1"/>
          <w:sz w:val="22"/>
          <w:szCs w:val="22"/>
        </w:rPr>
        <w:t>Pzp</w:t>
      </w:r>
      <w:proofErr w:type="spellEnd"/>
      <w:r w:rsidRPr="00190F80">
        <w:rPr>
          <w:rFonts w:ascii="Tahoma" w:eastAsia="Times New Roman" w:hAnsi="Tahoma" w:cs="Tahoma"/>
          <w:color w:val="000000" w:themeColor="text1"/>
          <w:sz w:val="22"/>
          <w:szCs w:val="22"/>
        </w:rPr>
        <w:t xml:space="preserve"> wymaga zatrudnienia przez Wykonawcę lub Podwykonawcę na podstawie umowy o pracę osób wykonujących czynności w zakresie realizacji zamówienia w rozumieniu przepisów ustawy z dnia 26 czerwca 1974 r. – Kodeks pracy</w:t>
      </w:r>
      <w:r w:rsidR="00863597" w:rsidRPr="00190F80">
        <w:rPr>
          <w:rFonts w:ascii="Tahoma" w:eastAsia="Times New Roman" w:hAnsi="Tahoma" w:cs="Tahoma"/>
          <w:color w:val="000000" w:themeColor="text1"/>
          <w:sz w:val="22"/>
          <w:szCs w:val="22"/>
        </w:rPr>
        <w:t xml:space="preserve">: </w:t>
      </w:r>
      <w:r w:rsidR="008C0EAD" w:rsidRPr="005219A6">
        <w:rPr>
          <w:rFonts w:ascii="Tahoma" w:eastAsia="Times New Roman" w:hAnsi="Tahoma" w:cs="Tahoma"/>
          <w:b/>
          <w:bCs/>
          <w:sz w:val="22"/>
          <w:szCs w:val="22"/>
          <w:u w:val="single"/>
        </w:rPr>
        <w:t>pracowników bezpośrednio wykonujących roboty budowlano montażowe o ile nie będą wykonywane przez daną osobę w ramach prowadzonej przez nią działalności gospodarczej.</w:t>
      </w:r>
      <w:r w:rsidR="008C0EAD" w:rsidRPr="005219A6">
        <w:rPr>
          <w:rFonts w:ascii="Tahoma" w:hAnsi="Tahoma" w:cs="Tahoma"/>
          <w:i/>
          <w:sz w:val="22"/>
          <w:szCs w:val="22"/>
        </w:rPr>
        <w:t xml:space="preserve"> </w:t>
      </w:r>
      <w:r w:rsidR="00863597" w:rsidRPr="00190F80">
        <w:rPr>
          <w:rFonts w:ascii="Tahoma" w:hAnsi="Tahoma" w:cs="Tahoma"/>
          <w:i/>
          <w:color w:val="000000" w:themeColor="text1"/>
          <w:sz w:val="22"/>
          <w:szCs w:val="22"/>
        </w:rPr>
        <w:t xml:space="preserve"> </w:t>
      </w:r>
      <w:r w:rsidR="00863597" w:rsidRPr="00190F80">
        <w:rPr>
          <w:rFonts w:ascii="Tahoma" w:hAnsi="Tahoma" w:cs="Tahoma"/>
          <w:iCs/>
          <w:color w:val="000000" w:themeColor="text1"/>
          <w:sz w:val="22"/>
          <w:szCs w:val="22"/>
        </w:rPr>
        <w:t>(obowiązek ten nie dotyczy sytuacji, gdy prace te będą wykonywane samodzielnie</w:t>
      </w:r>
      <w:r w:rsidR="00863597" w:rsidRPr="00190F80">
        <w:rPr>
          <w:rFonts w:ascii="Tahoma" w:eastAsia="Cambria" w:hAnsi="Tahoma" w:cs="Tahoma"/>
          <w:iCs/>
          <w:color w:val="000000" w:themeColor="text1"/>
          <w:sz w:val="22"/>
          <w:szCs w:val="22"/>
        </w:rPr>
        <w:t xml:space="preserve"> </w:t>
      </w:r>
      <w:r w:rsidR="00863597" w:rsidRPr="00190F80">
        <w:rPr>
          <w:rFonts w:ascii="Tahoma" w:hAnsi="Tahoma" w:cs="Tahoma"/>
          <w:iCs/>
          <w:color w:val="000000" w:themeColor="text1"/>
          <w:sz w:val="22"/>
          <w:szCs w:val="22"/>
        </w:rPr>
        <w:t>i osobiście przez osoby fizyczne prowadzące działalność gospodarczą w postaci tzw. samozatrudnienia, jako podwykonawcy).</w:t>
      </w:r>
      <w:r w:rsidR="00DF46EF" w:rsidRPr="00190F80">
        <w:rPr>
          <w:rFonts w:ascii="Tahoma" w:hAnsi="Tahoma" w:cs="Tahoma"/>
          <w:iCs/>
          <w:color w:val="000000" w:themeColor="text1"/>
          <w:sz w:val="22"/>
          <w:szCs w:val="22"/>
        </w:rPr>
        <w:t xml:space="preserve"> </w:t>
      </w:r>
      <w:r w:rsidR="00294B9C" w:rsidRPr="00190F80">
        <w:rPr>
          <w:rFonts w:ascii="Tahoma" w:hAnsi="Tahoma" w:cs="Tahoma"/>
          <w:color w:val="000000" w:themeColor="text1"/>
          <w:sz w:val="22"/>
          <w:szCs w:val="22"/>
        </w:rPr>
        <w:t>Szczegółowe wymagania dotyczące realizacji oraz egzekwowania wymogu zatrudnienia na podstawie stosunku pracy zostały określone w</w:t>
      </w:r>
      <w:r w:rsidR="00D1226F" w:rsidRPr="00190F80">
        <w:rPr>
          <w:rFonts w:ascii="Tahoma" w:hAnsi="Tahoma" w:cs="Tahoma"/>
          <w:color w:val="000000" w:themeColor="text1"/>
          <w:sz w:val="22"/>
          <w:szCs w:val="22"/>
        </w:rPr>
        <w:t>e wzorze</w:t>
      </w:r>
      <w:r w:rsidR="00294B9C" w:rsidRPr="00190F80">
        <w:rPr>
          <w:rFonts w:ascii="Tahoma" w:hAnsi="Tahoma" w:cs="Tahoma"/>
          <w:color w:val="000000" w:themeColor="text1"/>
          <w:sz w:val="22"/>
          <w:szCs w:val="22"/>
        </w:rPr>
        <w:t xml:space="preserve"> umowy.</w:t>
      </w:r>
    </w:p>
    <w:p w14:paraId="699B62DE" w14:textId="22BDDC07" w:rsidR="00D1226F" w:rsidRPr="00D1226F" w:rsidRDefault="00D1226F" w:rsidP="00D1226F">
      <w:pPr>
        <w:pStyle w:val="Akapitzlist2"/>
        <w:numPr>
          <w:ilvl w:val="1"/>
          <w:numId w:val="21"/>
        </w:numPr>
        <w:spacing w:before="120" w:after="0" w:line="240" w:lineRule="auto"/>
        <w:ind w:left="426" w:hanging="284"/>
        <w:rPr>
          <w:rFonts w:ascii="Tahoma" w:eastAsia="Cambria" w:hAnsi="Tahoma" w:cs="Tahoma"/>
          <w:sz w:val="22"/>
          <w:szCs w:val="22"/>
        </w:rPr>
      </w:pPr>
      <w:r w:rsidRPr="00D1226F">
        <w:rPr>
          <w:rFonts w:ascii="Tahoma" w:eastAsia="Cambria" w:hAnsi="Tahoma" w:cs="Tahoma"/>
          <w:color w:val="000000" w:themeColor="text1"/>
          <w:sz w:val="22"/>
          <w:szCs w:val="22"/>
        </w:rPr>
        <w:lastRenderedPageBreak/>
        <w:t xml:space="preserve">Zamawiający </w:t>
      </w:r>
      <w:r w:rsidRPr="00D1226F">
        <w:rPr>
          <w:rFonts w:ascii="Tahoma" w:eastAsia="Cambria" w:hAnsi="Tahoma" w:cs="Tahoma"/>
          <w:b/>
          <w:color w:val="000000" w:themeColor="text1"/>
          <w:sz w:val="22"/>
          <w:szCs w:val="22"/>
          <w:u w:val="single"/>
        </w:rPr>
        <w:t xml:space="preserve">nie stawia </w:t>
      </w:r>
      <w:r w:rsidRPr="00D1226F">
        <w:rPr>
          <w:rFonts w:ascii="Tahoma" w:eastAsia="Cambria" w:hAnsi="Tahoma" w:cs="Tahoma"/>
          <w:color w:val="000000" w:themeColor="text1"/>
          <w:sz w:val="22"/>
          <w:szCs w:val="22"/>
        </w:rPr>
        <w:t xml:space="preserve">wymogu lub możliwości złożenia ofert w postaci katalogów elektronicznych lub dołączenia katalogów elektronicznych do oferty, w sytuacji określonej w art. 93 ustawy </w:t>
      </w:r>
      <w:proofErr w:type="spellStart"/>
      <w:r w:rsidRPr="00D1226F">
        <w:rPr>
          <w:rFonts w:ascii="Tahoma" w:eastAsia="Cambria" w:hAnsi="Tahoma" w:cs="Tahoma"/>
          <w:color w:val="000000" w:themeColor="text1"/>
          <w:sz w:val="22"/>
          <w:szCs w:val="22"/>
        </w:rPr>
        <w:t>Pzp</w:t>
      </w:r>
      <w:proofErr w:type="spellEnd"/>
      <w:r w:rsidRPr="00D1226F">
        <w:rPr>
          <w:rFonts w:ascii="Tahoma" w:eastAsia="Cambria" w:hAnsi="Tahoma" w:cs="Tahoma"/>
          <w:color w:val="000000" w:themeColor="text1"/>
          <w:sz w:val="22"/>
          <w:szCs w:val="22"/>
        </w:rPr>
        <w:t>.</w:t>
      </w:r>
    </w:p>
    <w:p w14:paraId="529E13E4" w14:textId="74B4F22C" w:rsidR="00ED701F" w:rsidRPr="009143E2" w:rsidRDefault="00ED701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D1226F">
        <w:rPr>
          <w:rFonts w:ascii="Tahoma" w:hAnsi="Tahoma" w:cs="Tahoma"/>
          <w:sz w:val="22"/>
          <w:szCs w:val="22"/>
        </w:rPr>
        <w:t>Wykonawca</w:t>
      </w:r>
      <w:r w:rsidRPr="009143E2">
        <w:rPr>
          <w:rFonts w:ascii="Tahoma" w:hAnsi="Tahoma" w:cs="Tahoma"/>
          <w:sz w:val="22"/>
          <w:szCs w:val="22"/>
        </w:rPr>
        <w:t xml:space="preserve"> ubiegając </w:t>
      </w:r>
      <w:proofErr w:type="spellStart"/>
      <w:r w:rsidRPr="009143E2">
        <w:rPr>
          <w:rFonts w:ascii="Tahoma" w:hAnsi="Tahoma" w:cs="Tahoma"/>
          <w:sz w:val="22"/>
          <w:szCs w:val="22"/>
        </w:rPr>
        <w:t>sie</w:t>
      </w:r>
      <w:proofErr w:type="spellEnd"/>
      <w:r w:rsidRPr="009143E2">
        <w:rPr>
          <w:rFonts w:ascii="Tahoma" w:hAnsi="Tahoma" w:cs="Tahoma"/>
          <w:sz w:val="22"/>
          <w:szCs w:val="22"/>
        </w:rPr>
        <w:t xml:space="preserve">̨ o udzielenie zamówienia publicznego jest zobowiązany do wypełnienia obowiązku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zamawiającemu i których dane pośrednio pozyskał, chyba że ma zastosowanie co najmniej jedno z </w:t>
      </w:r>
      <w:proofErr w:type="spellStart"/>
      <w:r w:rsidRPr="009143E2">
        <w:rPr>
          <w:rFonts w:ascii="Tahoma" w:hAnsi="Tahoma" w:cs="Tahoma"/>
          <w:sz w:val="22"/>
          <w:szCs w:val="22"/>
        </w:rPr>
        <w:t>wyłączeń</w:t>
      </w:r>
      <w:proofErr w:type="spellEnd"/>
      <w:r w:rsidRPr="009143E2">
        <w:rPr>
          <w:rFonts w:ascii="Tahoma" w:hAnsi="Tahoma" w:cs="Tahoma"/>
          <w:sz w:val="22"/>
          <w:szCs w:val="22"/>
        </w:rPr>
        <w:t>, o których mowa w art. 14 ust. 5 RODO.</w:t>
      </w:r>
    </w:p>
    <w:p w14:paraId="16771AA7" w14:textId="5D4BA9E3" w:rsidR="00636438" w:rsidRPr="00D1226F" w:rsidRDefault="00636438" w:rsidP="00D1226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636438">
        <w:rPr>
          <w:rFonts w:ascii="Tahoma" w:hAnsi="Tahoma" w:cs="Tahoma"/>
          <w:color w:val="000000" w:themeColor="text1"/>
          <w:sz w:val="22"/>
          <w:szCs w:val="22"/>
        </w:rPr>
        <w:t>Do spraw nieuregulowanych w SWZ mają zastosowanie przepisy ustawy z 11 września 2019 r. – Prawo zamówień publicznych (</w:t>
      </w:r>
      <w:proofErr w:type="spellStart"/>
      <w:r w:rsidRPr="00636438">
        <w:rPr>
          <w:rFonts w:ascii="Tahoma" w:hAnsi="Tahoma" w:cs="Tahoma"/>
          <w:color w:val="000000" w:themeColor="text1"/>
          <w:sz w:val="22"/>
          <w:szCs w:val="22"/>
        </w:rPr>
        <w:t>t.j</w:t>
      </w:r>
      <w:proofErr w:type="spellEnd"/>
      <w:r w:rsidRPr="00636438">
        <w:rPr>
          <w:rFonts w:ascii="Tahoma" w:hAnsi="Tahoma" w:cs="Tahoma"/>
          <w:color w:val="000000" w:themeColor="text1"/>
          <w:sz w:val="22"/>
          <w:szCs w:val="22"/>
        </w:rPr>
        <w:t>.</w:t>
      </w:r>
      <w:r w:rsidRPr="00636438">
        <w:rPr>
          <w:rFonts w:ascii="Tahoma" w:hAnsi="Tahoma" w:cs="Tahoma"/>
          <w:sz w:val="22"/>
          <w:szCs w:val="22"/>
        </w:rPr>
        <w:t xml:space="preserve"> </w:t>
      </w:r>
      <w:r w:rsidRPr="00636438">
        <w:rPr>
          <w:rFonts w:ascii="Tahoma" w:hAnsi="Tahoma" w:cs="Tahoma"/>
          <w:color w:val="000000" w:themeColor="text1"/>
          <w:sz w:val="22"/>
          <w:szCs w:val="22"/>
        </w:rPr>
        <w:t xml:space="preserve">Dz. U. z 2022 r. poz. 1710 z </w:t>
      </w:r>
      <w:proofErr w:type="spellStart"/>
      <w:r w:rsidRPr="00636438">
        <w:rPr>
          <w:rFonts w:ascii="Tahoma" w:hAnsi="Tahoma" w:cs="Tahoma"/>
          <w:color w:val="000000" w:themeColor="text1"/>
          <w:sz w:val="22"/>
          <w:szCs w:val="22"/>
        </w:rPr>
        <w:t>późn</w:t>
      </w:r>
      <w:proofErr w:type="spellEnd"/>
      <w:r w:rsidRPr="00636438">
        <w:rPr>
          <w:rFonts w:ascii="Tahoma" w:hAnsi="Tahoma" w:cs="Tahoma"/>
          <w:color w:val="000000" w:themeColor="text1"/>
          <w:sz w:val="22"/>
          <w:szCs w:val="22"/>
        </w:rPr>
        <w:t>. zm.) oraz wydane na jej podstawie przepisy wykonawcze.</w:t>
      </w:r>
    </w:p>
    <w:p w14:paraId="4920F60C" w14:textId="77777777" w:rsidR="00190F80" w:rsidRPr="00190F80" w:rsidRDefault="00190F80" w:rsidP="00190F80">
      <w:pPr>
        <w:spacing w:before="120" w:line="240" w:lineRule="auto"/>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96BB7" w:rsidRPr="00DC7105" w14:paraId="7136BCA4" w14:textId="77777777" w:rsidTr="00312048">
        <w:trPr>
          <w:trHeight w:val="507"/>
        </w:trPr>
        <w:tc>
          <w:tcPr>
            <w:tcW w:w="9639" w:type="dxa"/>
            <w:tcBorders>
              <w:bottom w:val="single" w:sz="4" w:space="0" w:color="000000"/>
            </w:tcBorders>
            <w:shd w:val="clear" w:color="auto" w:fill="D9D9D9"/>
          </w:tcPr>
          <w:p w14:paraId="5D506B71" w14:textId="1D7BBA98" w:rsidR="00096BB7" w:rsidRPr="00DC7105" w:rsidRDefault="00096BB7" w:rsidP="00312048">
            <w:pPr>
              <w:spacing w:before="120" w:line="240" w:lineRule="auto"/>
              <w:jc w:val="both"/>
              <w:rPr>
                <w:rFonts w:ascii="Tahoma" w:hAnsi="Tahoma" w:cs="Tahoma"/>
              </w:rPr>
            </w:pPr>
            <w:r w:rsidRPr="00293FBE">
              <w:rPr>
                <w:rFonts w:ascii="Tahoma" w:hAnsi="Tahoma" w:cs="Tahoma"/>
                <w:b/>
                <w:bCs/>
                <w:sz w:val="24"/>
                <w:szCs w:val="24"/>
              </w:rPr>
              <w:t>XXV</w:t>
            </w:r>
            <w:r w:rsidR="00D1226F">
              <w:rPr>
                <w:rFonts w:ascii="Tahoma" w:hAnsi="Tahoma" w:cs="Tahoma"/>
                <w:b/>
                <w:bCs/>
                <w:sz w:val="24"/>
                <w:szCs w:val="24"/>
              </w:rPr>
              <w:t>II</w:t>
            </w:r>
            <w:r w:rsidRPr="00293FBE">
              <w:rPr>
                <w:rFonts w:ascii="Tahoma" w:hAnsi="Tahoma" w:cs="Tahoma"/>
                <w:b/>
                <w:bCs/>
                <w:sz w:val="24"/>
                <w:szCs w:val="24"/>
              </w:rPr>
              <w:t xml:space="preserve">. </w:t>
            </w:r>
            <w:r>
              <w:rPr>
                <w:rFonts w:ascii="Tahoma" w:hAnsi="Tahoma" w:cs="Tahoma"/>
                <w:b/>
                <w:bCs/>
                <w:sz w:val="24"/>
                <w:szCs w:val="24"/>
              </w:rPr>
              <w:t xml:space="preserve">Załączniki  </w:t>
            </w:r>
          </w:p>
        </w:tc>
      </w:tr>
    </w:tbl>
    <w:p w14:paraId="5BEFE3AD" w14:textId="77777777" w:rsidR="00096BB7" w:rsidRPr="00DC7105" w:rsidRDefault="00096BB7" w:rsidP="00096BB7">
      <w:pPr>
        <w:spacing w:before="120" w:line="240" w:lineRule="auto"/>
        <w:ind w:left="340"/>
        <w:rPr>
          <w:rFonts w:ascii="Tahoma" w:hAnsi="Tahoma" w:cs="Tahoma"/>
          <w:bCs/>
        </w:rPr>
      </w:pPr>
    </w:p>
    <w:p w14:paraId="06674098" w14:textId="2A6616A8"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Załącznik nr 1 – formularz ofert</w:t>
      </w:r>
      <w:r w:rsidR="00D1226F">
        <w:rPr>
          <w:rFonts w:ascii="Tahoma" w:hAnsi="Tahoma" w:cs="Tahoma"/>
          <w:color w:val="000000" w:themeColor="text1"/>
        </w:rPr>
        <w:t>y</w:t>
      </w:r>
    </w:p>
    <w:p w14:paraId="7097B11A" w14:textId="3F9CE146" w:rsidR="005A059F" w:rsidRPr="00593B91" w:rsidRDefault="00636438" w:rsidP="00096BB7">
      <w:pPr>
        <w:ind w:left="142"/>
        <w:rPr>
          <w:rFonts w:ascii="Tahoma" w:hAnsi="Tahoma" w:cs="Tahoma"/>
          <w:color w:val="000000" w:themeColor="text1"/>
        </w:rPr>
      </w:pPr>
      <w:r w:rsidRPr="00593B91">
        <w:rPr>
          <w:rFonts w:ascii="Tahoma" w:hAnsi="Tahoma" w:cs="Tahoma"/>
          <w:color w:val="000000" w:themeColor="text1"/>
        </w:rPr>
        <w:t xml:space="preserve">Załącznik nr 2 – oświadczenie </w:t>
      </w:r>
      <w:r w:rsidR="00CC2CF9" w:rsidRPr="00593B91">
        <w:rPr>
          <w:rFonts w:ascii="Tahoma" w:hAnsi="Tahoma" w:cs="Tahoma"/>
          <w:color w:val="000000" w:themeColor="text1"/>
        </w:rPr>
        <w:t xml:space="preserve">wstępne </w:t>
      </w:r>
      <w:r w:rsidRPr="00593B91">
        <w:rPr>
          <w:rFonts w:ascii="Tahoma" w:hAnsi="Tahoma" w:cs="Tahoma"/>
          <w:color w:val="000000" w:themeColor="text1"/>
        </w:rPr>
        <w:t xml:space="preserve">o braku podstaw do wykluczenia </w:t>
      </w:r>
    </w:p>
    <w:p w14:paraId="3E60BA5A" w14:textId="00910FA3" w:rsidR="00636438" w:rsidRPr="00593B91" w:rsidRDefault="00636438" w:rsidP="00096BB7">
      <w:pPr>
        <w:ind w:left="142"/>
        <w:rPr>
          <w:rFonts w:ascii="Tahoma" w:hAnsi="Tahoma" w:cs="Tahoma"/>
          <w:color w:val="000000" w:themeColor="text1"/>
        </w:rPr>
      </w:pPr>
      <w:r w:rsidRPr="00593B91">
        <w:rPr>
          <w:rFonts w:ascii="Tahoma" w:hAnsi="Tahoma" w:cs="Tahoma"/>
          <w:color w:val="000000" w:themeColor="text1"/>
        </w:rPr>
        <w:t xml:space="preserve">Załącznik nr 3 – </w:t>
      </w:r>
      <w:r w:rsidR="007F30E2">
        <w:rPr>
          <w:rFonts w:ascii="Tahoma" w:hAnsi="Tahoma" w:cs="Tahoma"/>
          <w:color w:val="000000" w:themeColor="text1"/>
        </w:rPr>
        <w:t xml:space="preserve"> </w:t>
      </w:r>
      <w:r w:rsidRPr="00593B91">
        <w:rPr>
          <w:rFonts w:ascii="Tahoma" w:hAnsi="Tahoma" w:cs="Tahoma"/>
          <w:color w:val="000000" w:themeColor="text1"/>
        </w:rPr>
        <w:t xml:space="preserve">oświadczenie wykonawców wspólnie ubiegających się o udzielenie zamówienia </w:t>
      </w:r>
      <w:r w:rsidR="007F30E2">
        <w:rPr>
          <w:rFonts w:ascii="Tahoma" w:hAnsi="Tahoma" w:cs="Tahoma"/>
          <w:color w:val="000000" w:themeColor="text1"/>
        </w:rPr>
        <w:t xml:space="preserve"> </w:t>
      </w:r>
    </w:p>
    <w:p w14:paraId="1FD9DE0C" w14:textId="77777777"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 xml:space="preserve">Załącznik nr 4 – zobowiązanie podmiotu udostępniającego swoje zasoby </w:t>
      </w:r>
    </w:p>
    <w:p w14:paraId="0428338D" w14:textId="77777777" w:rsidR="00636438" w:rsidRPr="003E7676" w:rsidRDefault="00636438" w:rsidP="00096BB7">
      <w:pPr>
        <w:ind w:firstLine="142"/>
        <w:rPr>
          <w:rFonts w:ascii="Tahoma" w:hAnsi="Tahoma" w:cs="Tahoma"/>
          <w:color w:val="000000" w:themeColor="text1"/>
        </w:rPr>
      </w:pPr>
      <w:r w:rsidRPr="003E7676">
        <w:rPr>
          <w:rFonts w:ascii="Tahoma" w:hAnsi="Tahoma" w:cs="Tahoma"/>
          <w:color w:val="000000" w:themeColor="text1"/>
        </w:rPr>
        <w:t xml:space="preserve">Załącznik nr 5 – oświadczenie grupa kapitałowa </w:t>
      </w:r>
    </w:p>
    <w:p w14:paraId="2AFC3C9A" w14:textId="0EDF0B90" w:rsidR="00636438" w:rsidRPr="003E7676" w:rsidRDefault="00636438" w:rsidP="00CC2CF9">
      <w:pPr>
        <w:ind w:firstLine="142"/>
        <w:rPr>
          <w:rFonts w:ascii="Tahoma" w:hAnsi="Tahoma" w:cs="Tahoma"/>
          <w:color w:val="000000" w:themeColor="text1"/>
        </w:rPr>
      </w:pPr>
      <w:r w:rsidRPr="003E7676">
        <w:rPr>
          <w:rFonts w:ascii="Tahoma" w:hAnsi="Tahoma" w:cs="Tahoma"/>
          <w:color w:val="000000" w:themeColor="text1"/>
        </w:rPr>
        <w:t xml:space="preserve">Załącznik nr </w:t>
      </w:r>
      <w:r w:rsidR="008C024F">
        <w:rPr>
          <w:rFonts w:ascii="Tahoma" w:hAnsi="Tahoma" w:cs="Tahoma"/>
          <w:color w:val="000000" w:themeColor="text1"/>
        </w:rPr>
        <w:t>6</w:t>
      </w:r>
      <w:r w:rsidRPr="003E7676">
        <w:rPr>
          <w:rFonts w:ascii="Tahoma" w:hAnsi="Tahoma" w:cs="Tahoma"/>
          <w:color w:val="000000" w:themeColor="text1"/>
        </w:rPr>
        <w:t xml:space="preserve"> – wzór umowy </w:t>
      </w:r>
    </w:p>
    <w:p w14:paraId="43D0EAC2" w14:textId="187926CE" w:rsidR="005A059F" w:rsidRPr="003E7676" w:rsidRDefault="005A059F" w:rsidP="00CC2CF9">
      <w:pPr>
        <w:ind w:firstLine="142"/>
        <w:rPr>
          <w:rFonts w:ascii="Tahoma" w:hAnsi="Tahoma" w:cs="Tahoma"/>
          <w:color w:val="000000" w:themeColor="text1"/>
        </w:rPr>
      </w:pPr>
      <w:r w:rsidRPr="003E7676">
        <w:rPr>
          <w:rFonts w:ascii="Tahoma" w:hAnsi="Tahoma" w:cs="Tahoma"/>
          <w:color w:val="000000" w:themeColor="text1"/>
        </w:rPr>
        <w:t xml:space="preserve">Załącznik nr </w:t>
      </w:r>
      <w:r w:rsidR="008C024F">
        <w:rPr>
          <w:rFonts w:ascii="Tahoma" w:hAnsi="Tahoma" w:cs="Tahoma"/>
          <w:color w:val="000000" w:themeColor="text1"/>
        </w:rPr>
        <w:t>7</w:t>
      </w:r>
      <w:r w:rsidRPr="003E7676">
        <w:rPr>
          <w:rFonts w:ascii="Tahoma" w:hAnsi="Tahoma" w:cs="Tahoma"/>
          <w:color w:val="000000" w:themeColor="text1"/>
        </w:rPr>
        <w:t xml:space="preserve"> – </w:t>
      </w:r>
      <w:r w:rsidR="009258AB">
        <w:rPr>
          <w:rFonts w:ascii="Tahoma" w:hAnsi="Tahoma" w:cs="Tahoma"/>
          <w:color w:val="000000" w:themeColor="text1"/>
        </w:rPr>
        <w:t xml:space="preserve">Dokumentacja </w:t>
      </w:r>
      <w:r w:rsidR="00767F05" w:rsidRPr="003E7676">
        <w:rPr>
          <w:rFonts w:ascii="Tahoma" w:hAnsi="Tahoma" w:cs="Tahoma"/>
          <w:color w:val="000000" w:themeColor="text1"/>
        </w:rPr>
        <w:t xml:space="preserve"> </w:t>
      </w:r>
      <w:r w:rsidR="00A845F9">
        <w:rPr>
          <w:rFonts w:ascii="Tahoma" w:hAnsi="Tahoma" w:cs="Tahoma"/>
          <w:color w:val="000000" w:themeColor="text1"/>
        </w:rPr>
        <w:t xml:space="preserve">( </w:t>
      </w:r>
      <w:proofErr w:type="spellStart"/>
      <w:r w:rsidR="00A845F9">
        <w:rPr>
          <w:rFonts w:ascii="Tahoma" w:hAnsi="Tahoma" w:cs="Tahoma"/>
          <w:color w:val="000000" w:themeColor="text1"/>
        </w:rPr>
        <w:t>STWiOR</w:t>
      </w:r>
      <w:proofErr w:type="spellEnd"/>
      <w:r w:rsidR="00A845F9">
        <w:rPr>
          <w:rFonts w:ascii="Tahoma" w:hAnsi="Tahoma" w:cs="Tahoma"/>
          <w:color w:val="000000" w:themeColor="text1"/>
        </w:rPr>
        <w:t xml:space="preserve"> z załącznikiem nr 2 , przedmiar robót ).</w:t>
      </w:r>
    </w:p>
    <w:p w14:paraId="4246DEF4" w14:textId="68BCA8AD" w:rsidR="00767F05" w:rsidRPr="003E7676" w:rsidRDefault="00750B69" w:rsidP="00CC2CF9">
      <w:pPr>
        <w:ind w:firstLine="142"/>
        <w:rPr>
          <w:rFonts w:ascii="Tahoma" w:hAnsi="Tahoma" w:cs="Tahoma"/>
          <w:color w:val="000000" w:themeColor="text1"/>
        </w:rPr>
      </w:pPr>
      <w:r>
        <w:rPr>
          <w:rFonts w:ascii="Tahoma" w:hAnsi="Tahoma" w:cs="Tahoma"/>
          <w:color w:val="000000" w:themeColor="text1"/>
        </w:rPr>
        <w:t xml:space="preserve"> </w:t>
      </w:r>
    </w:p>
    <w:sectPr w:rsidR="00767F05" w:rsidRPr="003E7676" w:rsidSect="00104B6D">
      <w:footerReference w:type="default" r:id="rId26"/>
      <w:footerReference w:type="first" r:id="rId27"/>
      <w:pgSz w:w="11909" w:h="16834"/>
      <w:pgMar w:top="1134" w:right="1440" w:bottom="1134" w:left="1440" w:header="720" w:footer="23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A2630" w14:textId="77777777" w:rsidR="00517331" w:rsidRDefault="00517331">
      <w:pPr>
        <w:spacing w:line="240" w:lineRule="auto"/>
      </w:pPr>
      <w:r>
        <w:separator/>
      </w:r>
    </w:p>
  </w:endnote>
  <w:endnote w:type="continuationSeparator" w:id="0">
    <w:p w14:paraId="6A46BD88" w14:textId="77777777" w:rsidR="00517331" w:rsidRDefault="005173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692" w14:textId="77777777" w:rsidR="00304AAD" w:rsidRPr="00104B6D" w:rsidRDefault="00304AAD">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r w:rsidRPr="00104B6D">
      <w:rPr>
        <w:color w:val="17365D" w:themeColor="text2" w:themeShade="BF"/>
        <w:sz w:val="20"/>
        <w:szCs w:val="20"/>
        <w:lang w:val="pl-PL"/>
      </w:rPr>
      <w:t xml:space="preserve"> | </w:t>
    </w:r>
    <w:r w:rsidRPr="00104B6D">
      <w:rPr>
        <w:color w:val="17365D" w:themeColor="text2" w:themeShade="BF"/>
        <w:sz w:val="20"/>
        <w:szCs w:val="20"/>
      </w:rPr>
      <w:fldChar w:fldCharType="begin"/>
    </w:r>
    <w:r w:rsidRPr="00104B6D">
      <w:rPr>
        <w:color w:val="17365D" w:themeColor="text2" w:themeShade="BF"/>
        <w:sz w:val="20"/>
        <w:szCs w:val="20"/>
      </w:rPr>
      <w:instrText>NUMPAGES  \* Arabic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p>
  <w:p w14:paraId="00000154" w14:textId="4F92225A" w:rsidR="00304AAD" w:rsidRDefault="00304AA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231" w14:textId="77777777" w:rsidR="00304AAD" w:rsidRPr="00104B6D" w:rsidRDefault="00304AAD">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r w:rsidRPr="00104B6D">
      <w:rPr>
        <w:color w:val="17365D" w:themeColor="text2" w:themeShade="BF"/>
        <w:lang w:val="pl-PL"/>
      </w:rPr>
      <w:t xml:space="preserve"> | </w:t>
    </w:r>
    <w:r w:rsidRPr="00104B6D">
      <w:rPr>
        <w:color w:val="17365D" w:themeColor="text2" w:themeShade="BF"/>
      </w:rPr>
      <w:fldChar w:fldCharType="begin"/>
    </w:r>
    <w:r w:rsidRPr="00104B6D">
      <w:rPr>
        <w:color w:val="17365D" w:themeColor="text2" w:themeShade="BF"/>
      </w:rPr>
      <w:instrText>NUMPAGES  \* Arabic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p>
  <w:p w14:paraId="00000179" w14:textId="77777777" w:rsidR="00304AAD" w:rsidRDefault="00304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9B206" w14:textId="77777777" w:rsidR="00517331" w:rsidRDefault="00517331">
      <w:pPr>
        <w:spacing w:line="240" w:lineRule="auto"/>
      </w:pPr>
      <w:r>
        <w:separator/>
      </w:r>
    </w:p>
  </w:footnote>
  <w:footnote w:type="continuationSeparator" w:id="0">
    <w:p w14:paraId="35B19220" w14:textId="77777777" w:rsidR="00517331" w:rsidRDefault="0051733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A30C2"/>
    <w:lvl w:ilvl="0">
      <w:start w:val="1"/>
      <w:numFmt w:val="bullet"/>
      <w:pStyle w:val="Listapunktowana"/>
      <w:lvlText w:val=""/>
      <w:lvlJc w:val="left"/>
      <w:pPr>
        <w:tabs>
          <w:tab w:val="num" w:pos="3119"/>
        </w:tabs>
        <w:ind w:left="3119" w:hanging="360"/>
      </w:pPr>
      <w:rPr>
        <w:rFonts w:ascii="Symbol" w:hAnsi="Symbol" w:hint="default"/>
      </w:rPr>
    </w:lvl>
  </w:abstractNum>
  <w:abstractNum w:abstractNumId="1"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2" w15:restartNumberingAfterBreak="0">
    <w:nsid w:val="00000006"/>
    <w:multiLevelType w:val="multilevel"/>
    <w:tmpl w:val="00000006"/>
    <w:name w:val="WW8Num6"/>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3" w15:restartNumberingAfterBreak="0">
    <w:nsid w:val="00000007"/>
    <w:multiLevelType w:val="multilevel"/>
    <w:tmpl w:val="00000007"/>
    <w:name w:val="WW8Num7"/>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ascii="Cambria" w:hAnsi="Cambria" w:cs="Times New Roman"/>
        <w:b/>
        <w:bCs/>
        <w:i w:val="0"/>
        <w:iCs/>
        <w:color w:val="000000"/>
        <w:sz w:val="24"/>
        <w:szCs w:val="24"/>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 w15:restartNumberingAfterBreak="0">
    <w:nsid w:val="0000000A"/>
    <w:multiLevelType w:val="multilevel"/>
    <w:tmpl w:val="2370FEA0"/>
    <w:name w:val="WW8Num10"/>
    <w:lvl w:ilvl="0">
      <w:start w:val="12"/>
      <w:numFmt w:val="decimal"/>
      <w:lvlText w:val="%1."/>
      <w:lvlJc w:val="left"/>
      <w:pPr>
        <w:tabs>
          <w:tab w:val="num" w:pos="0"/>
        </w:tabs>
        <w:ind w:left="500" w:hanging="500"/>
      </w:pPr>
      <w:rPr>
        <w:rFonts w:cs="Times New Roman" w:hint="default"/>
      </w:rPr>
    </w:lvl>
    <w:lvl w:ilvl="1">
      <w:start w:val="2"/>
      <w:numFmt w:val="decimal"/>
      <w:lvlText w:val="%1.%2."/>
      <w:lvlJc w:val="left"/>
      <w:pPr>
        <w:tabs>
          <w:tab w:val="num" w:pos="0"/>
        </w:tabs>
        <w:ind w:left="720" w:hanging="720"/>
      </w:pPr>
      <w:rPr>
        <w:rFonts w:ascii="Cambria" w:hAnsi="Cambria" w:cs="Times New Roman" w:hint="default"/>
        <w:b/>
        <w:i w:val="0"/>
        <w:sz w:val="24"/>
        <w:szCs w:val="24"/>
      </w:rPr>
    </w:lvl>
    <w:lvl w:ilvl="2">
      <w:start w:val="1"/>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 w15:restartNumberingAfterBreak="0">
    <w:nsid w:val="0000000F"/>
    <w:multiLevelType w:val="multilevel"/>
    <w:tmpl w:val="0000000F"/>
    <w:name w:val="WW8Num15"/>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cs="Arial"/>
        <w:b/>
        <w:sz w:val="24"/>
        <w:szCs w:val="24"/>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6" w15:restartNumberingAfterBreak="0">
    <w:nsid w:val="00000013"/>
    <w:multiLevelType w:val="multilevel"/>
    <w:tmpl w:val="5F06032C"/>
    <w:name w:val="WW8Num19"/>
    <w:lvl w:ilvl="0">
      <w:start w:val="1"/>
      <w:numFmt w:val="decimal"/>
      <w:lvlText w:val="%1)"/>
      <w:lvlJc w:val="left"/>
      <w:pPr>
        <w:tabs>
          <w:tab w:val="num" w:pos="0"/>
        </w:tabs>
        <w:ind w:left="720" w:hanging="360"/>
      </w:pPr>
      <w:rPr>
        <w:rFonts w:cs="Calibri"/>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17"/>
    <w:multiLevelType w:val="multilevel"/>
    <w:tmpl w:val="8E6C3740"/>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8" w15:restartNumberingAfterBreak="0">
    <w:nsid w:val="00000018"/>
    <w:multiLevelType w:val="multilevel"/>
    <w:tmpl w:val="C0F06980"/>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9" w15:restartNumberingAfterBreak="0">
    <w:nsid w:val="0000001C"/>
    <w:multiLevelType w:val="multilevel"/>
    <w:tmpl w:val="DA684CE8"/>
    <w:name w:val="WW8Num28"/>
    <w:lvl w:ilvl="0">
      <w:start w:val="1"/>
      <w:numFmt w:val="lowerLetter"/>
      <w:lvlText w:val="%1)"/>
      <w:lvlJc w:val="left"/>
      <w:pPr>
        <w:tabs>
          <w:tab w:val="num" w:pos="0"/>
        </w:tabs>
        <w:ind w:left="1353" w:hanging="360"/>
      </w:pPr>
      <w:rPr>
        <w:rFonts w:cs="Times New Roman"/>
        <w:b w:val="0"/>
        <w:bCs w:val="0"/>
      </w:rPr>
    </w:lvl>
    <w:lvl w:ilvl="1">
      <w:start w:val="1"/>
      <w:numFmt w:val="lowerLetter"/>
      <w:lvlText w:val="%2."/>
      <w:lvlJc w:val="left"/>
      <w:pPr>
        <w:tabs>
          <w:tab w:val="num" w:pos="0"/>
        </w:tabs>
        <w:ind w:left="2073" w:hanging="360"/>
      </w:pPr>
      <w:rPr>
        <w:rFonts w:ascii="Cambria" w:hAnsi="Cambria" w:cs="Times New Roman"/>
        <w:b/>
        <w:bCs/>
        <w:i w:val="0"/>
        <w:color w:val="000000"/>
        <w:sz w:val="24"/>
        <w:szCs w:val="24"/>
      </w:rPr>
    </w:lvl>
    <w:lvl w:ilvl="2">
      <w:start w:val="1"/>
      <w:numFmt w:val="lowerRoman"/>
      <w:lvlText w:val="%2.%3."/>
      <w:lvlJc w:val="right"/>
      <w:pPr>
        <w:tabs>
          <w:tab w:val="num" w:pos="0"/>
        </w:tabs>
        <w:ind w:left="2793" w:hanging="180"/>
      </w:pPr>
      <w:rPr>
        <w:rFonts w:ascii="Cambria" w:eastAsia="Lucida Sans Unicode" w:hAnsi="Cambria" w:cs="Times New Roman"/>
        <w:b w:val="0"/>
        <w:bCs/>
        <w:color w:val="000000"/>
        <w:sz w:val="24"/>
        <w:szCs w:val="24"/>
      </w:r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0" w15:restartNumberingAfterBreak="0">
    <w:nsid w:val="0000002A"/>
    <w:multiLevelType w:val="multilevel"/>
    <w:tmpl w:val="41CEE0D2"/>
    <w:name w:val="WW8Num42"/>
    <w:lvl w:ilvl="0">
      <w:start w:val="1"/>
      <w:numFmt w:val="decimal"/>
      <w:lvlText w:val="%1)"/>
      <w:lvlJc w:val="left"/>
      <w:pPr>
        <w:tabs>
          <w:tab w:val="num" w:pos="632"/>
        </w:tabs>
        <w:ind w:left="1636" w:hanging="360"/>
      </w:pPr>
      <w:rPr>
        <w:rFonts w:cs="Cambria"/>
        <w:b/>
        <w:bCs/>
      </w:rPr>
    </w:lvl>
    <w:lvl w:ilvl="1">
      <w:start w:val="1"/>
      <w:numFmt w:val="lowerLetter"/>
      <w:lvlText w:val="%2)"/>
      <w:lvlJc w:val="left"/>
      <w:pPr>
        <w:tabs>
          <w:tab w:val="num" w:pos="119"/>
        </w:tabs>
        <w:ind w:left="2552" w:hanging="360"/>
      </w:pPr>
      <w:rPr>
        <w:b/>
        <w:bCs/>
      </w:rPr>
    </w:lvl>
    <w:lvl w:ilvl="2">
      <w:start w:val="1"/>
      <w:numFmt w:val="lowerRoman"/>
      <w:lvlText w:val="%2.%3."/>
      <w:lvlJc w:val="right"/>
      <w:pPr>
        <w:tabs>
          <w:tab w:val="num" w:pos="632"/>
        </w:tabs>
        <w:ind w:left="3785" w:hanging="180"/>
      </w:pPr>
    </w:lvl>
    <w:lvl w:ilvl="3">
      <w:start w:val="1"/>
      <w:numFmt w:val="decimal"/>
      <w:lvlText w:val="%2.%3.%4."/>
      <w:lvlJc w:val="left"/>
      <w:pPr>
        <w:tabs>
          <w:tab w:val="num" w:pos="632"/>
        </w:tabs>
        <w:ind w:left="4505" w:hanging="360"/>
      </w:pPr>
    </w:lvl>
    <w:lvl w:ilvl="4">
      <w:start w:val="1"/>
      <w:numFmt w:val="lowerLetter"/>
      <w:lvlText w:val="%2.%3.%4.%5."/>
      <w:lvlJc w:val="left"/>
      <w:pPr>
        <w:tabs>
          <w:tab w:val="num" w:pos="632"/>
        </w:tabs>
        <w:ind w:left="5225" w:hanging="360"/>
      </w:pPr>
    </w:lvl>
    <w:lvl w:ilvl="5">
      <w:start w:val="1"/>
      <w:numFmt w:val="lowerRoman"/>
      <w:lvlText w:val="%2.%3.%4.%5.%6."/>
      <w:lvlJc w:val="right"/>
      <w:pPr>
        <w:tabs>
          <w:tab w:val="num" w:pos="632"/>
        </w:tabs>
        <w:ind w:left="5945" w:hanging="180"/>
      </w:pPr>
    </w:lvl>
    <w:lvl w:ilvl="6">
      <w:start w:val="1"/>
      <w:numFmt w:val="decimal"/>
      <w:lvlText w:val="%2.%3.%4.%5.%6.%7."/>
      <w:lvlJc w:val="left"/>
      <w:pPr>
        <w:tabs>
          <w:tab w:val="num" w:pos="632"/>
        </w:tabs>
        <w:ind w:left="6665" w:hanging="360"/>
      </w:pPr>
    </w:lvl>
    <w:lvl w:ilvl="7">
      <w:start w:val="1"/>
      <w:numFmt w:val="lowerLetter"/>
      <w:lvlText w:val="%2.%3.%4.%5.%6.%7.%8."/>
      <w:lvlJc w:val="left"/>
      <w:pPr>
        <w:tabs>
          <w:tab w:val="num" w:pos="632"/>
        </w:tabs>
        <w:ind w:left="7385" w:hanging="360"/>
      </w:pPr>
    </w:lvl>
    <w:lvl w:ilvl="8">
      <w:start w:val="1"/>
      <w:numFmt w:val="lowerRoman"/>
      <w:lvlText w:val="%2.%3.%4.%5.%6.%7.%8.%9."/>
      <w:lvlJc w:val="right"/>
      <w:pPr>
        <w:tabs>
          <w:tab w:val="num" w:pos="632"/>
        </w:tabs>
        <w:ind w:left="8105" w:hanging="180"/>
      </w:pPr>
    </w:lvl>
  </w:abstractNum>
  <w:abstractNum w:abstractNumId="11" w15:restartNumberingAfterBreak="0">
    <w:nsid w:val="0000002C"/>
    <w:multiLevelType w:val="multilevel"/>
    <w:tmpl w:val="44142384"/>
    <w:name w:val="WW8Num44"/>
    <w:lvl w:ilvl="0">
      <w:start w:val="2"/>
      <w:numFmt w:val="decimal"/>
      <w:lvlText w:val="%1)"/>
      <w:lvlJc w:val="left"/>
      <w:pPr>
        <w:tabs>
          <w:tab w:val="num" w:pos="0"/>
        </w:tabs>
        <w:ind w:left="720" w:hanging="360"/>
      </w:pPr>
      <w:rPr>
        <w:rFonts w:ascii="Cambria" w:eastAsia="SimSun" w:hAnsi="Cambria" w:cs="Times New Roman" w:hint="default"/>
        <w:b/>
        <w:bCs/>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36"/>
    <w:multiLevelType w:val="multilevel"/>
    <w:tmpl w:val="7C1E28AC"/>
    <w:name w:val="WW8Num54"/>
    <w:lvl w:ilvl="0">
      <w:start w:val="13"/>
      <w:numFmt w:val="decimal"/>
      <w:lvlText w:val="%1."/>
      <w:lvlJc w:val="left"/>
      <w:pPr>
        <w:tabs>
          <w:tab w:val="num" w:pos="0"/>
        </w:tabs>
        <w:ind w:left="500" w:hanging="500"/>
      </w:pPr>
      <w:rPr>
        <w:rFonts w:ascii="Cambria" w:hAnsi="Cambria" w:cs="Cambria"/>
        <w:sz w:val="24"/>
        <w:szCs w:val="24"/>
      </w:rPr>
    </w:lvl>
    <w:lvl w:ilvl="1">
      <w:start w:val="1"/>
      <w:numFmt w:val="decimal"/>
      <w:lvlText w:val="%1.%2."/>
      <w:lvlJc w:val="left"/>
      <w:pPr>
        <w:tabs>
          <w:tab w:val="num" w:pos="0"/>
        </w:tabs>
        <w:ind w:left="720" w:hanging="720"/>
      </w:pPr>
      <w:rPr>
        <w:rFonts w:ascii="Cambria" w:hAnsi="Cambria" w:cs="Cambria"/>
        <w:b/>
        <w:bCs/>
        <w:i w:val="0"/>
        <w:i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rPr>
        <w:rFonts w:ascii="Cambria" w:hAnsi="Cambria" w:cs="Cambria"/>
        <w:sz w:val="24"/>
        <w:szCs w:val="24"/>
      </w:rPr>
    </w:lvl>
    <w:lvl w:ilvl="4">
      <w:start w:val="1"/>
      <w:numFmt w:val="decimal"/>
      <w:lvlText w:val="%1.%2.%3.%4.%5."/>
      <w:lvlJc w:val="left"/>
      <w:pPr>
        <w:tabs>
          <w:tab w:val="num" w:pos="0"/>
        </w:tabs>
        <w:ind w:left="1080" w:hanging="1080"/>
      </w:pPr>
      <w:rPr>
        <w:rFonts w:ascii="Cambria" w:hAnsi="Cambria" w:cs="Cambria"/>
        <w:sz w:val="24"/>
        <w:szCs w:val="24"/>
      </w:rPr>
    </w:lvl>
    <w:lvl w:ilvl="5">
      <w:start w:val="1"/>
      <w:numFmt w:val="decimal"/>
      <w:lvlText w:val="%1.%2.%3.%4.%5.%6."/>
      <w:lvlJc w:val="left"/>
      <w:pPr>
        <w:tabs>
          <w:tab w:val="num" w:pos="0"/>
        </w:tabs>
        <w:ind w:left="1440" w:hanging="1440"/>
      </w:pPr>
      <w:rPr>
        <w:rFonts w:ascii="Cambria" w:hAnsi="Cambria" w:cs="Cambria"/>
        <w:sz w:val="24"/>
        <w:szCs w:val="24"/>
      </w:rPr>
    </w:lvl>
    <w:lvl w:ilvl="6">
      <w:start w:val="1"/>
      <w:numFmt w:val="decimal"/>
      <w:lvlText w:val="%1.%2.%3.%4.%5.%6.%7."/>
      <w:lvlJc w:val="left"/>
      <w:pPr>
        <w:tabs>
          <w:tab w:val="num" w:pos="0"/>
        </w:tabs>
        <w:ind w:left="1440" w:hanging="1440"/>
      </w:pPr>
      <w:rPr>
        <w:rFonts w:ascii="Cambria" w:hAnsi="Cambria" w:cs="Cambria"/>
        <w:sz w:val="24"/>
        <w:szCs w:val="24"/>
      </w:rPr>
    </w:lvl>
    <w:lvl w:ilvl="7">
      <w:start w:val="1"/>
      <w:numFmt w:val="decimal"/>
      <w:lvlText w:val="%1.%2.%3.%4.%5.%6.%7.%8."/>
      <w:lvlJc w:val="left"/>
      <w:pPr>
        <w:tabs>
          <w:tab w:val="num" w:pos="0"/>
        </w:tabs>
        <w:ind w:left="1800" w:hanging="1800"/>
      </w:pPr>
      <w:rPr>
        <w:rFonts w:ascii="Cambria" w:hAnsi="Cambria" w:cs="Cambria"/>
        <w:sz w:val="24"/>
        <w:szCs w:val="24"/>
      </w:rPr>
    </w:lvl>
    <w:lvl w:ilvl="8">
      <w:start w:val="1"/>
      <w:numFmt w:val="decimal"/>
      <w:lvlText w:val="%1.%2.%3.%4.%5.%6.%7.%8.%9."/>
      <w:lvlJc w:val="left"/>
      <w:pPr>
        <w:tabs>
          <w:tab w:val="num" w:pos="0"/>
        </w:tabs>
        <w:ind w:left="1800" w:hanging="1800"/>
      </w:pPr>
      <w:rPr>
        <w:rFonts w:ascii="Cambria" w:hAnsi="Cambria" w:cs="Cambria"/>
        <w:sz w:val="24"/>
        <w:szCs w:val="24"/>
      </w:rPr>
    </w:lvl>
  </w:abstractNum>
  <w:abstractNum w:abstractNumId="13" w15:restartNumberingAfterBreak="0">
    <w:nsid w:val="00000041"/>
    <w:multiLevelType w:val="multilevel"/>
    <w:tmpl w:val="00000041"/>
    <w:name w:val="WW8Num6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Cambria" w:hAnsi="Cambria" w:cs="Cambria"/>
        <w:sz w:val="24"/>
        <w:szCs w:val="24"/>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4057642"/>
    <w:multiLevelType w:val="hybridMultilevel"/>
    <w:tmpl w:val="4AE24334"/>
    <w:lvl w:ilvl="0" w:tplc="0415000D">
      <w:start w:val="1"/>
      <w:numFmt w:val="bullet"/>
      <w:lvlText w:val=""/>
      <w:lvlJc w:val="left"/>
      <w:pPr>
        <w:ind w:left="1211" w:hanging="360"/>
      </w:pPr>
      <w:rPr>
        <w:rFonts w:ascii="Wingdings" w:hAnsi="Wingding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05CF1156"/>
    <w:multiLevelType w:val="hybridMultilevel"/>
    <w:tmpl w:val="A484C4A0"/>
    <w:lvl w:ilvl="0" w:tplc="9BA6D5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0D2B64E4"/>
    <w:multiLevelType w:val="hybridMultilevel"/>
    <w:tmpl w:val="E29887F6"/>
    <w:lvl w:ilvl="0" w:tplc="0415000D">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9" w15:restartNumberingAfterBreak="0">
    <w:nsid w:val="0E2D78F8"/>
    <w:multiLevelType w:val="hybridMultilevel"/>
    <w:tmpl w:val="9CE0B48A"/>
    <w:lvl w:ilvl="0" w:tplc="8DF0C07A">
      <w:start w:val="1"/>
      <w:numFmt w:val="decimal"/>
      <w:lvlText w:val="%1)"/>
      <w:lvlJc w:val="left"/>
      <w:pPr>
        <w:ind w:left="720" w:hanging="360"/>
      </w:pPr>
      <w:rPr>
        <w:rFonts w:ascii="Tahoma" w:eastAsia="Arial" w:hAnsi="Tahoma" w:cs="Tahoma"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521E5A"/>
    <w:multiLevelType w:val="hybridMultilevel"/>
    <w:tmpl w:val="2F507020"/>
    <w:lvl w:ilvl="0" w:tplc="1A44F0FE">
      <w:start w:val="1"/>
      <w:numFmt w:val="decimal"/>
      <w:lvlText w:val="%1."/>
      <w:lvlJc w:val="left"/>
      <w:pPr>
        <w:ind w:left="720" w:hanging="360"/>
      </w:pPr>
      <w:rPr>
        <w:rFonts w:ascii="Tahoma" w:eastAsia="Arial" w:hAnsi="Tahoma" w:cs="Tahoma"/>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B0789D"/>
    <w:multiLevelType w:val="hybridMultilevel"/>
    <w:tmpl w:val="D1880AFA"/>
    <w:lvl w:ilvl="0" w:tplc="87681140">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149C524A"/>
    <w:multiLevelType w:val="multilevel"/>
    <w:tmpl w:val="F072FFC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16783E48"/>
    <w:multiLevelType w:val="multilevel"/>
    <w:tmpl w:val="F5542A96"/>
    <w:lvl w:ilvl="0">
      <w:start w:val="1"/>
      <w:numFmt w:val="decimal"/>
      <w:lvlText w:val="%1."/>
      <w:lvlJc w:val="left"/>
      <w:pPr>
        <w:ind w:left="1004" w:hanging="360"/>
      </w:pPr>
      <w:rPr>
        <w:rFonts w:ascii="Tahoma" w:eastAsia="Arial" w:hAnsi="Tahoma" w:cs="Tahoma"/>
        <w:b w:val="0"/>
        <w:bCs/>
        <w:sz w:val="20"/>
        <w:szCs w:val="2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16D7796E"/>
    <w:multiLevelType w:val="hybridMultilevel"/>
    <w:tmpl w:val="F244E0D6"/>
    <w:lvl w:ilvl="0" w:tplc="B6B6D932">
      <w:start w:val="1"/>
      <w:numFmt w:val="lowerLetter"/>
      <w:lvlText w:val="%1)"/>
      <w:lvlJc w:val="left"/>
      <w:pPr>
        <w:ind w:left="1814" w:hanging="396"/>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5" w15:restartNumberingAfterBreak="0">
    <w:nsid w:val="18FD4C96"/>
    <w:multiLevelType w:val="hybridMultilevel"/>
    <w:tmpl w:val="6556F886"/>
    <w:lvl w:ilvl="0" w:tplc="245664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5B625A"/>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7" w15:restartNumberingAfterBreak="0">
    <w:nsid w:val="1D381433"/>
    <w:multiLevelType w:val="multilevel"/>
    <w:tmpl w:val="F6C206A2"/>
    <w:lvl w:ilvl="0">
      <w:start w:val="9"/>
      <w:numFmt w:val="decimal"/>
      <w:lvlText w:val="%1."/>
      <w:lvlJc w:val="left"/>
      <w:pPr>
        <w:ind w:left="594" w:hanging="452"/>
      </w:pPr>
      <w:rPr>
        <w:rFonts w:hint="default"/>
        <w:b w:val="0"/>
        <w:bCs/>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Tahoma" w:eastAsia="Arial" w:hAnsi="Tahoma" w:cs="Tahoma"/>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8" w15:restartNumberingAfterBreak="0">
    <w:nsid w:val="20454031"/>
    <w:multiLevelType w:val="multilevel"/>
    <w:tmpl w:val="C3A662D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20C02B0B"/>
    <w:multiLevelType w:val="multilevel"/>
    <w:tmpl w:val="29F898E0"/>
    <w:lvl w:ilvl="0">
      <w:start w:val="1"/>
      <w:numFmt w:val="lowerLetter"/>
      <w:lvlText w:val="%1)"/>
      <w:lvlJc w:val="left"/>
      <w:pPr>
        <w:ind w:left="1793" w:hanging="360"/>
      </w:pPr>
      <w:rPr>
        <w:rFonts w:ascii="Tahoma" w:eastAsia="MS Mincho" w:hAnsi="Tahoma" w:cs="Tahoma"/>
      </w:r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30" w15:restartNumberingAfterBreak="0">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2E02528"/>
    <w:multiLevelType w:val="hybridMultilevel"/>
    <w:tmpl w:val="A46C3A94"/>
    <w:lvl w:ilvl="0" w:tplc="A12829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5446CAA"/>
    <w:multiLevelType w:val="multilevel"/>
    <w:tmpl w:val="CF64E266"/>
    <w:lvl w:ilvl="0">
      <w:start w:val="1"/>
      <w:numFmt w:val="decimal"/>
      <w:lvlText w:val="%1)"/>
      <w:lvlJc w:val="left"/>
      <w:pPr>
        <w:ind w:left="785"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260C5903"/>
    <w:multiLevelType w:val="hybridMultilevel"/>
    <w:tmpl w:val="6D1C39C6"/>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4" w15:restartNumberingAfterBreak="0">
    <w:nsid w:val="2C7831BF"/>
    <w:multiLevelType w:val="multilevel"/>
    <w:tmpl w:val="6AD4E660"/>
    <w:lvl w:ilvl="0">
      <w:start w:val="4"/>
      <w:numFmt w:val="decimal"/>
      <w:lvlText w:val="%1."/>
      <w:lvlJc w:val="left"/>
      <w:pPr>
        <w:ind w:left="1800" w:hanging="363"/>
      </w:pPr>
      <w:rPr>
        <w:rFonts w:hint="default"/>
        <w:b w:val="0"/>
        <w:bCs/>
        <w:i w:val="0"/>
        <w:i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15:restartNumberingAfterBreak="0">
    <w:nsid w:val="2EB50CEA"/>
    <w:multiLevelType w:val="multilevel"/>
    <w:tmpl w:val="98D220D4"/>
    <w:lvl w:ilvl="0">
      <w:start w:val="1"/>
      <w:numFmt w:val="decimal"/>
      <w:lvlText w:val="%1."/>
      <w:lvlJc w:val="left"/>
      <w:pPr>
        <w:ind w:left="1800" w:hanging="363"/>
      </w:pPr>
      <w:rPr>
        <w:rFonts w:ascii="Tahoma" w:eastAsia="Arial" w:hAnsi="Tahoma" w:cs="Tahoma"/>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328010CE"/>
    <w:multiLevelType w:val="hybridMultilevel"/>
    <w:tmpl w:val="048A61F4"/>
    <w:lvl w:ilvl="0" w:tplc="0415000D">
      <w:start w:val="1"/>
      <w:numFmt w:val="bullet"/>
      <w:lvlText w:val=""/>
      <w:lvlJc w:val="left"/>
      <w:pPr>
        <w:ind w:left="780" w:hanging="360"/>
      </w:pPr>
      <w:rPr>
        <w:rFonts w:ascii="Wingdings" w:hAnsi="Wingding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8" w15:restartNumberingAfterBreak="0">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70878E7"/>
    <w:multiLevelType w:val="hybridMultilevel"/>
    <w:tmpl w:val="1CC63316"/>
    <w:lvl w:ilvl="0" w:tplc="6322951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0" w15:restartNumberingAfterBreak="0">
    <w:nsid w:val="3723012B"/>
    <w:multiLevelType w:val="multilevel"/>
    <w:tmpl w:val="1ED2AE4E"/>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ahoma" w:eastAsia="Arial" w:hAnsi="Tahoma" w:cs="Tahoma" w:hint="default"/>
        <w:b w:val="0"/>
        <w:bCs w:val="0"/>
        <w:sz w:val="22"/>
        <w:szCs w:val="22"/>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1" w15:restartNumberingAfterBreak="0">
    <w:nsid w:val="3A690925"/>
    <w:multiLevelType w:val="hybridMultilevel"/>
    <w:tmpl w:val="C3809612"/>
    <w:lvl w:ilvl="0" w:tplc="A95A66B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B2B1ADF"/>
    <w:multiLevelType w:val="hybridMultilevel"/>
    <w:tmpl w:val="DF4E3F30"/>
    <w:lvl w:ilvl="0" w:tplc="A3AA3A8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3C430497"/>
    <w:multiLevelType w:val="multilevel"/>
    <w:tmpl w:val="A2225C38"/>
    <w:lvl w:ilvl="0">
      <w:start w:val="1"/>
      <w:numFmt w:val="decimal"/>
      <w:lvlText w:val="%1."/>
      <w:lvlJc w:val="left"/>
      <w:pPr>
        <w:ind w:left="906" w:hanging="453"/>
      </w:pPr>
      <w:rPr>
        <w:rFonts w:ascii="Tahoma" w:eastAsia="Arial" w:hAnsi="Tahoma" w:cs="Tahoma"/>
        <w:b w:val="0"/>
        <w:bCs/>
        <w:color w:val="000000"/>
        <w:sz w:val="20"/>
        <w:szCs w:val="20"/>
        <w:vertAlign w:val="baseline"/>
      </w:rPr>
    </w:lvl>
    <w:lvl w:ilvl="1">
      <w:start w:val="1"/>
      <w:numFmt w:val="lowerLetter"/>
      <w:lvlText w:val="%2."/>
      <w:lvlJc w:val="left"/>
      <w:pPr>
        <w:ind w:left="617" w:hanging="360"/>
      </w:pPr>
      <w:rPr>
        <w:vertAlign w:val="baseline"/>
      </w:rPr>
    </w:lvl>
    <w:lvl w:ilvl="2">
      <w:start w:val="1"/>
      <w:numFmt w:val="lowerRoman"/>
      <w:lvlText w:val="%3."/>
      <w:lvlJc w:val="right"/>
      <w:pPr>
        <w:ind w:left="1337" w:hanging="180"/>
      </w:pPr>
      <w:rPr>
        <w:vertAlign w:val="baseline"/>
      </w:rPr>
    </w:lvl>
    <w:lvl w:ilvl="3">
      <w:start w:val="1"/>
      <w:numFmt w:val="decimal"/>
      <w:lvlText w:val="%4."/>
      <w:lvlJc w:val="left"/>
      <w:pPr>
        <w:ind w:left="2057" w:hanging="360"/>
      </w:pPr>
      <w:rPr>
        <w:vertAlign w:val="baseline"/>
      </w:rPr>
    </w:lvl>
    <w:lvl w:ilvl="4">
      <w:start w:val="1"/>
      <w:numFmt w:val="lowerLetter"/>
      <w:lvlText w:val="%5."/>
      <w:lvlJc w:val="left"/>
      <w:pPr>
        <w:ind w:left="2777" w:hanging="360"/>
      </w:pPr>
      <w:rPr>
        <w:vertAlign w:val="baseline"/>
      </w:rPr>
    </w:lvl>
    <w:lvl w:ilvl="5">
      <w:start w:val="1"/>
      <w:numFmt w:val="lowerRoman"/>
      <w:lvlText w:val="%6."/>
      <w:lvlJc w:val="right"/>
      <w:pPr>
        <w:ind w:left="3497" w:hanging="180"/>
      </w:pPr>
      <w:rPr>
        <w:vertAlign w:val="baseline"/>
      </w:rPr>
    </w:lvl>
    <w:lvl w:ilvl="6">
      <w:start w:val="1"/>
      <w:numFmt w:val="decimal"/>
      <w:lvlText w:val="%7."/>
      <w:lvlJc w:val="left"/>
      <w:pPr>
        <w:ind w:left="4217" w:hanging="360"/>
      </w:pPr>
      <w:rPr>
        <w:vertAlign w:val="baseline"/>
      </w:rPr>
    </w:lvl>
    <w:lvl w:ilvl="7">
      <w:start w:val="1"/>
      <w:numFmt w:val="lowerLetter"/>
      <w:lvlText w:val="%8."/>
      <w:lvlJc w:val="left"/>
      <w:pPr>
        <w:ind w:left="4937" w:hanging="360"/>
      </w:pPr>
      <w:rPr>
        <w:vertAlign w:val="baseline"/>
      </w:rPr>
    </w:lvl>
    <w:lvl w:ilvl="8">
      <w:start w:val="1"/>
      <w:numFmt w:val="lowerRoman"/>
      <w:lvlText w:val="%9."/>
      <w:lvlJc w:val="right"/>
      <w:pPr>
        <w:ind w:left="5657" w:hanging="180"/>
      </w:pPr>
      <w:rPr>
        <w:vertAlign w:val="baseline"/>
      </w:rPr>
    </w:lvl>
  </w:abstractNum>
  <w:abstractNum w:abstractNumId="44"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5" w15:restartNumberingAfterBreak="0">
    <w:nsid w:val="3DFB09C7"/>
    <w:multiLevelType w:val="multilevel"/>
    <w:tmpl w:val="E580DA72"/>
    <w:lvl w:ilvl="0">
      <w:start w:val="3"/>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Tahoma" w:eastAsia="Arial" w:hAnsi="Tahoma" w:cs="Tahoma" w:hint="default"/>
        <w:b w:val="0"/>
        <w:bCs w:val="0"/>
        <w:color w:val="000000" w:themeColor="text1"/>
        <w:sz w:val="22"/>
        <w:szCs w:val="22"/>
        <w:vertAlign w:val="baseline"/>
      </w:rPr>
    </w:lvl>
    <w:lvl w:ilvl="2">
      <w:start w:val="1"/>
      <w:numFmt w:val="lowerRoman"/>
      <w:lvlText w:val="%3."/>
      <w:lvlJc w:val="right"/>
      <w:pPr>
        <w:ind w:left="2160" w:hanging="180"/>
      </w:pPr>
      <w:rPr>
        <w:rFonts w:hint="default"/>
        <w:vertAlign w:val="baseline"/>
      </w:rPr>
    </w:lvl>
    <w:lvl w:ilvl="3">
      <w:start w:val="2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6" w15:restartNumberingAfterBreak="0">
    <w:nsid w:val="3F47384D"/>
    <w:multiLevelType w:val="hybridMultilevel"/>
    <w:tmpl w:val="3168CD58"/>
    <w:lvl w:ilvl="0" w:tplc="E2D238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1464FFF"/>
    <w:multiLevelType w:val="multilevel"/>
    <w:tmpl w:val="378C4AE4"/>
    <w:lvl w:ilvl="0">
      <w:start w:val="1"/>
      <w:numFmt w:val="lowerLetter"/>
      <w:lvlText w:val="%1)"/>
      <w:lvlJc w:val="left"/>
      <w:pPr>
        <w:ind w:left="1155" w:hanging="360"/>
      </w:pPr>
      <w:rPr>
        <w:b w:val="0"/>
        <w:bCs w:val="0"/>
        <w:sz w:val="24"/>
        <w:szCs w:val="24"/>
      </w:rPr>
    </w:lvl>
    <w:lvl w:ilvl="1">
      <w:start w:val="1"/>
      <w:numFmt w:val="lowerLetter"/>
      <w:lvlText w:val="%2."/>
      <w:lvlJc w:val="left"/>
      <w:pPr>
        <w:tabs>
          <w:tab w:val="num" w:pos="435"/>
        </w:tabs>
        <w:ind w:left="1875" w:hanging="360"/>
      </w:pPr>
      <w:rPr>
        <w:rFonts w:ascii="Courier New" w:hAnsi="Courier New" w:cs="Courier New"/>
      </w:rPr>
    </w:lvl>
    <w:lvl w:ilvl="2">
      <w:start w:val="1"/>
      <w:numFmt w:val="lowerRoman"/>
      <w:lvlText w:val="%2.%3."/>
      <w:lvlJc w:val="right"/>
      <w:pPr>
        <w:tabs>
          <w:tab w:val="num" w:pos="435"/>
        </w:tabs>
        <w:ind w:left="2595" w:hanging="180"/>
      </w:pPr>
      <w:rPr>
        <w:rFonts w:ascii="Wingdings" w:hAnsi="Wingdings" w:cs="Wingdings"/>
      </w:rPr>
    </w:lvl>
    <w:lvl w:ilvl="3">
      <w:start w:val="1"/>
      <w:numFmt w:val="decimal"/>
      <w:lvlText w:val="%2.%3.%4."/>
      <w:lvlJc w:val="left"/>
      <w:pPr>
        <w:tabs>
          <w:tab w:val="num" w:pos="435"/>
        </w:tabs>
        <w:ind w:left="3315" w:hanging="360"/>
      </w:pPr>
    </w:lvl>
    <w:lvl w:ilvl="4">
      <w:start w:val="1"/>
      <w:numFmt w:val="lowerLetter"/>
      <w:lvlText w:val="%2.%3.%4.%5."/>
      <w:lvlJc w:val="left"/>
      <w:pPr>
        <w:tabs>
          <w:tab w:val="num" w:pos="435"/>
        </w:tabs>
        <w:ind w:left="4035" w:hanging="360"/>
      </w:pPr>
    </w:lvl>
    <w:lvl w:ilvl="5">
      <w:start w:val="1"/>
      <w:numFmt w:val="lowerRoman"/>
      <w:lvlText w:val="%2.%3.%4.%5.%6."/>
      <w:lvlJc w:val="right"/>
      <w:pPr>
        <w:tabs>
          <w:tab w:val="num" w:pos="435"/>
        </w:tabs>
        <w:ind w:left="4755" w:hanging="180"/>
      </w:pPr>
    </w:lvl>
    <w:lvl w:ilvl="6">
      <w:start w:val="1"/>
      <w:numFmt w:val="decimal"/>
      <w:lvlText w:val="%2.%3.%4.%5.%6.%7."/>
      <w:lvlJc w:val="left"/>
      <w:pPr>
        <w:tabs>
          <w:tab w:val="num" w:pos="435"/>
        </w:tabs>
        <w:ind w:left="5475" w:hanging="360"/>
      </w:pPr>
    </w:lvl>
    <w:lvl w:ilvl="7">
      <w:start w:val="1"/>
      <w:numFmt w:val="lowerLetter"/>
      <w:lvlText w:val="%2.%3.%4.%5.%6.%7.%8."/>
      <w:lvlJc w:val="left"/>
      <w:pPr>
        <w:tabs>
          <w:tab w:val="num" w:pos="435"/>
        </w:tabs>
        <w:ind w:left="6195" w:hanging="360"/>
      </w:pPr>
    </w:lvl>
    <w:lvl w:ilvl="8">
      <w:start w:val="1"/>
      <w:numFmt w:val="lowerRoman"/>
      <w:lvlText w:val="%2.%3.%4.%5.%6.%7.%8.%9."/>
      <w:lvlJc w:val="right"/>
      <w:pPr>
        <w:tabs>
          <w:tab w:val="num" w:pos="435"/>
        </w:tabs>
        <w:ind w:left="6915" w:hanging="180"/>
      </w:pPr>
    </w:lvl>
  </w:abstractNum>
  <w:abstractNum w:abstractNumId="48" w15:restartNumberingAfterBreak="0">
    <w:nsid w:val="43A669C7"/>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9" w15:restartNumberingAfterBreak="0">
    <w:nsid w:val="47F37D87"/>
    <w:multiLevelType w:val="hybridMultilevel"/>
    <w:tmpl w:val="EDB28A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48900EB7"/>
    <w:multiLevelType w:val="multilevel"/>
    <w:tmpl w:val="79FAFD36"/>
    <w:lvl w:ilvl="0">
      <w:start w:val="1"/>
      <w:numFmt w:val="decimal"/>
      <w:lvlText w:val="%1."/>
      <w:lvlJc w:val="left"/>
      <w:pPr>
        <w:ind w:left="1009" w:hanging="452"/>
      </w:pPr>
      <w:rPr>
        <w:rFonts w:ascii="Tahoma" w:eastAsia="Arial" w:hAnsi="Tahoma" w:cs="Tahoma"/>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1" w15:restartNumberingAfterBreak="0">
    <w:nsid w:val="4C1467B5"/>
    <w:multiLevelType w:val="hybridMultilevel"/>
    <w:tmpl w:val="516E6F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A0ED0A">
      <w:start w:val="1"/>
      <w:numFmt w:val="decimal"/>
      <w:lvlText w:val="%3)"/>
      <w:lvlJc w:val="left"/>
      <w:pPr>
        <w:ind w:left="2340" w:hanging="360"/>
      </w:pPr>
      <w:rPr>
        <w:rFonts w:hint="default"/>
      </w:rPr>
    </w:lvl>
    <w:lvl w:ilvl="3" w:tplc="86AA8DC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E0B42B4"/>
    <w:multiLevelType w:val="hybridMultilevel"/>
    <w:tmpl w:val="9CC48A34"/>
    <w:lvl w:ilvl="0" w:tplc="F33E430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0FA3DED"/>
    <w:multiLevelType w:val="hybridMultilevel"/>
    <w:tmpl w:val="6C30F210"/>
    <w:lvl w:ilvl="0" w:tplc="BEC4DDB4">
      <w:start w:val="1"/>
      <w:numFmt w:val="decimal"/>
      <w:lvlText w:val="%1)"/>
      <w:lvlJc w:val="left"/>
      <w:pPr>
        <w:ind w:left="720" w:hanging="360"/>
      </w:pPr>
      <w:rPr>
        <w:sz w:val="18"/>
        <w:szCs w:val="18"/>
      </w:rPr>
    </w:lvl>
    <w:lvl w:ilvl="1" w:tplc="9BA6D500">
      <w:start w:val="1"/>
      <w:numFmt w:val="decimal"/>
      <w:lvlText w:val="%2)"/>
      <w:lvlJc w:val="left"/>
      <w:pPr>
        <w:ind w:left="1440" w:hanging="360"/>
      </w:pPr>
      <w:rPr>
        <w:rFonts w:hint="default"/>
      </w:rPr>
    </w:lvl>
    <w:lvl w:ilvl="2" w:tplc="1C5EB0F2">
      <w:start w:val="1"/>
      <w:numFmt w:val="decimal"/>
      <w:lvlText w:val="%3."/>
      <w:lvlJc w:val="left"/>
      <w:pPr>
        <w:ind w:left="2340" w:hanging="360"/>
      </w:pPr>
      <w:rPr>
        <w:rFonts w:ascii="Tahoma" w:eastAsia="Arial" w:hAnsi="Tahoma" w:cs="Tahoma"/>
      </w:rPr>
    </w:lvl>
    <w:lvl w:ilvl="3" w:tplc="185A72DE">
      <w:start w:val="21"/>
      <w:numFmt w:val="decimal"/>
      <w:lvlText w:val="%4"/>
      <w:lvlJc w:val="left"/>
      <w:pPr>
        <w:ind w:left="2880" w:hanging="360"/>
      </w:pPr>
      <w:rPr>
        <w:rFonts w:hint="default"/>
        <w:b/>
        <w:color w:val="0D0D0D" w:themeColor="text1" w:themeTint="F2"/>
      </w:rPr>
    </w:lvl>
    <w:lvl w:ilvl="4" w:tplc="F852EE44">
      <w:start w:val="1"/>
      <w:numFmt w:val="bullet"/>
      <w:lvlText w:val="-"/>
      <w:lvlJc w:val="left"/>
      <w:pPr>
        <w:ind w:left="3600" w:hanging="360"/>
      </w:pPr>
      <w:rPr>
        <w:rFonts w:ascii="Tahoma" w:eastAsia="Arial" w:hAnsi="Tahoma" w:cs="Tahoma" w:hint="default"/>
        <w:b/>
      </w:rPr>
    </w:lvl>
    <w:lvl w:ilvl="5" w:tplc="D60A003C">
      <w:start w:val="8"/>
      <w:numFmt w:val="bullet"/>
      <w:lvlText w:val=""/>
      <w:lvlJc w:val="left"/>
      <w:pPr>
        <w:ind w:left="4500" w:hanging="360"/>
      </w:pPr>
      <w:rPr>
        <w:rFonts w:ascii="Symbol" w:eastAsia="MS Mincho"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B31710"/>
    <w:multiLevelType w:val="hybridMultilevel"/>
    <w:tmpl w:val="DD36F0D2"/>
    <w:lvl w:ilvl="0" w:tplc="646E28C8">
      <w:start w:val="9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80B6C98"/>
    <w:multiLevelType w:val="multilevel"/>
    <w:tmpl w:val="FD1602D0"/>
    <w:lvl w:ilvl="0">
      <w:start w:val="1"/>
      <w:numFmt w:val="decimal"/>
      <w:lvlText w:val="%1."/>
      <w:lvlJc w:val="left"/>
      <w:pPr>
        <w:ind w:left="595" w:hanging="453"/>
      </w:pPr>
      <w:rPr>
        <w:rFonts w:ascii="Tahoma" w:eastAsia="Arial" w:hAnsi="Tahoma" w:cs="Tahoma"/>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59EA1C7F"/>
    <w:multiLevelType w:val="hybridMultilevel"/>
    <w:tmpl w:val="F38A8D34"/>
    <w:lvl w:ilvl="0" w:tplc="741CDEB2">
      <w:start w:val="1"/>
      <w:numFmt w:val="decimal"/>
      <w:lvlText w:val="%1."/>
      <w:lvlJc w:val="left"/>
      <w:pPr>
        <w:ind w:left="720" w:hanging="360"/>
      </w:pPr>
      <w:rPr>
        <w:rFonts w:ascii="Tahoma" w:eastAsia="Arial" w:hAnsi="Tahoma" w:cs="Tahoma"/>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026B8E"/>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1069"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58" w15:restartNumberingAfterBreak="0">
    <w:nsid w:val="642D5803"/>
    <w:multiLevelType w:val="multilevel"/>
    <w:tmpl w:val="8474C7D0"/>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66540278"/>
    <w:multiLevelType w:val="multilevel"/>
    <w:tmpl w:val="4C56113C"/>
    <w:lvl w:ilvl="0">
      <w:start w:val="24"/>
      <w:numFmt w:val="decimal"/>
      <w:lvlText w:val="%1."/>
      <w:lvlJc w:val="left"/>
      <w:pPr>
        <w:ind w:left="500" w:hanging="500"/>
      </w:pPr>
      <w:rPr>
        <w:rFonts w:hint="default"/>
      </w:rPr>
    </w:lvl>
    <w:lvl w:ilvl="1">
      <w:start w:val="1"/>
      <w:numFmt w:val="decimal"/>
      <w:lvlText w:val="%2."/>
      <w:lvlJc w:val="left"/>
      <w:pPr>
        <w:ind w:left="1440" w:hanging="720"/>
      </w:pPr>
      <w:rPr>
        <w:rFonts w:ascii="Tahoma" w:eastAsia="Cambria" w:hAnsi="Tahoma" w:cs="Tahoma"/>
        <w:b w:val="0"/>
        <w:bCs w:val="0"/>
        <w:color w:val="000000" w:themeColor="text1"/>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0" w15:restartNumberingAfterBreak="0">
    <w:nsid w:val="6A40715A"/>
    <w:multiLevelType w:val="multilevel"/>
    <w:tmpl w:val="99607B36"/>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rPr>
        <w:rFonts w:ascii="Tahoma" w:eastAsia="Arial" w:hAnsi="Tahoma" w:cs="Tahoma"/>
        <w:sz w:val="22"/>
        <w:szCs w:val="22"/>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61" w15:restartNumberingAfterBreak="0">
    <w:nsid w:val="6B0B624B"/>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62" w15:restartNumberingAfterBreak="0">
    <w:nsid w:val="6BDB008A"/>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3" w15:restartNumberingAfterBreak="0">
    <w:nsid w:val="6D467599"/>
    <w:multiLevelType w:val="multilevel"/>
    <w:tmpl w:val="B4780BBE"/>
    <w:styleLink w:val="Biecalista2"/>
    <w:lvl w:ilvl="0">
      <w:start w:val="1"/>
      <w:numFmt w:val="decimal"/>
      <w:lvlText w:val="%1."/>
      <w:lvlJc w:val="left"/>
      <w:pPr>
        <w:ind w:left="163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DB76410"/>
    <w:multiLevelType w:val="multilevel"/>
    <w:tmpl w:val="79E85548"/>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15:restartNumberingAfterBreak="0">
    <w:nsid w:val="71970177"/>
    <w:multiLevelType w:val="hybridMultilevel"/>
    <w:tmpl w:val="1A929E9A"/>
    <w:lvl w:ilvl="0" w:tplc="87CC3C64">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6" w15:restartNumberingAfterBreak="0">
    <w:nsid w:val="72562ABA"/>
    <w:multiLevelType w:val="hybridMultilevel"/>
    <w:tmpl w:val="32DA608C"/>
    <w:lvl w:ilvl="0" w:tplc="C50CF6F8">
      <w:start w:val="1"/>
      <w:numFmt w:val="decimal"/>
      <w:lvlText w:val="%1)"/>
      <w:lvlJc w:val="left"/>
      <w:pPr>
        <w:ind w:left="1369" w:hanging="360"/>
      </w:pPr>
      <w:rPr>
        <w:rFonts w:hint="default"/>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67" w15:restartNumberingAfterBreak="0">
    <w:nsid w:val="7B8A3F46"/>
    <w:multiLevelType w:val="hybridMultilevel"/>
    <w:tmpl w:val="0FB4E18A"/>
    <w:lvl w:ilvl="0" w:tplc="24764F8C">
      <w:start w:val="2"/>
      <w:numFmt w:val="lowerLetter"/>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98935179">
    <w:abstractNumId w:val="55"/>
  </w:num>
  <w:num w:numId="2" w16cid:durableId="1514878637">
    <w:abstractNumId w:val="32"/>
  </w:num>
  <w:num w:numId="3" w16cid:durableId="1110277994">
    <w:abstractNumId w:val="17"/>
  </w:num>
  <w:num w:numId="4" w16cid:durableId="1031496454">
    <w:abstractNumId w:val="35"/>
  </w:num>
  <w:num w:numId="5" w16cid:durableId="2144422363">
    <w:abstractNumId w:val="43"/>
  </w:num>
  <w:num w:numId="6" w16cid:durableId="538781406">
    <w:abstractNumId w:val="36"/>
  </w:num>
  <w:num w:numId="7" w16cid:durableId="1450853957">
    <w:abstractNumId w:val="50"/>
  </w:num>
  <w:num w:numId="8" w16cid:durableId="158085351">
    <w:abstractNumId w:val="57"/>
  </w:num>
  <w:num w:numId="9" w16cid:durableId="1546984002">
    <w:abstractNumId w:val="44"/>
  </w:num>
  <w:num w:numId="10" w16cid:durableId="459685923">
    <w:abstractNumId w:val="23"/>
  </w:num>
  <w:num w:numId="11" w16cid:durableId="709451958">
    <w:abstractNumId w:val="64"/>
  </w:num>
  <w:num w:numId="12" w16cid:durableId="1131442333">
    <w:abstractNumId w:val="53"/>
  </w:num>
  <w:num w:numId="13" w16cid:durableId="1172455587">
    <w:abstractNumId w:val="51"/>
  </w:num>
  <w:num w:numId="14" w16cid:durableId="869222154">
    <w:abstractNumId w:val="27"/>
  </w:num>
  <w:num w:numId="15" w16cid:durableId="1893731066">
    <w:abstractNumId w:val="56"/>
  </w:num>
  <w:num w:numId="16" w16cid:durableId="84426143">
    <w:abstractNumId w:val="38"/>
  </w:num>
  <w:num w:numId="17" w16cid:durableId="1549948436">
    <w:abstractNumId w:val="20"/>
  </w:num>
  <w:num w:numId="18" w16cid:durableId="825709400">
    <w:abstractNumId w:val="68"/>
  </w:num>
  <w:num w:numId="19" w16cid:durableId="1143888568">
    <w:abstractNumId w:val="0"/>
  </w:num>
  <w:num w:numId="20" w16cid:durableId="293289853">
    <w:abstractNumId w:val="47"/>
  </w:num>
  <w:num w:numId="21" w16cid:durableId="1278560939">
    <w:abstractNumId w:val="59"/>
  </w:num>
  <w:num w:numId="22" w16cid:durableId="1008826050">
    <w:abstractNumId w:val="1"/>
  </w:num>
  <w:num w:numId="23" w16cid:durableId="846212192">
    <w:abstractNumId w:val="14"/>
  </w:num>
  <w:num w:numId="24" w16cid:durableId="2080319858">
    <w:abstractNumId w:val="49"/>
  </w:num>
  <w:num w:numId="25" w16cid:durableId="413013542">
    <w:abstractNumId w:val="28"/>
  </w:num>
  <w:num w:numId="26" w16cid:durableId="879632221">
    <w:abstractNumId w:val="45"/>
  </w:num>
  <w:num w:numId="27" w16cid:durableId="303777192">
    <w:abstractNumId w:val="48"/>
  </w:num>
  <w:num w:numId="28" w16cid:durableId="2118795544">
    <w:abstractNumId w:val="52"/>
  </w:num>
  <w:num w:numId="29" w16cid:durableId="653870719">
    <w:abstractNumId w:val="61"/>
  </w:num>
  <w:num w:numId="30" w16cid:durableId="1762338558">
    <w:abstractNumId w:val="62"/>
  </w:num>
  <w:num w:numId="31" w16cid:durableId="1641036088">
    <w:abstractNumId w:val="24"/>
  </w:num>
  <w:num w:numId="32" w16cid:durableId="1870795992">
    <w:abstractNumId w:val="66"/>
  </w:num>
  <w:num w:numId="33" w16cid:durableId="141779533">
    <w:abstractNumId w:val="46"/>
  </w:num>
  <w:num w:numId="34" w16cid:durableId="912736124">
    <w:abstractNumId w:val="31"/>
  </w:num>
  <w:num w:numId="35" w16cid:durableId="1078138366">
    <w:abstractNumId w:val="41"/>
  </w:num>
  <w:num w:numId="36" w16cid:durableId="437985984">
    <w:abstractNumId w:val="21"/>
  </w:num>
  <w:num w:numId="37" w16cid:durableId="1936669826">
    <w:abstractNumId w:val="16"/>
  </w:num>
  <w:num w:numId="38" w16cid:durableId="1701858429">
    <w:abstractNumId w:val="26"/>
  </w:num>
  <w:num w:numId="39" w16cid:durableId="36592190">
    <w:abstractNumId w:val="42"/>
  </w:num>
  <w:num w:numId="40" w16cid:durableId="1203253020">
    <w:abstractNumId w:val="63"/>
  </w:num>
  <w:num w:numId="41" w16cid:durableId="1315143272">
    <w:abstractNumId w:val="54"/>
  </w:num>
  <w:num w:numId="42" w16cid:durableId="1348218636">
    <w:abstractNumId w:val="34"/>
  </w:num>
  <w:num w:numId="43" w16cid:durableId="2013219773">
    <w:abstractNumId w:val="40"/>
  </w:num>
  <w:num w:numId="44" w16cid:durableId="975187641">
    <w:abstractNumId w:val="22"/>
  </w:num>
  <w:num w:numId="45" w16cid:durableId="726150988">
    <w:abstractNumId w:val="30"/>
  </w:num>
  <w:num w:numId="46" w16cid:durableId="2087606037">
    <w:abstractNumId w:val="29"/>
  </w:num>
  <w:num w:numId="47" w16cid:durableId="1199507526">
    <w:abstractNumId w:val="33"/>
  </w:num>
  <w:num w:numId="48" w16cid:durableId="578367342">
    <w:abstractNumId w:val="39"/>
  </w:num>
  <w:num w:numId="49" w16cid:durableId="1612931472">
    <w:abstractNumId w:val="3"/>
  </w:num>
  <w:num w:numId="50" w16cid:durableId="2130850938">
    <w:abstractNumId w:val="58"/>
  </w:num>
  <w:num w:numId="51" w16cid:durableId="1798253167">
    <w:abstractNumId w:val="37"/>
  </w:num>
  <w:num w:numId="52" w16cid:durableId="860508495">
    <w:abstractNumId w:val="25"/>
  </w:num>
  <w:num w:numId="53" w16cid:durableId="289286286">
    <w:abstractNumId w:val="18"/>
  </w:num>
  <w:num w:numId="54" w16cid:durableId="905804387">
    <w:abstractNumId w:val="15"/>
  </w:num>
  <w:num w:numId="55" w16cid:durableId="31195622">
    <w:abstractNumId w:val="67"/>
  </w:num>
  <w:num w:numId="56" w16cid:durableId="54745368">
    <w:abstractNumId w:val="19"/>
  </w:num>
  <w:num w:numId="57" w16cid:durableId="1609852854">
    <w:abstractNumId w:val="60"/>
  </w:num>
  <w:num w:numId="58" w16cid:durableId="945775820">
    <w:abstractNumId w:val="6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17"/>
    <w:rsid w:val="0000018E"/>
    <w:rsid w:val="0000037F"/>
    <w:rsid w:val="0000076B"/>
    <w:rsid w:val="00010728"/>
    <w:rsid w:val="00013F4F"/>
    <w:rsid w:val="00014A03"/>
    <w:rsid w:val="00016738"/>
    <w:rsid w:val="00017B96"/>
    <w:rsid w:val="00020C45"/>
    <w:rsid w:val="000231F4"/>
    <w:rsid w:val="00024299"/>
    <w:rsid w:val="00026841"/>
    <w:rsid w:val="00030FD2"/>
    <w:rsid w:val="00032A4A"/>
    <w:rsid w:val="000333A5"/>
    <w:rsid w:val="00035BB0"/>
    <w:rsid w:val="00036228"/>
    <w:rsid w:val="00036402"/>
    <w:rsid w:val="000373EE"/>
    <w:rsid w:val="00046756"/>
    <w:rsid w:val="00046D3C"/>
    <w:rsid w:val="0004758E"/>
    <w:rsid w:val="00047850"/>
    <w:rsid w:val="000537AF"/>
    <w:rsid w:val="000543CE"/>
    <w:rsid w:val="00054EA3"/>
    <w:rsid w:val="0006154E"/>
    <w:rsid w:val="00061FCF"/>
    <w:rsid w:val="00062733"/>
    <w:rsid w:val="00065148"/>
    <w:rsid w:val="00066F95"/>
    <w:rsid w:val="00076B11"/>
    <w:rsid w:val="0008547E"/>
    <w:rsid w:val="000854DE"/>
    <w:rsid w:val="00086B62"/>
    <w:rsid w:val="00087D0F"/>
    <w:rsid w:val="00092DCE"/>
    <w:rsid w:val="00093035"/>
    <w:rsid w:val="000940B1"/>
    <w:rsid w:val="00094B7F"/>
    <w:rsid w:val="00094DC3"/>
    <w:rsid w:val="00096BB7"/>
    <w:rsid w:val="00097AF0"/>
    <w:rsid w:val="000A3F68"/>
    <w:rsid w:val="000A466C"/>
    <w:rsid w:val="000A5E6B"/>
    <w:rsid w:val="000A6754"/>
    <w:rsid w:val="000B0744"/>
    <w:rsid w:val="000B2003"/>
    <w:rsid w:val="000B4546"/>
    <w:rsid w:val="000B5E35"/>
    <w:rsid w:val="000C41A9"/>
    <w:rsid w:val="000C45C2"/>
    <w:rsid w:val="000D23A1"/>
    <w:rsid w:val="000D45D3"/>
    <w:rsid w:val="000D5397"/>
    <w:rsid w:val="000D6119"/>
    <w:rsid w:val="000E110C"/>
    <w:rsid w:val="000E2CCC"/>
    <w:rsid w:val="000E2F98"/>
    <w:rsid w:val="000E33D2"/>
    <w:rsid w:val="000E3E6C"/>
    <w:rsid w:val="000E53D9"/>
    <w:rsid w:val="000E7E5D"/>
    <w:rsid w:val="000F1716"/>
    <w:rsid w:val="000F62F8"/>
    <w:rsid w:val="001002E8"/>
    <w:rsid w:val="0010333E"/>
    <w:rsid w:val="00104B6D"/>
    <w:rsid w:val="00105121"/>
    <w:rsid w:val="00105234"/>
    <w:rsid w:val="001110C5"/>
    <w:rsid w:val="00112C36"/>
    <w:rsid w:val="0012589D"/>
    <w:rsid w:val="00127FE2"/>
    <w:rsid w:val="00140FC7"/>
    <w:rsid w:val="001416F7"/>
    <w:rsid w:val="0014300D"/>
    <w:rsid w:val="00144B66"/>
    <w:rsid w:val="00145ABD"/>
    <w:rsid w:val="00150F30"/>
    <w:rsid w:val="00151556"/>
    <w:rsid w:val="00151A6E"/>
    <w:rsid w:val="00152549"/>
    <w:rsid w:val="00154867"/>
    <w:rsid w:val="00154975"/>
    <w:rsid w:val="0015515E"/>
    <w:rsid w:val="00160B31"/>
    <w:rsid w:val="0016168E"/>
    <w:rsid w:val="00163466"/>
    <w:rsid w:val="0016733E"/>
    <w:rsid w:val="0017291A"/>
    <w:rsid w:val="0017552E"/>
    <w:rsid w:val="00175A75"/>
    <w:rsid w:val="00180157"/>
    <w:rsid w:val="001900EA"/>
    <w:rsid w:val="00190252"/>
    <w:rsid w:val="00190F80"/>
    <w:rsid w:val="00191053"/>
    <w:rsid w:val="00193A16"/>
    <w:rsid w:val="00194F9A"/>
    <w:rsid w:val="001A1648"/>
    <w:rsid w:val="001A1DD3"/>
    <w:rsid w:val="001B202C"/>
    <w:rsid w:val="001B26F8"/>
    <w:rsid w:val="001B5DBC"/>
    <w:rsid w:val="001B7447"/>
    <w:rsid w:val="001B771E"/>
    <w:rsid w:val="001B7884"/>
    <w:rsid w:val="001C15F2"/>
    <w:rsid w:val="001D5B19"/>
    <w:rsid w:val="001D6C87"/>
    <w:rsid w:val="001E11AB"/>
    <w:rsid w:val="001E129D"/>
    <w:rsid w:val="001E187F"/>
    <w:rsid w:val="001F10C7"/>
    <w:rsid w:val="001F4018"/>
    <w:rsid w:val="001F5BC2"/>
    <w:rsid w:val="001F5EFD"/>
    <w:rsid w:val="001F6D18"/>
    <w:rsid w:val="00204F2F"/>
    <w:rsid w:val="00207D79"/>
    <w:rsid w:val="00210BA5"/>
    <w:rsid w:val="002154B6"/>
    <w:rsid w:val="002155D9"/>
    <w:rsid w:val="002166D8"/>
    <w:rsid w:val="00216DC9"/>
    <w:rsid w:val="00220BBD"/>
    <w:rsid w:val="002212FF"/>
    <w:rsid w:val="00223FC1"/>
    <w:rsid w:val="002304D6"/>
    <w:rsid w:val="002372B6"/>
    <w:rsid w:val="002400E3"/>
    <w:rsid w:val="00241566"/>
    <w:rsid w:val="00241806"/>
    <w:rsid w:val="00243545"/>
    <w:rsid w:val="00246968"/>
    <w:rsid w:val="0024720D"/>
    <w:rsid w:val="002518CE"/>
    <w:rsid w:val="00254483"/>
    <w:rsid w:val="00261576"/>
    <w:rsid w:val="00264738"/>
    <w:rsid w:val="00267D2A"/>
    <w:rsid w:val="00270364"/>
    <w:rsid w:val="002720F3"/>
    <w:rsid w:val="00273DDD"/>
    <w:rsid w:val="00274978"/>
    <w:rsid w:val="00276ED3"/>
    <w:rsid w:val="002841D2"/>
    <w:rsid w:val="002847F9"/>
    <w:rsid w:val="00285227"/>
    <w:rsid w:val="002853DC"/>
    <w:rsid w:val="00290225"/>
    <w:rsid w:val="00290660"/>
    <w:rsid w:val="00293FBE"/>
    <w:rsid w:val="00294B9C"/>
    <w:rsid w:val="002954D4"/>
    <w:rsid w:val="00296801"/>
    <w:rsid w:val="002975EC"/>
    <w:rsid w:val="00297F9D"/>
    <w:rsid w:val="002A05CA"/>
    <w:rsid w:val="002A394A"/>
    <w:rsid w:val="002A5D92"/>
    <w:rsid w:val="002A7471"/>
    <w:rsid w:val="002B3A84"/>
    <w:rsid w:val="002B4938"/>
    <w:rsid w:val="002B635E"/>
    <w:rsid w:val="002C2C65"/>
    <w:rsid w:val="002C3499"/>
    <w:rsid w:val="002C65DE"/>
    <w:rsid w:val="002D11BA"/>
    <w:rsid w:val="002D529C"/>
    <w:rsid w:val="002D6A3D"/>
    <w:rsid w:val="002D6AC5"/>
    <w:rsid w:val="002E1538"/>
    <w:rsid w:val="002E1861"/>
    <w:rsid w:val="002F18F3"/>
    <w:rsid w:val="002F1BD7"/>
    <w:rsid w:val="002F22CC"/>
    <w:rsid w:val="002F631A"/>
    <w:rsid w:val="002F7AF2"/>
    <w:rsid w:val="00303D32"/>
    <w:rsid w:val="00304AAD"/>
    <w:rsid w:val="00305CAD"/>
    <w:rsid w:val="003102EE"/>
    <w:rsid w:val="00314728"/>
    <w:rsid w:val="00323537"/>
    <w:rsid w:val="003236C6"/>
    <w:rsid w:val="00324C17"/>
    <w:rsid w:val="0032649A"/>
    <w:rsid w:val="00330C1B"/>
    <w:rsid w:val="003337B6"/>
    <w:rsid w:val="00333A23"/>
    <w:rsid w:val="00333F67"/>
    <w:rsid w:val="00336B3F"/>
    <w:rsid w:val="0034048D"/>
    <w:rsid w:val="003422DE"/>
    <w:rsid w:val="003429C1"/>
    <w:rsid w:val="003443F7"/>
    <w:rsid w:val="00344F80"/>
    <w:rsid w:val="00345F95"/>
    <w:rsid w:val="00350BAF"/>
    <w:rsid w:val="0035641E"/>
    <w:rsid w:val="0036317E"/>
    <w:rsid w:val="003664B4"/>
    <w:rsid w:val="00367F36"/>
    <w:rsid w:val="00370080"/>
    <w:rsid w:val="0037118B"/>
    <w:rsid w:val="003732D7"/>
    <w:rsid w:val="003738DC"/>
    <w:rsid w:val="00375301"/>
    <w:rsid w:val="0037736D"/>
    <w:rsid w:val="00377A0B"/>
    <w:rsid w:val="00381B64"/>
    <w:rsid w:val="00382168"/>
    <w:rsid w:val="003862F1"/>
    <w:rsid w:val="00386CC1"/>
    <w:rsid w:val="00392D70"/>
    <w:rsid w:val="00392E31"/>
    <w:rsid w:val="00394DE9"/>
    <w:rsid w:val="003A175B"/>
    <w:rsid w:val="003A1C4C"/>
    <w:rsid w:val="003A1EE5"/>
    <w:rsid w:val="003A21AA"/>
    <w:rsid w:val="003A31A9"/>
    <w:rsid w:val="003A31BF"/>
    <w:rsid w:val="003A62C8"/>
    <w:rsid w:val="003A6FEA"/>
    <w:rsid w:val="003B5E56"/>
    <w:rsid w:val="003B65AF"/>
    <w:rsid w:val="003B7D97"/>
    <w:rsid w:val="003C029E"/>
    <w:rsid w:val="003C381E"/>
    <w:rsid w:val="003C3F4C"/>
    <w:rsid w:val="003C4459"/>
    <w:rsid w:val="003D09FC"/>
    <w:rsid w:val="003D1775"/>
    <w:rsid w:val="003D2F82"/>
    <w:rsid w:val="003D3200"/>
    <w:rsid w:val="003D3D9D"/>
    <w:rsid w:val="003D624F"/>
    <w:rsid w:val="003E1514"/>
    <w:rsid w:val="003E6C90"/>
    <w:rsid w:val="003E7676"/>
    <w:rsid w:val="003E7CCE"/>
    <w:rsid w:val="003F0329"/>
    <w:rsid w:val="003F61D8"/>
    <w:rsid w:val="003F6F04"/>
    <w:rsid w:val="004010F2"/>
    <w:rsid w:val="0040733F"/>
    <w:rsid w:val="00407FF3"/>
    <w:rsid w:val="0041096B"/>
    <w:rsid w:val="004149DC"/>
    <w:rsid w:val="004225A3"/>
    <w:rsid w:val="0042542C"/>
    <w:rsid w:val="0042622E"/>
    <w:rsid w:val="004301BA"/>
    <w:rsid w:val="00434853"/>
    <w:rsid w:val="00434A8A"/>
    <w:rsid w:val="00437FB6"/>
    <w:rsid w:val="00443E1E"/>
    <w:rsid w:val="0044696D"/>
    <w:rsid w:val="004503FC"/>
    <w:rsid w:val="00451DB2"/>
    <w:rsid w:val="00451F11"/>
    <w:rsid w:val="00455747"/>
    <w:rsid w:val="00457E45"/>
    <w:rsid w:val="00462ABF"/>
    <w:rsid w:val="0046314C"/>
    <w:rsid w:val="0046627D"/>
    <w:rsid w:val="00466A72"/>
    <w:rsid w:val="004710E3"/>
    <w:rsid w:val="00471F14"/>
    <w:rsid w:val="00472280"/>
    <w:rsid w:val="00472F41"/>
    <w:rsid w:val="00476FFC"/>
    <w:rsid w:val="00483422"/>
    <w:rsid w:val="00483ECF"/>
    <w:rsid w:val="004844E3"/>
    <w:rsid w:val="0048498A"/>
    <w:rsid w:val="00484A69"/>
    <w:rsid w:val="00484EF6"/>
    <w:rsid w:val="00486915"/>
    <w:rsid w:val="00487372"/>
    <w:rsid w:val="00491026"/>
    <w:rsid w:val="00494FA2"/>
    <w:rsid w:val="00495629"/>
    <w:rsid w:val="004A4255"/>
    <w:rsid w:val="004A5E45"/>
    <w:rsid w:val="004B01D5"/>
    <w:rsid w:val="004B1F63"/>
    <w:rsid w:val="004B28F4"/>
    <w:rsid w:val="004B762F"/>
    <w:rsid w:val="004B7B83"/>
    <w:rsid w:val="004C1C79"/>
    <w:rsid w:val="004C655B"/>
    <w:rsid w:val="004C664D"/>
    <w:rsid w:val="004D0537"/>
    <w:rsid w:val="004D09CD"/>
    <w:rsid w:val="004D0DA2"/>
    <w:rsid w:val="004D4A32"/>
    <w:rsid w:val="004D5457"/>
    <w:rsid w:val="004D5998"/>
    <w:rsid w:val="004E2925"/>
    <w:rsid w:val="004E2D9A"/>
    <w:rsid w:val="004E3874"/>
    <w:rsid w:val="004E64AA"/>
    <w:rsid w:val="004E6BF3"/>
    <w:rsid w:val="004F1695"/>
    <w:rsid w:val="004F2D92"/>
    <w:rsid w:val="004F63AC"/>
    <w:rsid w:val="005007FE"/>
    <w:rsid w:val="005022EE"/>
    <w:rsid w:val="00503FEF"/>
    <w:rsid w:val="005040C7"/>
    <w:rsid w:val="00504CD6"/>
    <w:rsid w:val="00506CC9"/>
    <w:rsid w:val="00507C7D"/>
    <w:rsid w:val="00512496"/>
    <w:rsid w:val="005136A0"/>
    <w:rsid w:val="00514D77"/>
    <w:rsid w:val="00514F28"/>
    <w:rsid w:val="0051624A"/>
    <w:rsid w:val="00517331"/>
    <w:rsid w:val="005179D2"/>
    <w:rsid w:val="00523764"/>
    <w:rsid w:val="005237C7"/>
    <w:rsid w:val="00523A64"/>
    <w:rsid w:val="00525D02"/>
    <w:rsid w:val="00526D8A"/>
    <w:rsid w:val="00530575"/>
    <w:rsid w:val="00530FC0"/>
    <w:rsid w:val="0053328C"/>
    <w:rsid w:val="0054113D"/>
    <w:rsid w:val="005413AA"/>
    <w:rsid w:val="00541EBA"/>
    <w:rsid w:val="00542F24"/>
    <w:rsid w:val="005434FB"/>
    <w:rsid w:val="00544263"/>
    <w:rsid w:val="00544441"/>
    <w:rsid w:val="005444BA"/>
    <w:rsid w:val="00544741"/>
    <w:rsid w:val="0054783D"/>
    <w:rsid w:val="00561340"/>
    <w:rsid w:val="005616DA"/>
    <w:rsid w:val="005628C0"/>
    <w:rsid w:val="00563E6C"/>
    <w:rsid w:val="00563F39"/>
    <w:rsid w:val="00565758"/>
    <w:rsid w:val="00565DBC"/>
    <w:rsid w:val="00566E33"/>
    <w:rsid w:val="0056793E"/>
    <w:rsid w:val="00571B83"/>
    <w:rsid w:val="00572505"/>
    <w:rsid w:val="005741D0"/>
    <w:rsid w:val="005749EF"/>
    <w:rsid w:val="00581B07"/>
    <w:rsid w:val="00581CAB"/>
    <w:rsid w:val="00581D34"/>
    <w:rsid w:val="00590D2A"/>
    <w:rsid w:val="00591EA7"/>
    <w:rsid w:val="00592C48"/>
    <w:rsid w:val="00593B91"/>
    <w:rsid w:val="005978FC"/>
    <w:rsid w:val="005A059F"/>
    <w:rsid w:val="005A09A3"/>
    <w:rsid w:val="005A48F8"/>
    <w:rsid w:val="005B03E7"/>
    <w:rsid w:val="005B3B77"/>
    <w:rsid w:val="005B4C5A"/>
    <w:rsid w:val="005B5DB9"/>
    <w:rsid w:val="005B6EAB"/>
    <w:rsid w:val="005C17A9"/>
    <w:rsid w:val="005C7207"/>
    <w:rsid w:val="005E0E00"/>
    <w:rsid w:val="005E6CBF"/>
    <w:rsid w:val="005F35A1"/>
    <w:rsid w:val="005F456F"/>
    <w:rsid w:val="005F53F9"/>
    <w:rsid w:val="005F5626"/>
    <w:rsid w:val="005F5E4A"/>
    <w:rsid w:val="005F673D"/>
    <w:rsid w:val="006039EF"/>
    <w:rsid w:val="00614022"/>
    <w:rsid w:val="00615937"/>
    <w:rsid w:val="00617895"/>
    <w:rsid w:val="00617BED"/>
    <w:rsid w:val="006223C1"/>
    <w:rsid w:val="00622D0D"/>
    <w:rsid w:val="006251C1"/>
    <w:rsid w:val="00625837"/>
    <w:rsid w:val="00627379"/>
    <w:rsid w:val="00627D59"/>
    <w:rsid w:val="00627DD3"/>
    <w:rsid w:val="006300EC"/>
    <w:rsid w:val="00636438"/>
    <w:rsid w:val="00640572"/>
    <w:rsid w:val="006419A0"/>
    <w:rsid w:val="00642D66"/>
    <w:rsid w:val="00645CF1"/>
    <w:rsid w:val="006473CA"/>
    <w:rsid w:val="006522EC"/>
    <w:rsid w:val="00653F09"/>
    <w:rsid w:val="006558D3"/>
    <w:rsid w:val="00657DC4"/>
    <w:rsid w:val="00660A02"/>
    <w:rsid w:val="00660D3F"/>
    <w:rsid w:val="00662029"/>
    <w:rsid w:val="00670169"/>
    <w:rsid w:val="006716B4"/>
    <w:rsid w:val="006746C8"/>
    <w:rsid w:val="006802F6"/>
    <w:rsid w:val="00685D34"/>
    <w:rsid w:val="00686609"/>
    <w:rsid w:val="00687125"/>
    <w:rsid w:val="0069200D"/>
    <w:rsid w:val="00692874"/>
    <w:rsid w:val="00695383"/>
    <w:rsid w:val="006955CA"/>
    <w:rsid w:val="00696B3B"/>
    <w:rsid w:val="006A0DBA"/>
    <w:rsid w:val="006A37A0"/>
    <w:rsid w:val="006A3806"/>
    <w:rsid w:val="006A4D61"/>
    <w:rsid w:val="006A527C"/>
    <w:rsid w:val="006A6425"/>
    <w:rsid w:val="006A721C"/>
    <w:rsid w:val="006B0954"/>
    <w:rsid w:val="006B33F2"/>
    <w:rsid w:val="006B7CA3"/>
    <w:rsid w:val="006C4616"/>
    <w:rsid w:val="006C4938"/>
    <w:rsid w:val="006C7E51"/>
    <w:rsid w:val="006D2CF0"/>
    <w:rsid w:val="006E0856"/>
    <w:rsid w:val="006F5186"/>
    <w:rsid w:val="006F5370"/>
    <w:rsid w:val="006F5ACF"/>
    <w:rsid w:val="006F7F2A"/>
    <w:rsid w:val="0070076E"/>
    <w:rsid w:val="0070106B"/>
    <w:rsid w:val="00705029"/>
    <w:rsid w:val="007066B7"/>
    <w:rsid w:val="0070760B"/>
    <w:rsid w:val="00710D41"/>
    <w:rsid w:val="007219CB"/>
    <w:rsid w:val="007273B8"/>
    <w:rsid w:val="007351C4"/>
    <w:rsid w:val="00735EB1"/>
    <w:rsid w:val="00736E23"/>
    <w:rsid w:val="00737277"/>
    <w:rsid w:val="00746B61"/>
    <w:rsid w:val="00747638"/>
    <w:rsid w:val="00750B69"/>
    <w:rsid w:val="007524A7"/>
    <w:rsid w:val="0075328D"/>
    <w:rsid w:val="00765394"/>
    <w:rsid w:val="0076744D"/>
    <w:rsid w:val="00767888"/>
    <w:rsid w:val="00767F05"/>
    <w:rsid w:val="0077295F"/>
    <w:rsid w:val="00772B1D"/>
    <w:rsid w:val="00774E0F"/>
    <w:rsid w:val="0077716F"/>
    <w:rsid w:val="00777A21"/>
    <w:rsid w:val="00783A9C"/>
    <w:rsid w:val="00783D30"/>
    <w:rsid w:val="00784FB4"/>
    <w:rsid w:val="00785BAD"/>
    <w:rsid w:val="00786CCF"/>
    <w:rsid w:val="007910E6"/>
    <w:rsid w:val="00791AD5"/>
    <w:rsid w:val="00793C40"/>
    <w:rsid w:val="00795D08"/>
    <w:rsid w:val="007A407B"/>
    <w:rsid w:val="007A4BF4"/>
    <w:rsid w:val="007A5096"/>
    <w:rsid w:val="007A55FD"/>
    <w:rsid w:val="007A6874"/>
    <w:rsid w:val="007A690C"/>
    <w:rsid w:val="007A71BD"/>
    <w:rsid w:val="007B78FA"/>
    <w:rsid w:val="007C1292"/>
    <w:rsid w:val="007C3DF4"/>
    <w:rsid w:val="007C49B9"/>
    <w:rsid w:val="007C526B"/>
    <w:rsid w:val="007D2C50"/>
    <w:rsid w:val="007D49C4"/>
    <w:rsid w:val="007D63B0"/>
    <w:rsid w:val="007E13C5"/>
    <w:rsid w:val="007E23E3"/>
    <w:rsid w:val="007E748D"/>
    <w:rsid w:val="007F0F8C"/>
    <w:rsid w:val="007F2B2C"/>
    <w:rsid w:val="007F30E2"/>
    <w:rsid w:val="007F4F18"/>
    <w:rsid w:val="007F57C1"/>
    <w:rsid w:val="007F6165"/>
    <w:rsid w:val="0080377D"/>
    <w:rsid w:val="00803EE4"/>
    <w:rsid w:val="00805235"/>
    <w:rsid w:val="008063E1"/>
    <w:rsid w:val="008064A1"/>
    <w:rsid w:val="0081102E"/>
    <w:rsid w:val="00811A5E"/>
    <w:rsid w:val="00811B45"/>
    <w:rsid w:val="00813E37"/>
    <w:rsid w:val="00816102"/>
    <w:rsid w:val="0082009E"/>
    <w:rsid w:val="00821A35"/>
    <w:rsid w:val="00824574"/>
    <w:rsid w:val="008249FB"/>
    <w:rsid w:val="00835BD2"/>
    <w:rsid w:val="00841002"/>
    <w:rsid w:val="00844257"/>
    <w:rsid w:val="00847E9A"/>
    <w:rsid w:val="00852936"/>
    <w:rsid w:val="0085328D"/>
    <w:rsid w:val="00855516"/>
    <w:rsid w:val="008622D5"/>
    <w:rsid w:val="008628B7"/>
    <w:rsid w:val="00863597"/>
    <w:rsid w:val="008638FD"/>
    <w:rsid w:val="00865763"/>
    <w:rsid w:val="00872097"/>
    <w:rsid w:val="00873ECD"/>
    <w:rsid w:val="00877430"/>
    <w:rsid w:val="00881017"/>
    <w:rsid w:val="008824E1"/>
    <w:rsid w:val="00886CBB"/>
    <w:rsid w:val="0088788B"/>
    <w:rsid w:val="00893590"/>
    <w:rsid w:val="00895249"/>
    <w:rsid w:val="00897A2B"/>
    <w:rsid w:val="008B2D03"/>
    <w:rsid w:val="008B37B5"/>
    <w:rsid w:val="008B4840"/>
    <w:rsid w:val="008B520B"/>
    <w:rsid w:val="008B603E"/>
    <w:rsid w:val="008B7DDD"/>
    <w:rsid w:val="008C024F"/>
    <w:rsid w:val="008C0EAD"/>
    <w:rsid w:val="008C3C84"/>
    <w:rsid w:val="008D0EA1"/>
    <w:rsid w:val="008D3E8C"/>
    <w:rsid w:val="008D45C2"/>
    <w:rsid w:val="008E3B5B"/>
    <w:rsid w:val="008E515E"/>
    <w:rsid w:val="008E57EC"/>
    <w:rsid w:val="008E592F"/>
    <w:rsid w:val="008E7503"/>
    <w:rsid w:val="0090009B"/>
    <w:rsid w:val="0090057F"/>
    <w:rsid w:val="00903F60"/>
    <w:rsid w:val="00906CC9"/>
    <w:rsid w:val="0091009B"/>
    <w:rsid w:val="0091087F"/>
    <w:rsid w:val="00910F3A"/>
    <w:rsid w:val="00911E55"/>
    <w:rsid w:val="00913A82"/>
    <w:rsid w:val="00914213"/>
    <w:rsid w:val="009143E2"/>
    <w:rsid w:val="0091701E"/>
    <w:rsid w:val="0092054B"/>
    <w:rsid w:val="009206BB"/>
    <w:rsid w:val="00920C6F"/>
    <w:rsid w:val="00920F55"/>
    <w:rsid w:val="00921578"/>
    <w:rsid w:val="00923452"/>
    <w:rsid w:val="009258AB"/>
    <w:rsid w:val="00926632"/>
    <w:rsid w:val="00931951"/>
    <w:rsid w:val="0093239F"/>
    <w:rsid w:val="009325DA"/>
    <w:rsid w:val="0093506E"/>
    <w:rsid w:val="00936CAE"/>
    <w:rsid w:val="00942303"/>
    <w:rsid w:val="00945E93"/>
    <w:rsid w:val="009511A0"/>
    <w:rsid w:val="0095269B"/>
    <w:rsid w:val="00952F20"/>
    <w:rsid w:val="009567A2"/>
    <w:rsid w:val="00961122"/>
    <w:rsid w:val="009665F0"/>
    <w:rsid w:val="009669D0"/>
    <w:rsid w:val="0097018D"/>
    <w:rsid w:val="009704E1"/>
    <w:rsid w:val="00976AA2"/>
    <w:rsid w:val="0097792F"/>
    <w:rsid w:val="00980F1A"/>
    <w:rsid w:val="009815E2"/>
    <w:rsid w:val="0098364B"/>
    <w:rsid w:val="00985890"/>
    <w:rsid w:val="0098640C"/>
    <w:rsid w:val="00990FF5"/>
    <w:rsid w:val="00992C53"/>
    <w:rsid w:val="0099713A"/>
    <w:rsid w:val="0099769A"/>
    <w:rsid w:val="009A05E5"/>
    <w:rsid w:val="009A1A4D"/>
    <w:rsid w:val="009A1FFD"/>
    <w:rsid w:val="009B3310"/>
    <w:rsid w:val="009B67AD"/>
    <w:rsid w:val="009B6F11"/>
    <w:rsid w:val="009B7BBD"/>
    <w:rsid w:val="009C271E"/>
    <w:rsid w:val="009C3326"/>
    <w:rsid w:val="009C36F0"/>
    <w:rsid w:val="009C4C02"/>
    <w:rsid w:val="009C6DB2"/>
    <w:rsid w:val="009D13F8"/>
    <w:rsid w:val="009D37D1"/>
    <w:rsid w:val="009D5964"/>
    <w:rsid w:val="009E059E"/>
    <w:rsid w:val="009E1427"/>
    <w:rsid w:val="009E1F35"/>
    <w:rsid w:val="009E3B8B"/>
    <w:rsid w:val="009E409A"/>
    <w:rsid w:val="009E47D3"/>
    <w:rsid w:val="009E7FDC"/>
    <w:rsid w:val="009F2FB3"/>
    <w:rsid w:val="009F4B95"/>
    <w:rsid w:val="009F5B75"/>
    <w:rsid w:val="009F6502"/>
    <w:rsid w:val="009F710D"/>
    <w:rsid w:val="009F7AEF"/>
    <w:rsid w:val="00A009A9"/>
    <w:rsid w:val="00A02297"/>
    <w:rsid w:val="00A05344"/>
    <w:rsid w:val="00A06D60"/>
    <w:rsid w:val="00A07571"/>
    <w:rsid w:val="00A07BE2"/>
    <w:rsid w:val="00A10DC5"/>
    <w:rsid w:val="00A10EFF"/>
    <w:rsid w:val="00A11E2C"/>
    <w:rsid w:val="00A13706"/>
    <w:rsid w:val="00A16D98"/>
    <w:rsid w:val="00A176F3"/>
    <w:rsid w:val="00A22240"/>
    <w:rsid w:val="00A24857"/>
    <w:rsid w:val="00A2511E"/>
    <w:rsid w:val="00A25238"/>
    <w:rsid w:val="00A2567F"/>
    <w:rsid w:val="00A261FB"/>
    <w:rsid w:val="00A3387C"/>
    <w:rsid w:val="00A3388E"/>
    <w:rsid w:val="00A34FAA"/>
    <w:rsid w:val="00A35C4E"/>
    <w:rsid w:val="00A36858"/>
    <w:rsid w:val="00A41E7B"/>
    <w:rsid w:val="00A44CE3"/>
    <w:rsid w:val="00A468F6"/>
    <w:rsid w:val="00A477A4"/>
    <w:rsid w:val="00A50305"/>
    <w:rsid w:val="00A524E8"/>
    <w:rsid w:val="00A53A4B"/>
    <w:rsid w:val="00A579E8"/>
    <w:rsid w:val="00A600B7"/>
    <w:rsid w:val="00A60D48"/>
    <w:rsid w:val="00A6684F"/>
    <w:rsid w:val="00A67EA8"/>
    <w:rsid w:val="00A700E6"/>
    <w:rsid w:val="00A70216"/>
    <w:rsid w:val="00A708B1"/>
    <w:rsid w:val="00A7139E"/>
    <w:rsid w:val="00A752C0"/>
    <w:rsid w:val="00A770E8"/>
    <w:rsid w:val="00A8201F"/>
    <w:rsid w:val="00A82AB5"/>
    <w:rsid w:val="00A845F9"/>
    <w:rsid w:val="00A85A68"/>
    <w:rsid w:val="00A8670E"/>
    <w:rsid w:val="00A86B41"/>
    <w:rsid w:val="00A900CE"/>
    <w:rsid w:val="00A9422D"/>
    <w:rsid w:val="00A96D98"/>
    <w:rsid w:val="00A97E1C"/>
    <w:rsid w:val="00AA0627"/>
    <w:rsid w:val="00AA36DA"/>
    <w:rsid w:val="00AA4125"/>
    <w:rsid w:val="00AA415E"/>
    <w:rsid w:val="00AA64BE"/>
    <w:rsid w:val="00AB24A8"/>
    <w:rsid w:val="00AB7DE5"/>
    <w:rsid w:val="00AC0783"/>
    <w:rsid w:val="00AD0F7A"/>
    <w:rsid w:val="00AD2D89"/>
    <w:rsid w:val="00AD36A9"/>
    <w:rsid w:val="00AD72CE"/>
    <w:rsid w:val="00AE3096"/>
    <w:rsid w:val="00AE33DA"/>
    <w:rsid w:val="00AE6D15"/>
    <w:rsid w:val="00AF1F33"/>
    <w:rsid w:val="00AF4F77"/>
    <w:rsid w:val="00AF5123"/>
    <w:rsid w:val="00AF7C1B"/>
    <w:rsid w:val="00B00900"/>
    <w:rsid w:val="00B025B5"/>
    <w:rsid w:val="00B02DD4"/>
    <w:rsid w:val="00B0310A"/>
    <w:rsid w:val="00B065E5"/>
    <w:rsid w:val="00B07134"/>
    <w:rsid w:val="00B15BEF"/>
    <w:rsid w:val="00B16731"/>
    <w:rsid w:val="00B168F0"/>
    <w:rsid w:val="00B25321"/>
    <w:rsid w:val="00B26F10"/>
    <w:rsid w:val="00B32181"/>
    <w:rsid w:val="00B3247B"/>
    <w:rsid w:val="00B35117"/>
    <w:rsid w:val="00B40E0D"/>
    <w:rsid w:val="00B410AF"/>
    <w:rsid w:val="00B417AE"/>
    <w:rsid w:val="00B42BD0"/>
    <w:rsid w:val="00B43063"/>
    <w:rsid w:val="00B44B1B"/>
    <w:rsid w:val="00B45D8F"/>
    <w:rsid w:val="00B50A89"/>
    <w:rsid w:val="00B515FF"/>
    <w:rsid w:val="00B51C24"/>
    <w:rsid w:val="00B56661"/>
    <w:rsid w:val="00B61E71"/>
    <w:rsid w:val="00B64842"/>
    <w:rsid w:val="00B665A0"/>
    <w:rsid w:val="00B675C8"/>
    <w:rsid w:val="00B71C0A"/>
    <w:rsid w:val="00B72693"/>
    <w:rsid w:val="00B76756"/>
    <w:rsid w:val="00B8287D"/>
    <w:rsid w:val="00B8388C"/>
    <w:rsid w:val="00B8517C"/>
    <w:rsid w:val="00B903DD"/>
    <w:rsid w:val="00B91C24"/>
    <w:rsid w:val="00B931F3"/>
    <w:rsid w:val="00B944D6"/>
    <w:rsid w:val="00B9758C"/>
    <w:rsid w:val="00BA2AB7"/>
    <w:rsid w:val="00BA4046"/>
    <w:rsid w:val="00BA56A5"/>
    <w:rsid w:val="00BA6629"/>
    <w:rsid w:val="00BB1A7E"/>
    <w:rsid w:val="00BB3E99"/>
    <w:rsid w:val="00BB7FFD"/>
    <w:rsid w:val="00BC1CAC"/>
    <w:rsid w:val="00BC268E"/>
    <w:rsid w:val="00BC38F7"/>
    <w:rsid w:val="00BC4FEB"/>
    <w:rsid w:val="00BC6ECE"/>
    <w:rsid w:val="00BC7651"/>
    <w:rsid w:val="00BC799B"/>
    <w:rsid w:val="00BC7D76"/>
    <w:rsid w:val="00BD14AF"/>
    <w:rsid w:val="00BD1CCD"/>
    <w:rsid w:val="00BE0C5D"/>
    <w:rsid w:val="00BE1A53"/>
    <w:rsid w:val="00BE54C0"/>
    <w:rsid w:val="00BE563A"/>
    <w:rsid w:val="00BE71B6"/>
    <w:rsid w:val="00BE77B0"/>
    <w:rsid w:val="00BF11BC"/>
    <w:rsid w:val="00BF13E5"/>
    <w:rsid w:val="00BF180F"/>
    <w:rsid w:val="00BF3B39"/>
    <w:rsid w:val="00BF6856"/>
    <w:rsid w:val="00BF7E83"/>
    <w:rsid w:val="00C02EB7"/>
    <w:rsid w:val="00C0425F"/>
    <w:rsid w:val="00C05154"/>
    <w:rsid w:val="00C05E42"/>
    <w:rsid w:val="00C114BA"/>
    <w:rsid w:val="00C13D36"/>
    <w:rsid w:val="00C14984"/>
    <w:rsid w:val="00C17104"/>
    <w:rsid w:val="00C17456"/>
    <w:rsid w:val="00C23643"/>
    <w:rsid w:val="00C238F0"/>
    <w:rsid w:val="00C25265"/>
    <w:rsid w:val="00C26E02"/>
    <w:rsid w:val="00C313BD"/>
    <w:rsid w:val="00C32377"/>
    <w:rsid w:val="00C34921"/>
    <w:rsid w:val="00C35039"/>
    <w:rsid w:val="00C372D5"/>
    <w:rsid w:val="00C42972"/>
    <w:rsid w:val="00C451D4"/>
    <w:rsid w:val="00C45A84"/>
    <w:rsid w:val="00C47FF0"/>
    <w:rsid w:val="00C51FBF"/>
    <w:rsid w:val="00C52EFB"/>
    <w:rsid w:val="00C54E2D"/>
    <w:rsid w:val="00C605F9"/>
    <w:rsid w:val="00C61872"/>
    <w:rsid w:val="00C6398F"/>
    <w:rsid w:val="00C63C11"/>
    <w:rsid w:val="00C64835"/>
    <w:rsid w:val="00C64E93"/>
    <w:rsid w:val="00C66E3D"/>
    <w:rsid w:val="00C7363D"/>
    <w:rsid w:val="00C75892"/>
    <w:rsid w:val="00C82127"/>
    <w:rsid w:val="00C83A02"/>
    <w:rsid w:val="00C84D43"/>
    <w:rsid w:val="00C934E2"/>
    <w:rsid w:val="00C94E1D"/>
    <w:rsid w:val="00C965FB"/>
    <w:rsid w:val="00C97B09"/>
    <w:rsid w:val="00CA0915"/>
    <w:rsid w:val="00CB308E"/>
    <w:rsid w:val="00CB5177"/>
    <w:rsid w:val="00CC2CF9"/>
    <w:rsid w:val="00CC722B"/>
    <w:rsid w:val="00CD0004"/>
    <w:rsid w:val="00CD0B13"/>
    <w:rsid w:val="00CD11A8"/>
    <w:rsid w:val="00CD1CC3"/>
    <w:rsid w:val="00CD295A"/>
    <w:rsid w:val="00CD2DB3"/>
    <w:rsid w:val="00CD3148"/>
    <w:rsid w:val="00CD32D7"/>
    <w:rsid w:val="00CD3582"/>
    <w:rsid w:val="00CD419B"/>
    <w:rsid w:val="00CD4F7D"/>
    <w:rsid w:val="00CD7695"/>
    <w:rsid w:val="00CE0A3B"/>
    <w:rsid w:val="00CE12F9"/>
    <w:rsid w:val="00CF1A1A"/>
    <w:rsid w:val="00CF2369"/>
    <w:rsid w:val="00CF6B9C"/>
    <w:rsid w:val="00CF7F28"/>
    <w:rsid w:val="00D00F4D"/>
    <w:rsid w:val="00D01971"/>
    <w:rsid w:val="00D042E1"/>
    <w:rsid w:val="00D0598E"/>
    <w:rsid w:val="00D076F0"/>
    <w:rsid w:val="00D07CD5"/>
    <w:rsid w:val="00D1226F"/>
    <w:rsid w:val="00D128D7"/>
    <w:rsid w:val="00D14C72"/>
    <w:rsid w:val="00D164DC"/>
    <w:rsid w:val="00D167C9"/>
    <w:rsid w:val="00D205CB"/>
    <w:rsid w:val="00D206F9"/>
    <w:rsid w:val="00D21EF6"/>
    <w:rsid w:val="00D23508"/>
    <w:rsid w:val="00D250BE"/>
    <w:rsid w:val="00D26914"/>
    <w:rsid w:val="00D32F59"/>
    <w:rsid w:val="00D330D1"/>
    <w:rsid w:val="00D34BBB"/>
    <w:rsid w:val="00D400CC"/>
    <w:rsid w:val="00D4161D"/>
    <w:rsid w:val="00D42F1F"/>
    <w:rsid w:val="00D44D6A"/>
    <w:rsid w:val="00D45BF3"/>
    <w:rsid w:val="00D4769E"/>
    <w:rsid w:val="00D61FDF"/>
    <w:rsid w:val="00D65EA6"/>
    <w:rsid w:val="00D75648"/>
    <w:rsid w:val="00D828B2"/>
    <w:rsid w:val="00D82A9D"/>
    <w:rsid w:val="00D84DA6"/>
    <w:rsid w:val="00D930AE"/>
    <w:rsid w:val="00DA0FDC"/>
    <w:rsid w:val="00DA2CAD"/>
    <w:rsid w:val="00DA3E66"/>
    <w:rsid w:val="00DA5A40"/>
    <w:rsid w:val="00DB47CF"/>
    <w:rsid w:val="00DB737D"/>
    <w:rsid w:val="00DC31CD"/>
    <w:rsid w:val="00DC489C"/>
    <w:rsid w:val="00DC4B4F"/>
    <w:rsid w:val="00DC6300"/>
    <w:rsid w:val="00DC7105"/>
    <w:rsid w:val="00DD12FA"/>
    <w:rsid w:val="00DD27F7"/>
    <w:rsid w:val="00DD2F7B"/>
    <w:rsid w:val="00DD4C71"/>
    <w:rsid w:val="00DD55F4"/>
    <w:rsid w:val="00DD6D86"/>
    <w:rsid w:val="00DE30BB"/>
    <w:rsid w:val="00DE457E"/>
    <w:rsid w:val="00DF46EF"/>
    <w:rsid w:val="00DF652A"/>
    <w:rsid w:val="00DF6800"/>
    <w:rsid w:val="00E01893"/>
    <w:rsid w:val="00E02014"/>
    <w:rsid w:val="00E12C3E"/>
    <w:rsid w:val="00E136C8"/>
    <w:rsid w:val="00E14FCB"/>
    <w:rsid w:val="00E23828"/>
    <w:rsid w:val="00E241A3"/>
    <w:rsid w:val="00E3492D"/>
    <w:rsid w:val="00E368A9"/>
    <w:rsid w:val="00E40CA9"/>
    <w:rsid w:val="00E42422"/>
    <w:rsid w:val="00E44130"/>
    <w:rsid w:val="00E44CA1"/>
    <w:rsid w:val="00E45B8D"/>
    <w:rsid w:val="00E45F7B"/>
    <w:rsid w:val="00E46667"/>
    <w:rsid w:val="00E50265"/>
    <w:rsid w:val="00E5191A"/>
    <w:rsid w:val="00E51B01"/>
    <w:rsid w:val="00E61278"/>
    <w:rsid w:val="00E6468A"/>
    <w:rsid w:val="00E65A86"/>
    <w:rsid w:val="00E70716"/>
    <w:rsid w:val="00E737C4"/>
    <w:rsid w:val="00E73BD4"/>
    <w:rsid w:val="00E80624"/>
    <w:rsid w:val="00E92F7B"/>
    <w:rsid w:val="00E9388F"/>
    <w:rsid w:val="00E96D8E"/>
    <w:rsid w:val="00E973F1"/>
    <w:rsid w:val="00EA157A"/>
    <w:rsid w:val="00EA3A5B"/>
    <w:rsid w:val="00EA46BF"/>
    <w:rsid w:val="00EA4FC8"/>
    <w:rsid w:val="00EA7058"/>
    <w:rsid w:val="00EB2F02"/>
    <w:rsid w:val="00EB30FA"/>
    <w:rsid w:val="00EB5FC1"/>
    <w:rsid w:val="00EB603F"/>
    <w:rsid w:val="00EB7B4D"/>
    <w:rsid w:val="00EC081C"/>
    <w:rsid w:val="00EC0D81"/>
    <w:rsid w:val="00EC29C7"/>
    <w:rsid w:val="00ED4BD8"/>
    <w:rsid w:val="00ED701F"/>
    <w:rsid w:val="00EE128D"/>
    <w:rsid w:val="00EE5EB0"/>
    <w:rsid w:val="00EF2F59"/>
    <w:rsid w:val="00EF75B0"/>
    <w:rsid w:val="00F0512F"/>
    <w:rsid w:val="00F0591A"/>
    <w:rsid w:val="00F132A6"/>
    <w:rsid w:val="00F1798A"/>
    <w:rsid w:val="00F17C17"/>
    <w:rsid w:val="00F22D7D"/>
    <w:rsid w:val="00F30B7A"/>
    <w:rsid w:val="00F30BBF"/>
    <w:rsid w:val="00F34839"/>
    <w:rsid w:val="00F44511"/>
    <w:rsid w:val="00F5325A"/>
    <w:rsid w:val="00F53372"/>
    <w:rsid w:val="00F538C7"/>
    <w:rsid w:val="00F560F2"/>
    <w:rsid w:val="00F56FAD"/>
    <w:rsid w:val="00F60958"/>
    <w:rsid w:val="00F612BB"/>
    <w:rsid w:val="00F67F1B"/>
    <w:rsid w:val="00F721DB"/>
    <w:rsid w:val="00F72A90"/>
    <w:rsid w:val="00F8075F"/>
    <w:rsid w:val="00F818B0"/>
    <w:rsid w:val="00F82429"/>
    <w:rsid w:val="00F82F79"/>
    <w:rsid w:val="00F95431"/>
    <w:rsid w:val="00F97512"/>
    <w:rsid w:val="00FA0BD3"/>
    <w:rsid w:val="00FA3AC6"/>
    <w:rsid w:val="00FB2F7C"/>
    <w:rsid w:val="00FB6589"/>
    <w:rsid w:val="00FB7A2B"/>
    <w:rsid w:val="00FC0233"/>
    <w:rsid w:val="00FC66D1"/>
    <w:rsid w:val="00FC7082"/>
    <w:rsid w:val="00FC751E"/>
    <w:rsid w:val="00FD1021"/>
    <w:rsid w:val="00FD2123"/>
    <w:rsid w:val="00FD37A9"/>
    <w:rsid w:val="00FD3BF7"/>
    <w:rsid w:val="00FD3D5F"/>
    <w:rsid w:val="00FD5694"/>
    <w:rsid w:val="00FD6593"/>
    <w:rsid w:val="00FD66B3"/>
    <w:rsid w:val="00FD7F99"/>
    <w:rsid w:val="00FE3111"/>
    <w:rsid w:val="00FF1B80"/>
    <w:rsid w:val="00FF2E88"/>
    <w:rsid w:val="00FF77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2B083"/>
  <w15:docId w15:val="{500BB790-9212-4AA2-8DCC-8296C4F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57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5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link w:val="AkapitzlistZnak"/>
    <w:uiPriority w:val="99"/>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styleId="Nierozpoznanawzmianka">
    <w:name w:val="Unresolved Mention"/>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AA0627"/>
    <w:pPr>
      <w:spacing w:after="100"/>
      <w:ind w:left="220"/>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markedcontent">
    <w:name w:val="markedcontent"/>
    <w:basedOn w:val="Domylnaczcionkaakapitu"/>
    <w:rsid w:val="00507C7D"/>
  </w:style>
  <w:style w:type="numbering" w:customStyle="1" w:styleId="Biecalista1">
    <w:name w:val="Bieżąca lista1"/>
    <w:uiPriority w:val="99"/>
    <w:rsid w:val="001B7884"/>
    <w:pPr>
      <w:numPr>
        <w:numId w:val="16"/>
      </w:numPr>
    </w:pPr>
  </w:style>
  <w:style w:type="paragraph" w:customStyle="1" w:styleId="Default">
    <w:name w:val="Default"/>
    <w:rsid w:val="007A55FD"/>
    <w:pPr>
      <w:autoSpaceDE w:val="0"/>
      <w:autoSpaceDN w:val="0"/>
      <w:adjustRightInd w:val="0"/>
      <w:spacing w:line="240" w:lineRule="auto"/>
    </w:pPr>
    <w:rPr>
      <w:rFonts w:ascii="Calibri" w:hAnsi="Calibri" w:cs="Calibri"/>
      <w:color w:val="000000"/>
      <w:sz w:val="24"/>
      <w:szCs w:val="24"/>
      <w:lang w:val="pl-PL"/>
    </w:rPr>
  </w:style>
  <w:style w:type="paragraph" w:styleId="Listapunktowana">
    <w:name w:val="List Bullet"/>
    <w:basedOn w:val="Normalny"/>
    <w:autoRedefine/>
    <w:rsid w:val="001C15F2"/>
    <w:pPr>
      <w:numPr>
        <w:numId w:val="19"/>
      </w:numPr>
      <w:spacing w:line="240" w:lineRule="auto"/>
    </w:pPr>
    <w:rPr>
      <w:rFonts w:ascii="Times New Roman" w:eastAsia="MS Mincho" w:hAnsi="Times New Roman" w:cs="Times New Roman"/>
      <w:sz w:val="24"/>
      <w:szCs w:val="24"/>
      <w:lang w:val="pl-PL"/>
    </w:rPr>
  </w:style>
  <w:style w:type="paragraph" w:customStyle="1" w:styleId="NumPar1">
    <w:name w:val="NumPar 1"/>
    <w:basedOn w:val="Normalny"/>
    <w:next w:val="Normalny"/>
    <w:rsid w:val="001C15F2"/>
    <w:pPr>
      <w:spacing w:before="120" w:after="120" w:line="240" w:lineRule="auto"/>
      <w:jc w:val="both"/>
    </w:pPr>
    <w:rPr>
      <w:rFonts w:ascii="Times New Roman" w:eastAsia="Times New Roman" w:hAnsi="Times New Roman" w:cs="Times New Roman"/>
      <w:sz w:val="24"/>
      <w:lang w:val="pl-PL" w:eastAsia="en-GB"/>
    </w:rPr>
  </w:style>
  <w:style w:type="paragraph" w:customStyle="1" w:styleId="Akapitzlist2">
    <w:name w:val="Akapit z listą2"/>
    <w:basedOn w:val="Normalny"/>
    <w:rsid w:val="00145ABD"/>
    <w:pPr>
      <w:spacing w:before="20" w:after="40" w:line="252" w:lineRule="auto"/>
      <w:ind w:left="720"/>
      <w:jc w:val="both"/>
    </w:pPr>
    <w:rPr>
      <w:rFonts w:ascii="Calibri" w:eastAsia="SimSun" w:hAnsi="Calibri" w:cs="Calibri"/>
      <w:sz w:val="20"/>
      <w:szCs w:val="20"/>
      <w:lang w:val="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9C6DB2"/>
    <w:pPr>
      <w:spacing w:before="20" w:after="40" w:line="252" w:lineRule="auto"/>
      <w:ind w:left="720"/>
      <w:jc w:val="both"/>
    </w:pPr>
    <w:rPr>
      <w:rFonts w:ascii="Calibri" w:eastAsia="SimSun" w:hAnsi="Calibri" w:cs="Calibri"/>
      <w:sz w:val="20"/>
      <w:szCs w:val="20"/>
      <w:lang w:val="pl-PL"/>
    </w:rPr>
  </w:style>
  <w:style w:type="numbering" w:customStyle="1" w:styleId="Biecalista2">
    <w:name w:val="Bieżąca lista2"/>
    <w:uiPriority w:val="99"/>
    <w:rsid w:val="00160B31"/>
    <w:pPr>
      <w:numPr>
        <w:numId w:val="40"/>
      </w:numPr>
    </w:pPr>
  </w:style>
  <w:style w:type="numbering" w:customStyle="1" w:styleId="Bezlisty1">
    <w:name w:val="Bez listy1"/>
    <w:next w:val="Bezlisty"/>
    <w:semiHidden/>
    <w:rsid w:val="00C7363D"/>
  </w:style>
  <w:style w:type="character" w:customStyle="1" w:styleId="WW8Num1z6">
    <w:name w:val="WW8Num1z6"/>
    <w:rsid w:val="00710D41"/>
  </w:style>
  <w:style w:type="character" w:customStyle="1" w:styleId="Znakiprzypiswdolnych">
    <w:name w:val="Znaki przypisów dolnych"/>
    <w:qFormat/>
    <w:rsid w:val="00844257"/>
    <w:rPr>
      <w:vertAlign w:val="superscript"/>
    </w:rPr>
  </w:style>
  <w:style w:type="paragraph" w:customStyle="1" w:styleId="v1msonormal">
    <w:name w:val="v1msonormal"/>
    <w:basedOn w:val="Normalny"/>
    <w:rsid w:val="00B025B5"/>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Nagwektabeli">
    <w:name w:val="Nagłówek tabeli"/>
    <w:basedOn w:val="Normalny"/>
    <w:rsid w:val="00EC0D81"/>
    <w:pPr>
      <w:suppressLineNumbers/>
      <w:suppressAutoHyphens/>
      <w:spacing w:line="240" w:lineRule="auto"/>
      <w:jc w:val="center"/>
    </w:pPr>
    <w:rPr>
      <w:rFonts w:ascii="Times New Roman" w:eastAsia="Times New Roman" w:hAnsi="Times New Roman" w:cs="Times New Roman"/>
      <w:b/>
      <w:bCs/>
      <w:sz w:val="24"/>
      <w:szCs w:val="20"/>
      <w:lang w:val="pl-PL" w:eastAsia="ar-SA"/>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99"/>
    <w:qFormat/>
    <w:rsid w:val="008D0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645">
      <w:bodyDiv w:val="1"/>
      <w:marLeft w:val="0"/>
      <w:marRight w:val="0"/>
      <w:marTop w:val="0"/>
      <w:marBottom w:val="0"/>
      <w:divBdr>
        <w:top w:val="none" w:sz="0" w:space="0" w:color="auto"/>
        <w:left w:val="none" w:sz="0" w:space="0" w:color="auto"/>
        <w:bottom w:val="none" w:sz="0" w:space="0" w:color="auto"/>
        <w:right w:val="none" w:sz="0" w:space="0" w:color="auto"/>
      </w:divBdr>
    </w:div>
    <w:div w:id="127866890">
      <w:bodyDiv w:val="1"/>
      <w:marLeft w:val="0"/>
      <w:marRight w:val="0"/>
      <w:marTop w:val="0"/>
      <w:marBottom w:val="0"/>
      <w:divBdr>
        <w:top w:val="none" w:sz="0" w:space="0" w:color="auto"/>
        <w:left w:val="none" w:sz="0" w:space="0" w:color="auto"/>
        <w:bottom w:val="none" w:sz="0" w:space="0" w:color="auto"/>
        <w:right w:val="none" w:sz="0" w:space="0" w:color="auto"/>
      </w:divBdr>
    </w:div>
    <w:div w:id="311983244">
      <w:bodyDiv w:val="1"/>
      <w:marLeft w:val="0"/>
      <w:marRight w:val="0"/>
      <w:marTop w:val="0"/>
      <w:marBottom w:val="0"/>
      <w:divBdr>
        <w:top w:val="none" w:sz="0" w:space="0" w:color="auto"/>
        <w:left w:val="none" w:sz="0" w:space="0" w:color="auto"/>
        <w:bottom w:val="none" w:sz="0" w:space="0" w:color="auto"/>
        <w:right w:val="none" w:sz="0" w:space="0" w:color="auto"/>
      </w:divBdr>
    </w:div>
    <w:div w:id="445080376">
      <w:bodyDiv w:val="1"/>
      <w:marLeft w:val="0"/>
      <w:marRight w:val="0"/>
      <w:marTop w:val="0"/>
      <w:marBottom w:val="0"/>
      <w:divBdr>
        <w:top w:val="none" w:sz="0" w:space="0" w:color="auto"/>
        <w:left w:val="none" w:sz="0" w:space="0" w:color="auto"/>
        <w:bottom w:val="none" w:sz="0" w:space="0" w:color="auto"/>
        <w:right w:val="none" w:sz="0" w:space="0" w:color="auto"/>
      </w:divBdr>
    </w:div>
    <w:div w:id="468667472">
      <w:bodyDiv w:val="1"/>
      <w:marLeft w:val="0"/>
      <w:marRight w:val="0"/>
      <w:marTop w:val="0"/>
      <w:marBottom w:val="0"/>
      <w:divBdr>
        <w:top w:val="none" w:sz="0" w:space="0" w:color="auto"/>
        <w:left w:val="none" w:sz="0" w:space="0" w:color="auto"/>
        <w:bottom w:val="none" w:sz="0" w:space="0" w:color="auto"/>
        <w:right w:val="none" w:sz="0" w:space="0" w:color="auto"/>
      </w:divBdr>
    </w:div>
    <w:div w:id="582759507">
      <w:bodyDiv w:val="1"/>
      <w:marLeft w:val="0"/>
      <w:marRight w:val="0"/>
      <w:marTop w:val="0"/>
      <w:marBottom w:val="0"/>
      <w:divBdr>
        <w:top w:val="none" w:sz="0" w:space="0" w:color="auto"/>
        <w:left w:val="none" w:sz="0" w:space="0" w:color="auto"/>
        <w:bottom w:val="none" w:sz="0" w:space="0" w:color="auto"/>
        <w:right w:val="none" w:sz="0" w:space="0" w:color="auto"/>
      </w:divBdr>
    </w:div>
    <w:div w:id="798453689">
      <w:bodyDiv w:val="1"/>
      <w:marLeft w:val="0"/>
      <w:marRight w:val="0"/>
      <w:marTop w:val="0"/>
      <w:marBottom w:val="0"/>
      <w:divBdr>
        <w:top w:val="none" w:sz="0" w:space="0" w:color="auto"/>
        <w:left w:val="none" w:sz="0" w:space="0" w:color="auto"/>
        <w:bottom w:val="none" w:sz="0" w:space="0" w:color="auto"/>
        <w:right w:val="none" w:sz="0" w:space="0" w:color="auto"/>
      </w:divBdr>
    </w:div>
    <w:div w:id="921336188">
      <w:bodyDiv w:val="1"/>
      <w:marLeft w:val="0"/>
      <w:marRight w:val="0"/>
      <w:marTop w:val="0"/>
      <w:marBottom w:val="0"/>
      <w:divBdr>
        <w:top w:val="none" w:sz="0" w:space="0" w:color="auto"/>
        <w:left w:val="none" w:sz="0" w:space="0" w:color="auto"/>
        <w:bottom w:val="none" w:sz="0" w:space="0" w:color="auto"/>
        <w:right w:val="none" w:sz="0" w:space="0" w:color="auto"/>
      </w:divBdr>
    </w:div>
    <w:div w:id="1120488954">
      <w:bodyDiv w:val="1"/>
      <w:marLeft w:val="0"/>
      <w:marRight w:val="0"/>
      <w:marTop w:val="0"/>
      <w:marBottom w:val="0"/>
      <w:divBdr>
        <w:top w:val="none" w:sz="0" w:space="0" w:color="auto"/>
        <w:left w:val="none" w:sz="0" w:space="0" w:color="auto"/>
        <w:bottom w:val="none" w:sz="0" w:space="0" w:color="auto"/>
        <w:right w:val="none" w:sz="0" w:space="0" w:color="auto"/>
      </w:divBdr>
    </w:div>
    <w:div w:id="1509366559">
      <w:bodyDiv w:val="1"/>
      <w:marLeft w:val="0"/>
      <w:marRight w:val="0"/>
      <w:marTop w:val="0"/>
      <w:marBottom w:val="0"/>
      <w:divBdr>
        <w:top w:val="none" w:sz="0" w:space="0" w:color="auto"/>
        <w:left w:val="none" w:sz="0" w:space="0" w:color="auto"/>
        <w:bottom w:val="none" w:sz="0" w:space="0" w:color="auto"/>
        <w:right w:val="none" w:sz="0" w:space="0" w:color="auto"/>
      </w:divBdr>
    </w:div>
    <w:div w:id="1617059804">
      <w:bodyDiv w:val="1"/>
      <w:marLeft w:val="0"/>
      <w:marRight w:val="0"/>
      <w:marTop w:val="0"/>
      <w:marBottom w:val="0"/>
      <w:divBdr>
        <w:top w:val="none" w:sz="0" w:space="0" w:color="auto"/>
        <w:left w:val="none" w:sz="0" w:space="0" w:color="auto"/>
        <w:bottom w:val="none" w:sz="0" w:space="0" w:color="auto"/>
        <w:right w:val="none" w:sz="0" w:space="0" w:color="auto"/>
      </w:divBdr>
    </w:div>
    <w:div w:id="1631131627">
      <w:bodyDiv w:val="1"/>
      <w:marLeft w:val="0"/>
      <w:marRight w:val="0"/>
      <w:marTop w:val="0"/>
      <w:marBottom w:val="0"/>
      <w:divBdr>
        <w:top w:val="none" w:sz="0" w:space="0" w:color="auto"/>
        <w:left w:val="none" w:sz="0" w:space="0" w:color="auto"/>
        <w:bottom w:val="none" w:sz="0" w:space="0" w:color="auto"/>
        <w:right w:val="none" w:sz="0" w:space="0" w:color="auto"/>
      </w:divBdr>
    </w:div>
    <w:div w:id="1641838179">
      <w:bodyDiv w:val="1"/>
      <w:marLeft w:val="0"/>
      <w:marRight w:val="0"/>
      <w:marTop w:val="0"/>
      <w:marBottom w:val="0"/>
      <w:divBdr>
        <w:top w:val="none" w:sz="0" w:space="0" w:color="auto"/>
        <w:left w:val="none" w:sz="0" w:space="0" w:color="auto"/>
        <w:bottom w:val="none" w:sz="0" w:space="0" w:color="auto"/>
        <w:right w:val="none" w:sz="0" w:space="0" w:color="auto"/>
      </w:divBdr>
    </w:div>
    <w:div w:id="1704549544">
      <w:bodyDiv w:val="1"/>
      <w:marLeft w:val="0"/>
      <w:marRight w:val="0"/>
      <w:marTop w:val="0"/>
      <w:marBottom w:val="0"/>
      <w:divBdr>
        <w:top w:val="none" w:sz="0" w:space="0" w:color="auto"/>
        <w:left w:val="none" w:sz="0" w:space="0" w:color="auto"/>
        <w:bottom w:val="none" w:sz="0" w:space="0" w:color="auto"/>
        <w:right w:val="none" w:sz="0" w:space="0" w:color="auto"/>
      </w:divBdr>
    </w:div>
    <w:div w:id="1784303027">
      <w:bodyDiv w:val="1"/>
      <w:marLeft w:val="0"/>
      <w:marRight w:val="0"/>
      <w:marTop w:val="0"/>
      <w:marBottom w:val="0"/>
      <w:divBdr>
        <w:top w:val="none" w:sz="0" w:space="0" w:color="auto"/>
        <w:left w:val="none" w:sz="0" w:space="0" w:color="auto"/>
        <w:bottom w:val="none" w:sz="0" w:space="0" w:color="auto"/>
        <w:right w:val="none" w:sz="0" w:space="0" w:color="auto"/>
      </w:divBdr>
    </w:div>
    <w:div w:id="1848248957">
      <w:bodyDiv w:val="1"/>
      <w:marLeft w:val="0"/>
      <w:marRight w:val="0"/>
      <w:marTop w:val="0"/>
      <w:marBottom w:val="0"/>
      <w:divBdr>
        <w:top w:val="none" w:sz="0" w:space="0" w:color="auto"/>
        <w:left w:val="none" w:sz="0" w:space="0" w:color="auto"/>
        <w:bottom w:val="none" w:sz="0" w:space="0" w:color="auto"/>
        <w:right w:val="none" w:sz="0" w:space="0" w:color="auto"/>
      </w:divBdr>
    </w:div>
    <w:div w:id="1919438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galewice" TargetMode="External"/><Relationship Id="rId18" Type="http://schemas.openxmlformats.org/officeDocument/2006/relationships/hyperlink" Target="https://moj.gov.pl/nforms/signer/upload?xFormsAppName=SIGN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transakcja/.........%20" TargetMode="External"/><Relationship Id="rId17" Type="http://schemas.openxmlformats.org/officeDocument/2006/relationships/hyperlink" Target="https://www.nccert.pl/" TargetMode="External"/><Relationship Id="rId25" Type="http://schemas.openxmlformats.org/officeDocument/2006/relationships/hyperlink" Target="mailto:inspektor@myiod.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galew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alewice" TargetMode="External"/><Relationship Id="rId24" Type="http://schemas.openxmlformats.org/officeDocument/2006/relationships/hyperlink" Target="mailto:sekretariat@galewice.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hyperlink" Target="http://www.galewice.pl" TargetMode="External"/><Relationship Id="rId19"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mailto:sekretariat@galewice.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platformazakupowa.p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3619-27E9-444A-A2A6-42D3267D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TotalTime>
  <Pages>1</Pages>
  <Words>12640</Words>
  <Characters>75845</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Karolina Kurek</cp:lastModifiedBy>
  <cp:revision>145</cp:revision>
  <cp:lastPrinted>2023-05-18T06:24:00Z</cp:lastPrinted>
  <dcterms:created xsi:type="dcterms:W3CDTF">2023-03-01T07:31:00Z</dcterms:created>
  <dcterms:modified xsi:type="dcterms:W3CDTF">2023-05-18T09:55:00Z</dcterms:modified>
</cp:coreProperties>
</file>