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DAAC" w14:textId="72CD6C95" w:rsidR="00631C83" w:rsidRPr="00CB092A" w:rsidRDefault="00CB092A" w:rsidP="00815F2B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5E46B4">
        <w:rPr>
          <w:rFonts w:ascii="Times New Roman" w:hAnsi="Times New Roman" w:cs="Times New Roman"/>
        </w:rPr>
        <w:t xml:space="preserve">nr sprawy </w:t>
      </w:r>
      <w:r w:rsidR="005E46B4" w:rsidRPr="005E46B4">
        <w:rPr>
          <w:rFonts w:ascii="Times New Roman" w:hAnsi="Times New Roman" w:cs="Times New Roman"/>
        </w:rPr>
        <w:t>P2Ł.5/Z/2023</w:t>
      </w:r>
      <w:r w:rsidR="005E46B4" w:rsidRPr="005E46B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6002C" w:rsidRPr="005E46B4">
        <w:rPr>
          <w:rFonts w:ascii="Times New Roman" w:hAnsi="Times New Roman" w:cs="Times New Roman"/>
          <w:b/>
        </w:rPr>
        <w:t xml:space="preserve">Załącznik nr </w:t>
      </w:r>
      <w:r w:rsidR="001632BE" w:rsidRPr="005E46B4">
        <w:rPr>
          <w:rFonts w:ascii="Times New Roman" w:hAnsi="Times New Roman" w:cs="Times New Roman"/>
          <w:b/>
        </w:rPr>
        <w:t>4</w:t>
      </w:r>
      <w:r w:rsidR="00E17ED8" w:rsidRPr="005E46B4">
        <w:rPr>
          <w:rFonts w:ascii="Times New Roman" w:hAnsi="Times New Roman" w:cs="Times New Roman"/>
          <w:b/>
        </w:rPr>
        <w:t xml:space="preserve"> do S</w:t>
      </w:r>
      <w:r w:rsidR="00631C83" w:rsidRPr="005E46B4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27624446" w:rsidR="00CB092A" w:rsidRDefault="000574A4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Przedszkole nr 2 w Łapach</w:t>
      </w:r>
    </w:p>
    <w:p w14:paraId="051E340E" w14:textId="1F223B09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0574A4">
        <w:rPr>
          <w:rFonts w:ascii="Times New Roman" w:hAnsi="Times New Roman" w:cs="Times New Roman"/>
          <w:sz w:val="21"/>
          <w:szCs w:val="21"/>
        </w:rPr>
        <w:t>Cmentarna 23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26A84454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8309917"/>
      <w:bookmarkEnd w:id="0"/>
      <w:r w:rsidR="00174FC7" w:rsidRPr="00174FC7">
        <w:rPr>
          <w:rFonts w:ascii="Times New Roman" w:hAnsi="Times New Roman" w:cs="Times New Roman"/>
          <w:b/>
          <w:sz w:val="24"/>
          <w:szCs w:val="24"/>
        </w:rPr>
        <w:t>„</w:t>
      </w:r>
      <w:r w:rsidR="000341B7" w:rsidRPr="000341B7">
        <w:rPr>
          <w:rFonts w:ascii="Times New Roman" w:hAnsi="Times New Roman" w:cs="Times New Roman"/>
          <w:b/>
          <w:sz w:val="24"/>
          <w:szCs w:val="24"/>
        </w:rPr>
        <w:t>Dostawa warzyw, owoców i  jaj do Przedszkola nr 2 w Łapach</w:t>
      </w:r>
      <w:r w:rsidR="00174FC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09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574A4">
        <w:rPr>
          <w:rFonts w:ascii="Times New Roman" w:hAnsi="Times New Roman" w:cs="Times New Roman"/>
          <w:sz w:val="24"/>
          <w:szCs w:val="24"/>
        </w:rPr>
        <w:t>Przedszkole nr 2 w Łapach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456F6FD" w14:textId="77777777" w:rsidR="00F85816" w:rsidRPr="00941E84" w:rsidRDefault="00F85816" w:rsidP="00F85816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174DF791" w14:textId="77777777" w:rsidR="00F85816" w:rsidRDefault="00F85816" w:rsidP="00F85816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02108086"/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bookmarkEnd w:id="2"/>
      <w:r w:rsidRPr="004C4F2A">
        <w:rPr>
          <w:rFonts w:ascii="Times New Roman" w:eastAsia="Times New Roman" w:hAnsi="Times New Roman" w:cs="Times New Roman"/>
          <w:lang w:eastAsia="pl-PL"/>
        </w:rPr>
        <w:t xml:space="preserve"> art. 108 ust. 1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251F3D3C" w14:textId="77777777" w:rsidR="00F85816" w:rsidRPr="004C4F2A" w:rsidRDefault="00F85816" w:rsidP="00F85816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>
        <w:rPr>
          <w:rFonts w:ascii="Times New Roman" w:eastAsia="Times New Roman" w:hAnsi="Times New Roman" w:cs="Times New Roman"/>
          <w:lang w:eastAsia="pl-PL"/>
        </w:rPr>
        <w:t>tawy wykluczenia z postępowania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Jednocześnie oświadczam,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A7CEC2E" w14:textId="77777777" w:rsidR="00F85816" w:rsidRPr="00941E84" w:rsidRDefault="00F85816" w:rsidP="00F858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57D8231" w14:textId="77777777" w:rsidR="00F85816" w:rsidRPr="00941E84" w:rsidRDefault="00F85816" w:rsidP="00F858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1AF877B5" w14:textId="77777777" w:rsidR="00F85816" w:rsidRPr="00941E84" w:rsidRDefault="00F85816" w:rsidP="00F858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9150F6E" w14:textId="77777777" w:rsidR="00F85816" w:rsidRPr="004C4F2A" w:rsidRDefault="00F85816" w:rsidP="00F85816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r w:rsidRPr="00E056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art. 7 ust. 1 ustawy z 13.04.2022 r. o szczególnych rozwiązaniach w zakresie przeciwdziałania </w:t>
      </w:r>
      <w:r w:rsidRPr="00E056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7FDBD09" w14:textId="77777777" w:rsidR="00F85816" w:rsidRPr="00732B03" w:rsidRDefault="00F85816" w:rsidP="00F8581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49E672" w14:textId="77777777" w:rsidR="00F85816" w:rsidRPr="004C4F2A" w:rsidRDefault="00F85816" w:rsidP="00F858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1A9DFF" w14:textId="77777777" w:rsidR="00F85816" w:rsidRPr="00732B03" w:rsidRDefault="00F85816" w:rsidP="00F858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4F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1A2C1FC6" w14:textId="77777777" w:rsidR="00F85816" w:rsidRPr="00750A10" w:rsidRDefault="00F85816" w:rsidP="00F85816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38762">
    <w:abstractNumId w:val="6"/>
  </w:num>
  <w:num w:numId="2" w16cid:durableId="911811216">
    <w:abstractNumId w:val="0"/>
  </w:num>
  <w:num w:numId="3" w16cid:durableId="2102097569">
    <w:abstractNumId w:val="4"/>
  </w:num>
  <w:num w:numId="4" w16cid:durableId="1240751044">
    <w:abstractNumId w:val="8"/>
  </w:num>
  <w:num w:numId="5" w16cid:durableId="35476526">
    <w:abstractNumId w:val="7"/>
  </w:num>
  <w:num w:numId="6" w16cid:durableId="1284118143">
    <w:abstractNumId w:val="3"/>
  </w:num>
  <w:num w:numId="7" w16cid:durableId="1172598040">
    <w:abstractNumId w:val="1"/>
  </w:num>
  <w:num w:numId="8" w16cid:durableId="2036810111">
    <w:abstractNumId w:val="5"/>
  </w:num>
  <w:num w:numId="9" w16cid:durableId="147109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EA0"/>
    <w:rsid w:val="000341B7"/>
    <w:rsid w:val="00034F8F"/>
    <w:rsid w:val="000426AD"/>
    <w:rsid w:val="000544C3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3DC2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C6945"/>
    <w:rsid w:val="001D3A19"/>
    <w:rsid w:val="001D4C90"/>
    <w:rsid w:val="001F4C82"/>
    <w:rsid w:val="00207D33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5E46B4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6532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85816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2E1D-6752-41D0-A27C-E949083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29</cp:revision>
  <cp:lastPrinted>2016-07-26T08:32:00Z</cp:lastPrinted>
  <dcterms:created xsi:type="dcterms:W3CDTF">2021-03-31T10:06:00Z</dcterms:created>
  <dcterms:modified xsi:type="dcterms:W3CDTF">2023-01-16T16:30:00Z</dcterms:modified>
</cp:coreProperties>
</file>