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714B1A98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>nr sprawy</w:t>
            </w:r>
            <w:r w:rsidRPr="00745C71">
              <w:rPr>
                <w:rFonts w:asciiTheme="minorHAnsi" w:hAnsiTheme="minorHAnsi" w:cstheme="minorHAnsi"/>
                <w:b/>
                <w:lang w:val="pl-PL"/>
              </w:rPr>
              <w:t xml:space="preserve">: </w:t>
            </w:r>
            <w:r w:rsidR="000422E7" w:rsidRPr="00745C71">
              <w:rPr>
                <w:rFonts w:asciiTheme="minorHAnsi" w:hAnsiTheme="minorHAnsi" w:cstheme="minorHAnsi"/>
                <w:b/>
              </w:rPr>
              <w:t>G</w:t>
            </w:r>
            <w:r w:rsidR="000329FF" w:rsidRPr="00745C71">
              <w:rPr>
                <w:rFonts w:asciiTheme="minorHAnsi" w:hAnsiTheme="minorHAnsi" w:cstheme="minorHAnsi"/>
                <w:b/>
              </w:rPr>
              <w:t>P</w:t>
            </w:r>
            <w:r w:rsidR="000422E7" w:rsidRPr="00745C71">
              <w:rPr>
                <w:rFonts w:asciiTheme="minorHAnsi" w:hAnsiTheme="minorHAnsi" w:cstheme="minorHAnsi"/>
                <w:b/>
                <w:lang w:val="pl-PL"/>
              </w:rPr>
              <w:t>I.</w:t>
            </w:r>
            <w:r w:rsidR="000329FF" w:rsidRPr="00745C71">
              <w:rPr>
                <w:rFonts w:asciiTheme="minorHAnsi" w:hAnsiTheme="minorHAnsi" w:cstheme="minorHAnsi"/>
                <w:b/>
              </w:rPr>
              <w:t xml:space="preserve"> </w:t>
            </w:r>
            <w:r w:rsidR="000422E7" w:rsidRPr="00745C71">
              <w:rPr>
                <w:rFonts w:asciiTheme="minorHAnsi" w:hAnsiTheme="minorHAnsi" w:cstheme="minorHAnsi"/>
                <w:b/>
                <w:lang w:val="pl-PL"/>
              </w:rPr>
              <w:t>P</w:t>
            </w:r>
            <w:r w:rsidR="000329FF" w:rsidRPr="00745C71">
              <w:rPr>
                <w:rFonts w:asciiTheme="minorHAnsi" w:hAnsiTheme="minorHAnsi" w:cstheme="minorHAnsi"/>
                <w:b/>
              </w:rPr>
              <w:t>Z</w:t>
            </w:r>
            <w:r w:rsidR="000422E7" w:rsidRPr="00745C71">
              <w:rPr>
                <w:rFonts w:asciiTheme="minorHAnsi" w:hAnsiTheme="minorHAnsi" w:cstheme="minorHAnsi"/>
                <w:b/>
                <w:lang w:val="pl-PL"/>
              </w:rPr>
              <w:t>P</w:t>
            </w:r>
            <w:r w:rsidR="005D4275" w:rsidRPr="00745C71">
              <w:rPr>
                <w:rFonts w:asciiTheme="minorHAnsi" w:hAnsiTheme="minorHAnsi" w:cstheme="minorHAnsi"/>
                <w:b/>
              </w:rPr>
              <w:t>.</w:t>
            </w:r>
            <w:r w:rsidR="00EE62C9">
              <w:rPr>
                <w:rFonts w:asciiTheme="minorHAnsi" w:hAnsiTheme="minorHAnsi" w:cstheme="minorHAnsi"/>
                <w:b/>
                <w:lang w:val="pl-PL"/>
              </w:rPr>
              <w:t>3</w:t>
            </w:r>
            <w:r w:rsidR="005D4275" w:rsidRPr="00745C71">
              <w:rPr>
                <w:rFonts w:asciiTheme="minorHAnsi" w:hAnsiTheme="minorHAnsi" w:cstheme="minorHAnsi"/>
                <w:b/>
              </w:rPr>
              <w:t>.202</w:t>
            </w:r>
            <w:r w:rsidR="00F776C0" w:rsidRPr="00745C71">
              <w:rPr>
                <w:rFonts w:asciiTheme="minorHAnsi" w:hAnsiTheme="minorHAnsi" w:cstheme="minorHAnsi"/>
                <w:b/>
                <w:lang w:val="pl-PL"/>
              </w:rPr>
              <w:t>4</w:t>
            </w:r>
            <w:r w:rsidR="005D4275" w:rsidRPr="00745C71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</w:t>
            </w:r>
            <w:r w:rsidR="005D4275" w:rsidRPr="00745C71">
              <w:rPr>
                <w:rFonts w:asciiTheme="minorHAnsi" w:hAnsiTheme="minorHAnsi" w:cstheme="minorHAnsi"/>
                <w:b/>
                <w:lang w:val="pl-PL"/>
              </w:rPr>
              <w:t xml:space="preserve">                                                                                                  </w:t>
            </w:r>
            <w:r w:rsidR="00745C71">
              <w:rPr>
                <w:rFonts w:asciiTheme="minorHAnsi" w:hAnsiTheme="minorHAnsi" w:cstheme="minorHAnsi"/>
                <w:b/>
                <w:lang w:val="pl-PL"/>
              </w:rPr>
              <w:t xml:space="preserve">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745C71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0305B2EC" w:rsidR="00721885" w:rsidRPr="00EE62C9" w:rsidRDefault="00081896" w:rsidP="00EE62C9">
      <w:pPr>
        <w:jc w:val="center"/>
        <w:rPr>
          <w:rFonts w:asciiTheme="minorHAnsi" w:hAnsiTheme="minorHAnsi" w:cstheme="minorHAnsi"/>
          <w:i/>
          <w:sz w:val="28"/>
          <w:szCs w:val="36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721885">
        <w:rPr>
          <w:rFonts w:asciiTheme="minorHAnsi" w:hAnsiTheme="minorHAnsi" w:cstheme="minorHAnsi"/>
          <w:i/>
          <w:szCs w:val="32"/>
        </w:rPr>
        <w:t>„</w:t>
      </w:r>
      <w:r w:rsidR="00EE62C9" w:rsidRPr="00EE62C9">
        <w:rPr>
          <w:rFonts w:asciiTheme="minorHAnsi" w:hAnsiTheme="minorHAnsi" w:cstheme="minorHAnsi"/>
          <w:i/>
          <w:sz w:val="28"/>
          <w:szCs w:val="36"/>
        </w:rPr>
        <w:t>Renowacja budynku szkoły w Czeszowie,</w:t>
      </w:r>
      <w:r w:rsidR="00EE62C9">
        <w:rPr>
          <w:rFonts w:asciiTheme="minorHAnsi" w:hAnsiTheme="minorHAnsi" w:cstheme="minorHAnsi"/>
          <w:i/>
          <w:sz w:val="28"/>
          <w:szCs w:val="36"/>
        </w:rPr>
        <w:t xml:space="preserve"> </w:t>
      </w:r>
      <w:r w:rsidR="00EE62C9" w:rsidRPr="00EE62C9">
        <w:rPr>
          <w:rFonts w:asciiTheme="minorHAnsi" w:hAnsiTheme="minorHAnsi" w:cstheme="minorHAnsi"/>
          <w:i/>
          <w:sz w:val="28"/>
          <w:szCs w:val="36"/>
        </w:rPr>
        <w:t>działka nr 527, ul. Marii Konopnickiej 18</w:t>
      </w:r>
      <w:r w:rsidR="00721885" w:rsidRPr="00EE62C9">
        <w:rPr>
          <w:rFonts w:asciiTheme="minorHAnsi" w:hAnsiTheme="minorHAnsi" w:cstheme="minorHAnsi"/>
          <w:i/>
          <w:sz w:val="28"/>
          <w:szCs w:val="36"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261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95"/>
        <w:gridCol w:w="1810"/>
        <w:gridCol w:w="2716"/>
        <w:gridCol w:w="1810"/>
        <w:gridCol w:w="1164"/>
        <w:gridCol w:w="1682"/>
        <w:gridCol w:w="3880"/>
      </w:tblGrid>
      <w:tr w:rsidR="00EE62C9" w14:paraId="1B131EE9" w14:textId="4C962246" w:rsidTr="001D4F3D">
        <w:trPr>
          <w:cantSplit/>
          <w:trHeight w:val="305"/>
        </w:trPr>
        <w:tc>
          <w:tcPr>
            <w:tcW w:w="504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EE62C9" w:rsidRDefault="00EE62C9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1695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EE62C9" w:rsidRDefault="00EE62C9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181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EE62C9" w:rsidRDefault="00EE62C9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271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1089E8A" w:rsidR="00EE62C9" w:rsidRDefault="00EE62C9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VII SWZ)</w:t>
            </w:r>
          </w:p>
        </w:tc>
        <w:tc>
          <w:tcPr>
            <w:tcW w:w="1810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EE62C9" w:rsidRDefault="00EE62C9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2846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EE62C9" w:rsidRDefault="00EE62C9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  <w:tc>
          <w:tcPr>
            <w:tcW w:w="3880" w:type="dxa"/>
            <w:vMerge w:val="restart"/>
            <w:tcBorders>
              <w:top w:val="single" w:sz="2" w:space="0" w:color="000080"/>
              <w:left w:val="single" w:sz="4" w:space="0" w:color="000000"/>
              <w:right w:val="single" w:sz="2" w:space="0" w:color="000080"/>
            </w:tcBorders>
            <w:shd w:val="clear" w:color="auto" w:fill="E6E6E6"/>
            <w:vAlign w:val="center"/>
          </w:tcPr>
          <w:p w14:paraId="36ADA967" w14:textId="57BFE8A7" w:rsidR="00EE62C9" w:rsidRDefault="00EE62C9" w:rsidP="001F743C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E62C9">
              <w:rPr>
                <w:rFonts w:ascii="Calibri" w:hAnsi="Calibri" w:cs="Calibri"/>
                <w:sz w:val="20"/>
              </w:rPr>
              <w:t>O</w:t>
            </w:r>
            <w:r w:rsidRPr="00EE62C9">
              <w:rPr>
                <w:rFonts w:ascii="Calibri" w:hAnsi="Calibri" w:cs="Calibri"/>
                <w:sz w:val="20"/>
              </w:rPr>
              <w:t>biek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EE62C9">
              <w:rPr>
                <w:rFonts w:ascii="Calibri" w:hAnsi="Calibri" w:cs="Calibri"/>
                <w:sz w:val="20"/>
              </w:rPr>
              <w:t xml:space="preserve"> zabytkowy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EE62C9">
              <w:rPr>
                <w:rFonts w:ascii="Calibri" w:hAnsi="Calibri" w:cs="Calibri"/>
                <w:sz w:val="20"/>
              </w:rPr>
              <w:t>wpisany do rejestru zabytków</w:t>
            </w:r>
            <w:r>
              <w:rPr>
                <w:rFonts w:ascii="Calibri" w:hAnsi="Calibri" w:cs="Calibri"/>
                <w:sz w:val="20"/>
              </w:rPr>
              <w:t>: TAK/NIE</w:t>
            </w:r>
          </w:p>
        </w:tc>
      </w:tr>
      <w:tr w:rsidR="00EE62C9" w14:paraId="2E7D7FA0" w14:textId="3F48A351" w:rsidTr="00EE62C9">
        <w:trPr>
          <w:cantSplit/>
          <w:trHeight w:hRule="exact" w:val="766"/>
        </w:trPr>
        <w:tc>
          <w:tcPr>
            <w:tcW w:w="504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47959FEB" w14:textId="77777777" w:rsidR="00EE62C9" w:rsidRDefault="00EE62C9" w:rsidP="001F743C">
            <w:pPr>
              <w:snapToGrid w:val="0"/>
              <w:jc w:val="both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224DAF4" w14:textId="77777777" w:rsidR="00EE62C9" w:rsidRDefault="00EE62C9" w:rsidP="001F743C">
            <w:pPr>
              <w:snapToGrid w:val="0"/>
              <w:jc w:val="both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6AF0A1A6" w14:textId="77777777" w:rsidR="00EE62C9" w:rsidRDefault="00EE62C9" w:rsidP="001F743C">
            <w:pPr>
              <w:snapToGrid w:val="0"/>
              <w:jc w:val="both"/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2C76436F" w14:textId="77777777" w:rsidR="00EE62C9" w:rsidRDefault="00EE62C9" w:rsidP="001F743C">
            <w:pPr>
              <w:snapToGrid w:val="0"/>
              <w:jc w:val="both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005C2FA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64" w:type="dxa"/>
            <w:tcBorders>
              <w:top w:val="single" w:sz="2" w:space="0" w:color="00008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815DFDE" w14:textId="77777777" w:rsidR="00EE62C9" w:rsidRDefault="00EE62C9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682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A3A0278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  <w:tc>
          <w:tcPr>
            <w:tcW w:w="3880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80"/>
            </w:tcBorders>
            <w:shd w:val="clear" w:color="auto" w:fill="E6E6E6"/>
          </w:tcPr>
          <w:p w14:paraId="60AE3E87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E62C9" w14:paraId="560D39E4" w14:textId="17A1B4A9" w:rsidTr="00EE62C9">
        <w:trPr>
          <w:trHeight w:val="980"/>
        </w:trPr>
        <w:tc>
          <w:tcPr>
            <w:tcW w:w="5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19C7549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E62C9" w14:paraId="26544D70" w14:textId="5A4C4CB5" w:rsidTr="00EE62C9">
        <w:trPr>
          <w:trHeight w:val="980"/>
        </w:trPr>
        <w:tc>
          <w:tcPr>
            <w:tcW w:w="5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C2797C4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E62C9" w14:paraId="58408264" w14:textId="55F61624" w:rsidTr="00EE62C9">
        <w:trPr>
          <w:trHeight w:val="980"/>
        </w:trPr>
        <w:tc>
          <w:tcPr>
            <w:tcW w:w="5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EE62C9" w:rsidRDefault="00EE62C9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BC380C" w14:textId="77777777" w:rsidR="00EE62C9" w:rsidRDefault="00EE62C9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63467" w14:textId="77777777" w:rsidR="00542195" w:rsidRDefault="00542195" w:rsidP="00721885">
      <w:r>
        <w:separator/>
      </w:r>
    </w:p>
  </w:endnote>
  <w:endnote w:type="continuationSeparator" w:id="0">
    <w:p w14:paraId="7BE551F3" w14:textId="77777777" w:rsidR="00542195" w:rsidRDefault="00542195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5980" w14:textId="77777777" w:rsidR="00542195" w:rsidRDefault="00542195" w:rsidP="00721885">
      <w:r>
        <w:separator/>
      </w:r>
    </w:p>
  </w:footnote>
  <w:footnote w:type="continuationSeparator" w:id="0">
    <w:p w14:paraId="593B6E4F" w14:textId="77777777" w:rsidR="00542195" w:rsidRDefault="00542195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6CF1" w14:textId="2BB4390F" w:rsidR="004E40F1" w:rsidRDefault="004E40F1" w:rsidP="000422E7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5EEDAC" wp14:editId="3BFDBD0E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387672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3DD1297C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283E81BD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0601A7E2" w14:textId="26C697A4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089230E4" w14:textId="5FADEE33" w:rsidR="000422E7" w:rsidRDefault="000422E7" w:rsidP="00EE62C9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EE62C9" w:rsidRPr="00EE62C9">
      <w:rPr>
        <w:i/>
        <w:sz w:val="20"/>
      </w:rPr>
      <w:t>Renowacja budynku szkoły w Czeszowie,</w:t>
    </w:r>
    <w:r w:rsidR="00EE62C9">
      <w:rPr>
        <w:i/>
        <w:sz w:val="20"/>
      </w:rPr>
      <w:t xml:space="preserve"> </w:t>
    </w:r>
    <w:r w:rsidR="00EE62C9" w:rsidRPr="00EE62C9">
      <w:rPr>
        <w:i/>
        <w:sz w:val="20"/>
      </w:rPr>
      <w:t>działka nr 527, ul. Marii Konopnickiej 18</w:t>
    </w:r>
    <w:r>
      <w:rPr>
        <w:i/>
        <w:sz w:val="20"/>
      </w:rPr>
      <w:t>”</w:t>
    </w:r>
  </w:p>
  <w:p w14:paraId="4F206769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29FF"/>
    <w:rsid w:val="000422E7"/>
    <w:rsid w:val="00081896"/>
    <w:rsid w:val="00094167"/>
    <w:rsid w:val="000F3109"/>
    <w:rsid w:val="00164524"/>
    <w:rsid w:val="001930F8"/>
    <w:rsid w:val="001B2E47"/>
    <w:rsid w:val="001D4F3D"/>
    <w:rsid w:val="00240802"/>
    <w:rsid w:val="002A4F41"/>
    <w:rsid w:val="0034140D"/>
    <w:rsid w:val="00401126"/>
    <w:rsid w:val="004B1C89"/>
    <w:rsid w:val="004E40F1"/>
    <w:rsid w:val="004F70FB"/>
    <w:rsid w:val="00542195"/>
    <w:rsid w:val="00545047"/>
    <w:rsid w:val="005D4275"/>
    <w:rsid w:val="005E0FB4"/>
    <w:rsid w:val="006828C2"/>
    <w:rsid w:val="00721885"/>
    <w:rsid w:val="00745C71"/>
    <w:rsid w:val="007F0136"/>
    <w:rsid w:val="00812717"/>
    <w:rsid w:val="00980658"/>
    <w:rsid w:val="00984A95"/>
    <w:rsid w:val="00A059A6"/>
    <w:rsid w:val="00A55097"/>
    <w:rsid w:val="00AB5F23"/>
    <w:rsid w:val="00B31C5A"/>
    <w:rsid w:val="00C2227C"/>
    <w:rsid w:val="00C436F5"/>
    <w:rsid w:val="00C54142"/>
    <w:rsid w:val="00EE62C9"/>
    <w:rsid w:val="00EF2AD2"/>
    <w:rsid w:val="00F15D12"/>
    <w:rsid w:val="00F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16</cp:revision>
  <cp:lastPrinted>2021-03-26T09:11:00Z</cp:lastPrinted>
  <dcterms:created xsi:type="dcterms:W3CDTF">2021-04-12T10:11:00Z</dcterms:created>
  <dcterms:modified xsi:type="dcterms:W3CDTF">2024-07-23T21:36:00Z</dcterms:modified>
</cp:coreProperties>
</file>