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279B" w14:textId="22B0EFC0" w:rsidR="00FB2D7C" w:rsidRPr="0049624D" w:rsidRDefault="006F2112" w:rsidP="00FB2D7C">
      <w:pPr>
        <w:tabs>
          <w:tab w:val="left" w:pos="4253"/>
        </w:tabs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b/>
          <w:sz w:val="24"/>
          <w:szCs w:val="24"/>
        </w:rPr>
        <w:tab/>
      </w:r>
      <w:r w:rsidR="00FB2D7C" w:rsidRPr="0049624D">
        <w:rPr>
          <w:rFonts w:cstheme="minorHAnsi"/>
          <w:sz w:val="20"/>
          <w:szCs w:val="20"/>
        </w:rPr>
        <w:t>Załącznik nr 3</w:t>
      </w:r>
    </w:p>
    <w:p w14:paraId="053D0FA6" w14:textId="77777777" w:rsidR="00FB2D7C" w:rsidRPr="0049624D" w:rsidRDefault="00FB2D7C" w:rsidP="00FB2D7C">
      <w:pPr>
        <w:tabs>
          <w:tab w:val="left" w:pos="4253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49624D">
        <w:rPr>
          <w:rFonts w:cstheme="minorHAnsi"/>
          <w:sz w:val="20"/>
          <w:szCs w:val="20"/>
        </w:rPr>
        <w:t>do Regulaminu udzielania zamówień publicznych w MZM</w:t>
      </w:r>
    </w:p>
    <w:p w14:paraId="128DF879" w14:textId="77777777" w:rsidR="00FB2D7C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81F107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0886C9" w14:textId="71DEAF17" w:rsidR="00FB2D7C" w:rsidRPr="006B25D8" w:rsidRDefault="00FB2D7C" w:rsidP="00FB2D7C">
      <w:pPr>
        <w:tabs>
          <w:tab w:val="left" w:pos="425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>Malbork, dnia</w:t>
      </w:r>
      <w:r w:rsidR="00176375">
        <w:rPr>
          <w:rFonts w:cstheme="minorHAnsi"/>
          <w:sz w:val="24"/>
          <w:szCs w:val="24"/>
        </w:rPr>
        <w:t xml:space="preserve"> 10</w:t>
      </w:r>
      <w:r w:rsidR="004065F8">
        <w:rPr>
          <w:rFonts w:cstheme="minorHAnsi"/>
          <w:sz w:val="24"/>
          <w:szCs w:val="24"/>
        </w:rPr>
        <w:t>.09.2024</w:t>
      </w:r>
      <w:r w:rsidR="00A337B0">
        <w:rPr>
          <w:rFonts w:cstheme="minorHAnsi"/>
          <w:sz w:val="24"/>
          <w:szCs w:val="24"/>
        </w:rPr>
        <w:t xml:space="preserve"> r.</w:t>
      </w:r>
    </w:p>
    <w:p w14:paraId="62850617" w14:textId="010170F6" w:rsidR="003A6962" w:rsidRPr="006B25D8" w:rsidRDefault="00FB2D7C" w:rsidP="003A6962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 xml:space="preserve">Znak </w:t>
      </w:r>
      <w:r w:rsidR="0049624D" w:rsidRPr="006B25D8">
        <w:rPr>
          <w:rFonts w:cstheme="minorHAnsi"/>
          <w:sz w:val="24"/>
          <w:szCs w:val="24"/>
        </w:rPr>
        <w:t xml:space="preserve">sprawy: </w:t>
      </w:r>
      <w:r w:rsidR="0049624D">
        <w:rPr>
          <w:rFonts w:cstheme="minorHAnsi"/>
          <w:sz w:val="24"/>
          <w:szCs w:val="24"/>
        </w:rPr>
        <w:t>SRn</w:t>
      </w:r>
      <w:r w:rsidR="00901872">
        <w:rPr>
          <w:rFonts w:cstheme="minorHAnsi"/>
          <w:sz w:val="24"/>
          <w:szCs w:val="24"/>
        </w:rPr>
        <w:t>.3121.10.2024.as</w:t>
      </w:r>
    </w:p>
    <w:p w14:paraId="2927C6EE" w14:textId="188C8989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76076050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06E4B0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B25D8">
        <w:rPr>
          <w:rFonts w:cstheme="minorHAnsi"/>
          <w:b/>
          <w:sz w:val="24"/>
          <w:szCs w:val="24"/>
          <w:u w:val="single"/>
        </w:rPr>
        <w:t>Zapytanie ofertowe</w:t>
      </w:r>
    </w:p>
    <w:p w14:paraId="677FDEB8" w14:textId="77777777" w:rsidR="00FB2D7C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B25D8">
        <w:rPr>
          <w:rFonts w:cstheme="minorHAnsi"/>
          <w:b/>
          <w:sz w:val="24"/>
          <w:szCs w:val="24"/>
        </w:rPr>
        <w:t>do złożenia oferty dla zamówien</w:t>
      </w:r>
      <w:r>
        <w:rPr>
          <w:rFonts w:cstheme="minorHAnsi"/>
          <w:b/>
          <w:sz w:val="24"/>
          <w:szCs w:val="24"/>
        </w:rPr>
        <w:t>ia o wartości mniejszej niż 130.</w:t>
      </w:r>
      <w:r w:rsidRPr="006B25D8">
        <w:rPr>
          <w:rFonts w:cstheme="minorHAnsi"/>
          <w:b/>
          <w:sz w:val="24"/>
          <w:szCs w:val="24"/>
        </w:rPr>
        <w:t>000</w:t>
      </w:r>
      <w:r>
        <w:rPr>
          <w:rFonts w:cstheme="minorHAnsi"/>
          <w:b/>
          <w:sz w:val="24"/>
          <w:szCs w:val="24"/>
        </w:rPr>
        <w:t>,00</w:t>
      </w:r>
      <w:r w:rsidRPr="006B25D8">
        <w:rPr>
          <w:rFonts w:cstheme="minorHAnsi"/>
          <w:b/>
          <w:sz w:val="24"/>
          <w:szCs w:val="24"/>
        </w:rPr>
        <w:t xml:space="preserve"> zł</w:t>
      </w:r>
      <w:r>
        <w:rPr>
          <w:rFonts w:cstheme="minorHAnsi"/>
          <w:b/>
          <w:sz w:val="24"/>
          <w:szCs w:val="24"/>
        </w:rPr>
        <w:t>otych netto</w:t>
      </w:r>
    </w:p>
    <w:p w14:paraId="2F902E2F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4885C9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E413925" w14:textId="18BDE759" w:rsidR="00FB2D7C" w:rsidRPr="006B25D8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>W związku z prowadzonym postępowaniem o udzielenie zamówien</w:t>
      </w:r>
      <w:r>
        <w:rPr>
          <w:rFonts w:cstheme="minorHAnsi"/>
          <w:sz w:val="24"/>
          <w:szCs w:val="24"/>
        </w:rPr>
        <w:t>ia o wartości mniejszej niż 130.</w:t>
      </w:r>
      <w:r w:rsidRPr="006B25D8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6B25D8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otych netto</w:t>
      </w:r>
      <w:r w:rsidRPr="006B25D8">
        <w:rPr>
          <w:rFonts w:cstheme="minorHAnsi"/>
          <w:sz w:val="24"/>
          <w:szCs w:val="24"/>
        </w:rPr>
        <w:t xml:space="preserve"> Muzeum Zamkowe w Malborku zaprasza do złożenia oferty w postępowaniu na: </w:t>
      </w:r>
      <w:r w:rsidR="00C40565" w:rsidRPr="00C40565">
        <w:rPr>
          <w:rFonts w:cstheme="minorHAnsi"/>
          <w:b/>
          <w:sz w:val="24"/>
          <w:szCs w:val="24"/>
        </w:rPr>
        <w:t>Dzierżawa terminali płatniczych wraz z ich obsługą i rozliczaniem płatności bezgotówkowych dokonywany</w:t>
      </w:r>
      <w:r w:rsidR="00F207D0">
        <w:rPr>
          <w:rFonts w:cstheme="minorHAnsi"/>
          <w:b/>
          <w:sz w:val="24"/>
          <w:szCs w:val="24"/>
        </w:rPr>
        <w:t>ch za pomocą kart płatniczych.</w:t>
      </w:r>
      <w:bookmarkStart w:id="0" w:name="_GoBack"/>
      <w:bookmarkEnd w:id="0"/>
    </w:p>
    <w:p w14:paraId="273A4B6F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 xml:space="preserve"> </w:t>
      </w:r>
    </w:p>
    <w:p w14:paraId="026CB912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3653581A" w14:textId="78EA5570" w:rsidR="00F34082" w:rsidRPr="00F34082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EA64FC">
        <w:rPr>
          <w:rFonts w:cstheme="minorHAnsi"/>
          <w:b/>
          <w:sz w:val="24"/>
          <w:szCs w:val="24"/>
          <w:u w:val="single"/>
        </w:rPr>
        <w:t>Opis przedmiotu zamówienia:</w:t>
      </w:r>
      <w:r w:rsidRPr="00EA64FC">
        <w:rPr>
          <w:rFonts w:cstheme="minorHAnsi"/>
          <w:b/>
          <w:sz w:val="24"/>
          <w:szCs w:val="24"/>
        </w:rPr>
        <w:t xml:space="preserve"> </w:t>
      </w:r>
      <w:r w:rsidR="006F2112">
        <w:rPr>
          <w:rFonts w:cstheme="minorHAnsi"/>
          <w:b/>
          <w:sz w:val="24"/>
          <w:szCs w:val="24"/>
        </w:rPr>
        <w:t xml:space="preserve"> </w:t>
      </w:r>
    </w:p>
    <w:p w14:paraId="43626387" w14:textId="77777777" w:rsidR="00F34082" w:rsidRDefault="00F34082" w:rsidP="00F34082">
      <w:pPr>
        <w:pStyle w:val="Akapitzlist"/>
        <w:tabs>
          <w:tab w:val="left" w:pos="4253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DCE4F7C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Przedmiotem zamówienia jest dostarczenie i instalacja 10 terminali</w:t>
      </w:r>
    </w:p>
    <w:p w14:paraId="7ECC191E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płatniczych oraz 3 terminali przenośnych POS wraz z ich obsługą techniczną i rozliczaniem</w:t>
      </w:r>
    </w:p>
    <w:p w14:paraId="76EC8244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transakcji bezgotówkowych w Muzeum Zamkowym w Malborku, Zamku w Kwidzynie i</w:t>
      </w:r>
    </w:p>
    <w:p w14:paraId="6A4E59F8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Zamku w Sztumie. Terminale (wraz z niezbędnym oprzyrządzeniem, instrukcją oraz</w:t>
      </w:r>
    </w:p>
    <w:p w14:paraId="5ADE7541" w14:textId="31AB1CEA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oprogramowaniem w języku polskim) zostaną wydzierżawione począwszy od 01.10.202</w:t>
      </w:r>
      <w:r>
        <w:rPr>
          <w:rFonts w:ascii="Calibri" w:hAnsi="Calibri" w:cs="Times New Roman"/>
          <w:sz w:val="24"/>
          <w:szCs w:val="24"/>
        </w:rPr>
        <w:t>4</w:t>
      </w:r>
      <w:r w:rsidRPr="006F2112">
        <w:rPr>
          <w:rFonts w:ascii="Calibri" w:hAnsi="Calibri" w:cs="Times New Roman"/>
          <w:sz w:val="24"/>
          <w:szCs w:val="24"/>
        </w:rPr>
        <w:t xml:space="preserve"> r.</w:t>
      </w:r>
    </w:p>
    <w:p w14:paraId="1A1BE959" w14:textId="325C69D8" w:rsidR="009758D6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do wyczerpania kwoty umowy, na okres nie dłuższy niż do 30.</w:t>
      </w:r>
      <w:r w:rsidR="004065F8">
        <w:rPr>
          <w:rFonts w:ascii="Calibri" w:hAnsi="Calibri" w:cs="Times New Roman"/>
          <w:sz w:val="24"/>
          <w:szCs w:val="24"/>
        </w:rPr>
        <w:t>0</w:t>
      </w:r>
      <w:r w:rsidRPr="006F2112">
        <w:rPr>
          <w:rFonts w:ascii="Calibri" w:hAnsi="Calibri" w:cs="Times New Roman"/>
          <w:sz w:val="24"/>
          <w:szCs w:val="24"/>
        </w:rPr>
        <w:t>9.202</w:t>
      </w:r>
      <w:r>
        <w:rPr>
          <w:rFonts w:ascii="Calibri" w:hAnsi="Calibri" w:cs="Times New Roman"/>
          <w:sz w:val="24"/>
          <w:szCs w:val="24"/>
        </w:rPr>
        <w:t>6 r.</w:t>
      </w:r>
    </w:p>
    <w:p w14:paraId="64CEFECE" w14:textId="21E30516" w:rsidR="007C4224" w:rsidRDefault="007C4224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Zamawiający określa średni obrót miesięczny na wszystkich terminalach na około 2 500 000,00 PLN (dwa miliony pięćset tysięcy złotych). Jest to wartość szacunkowa i jako taka nie może stanowić podstawy do wnoszenia przez Wykonawcę jakichkolwiek roszczeń, co do wysokości faktycznie zrealizowanych obrotów poprzez terminale płatnicze.</w:t>
      </w:r>
    </w:p>
    <w:p w14:paraId="38FCEE0F" w14:textId="5A4576B6" w:rsid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5E805F9" w14:textId="4FF11F15" w:rsid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901872">
        <w:rPr>
          <w:rFonts w:ascii="Calibri" w:hAnsi="Calibri" w:cs="Times New Roman"/>
          <w:sz w:val="24"/>
          <w:szCs w:val="24"/>
        </w:rPr>
        <w:t>Szczegółowy opis przedmiotu zamówienia zawarty jest w załączniku nr 1 do zapytania.</w:t>
      </w:r>
    </w:p>
    <w:p w14:paraId="6A03EDE9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33CB04BF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0E81EBF5" w14:textId="77777777" w:rsidR="00FB2D7C" w:rsidRPr="00EA64F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>Przy wyborze oferty zostaną zastosowane następujące kryteria oferty:</w:t>
      </w:r>
    </w:p>
    <w:p w14:paraId="2945BDF1" w14:textId="74C76DB5" w:rsidR="00FB2D7C" w:rsidRDefault="006F2112" w:rsidP="00FB2D7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Miesięczna cena dzie</w:t>
      </w:r>
      <w:r w:rsidR="001D3277">
        <w:rPr>
          <w:rFonts w:cstheme="minorHAnsi"/>
          <w:sz w:val="24"/>
          <w:szCs w:val="24"/>
        </w:rPr>
        <w:t>rżawy jednego terminala – waga 1</w:t>
      </w:r>
      <w:r>
        <w:rPr>
          <w:rFonts w:cstheme="minorHAnsi"/>
          <w:sz w:val="24"/>
          <w:szCs w:val="24"/>
        </w:rPr>
        <w:t xml:space="preserve">0 % </w:t>
      </w:r>
    </w:p>
    <w:p w14:paraId="00C1D023" w14:textId="15F77F24" w:rsidR="006F2112" w:rsidRDefault="006F2112" w:rsidP="00FB2D7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Procentowa wysokość prowizji i opłat związanych z obsługą transakcji płatności kartą </w:t>
      </w:r>
      <w:r w:rsidR="001D3277">
        <w:rPr>
          <w:rFonts w:cstheme="minorHAnsi"/>
          <w:sz w:val="24"/>
          <w:szCs w:val="24"/>
        </w:rPr>
        <w:t xml:space="preserve">wydaną w Polsce </w:t>
      </w:r>
      <w:r>
        <w:rPr>
          <w:rFonts w:cstheme="minorHAnsi"/>
          <w:sz w:val="24"/>
          <w:szCs w:val="24"/>
        </w:rPr>
        <w:t>(</w:t>
      </w:r>
      <w:r w:rsidR="00302387" w:rsidRPr="00302387">
        <w:rPr>
          <w:rFonts w:cstheme="minorHAnsi"/>
          <w:b/>
          <w:sz w:val="24"/>
          <w:szCs w:val="24"/>
        </w:rPr>
        <w:t>R</w:t>
      </w:r>
      <w:r w:rsidR="00302387" w:rsidRPr="00302387">
        <w:rPr>
          <w:rFonts w:cstheme="minorHAnsi"/>
          <w:b/>
          <w:sz w:val="24"/>
          <w:szCs w:val="24"/>
          <w:vertAlign w:val="subscript"/>
        </w:rPr>
        <w:t>1</w:t>
      </w:r>
      <w:r w:rsidR="00302387">
        <w:rPr>
          <w:rFonts w:cstheme="minorHAnsi"/>
          <w:sz w:val="24"/>
          <w:szCs w:val="24"/>
        </w:rPr>
        <w:t xml:space="preserve">) – waga </w:t>
      </w:r>
      <w:r w:rsidR="001D3277">
        <w:rPr>
          <w:rFonts w:cstheme="minorHAnsi"/>
          <w:sz w:val="24"/>
          <w:szCs w:val="24"/>
        </w:rPr>
        <w:t>3</w:t>
      </w:r>
      <w:r w:rsidR="00302387">
        <w:rPr>
          <w:rFonts w:cstheme="minorHAnsi"/>
          <w:sz w:val="24"/>
          <w:szCs w:val="24"/>
        </w:rPr>
        <w:t>0%</w:t>
      </w:r>
    </w:p>
    <w:p w14:paraId="78BA2C1D" w14:textId="6FF2F552" w:rsidR="001D3277" w:rsidRPr="001D3277" w:rsidRDefault="001D3277" w:rsidP="001D327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Procentowa wysokość prowizji i opłat związanych z obsługą transakcji płatności kartą wydaną </w:t>
      </w:r>
      <w:r w:rsidR="00C22F94">
        <w:rPr>
          <w:rFonts w:cstheme="minorHAnsi"/>
          <w:sz w:val="24"/>
          <w:szCs w:val="24"/>
        </w:rPr>
        <w:t>za granicą</w:t>
      </w:r>
      <w:r>
        <w:rPr>
          <w:rFonts w:cstheme="minorHAnsi"/>
          <w:sz w:val="24"/>
          <w:szCs w:val="24"/>
        </w:rPr>
        <w:t xml:space="preserve"> (</w:t>
      </w:r>
      <w:r w:rsidRPr="00302387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) – waga 30%</w:t>
      </w:r>
    </w:p>
    <w:p w14:paraId="53382B90" w14:textId="3C20846A" w:rsidR="00302387" w:rsidRDefault="00302387" w:rsidP="0030238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Procentowa wysokość prowizji i opłat związanych z obsługą transakcji płatności BLIK (</w:t>
      </w:r>
      <w:r w:rsidRPr="00302387">
        <w:rPr>
          <w:rFonts w:cstheme="minorHAnsi"/>
          <w:b/>
          <w:sz w:val="24"/>
          <w:szCs w:val="24"/>
        </w:rPr>
        <w:t>R</w:t>
      </w:r>
      <w:r w:rsidR="001D3277">
        <w:rPr>
          <w:rFonts w:cstheme="minorHAnsi"/>
          <w:b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 xml:space="preserve">) – waga </w:t>
      </w:r>
      <w:r w:rsidR="001D327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0%</w:t>
      </w:r>
    </w:p>
    <w:p w14:paraId="4684AF4C" w14:textId="31ED223A" w:rsidR="001D3277" w:rsidRDefault="001D3277" w:rsidP="0030238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Rabat DCC </w:t>
      </w:r>
      <w:r w:rsidR="00582482">
        <w:rPr>
          <w:rFonts w:cstheme="minorHAnsi"/>
          <w:sz w:val="24"/>
          <w:szCs w:val="24"/>
        </w:rPr>
        <w:t>wyrażony procentowo</w:t>
      </w:r>
      <w:r>
        <w:rPr>
          <w:rFonts w:cstheme="minorHAnsi"/>
          <w:sz w:val="24"/>
          <w:szCs w:val="24"/>
        </w:rPr>
        <w:t>(</w:t>
      </w:r>
      <w:r w:rsidRPr="00302387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>) –waga 20%</w:t>
      </w:r>
    </w:p>
    <w:p w14:paraId="5512B712" w14:textId="24501021" w:rsidR="00302387" w:rsidRDefault="00302387" w:rsidP="00302387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714C8842" w14:textId="77777777" w:rsidR="00302387" w:rsidRDefault="00302387" w:rsidP="00302387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Przy dokonywaniu oceny ofert, zespół oceniający oferty w postępowaniu posłuży się następującymi wzorami i zasadami:</w:t>
      </w:r>
    </w:p>
    <w:p w14:paraId="6FDA1EDD" w14:textId="30634B5B" w:rsidR="00302387" w:rsidRPr="00302387" w:rsidRDefault="00302387" w:rsidP="00302387">
      <w:pPr>
        <w:pStyle w:val="Akapitzlist"/>
        <w:numPr>
          <w:ilvl w:val="0"/>
          <w:numId w:val="10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302387">
        <w:rPr>
          <w:rFonts w:cstheme="minorHAnsi"/>
          <w:sz w:val="24"/>
          <w:szCs w:val="24"/>
        </w:rPr>
        <w:t xml:space="preserve">ryterium cena (C): </w:t>
      </w:r>
    </w:p>
    <w:p w14:paraId="1DDF047D" w14:textId="54D53BA8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C = (C</w:t>
      </w:r>
      <w:r w:rsidRPr="00302387">
        <w:rPr>
          <w:rFonts w:cstheme="minorHAnsi"/>
          <w:sz w:val="24"/>
          <w:szCs w:val="24"/>
          <w:vertAlign w:val="subscript"/>
        </w:rPr>
        <w:t>n</w:t>
      </w:r>
      <w:r w:rsidRPr="00302387">
        <w:rPr>
          <w:rFonts w:cstheme="minorHAnsi"/>
          <w:sz w:val="24"/>
          <w:szCs w:val="24"/>
        </w:rPr>
        <w:t xml:space="preserve"> / C</w:t>
      </w:r>
      <w:r w:rsidRPr="00302387">
        <w:rPr>
          <w:rFonts w:cstheme="minorHAnsi"/>
          <w:sz w:val="24"/>
          <w:szCs w:val="24"/>
          <w:vertAlign w:val="subscript"/>
        </w:rPr>
        <w:t>o</w:t>
      </w:r>
      <w:r w:rsidR="001D3277">
        <w:rPr>
          <w:rFonts w:cstheme="minorHAnsi"/>
          <w:sz w:val="24"/>
          <w:szCs w:val="24"/>
        </w:rPr>
        <w:t>) x 1</w:t>
      </w:r>
      <w:r w:rsidRPr="00302387">
        <w:rPr>
          <w:rFonts w:cstheme="minorHAnsi"/>
          <w:sz w:val="24"/>
          <w:szCs w:val="24"/>
        </w:rPr>
        <w:t>0 pkt,</w:t>
      </w:r>
    </w:p>
    <w:p w14:paraId="0FBC0129" w14:textId="77777777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lastRenderedPageBreak/>
        <w:t>C – przyznane punkty w kryterium cena;</w:t>
      </w:r>
    </w:p>
    <w:p w14:paraId="3A853BE4" w14:textId="77777777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C</w:t>
      </w:r>
      <w:r w:rsidRPr="00302387">
        <w:rPr>
          <w:rFonts w:cstheme="minorHAnsi"/>
          <w:sz w:val="24"/>
          <w:szCs w:val="24"/>
          <w:vertAlign w:val="subscript"/>
        </w:rPr>
        <w:t>n</w:t>
      </w:r>
      <w:r w:rsidRPr="00302387">
        <w:rPr>
          <w:rFonts w:cstheme="minorHAnsi"/>
          <w:sz w:val="24"/>
          <w:szCs w:val="24"/>
        </w:rPr>
        <w:t xml:space="preserve"> – najniższa cena dzierżawy jednego terminala (brutto) spośród wszystkich ważnych ofert;</w:t>
      </w:r>
    </w:p>
    <w:p w14:paraId="245763EF" w14:textId="77777777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C</w:t>
      </w:r>
      <w:r w:rsidRPr="00302387">
        <w:rPr>
          <w:rFonts w:cstheme="minorHAnsi"/>
          <w:sz w:val="24"/>
          <w:szCs w:val="24"/>
          <w:vertAlign w:val="subscript"/>
        </w:rPr>
        <w:t>o</w:t>
      </w:r>
      <w:r w:rsidRPr="00302387">
        <w:rPr>
          <w:rFonts w:cstheme="minorHAnsi"/>
          <w:sz w:val="24"/>
          <w:szCs w:val="24"/>
        </w:rPr>
        <w:t xml:space="preserve"> – cena oferty ocenianej (brutto).</w:t>
      </w:r>
    </w:p>
    <w:p w14:paraId="47A193F4" w14:textId="4695B4BD" w:rsid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 xml:space="preserve">Oferta najkorzystniejsza, w tym kryterium, może uzyskać maksymalnie </w:t>
      </w:r>
      <w:r w:rsidR="00A524D4">
        <w:rPr>
          <w:rFonts w:cstheme="minorHAnsi"/>
          <w:sz w:val="24"/>
          <w:szCs w:val="24"/>
        </w:rPr>
        <w:t>1</w:t>
      </w:r>
      <w:r w:rsidRPr="00302387">
        <w:rPr>
          <w:rFonts w:cstheme="minorHAnsi"/>
          <w:sz w:val="24"/>
          <w:szCs w:val="24"/>
        </w:rPr>
        <w:t>0 punktów.</w:t>
      </w:r>
    </w:p>
    <w:p w14:paraId="1CB5C019" w14:textId="7256B5D6" w:rsidR="00302387" w:rsidRPr="00302387" w:rsidRDefault="00302387" w:rsidP="00302387">
      <w:pPr>
        <w:pStyle w:val="Akapitzlist"/>
        <w:numPr>
          <w:ilvl w:val="0"/>
          <w:numId w:val="10"/>
        </w:numPr>
        <w:tabs>
          <w:tab w:val="left" w:pos="709"/>
          <w:tab w:val="left" w:pos="4253"/>
        </w:tabs>
        <w:spacing w:after="0" w:line="24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K</w:t>
      </w:r>
      <w:r w:rsidRPr="00302387">
        <w:rPr>
          <w:rFonts w:cstheme="minorHAnsi"/>
          <w:sz w:val="24"/>
          <w:szCs w:val="24"/>
        </w:rPr>
        <w:t xml:space="preserve">ryterium procentowa wysokość prowizji i opłat </w:t>
      </w:r>
      <w:r>
        <w:rPr>
          <w:rFonts w:cstheme="minorHAnsi"/>
          <w:sz w:val="24"/>
          <w:szCs w:val="24"/>
        </w:rPr>
        <w:t xml:space="preserve">związanych z obsługą transakcji  </w:t>
      </w:r>
      <w:r>
        <w:rPr>
          <w:rFonts w:cstheme="minorHAnsi"/>
          <w:sz w:val="24"/>
          <w:szCs w:val="24"/>
        </w:rPr>
        <w:tab/>
      </w:r>
      <w:r w:rsidRPr="00302387">
        <w:rPr>
          <w:rFonts w:cstheme="minorHAnsi"/>
          <w:sz w:val="24"/>
          <w:szCs w:val="24"/>
        </w:rPr>
        <w:t>płatności kartą</w:t>
      </w:r>
      <w:r w:rsidR="001D3277">
        <w:rPr>
          <w:rFonts w:cstheme="minorHAnsi"/>
          <w:sz w:val="24"/>
          <w:szCs w:val="24"/>
        </w:rPr>
        <w:t xml:space="preserve"> wydaną w Pol</w:t>
      </w:r>
      <w:r w:rsidR="00CB23D4">
        <w:rPr>
          <w:rFonts w:cstheme="minorHAnsi"/>
          <w:sz w:val="24"/>
          <w:szCs w:val="24"/>
        </w:rPr>
        <w:t>s</w:t>
      </w:r>
      <w:r w:rsidR="001D3277">
        <w:rPr>
          <w:rFonts w:cstheme="minorHAnsi"/>
          <w:sz w:val="24"/>
          <w:szCs w:val="24"/>
        </w:rPr>
        <w:t>ce</w:t>
      </w:r>
      <w:r w:rsidRPr="00302387">
        <w:rPr>
          <w:rFonts w:cstheme="minorHAnsi"/>
          <w:sz w:val="24"/>
          <w:szCs w:val="24"/>
        </w:rPr>
        <w:t xml:space="preserve"> (R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): </w:t>
      </w:r>
    </w:p>
    <w:p w14:paraId="03974B5D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(R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>): 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 = (R</w:t>
      </w:r>
      <w:r w:rsidRPr="00302387">
        <w:rPr>
          <w:rFonts w:cstheme="minorHAnsi"/>
          <w:sz w:val="24"/>
          <w:szCs w:val="24"/>
          <w:vertAlign w:val="subscript"/>
        </w:rPr>
        <w:t>n1</w:t>
      </w:r>
      <w:r w:rsidRPr="00302387">
        <w:rPr>
          <w:rFonts w:cstheme="minorHAnsi"/>
          <w:sz w:val="24"/>
          <w:szCs w:val="24"/>
        </w:rPr>
        <w:t xml:space="preserve"> / R</w:t>
      </w:r>
      <w:r w:rsidRPr="00302387">
        <w:rPr>
          <w:rFonts w:cstheme="minorHAnsi"/>
          <w:sz w:val="24"/>
          <w:szCs w:val="24"/>
          <w:vertAlign w:val="subscript"/>
        </w:rPr>
        <w:t>o1</w:t>
      </w:r>
      <w:r w:rsidRPr="00302387">
        <w:rPr>
          <w:rFonts w:cstheme="minorHAnsi"/>
          <w:sz w:val="24"/>
          <w:szCs w:val="24"/>
        </w:rPr>
        <w:t>) x 30 pkt,</w:t>
      </w:r>
    </w:p>
    <w:p w14:paraId="5E32DED0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 – przyznane punkty w kryterium procentowa wysokość prowizji i opłat płatności kartą;</w:t>
      </w:r>
    </w:p>
    <w:p w14:paraId="609ABBF6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n1</w:t>
      </w:r>
      <w:r w:rsidRPr="00302387">
        <w:rPr>
          <w:rFonts w:cstheme="minorHAnsi"/>
          <w:sz w:val="24"/>
          <w:szCs w:val="24"/>
        </w:rPr>
        <w:t xml:space="preserve"> – najniższa procentowa wysokość prowizji i opłat ofertowa spośród wszystkich ważnych ofert;</w:t>
      </w:r>
    </w:p>
    <w:p w14:paraId="2B29A383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o1</w:t>
      </w:r>
      <w:r w:rsidRPr="00302387">
        <w:rPr>
          <w:rFonts w:cstheme="minorHAnsi"/>
          <w:sz w:val="24"/>
          <w:szCs w:val="24"/>
        </w:rPr>
        <w:t xml:space="preserve"> – procentowa wartość w ww. kryterium oferty ocenianej.</w:t>
      </w:r>
    </w:p>
    <w:p w14:paraId="4C0F5D31" w14:textId="665FD5E2" w:rsidR="001D327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Oferta najkorzystniejsza, w tym kryterium, może uzyskać maksymalnie 30 punktów.</w:t>
      </w:r>
    </w:p>
    <w:p w14:paraId="11AC5A09" w14:textId="77777777" w:rsidR="001D3277" w:rsidRDefault="001D327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</w:p>
    <w:p w14:paraId="3A062D10" w14:textId="7987F951" w:rsidR="001D3277" w:rsidRPr="00302387" w:rsidRDefault="001D3277" w:rsidP="001D3277">
      <w:pPr>
        <w:pStyle w:val="Akapitzlist"/>
        <w:numPr>
          <w:ilvl w:val="0"/>
          <w:numId w:val="10"/>
        </w:numPr>
        <w:tabs>
          <w:tab w:val="left" w:pos="709"/>
          <w:tab w:val="left" w:pos="4253"/>
        </w:tabs>
        <w:spacing w:after="0" w:line="24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302387">
        <w:rPr>
          <w:rFonts w:cstheme="minorHAnsi"/>
          <w:sz w:val="24"/>
          <w:szCs w:val="24"/>
        </w:rPr>
        <w:t xml:space="preserve">ryterium procentowa wysokość prowizji i opłat </w:t>
      </w:r>
      <w:r>
        <w:rPr>
          <w:rFonts w:cstheme="minorHAnsi"/>
          <w:sz w:val="24"/>
          <w:szCs w:val="24"/>
        </w:rPr>
        <w:t xml:space="preserve">związanych z obsługą transakcji  </w:t>
      </w:r>
      <w:r>
        <w:rPr>
          <w:rFonts w:cstheme="minorHAnsi"/>
          <w:sz w:val="24"/>
          <w:szCs w:val="24"/>
        </w:rPr>
        <w:tab/>
      </w:r>
      <w:r w:rsidRPr="00302387">
        <w:rPr>
          <w:rFonts w:cstheme="minorHAnsi"/>
          <w:sz w:val="24"/>
          <w:szCs w:val="24"/>
        </w:rPr>
        <w:t>płatności kartą</w:t>
      </w:r>
      <w:r>
        <w:rPr>
          <w:rFonts w:cstheme="minorHAnsi"/>
          <w:sz w:val="24"/>
          <w:szCs w:val="24"/>
        </w:rPr>
        <w:t xml:space="preserve"> wydaną zagranicą</w:t>
      </w:r>
      <w:r w:rsidRPr="00302387">
        <w:rPr>
          <w:rFonts w:cstheme="minorHAnsi"/>
          <w:sz w:val="24"/>
          <w:szCs w:val="24"/>
        </w:rPr>
        <w:t xml:space="preserve"> (R</w:t>
      </w:r>
      <w:r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 xml:space="preserve">): </w:t>
      </w:r>
    </w:p>
    <w:p w14:paraId="19FBA28B" w14:textId="7700A488" w:rsidR="001D3277" w:rsidRPr="00302387" w:rsidRDefault="001D3277" w:rsidP="001D327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(R</w:t>
      </w:r>
      <w:r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>): R</w:t>
      </w:r>
      <w:r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 xml:space="preserve"> = (R</w:t>
      </w:r>
      <w:r>
        <w:rPr>
          <w:rFonts w:cstheme="minorHAnsi"/>
          <w:sz w:val="24"/>
          <w:szCs w:val="24"/>
          <w:vertAlign w:val="subscript"/>
        </w:rPr>
        <w:t>n2</w:t>
      </w:r>
      <w:r w:rsidRPr="00302387">
        <w:rPr>
          <w:rFonts w:cstheme="minorHAnsi"/>
          <w:sz w:val="24"/>
          <w:szCs w:val="24"/>
        </w:rPr>
        <w:t xml:space="preserve"> / R</w:t>
      </w:r>
      <w:r>
        <w:rPr>
          <w:rFonts w:cstheme="minorHAnsi"/>
          <w:sz w:val="24"/>
          <w:szCs w:val="24"/>
          <w:vertAlign w:val="subscript"/>
        </w:rPr>
        <w:t>o2</w:t>
      </w:r>
      <w:r w:rsidRPr="00302387">
        <w:rPr>
          <w:rFonts w:cstheme="minorHAnsi"/>
          <w:sz w:val="24"/>
          <w:szCs w:val="24"/>
        </w:rPr>
        <w:t>) x 30 pkt,</w:t>
      </w:r>
    </w:p>
    <w:p w14:paraId="65977F44" w14:textId="27093BA8" w:rsidR="001D3277" w:rsidRPr="00302387" w:rsidRDefault="001D3277" w:rsidP="001D327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>– przyznane punkty w kryterium procentowa wysokość prowizji i opłat płatności kartą;</w:t>
      </w:r>
    </w:p>
    <w:p w14:paraId="7FFA4C8F" w14:textId="4E5CA3A6" w:rsidR="001D3277" w:rsidRPr="00302387" w:rsidRDefault="001D3277" w:rsidP="001D327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n2</w:t>
      </w:r>
      <w:r w:rsidRPr="00302387">
        <w:rPr>
          <w:rFonts w:cstheme="minorHAnsi"/>
          <w:sz w:val="24"/>
          <w:szCs w:val="24"/>
        </w:rPr>
        <w:t xml:space="preserve"> – najniższa procentowa wysokość prowizji i opłat ofertowa spośród wszystkich ważnych ofert;</w:t>
      </w:r>
    </w:p>
    <w:p w14:paraId="405809A1" w14:textId="51E28564" w:rsidR="001D3277" w:rsidRPr="00302387" w:rsidRDefault="001D3277" w:rsidP="001D327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o2</w:t>
      </w:r>
      <w:r w:rsidRPr="00302387">
        <w:rPr>
          <w:rFonts w:cstheme="minorHAnsi"/>
          <w:sz w:val="24"/>
          <w:szCs w:val="24"/>
        </w:rPr>
        <w:t xml:space="preserve"> – procentowa wartość w ww. kryterium oferty ocenianej.</w:t>
      </w:r>
    </w:p>
    <w:p w14:paraId="0C762CC0" w14:textId="77777777" w:rsidR="001D3277" w:rsidRDefault="001D3277" w:rsidP="001D327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Oferta najkorzystniejsza, w tym kryterium, może uzyskać maksymalnie 30 punktów.</w:t>
      </w:r>
    </w:p>
    <w:p w14:paraId="7865151D" w14:textId="77777777" w:rsidR="001D3277" w:rsidRDefault="001D3277" w:rsidP="00A524D4">
      <w:pPr>
        <w:pStyle w:val="Akapitzlist"/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6D40BB61" w14:textId="77777777" w:rsidR="00A524D4" w:rsidRPr="00302387" w:rsidRDefault="00A524D4" w:rsidP="00A524D4">
      <w:pPr>
        <w:pStyle w:val="Akapitzlist"/>
        <w:numPr>
          <w:ilvl w:val="0"/>
          <w:numId w:val="10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302387">
        <w:rPr>
          <w:rFonts w:cstheme="minorHAnsi"/>
          <w:sz w:val="24"/>
          <w:szCs w:val="24"/>
        </w:rPr>
        <w:t>ryterium procentowa wysokość prowizji i opłat związanych z obsługą transakcji BLIK(R</w:t>
      </w:r>
      <w:r>
        <w:rPr>
          <w:rFonts w:cstheme="minorHAnsi"/>
          <w:sz w:val="24"/>
          <w:szCs w:val="24"/>
          <w:vertAlign w:val="subscript"/>
        </w:rPr>
        <w:t>3</w:t>
      </w:r>
      <w:r w:rsidRPr="00302387">
        <w:rPr>
          <w:rFonts w:cstheme="minorHAnsi"/>
          <w:sz w:val="24"/>
          <w:szCs w:val="24"/>
        </w:rPr>
        <w:t xml:space="preserve">): </w:t>
      </w:r>
    </w:p>
    <w:p w14:paraId="676170B9" w14:textId="77777777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(R</w:t>
      </w:r>
      <w:r>
        <w:rPr>
          <w:rFonts w:cstheme="minorHAnsi"/>
          <w:sz w:val="24"/>
          <w:szCs w:val="24"/>
          <w:vertAlign w:val="subscript"/>
        </w:rPr>
        <w:t>3</w:t>
      </w:r>
      <w:r w:rsidRPr="00302387">
        <w:rPr>
          <w:rFonts w:cstheme="minorHAnsi"/>
          <w:sz w:val="24"/>
          <w:szCs w:val="24"/>
        </w:rPr>
        <w:t>): R</w:t>
      </w:r>
      <w:r>
        <w:rPr>
          <w:rFonts w:cstheme="minorHAnsi"/>
          <w:sz w:val="24"/>
          <w:szCs w:val="24"/>
          <w:vertAlign w:val="subscript"/>
        </w:rPr>
        <w:t>3</w:t>
      </w:r>
      <w:r w:rsidRPr="00302387">
        <w:rPr>
          <w:rFonts w:cstheme="minorHAnsi"/>
          <w:sz w:val="24"/>
          <w:szCs w:val="24"/>
        </w:rPr>
        <w:t xml:space="preserve"> = (R</w:t>
      </w:r>
      <w:r>
        <w:rPr>
          <w:rFonts w:cstheme="minorHAnsi"/>
          <w:sz w:val="24"/>
          <w:szCs w:val="24"/>
          <w:vertAlign w:val="subscript"/>
        </w:rPr>
        <w:t>n3</w:t>
      </w:r>
      <w:r w:rsidRPr="00302387">
        <w:rPr>
          <w:rFonts w:cstheme="minorHAnsi"/>
          <w:sz w:val="24"/>
          <w:szCs w:val="24"/>
        </w:rPr>
        <w:t xml:space="preserve"> / R</w:t>
      </w:r>
      <w:r>
        <w:rPr>
          <w:rFonts w:cstheme="minorHAnsi"/>
          <w:sz w:val="24"/>
          <w:szCs w:val="24"/>
          <w:vertAlign w:val="subscript"/>
        </w:rPr>
        <w:t>o3</w:t>
      </w:r>
      <w:r>
        <w:rPr>
          <w:rFonts w:cstheme="minorHAnsi"/>
          <w:sz w:val="24"/>
          <w:szCs w:val="24"/>
        </w:rPr>
        <w:t>) x 1</w:t>
      </w:r>
      <w:r w:rsidRPr="00302387">
        <w:rPr>
          <w:rFonts w:cstheme="minorHAnsi"/>
          <w:sz w:val="24"/>
          <w:szCs w:val="24"/>
        </w:rPr>
        <w:t>0 pkt,</w:t>
      </w:r>
    </w:p>
    <w:p w14:paraId="202E460C" w14:textId="77777777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3</w:t>
      </w:r>
      <w:r w:rsidRPr="00302387">
        <w:rPr>
          <w:rFonts w:cstheme="minorHAnsi"/>
          <w:sz w:val="24"/>
          <w:szCs w:val="24"/>
        </w:rPr>
        <w:t xml:space="preserve"> – przyznane punkty w kryterium procentowa wysokość prowizji i opłat płatności BLIK;</w:t>
      </w:r>
    </w:p>
    <w:p w14:paraId="2A41EFDC" w14:textId="77777777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n3</w:t>
      </w:r>
      <w:r w:rsidRPr="00302387">
        <w:rPr>
          <w:rFonts w:cstheme="minorHAnsi"/>
          <w:sz w:val="24"/>
          <w:szCs w:val="24"/>
        </w:rPr>
        <w:t xml:space="preserve"> – najniższa procentowa wysokość prowizji i opłat ofertowa spośród wszystkich ważnych ofert;</w:t>
      </w:r>
    </w:p>
    <w:p w14:paraId="3E9B98EC" w14:textId="77777777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o3</w:t>
      </w:r>
      <w:r w:rsidRPr="00302387">
        <w:rPr>
          <w:rFonts w:cstheme="minorHAnsi"/>
          <w:sz w:val="24"/>
          <w:szCs w:val="24"/>
        </w:rPr>
        <w:t>– procentowa wartość w ww. kryterium oferty ocenianej.</w:t>
      </w:r>
    </w:p>
    <w:p w14:paraId="724672F1" w14:textId="504B0FDB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 xml:space="preserve">Oferta najkorzystniejsza, w tym kryterium, może uzyskać maksymalnie </w:t>
      </w:r>
      <w:r>
        <w:rPr>
          <w:rFonts w:cstheme="minorHAnsi"/>
          <w:sz w:val="24"/>
          <w:szCs w:val="24"/>
        </w:rPr>
        <w:t>1</w:t>
      </w:r>
      <w:r w:rsidRPr="00302387">
        <w:rPr>
          <w:rFonts w:cstheme="minorHAnsi"/>
          <w:sz w:val="24"/>
          <w:szCs w:val="24"/>
        </w:rPr>
        <w:t>0 punktów.</w:t>
      </w:r>
    </w:p>
    <w:p w14:paraId="2BA050B0" w14:textId="413C8203" w:rsidR="00A524D4" w:rsidRPr="00302387" w:rsidRDefault="00CB23D4" w:rsidP="00A524D4">
      <w:pPr>
        <w:pStyle w:val="Akapitzlist"/>
        <w:numPr>
          <w:ilvl w:val="0"/>
          <w:numId w:val="10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</w:t>
      </w:r>
      <w:r w:rsidR="00A524D4">
        <w:rPr>
          <w:rFonts w:cstheme="minorHAnsi"/>
          <w:sz w:val="24"/>
          <w:szCs w:val="24"/>
        </w:rPr>
        <w:t>Rabat DCC</w:t>
      </w:r>
      <w:r w:rsidR="00A524D4" w:rsidRPr="00302387">
        <w:rPr>
          <w:rFonts w:cstheme="minorHAnsi"/>
          <w:sz w:val="24"/>
          <w:szCs w:val="24"/>
        </w:rPr>
        <w:t>(R</w:t>
      </w:r>
      <w:r w:rsidR="00A524D4">
        <w:rPr>
          <w:rFonts w:cstheme="minorHAnsi"/>
          <w:sz w:val="24"/>
          <w:szCs w:val="24"/>
          <w:vertAlign w:val="subscript"/>
        </w:rPr>
        <w:t>4</w:t>
      </w:r>
      <w:r w:rsidR="00A524D4" w:rsidRPr="00302387">
        <w:rPr>
          <w:rFonts w:cstheme="minorHAnsi"/>
          <w:sz w:val="24"/>
          <w:szCs w:val="24"/>
        </w:rPr>
        <w:t xml:space="preserve">): </w:t>
      </w:r>
    </w:p>
    <w:p w14:paraId="40442EBA" w14:textId="34A3B862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(R</w:t>
      </w:r>
      <w:r>
        <w:rPr>
          <w:rFonts w:cstheme="minorHAnsi"/>
          <w:sz w:val="24"/>
          <w:szCs w:val="24"/>
          <w:vertAlign w:val="subscript"/>
        </w:rPr>
        <w:t>4</w:t>
      </w:r>
      <w:r w:rsidRPr="00302387">
        <w:rPr>
          <w:rFonts w:cstheme="minorHAnsi"/>
          <w:sz w:val="24"/>
          <w:szCs w:val="24"/>
        </w:rPr>
        <w:t>): R</w:t>
      </w:r>
      <w:r>
        <w:rPr>
          <w:rFonts w:cstheme="minorHAnsi"/>
          <w:sz w:val="24"/>
          <w:szCs w:val="24"/>
          <w:vertAlign w:val="subscript"/>
        </w:rPr>
        <w:t>4</w:t>
      </w:r>
      <w:r w:rsidRPr="00302387">
        <w:rPr>
          <w:rFonts w:cstheme="minorHAnsi"/>
          <w:sz w:val="24"/>
          <w:szCs w:val="24"/>
        </w:rPr>
        <w:t xml:space="preserve"> = (R</w:t>
      </w:r>
      <w:r>
        <w:rPr>
          <w:rFonts w:cstheme="minorHAnsi"/>
          <w:sz w:val="24"/>
          <w:szCs w:val="24"/>
          <w:vertAlign w:val="subscript"/>
        </w:rPr>
        <w:t>n4</w:t>
      </w:r>
      <w:r w:rsidRPr="00302387">
        <w:rPr>
          <w:rFonts w:cstheme="minorHAnsi"/>
          <w:sz w:val="24"/>
          <w:szCs w:val="24"/>
        </w:rPr>
        <w:t xml:space="preserve"> / R</w:t>
      </w:r>
      <w:r>
        <w:rPr>
          <w:rFonts w:cstheme="minorHAnsi"/>
          <w:sz w:val="24"/>
          <w:szCs w:val="24"/>
          <w:vertAlign w:val="subscript"/>
        </w:rPr>
        <w:t>o4</w:t>
      </w:r>
      <w:r>
        <w:rPr>
          <w:rFonts w:cstheme="minorHAnsi"/>
          <w:sz w:val="24"/>
          <w:szCs w:val="24"/>
        </w:rPr>
        <w:t>) x 2</w:t>
      </w:r>
      <w:r w:rsidRPr="00302387">
        <w:rPr>
          <w:rFonts w:cstheme="minorHAnsi"/>
          <w:sz w:val="24"/>
          <w:szCs w:val="24"/>
        </w:rPr>
        <w:t>0 pkt,</w:t>
      </w:r>
    </w:p>
    <w:p w14:paraId="12C177A8" w14:textId="2ECC25BE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4</w:t>
      </w:r>
      <w:r w:rsidRPr="00302387">
        <w:rPr>
          <w:rFonts w:cstheme="minorHAnsi"/>
          <w:sz w:val="24"/>
          <w:szCs w:val="24"/>
        </w:rPr>
        <w:t xml:space="preserve"> – przyznane punkty w kryterium </w:t>
      </w:r>
      <w:r>
        <w:rPr>
          <w:rFonts w:cstheme="minorHAnsi"/>
          <w:sz w:val="24"/>
          <w:szCs w:val="24"/>
        </w:rPr>
        <w:t>rabat DCC</w:t>
      </w:r>
    </w:p>
    <w:p w14:paraId="23181298" w14:textId="755B1D72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n4</w:t>
      </w:r>
      <w:r>
        <w:rPr>
          <w:rFonts w:cstheme="minorHAnsi"/>
          <w:sz w:val="24"/>
          <w:szCs w:val="24"/>
        </w:rPr>
        <w:t xml:space="preserve"> – najniższy rabat DCC</w:t>
      </w:r>
      <w:r w:rsidRPr="00302387">
        <w:rPr>
          <w:rFonts w:cstheme="minorHAnsi"/>
          <w:sz w:val="24"/>
          <w:szCs w:val="24"/>
        </w:rPr>
        <w:t xml:space="preserve"> spośród wszystkich ważnych ofert;</w:t>
      </w:r>
    </w:p>
    <w:p w14:paraId="6D8E0B49" w14:textId="686699B1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  <w:vertAlign w:val="subscript"/>
        </w:rPr>
        <w:t>o4</w:t>
      </w:r>
      <w:r w:rsidRPr="00302387">
        <w:rPr>
          <w:rFonts w:cstheme="minorHAnsi"/>
          <w:sz w:val="24"/>
          <w:szCs w:val="24"/>
        </w:rPr>
        <w:t>– procentowa wartość w ww. kryterium oferty ocenianej.</w:t>
      </w:r>
    </w:p>
    <w:p w14:paraId="7D53E6F4" w14:textId="746E4FD2" w:rsidR="00A524D4" w:rsidRPr="00302387" w:rsidRDefault="00A524D4" w:rsidP="00A524D4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 xml:space="preserve">Oferta najkorzystniejsza, w tym kryterium, może uzyskać maksymalnie </w:t>
      </w:r>
      <w:r>
        <w:rPr>
          <w:rFonts w:cstheme="minorHAnsi"/>
          <w:sz w:val="24"/>
          <w:szCs w:val="24"/>
        </w:rPr>
        <w:t>2</w:t>
      </w:r>
      <w:r w:rsidRPr="00302387">
        <w:rPr>
          <w:rFonts w:cstheme="minorHAnsi"/>
          <w:sz w:val="24"/>
          <w:szCs w:val="24"/>
        </w:rPr>
        <w:t>0 punktów.</w:t>
      </w:r>
    </w:p>
    <w:p w14:paraId="1780C4AF" w14:textId="42063C53" w:rsidR="00A524D4" w:rsidRDefault="00A524D4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</w:p>
    <w:p w14:paraId="04451253" w14:textId="77777777" w:rsidR="00A524D4" w:rsidRPr="00302387" w:rsidRDefault="00A524D4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</w:p>
    <w:p w14:paraId="783939DF" w14:textId="0E317A9D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lastRenderedPageBreak/>
        <w:t>Sposób obliczenia ostatecznej oceny ofert: S = C + 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 + R</w:t>
      </w:r>
      <w:r w:rsidRPr="00302387">
        <w:rPr>
          <w:rFonts w:cstheme="minorHAnsi"/>
          <w:sz w:val="24"/>
          <w:szCs w:val="24"/>
          <w:vertAlign w:val="subscript"/>
        </w:rPr>
        <w:t>2</w:t>
      </w:r>
      <w:r w:rsidR="00A524D4" w:rsidRPr="00A524D4">
        <w:rPr>
          <w:rFonts w:cstheme="minorHAnsi"/>
          <w:sz w:val="24"/>
          <w:szCs w:val="24"/>
        </w:rPr>
        <w:t xml:space="preserve"> </w:t>
      </w:r>
      <w:r w:rsidR="00A524D4" w:rsidRPr="00302387">
        <w:rPr>
          <w:rFonts w:cstheme="minorHAnsi"/>
          <w:sz w:val="24"/>
          <w:szCs w:val="24"/>
        </w:rPr>
        <w:t>+ R</w:t>
      </w:r>
      <w:r w:rsidR="00A524D4">
        <w:rPr>
          <w:rFonts w:cstheme="minorHAnsi"/>
          <w:sz w:val="24"/>
          <w:szCs w:val="24"/>
          <w:vertAlign w:val="subscript"/>
        </w:rPr>
        <w:t>3</w:t>
      </w:r>
      <w:r w:rsidR="00A524D4" w:rsidRPr="00302387">
        <w:rPr>
          <w:rFonts w:cstheme="minorHAnsi"/>
          <w:sz w:val="24"/>
          <w:szCs w:val="24"/>
        </w:rPr>
        <w:t xml:space="preserve"> + R</w:t>
      </w:r>
      <w:r w:rsidR="00A524D4">
        <w:rPr>
          <w:rFonts w:cstheme="minorHAnsi"/>
          <w:sz w:val="24"/>
          <w:szCs w:val="24"/>
          <w:vertAlign w:val="subscript"/>
        </w:rPr>
        <w:t>4</w:t>
      </w:r>
      <w:r w:rsidRPr="00302387">
        <w:rPr>
          <w:rFonts w:cstheme="minorHAnsi"/>
          <w:sz w:val="24"/>
          <w:szCs w:val="24"/>
        </w:rPr>
        <w:t>, gdzie:</w:t>
      </w:r>
    </w:p>
    <w:p w14:paraId="466E2A8E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S – suma przyznanych punktów ze składowych będących cząstkowymi kryteriami oceny ofert.</w:t>
      </w:r>
    </w:p>
    <w:p w14:paraId="009DD964" w14:textId="167C6692" w:rsid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  <w:u w:val="single"/>
        </w:rPr>
      </w:pPr>
      <w:r w:rsidRPr="00302387">
        <w:rPr>
          <w:rFonts w:cstheme="minorHAnsi"/>
          <w:sz w:val="24"/>
          <w:szCs w:val="24"/>
        </w:rPr>
        <w:t>Łącznie oferta najkorzystniejsza może uzyskać maksymalnie 100 pkt</w:t>
      </w:r>
      <w:r>
        <w:rPr>
          <w:rFonts w:cstheme="minorHAnsi"/>
          <w:sz w:val="24"/>
          <w:szCs w:val="24"/>
          <w:u w:val="single"/>
        </w:rPr>
        <w:t>.</w:t>
      </w:r>
    </w:p>
    <w:p w14:paraId="3D779CE5" w14:textId="30CADD53" w:rsid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  <w:u w:val="single"/>
        </w:rPr>
      </w:pPr>
    </w:p>
    <w:p w14:paraId="6E439749" w14:textId="77777777" w:rsidR="00302387" w:rsidRPr="00302387" w:rsidRDefault="00302387" w:rsidP="00302387">
      <w:pPr>
        <w:pStyle w:val="Akapitzlist"/>
        <w:tabs>
          <w:tab w:val="left" w:pos="4253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W celu obliczenia całkowitej ilości punktów, wyniki poszczególnych działań matematycznych będą zaokrąglane do dwóch miejsc po przecinku lub z większą dokładnością, jeśli będzie to konieczne.</w:t>
      </w:r>
    </w:p>
    <w:p w14:paraId="719994B6" w14:textId="320FC8A7" w:rsidR="00302387" w:rsidRPr="00302387" w:rsidRDefault="00302387" w:rsidP="00302387">
      <w:pPr>
        <w:pStyle w:val="Akapitzlist"/>
        <w:tabs>
          <w:tab w:val="left" w:pos="4253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Zamawiający udzieli zamówienia Wykonawcy, którego oferta odpowiada wszystkim wymaganiom przedstawionym w dokumentach zamówienia i która została najwyżej oceniona w oparciu o podane kryteria oceny ofert.</w:t>
      </w:r>
    </w:p>
    <w:p w14:paraId="5F2B4D5E" w14:textId="4869F9D7" w:rsidR="006F2112" w:rsidRDefault="006F2112" w:rsidP="006F2112">
      <w:pPr>
        <w:pStyle w:val="Akapitzlist"/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57A0BD1E" w14:textId="77777777" w:rsidR="006F2112" w:rsidRDefault="006F2112" w:rsidP="006F2112">
      <w:pPr>
        <w:pStyle w:val="Akapitzlist"/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26C8DA4A" w14:textId="77777777" w:rsidR="00FB2D7C" w:rsidRPr="00003F3A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14:paraId="026B03DB" w14:textId="77777777" w:rsidR="00FB2D7C" w:rsidRPr="00EA64F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rPr>
          <w:rFonts w:cstheme="minorHAnsi"/>
          <w:b/>
          <w:i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>Sposób przygotowania oferty:</w:t>
      </w:r>
    </w:p>
    <w:p w14:paraId="5E7F9A29" w14:textId="77777777" w:rsidR="00FB2D7C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color w:val="000000" w:themeColor="text1"/>
          <w:sz w:val="24"/>
          <w:szCs w:val="24"/>
        </w:rPr>
        <w:t>Ofertę należy sporządzić w formie elektronicznej/</w:t>
      </w:r>
      <w:r w:rsidRPr="003A6962">
        <w:rPr>
          <w:rFonts w:cstheme="minorHAnsi"/>
          <w:strike/>
          <w:color w:val="000000" w:themeColor="text1"/>
          <w:sz w:val="24"/>
          <w:szCs w:val="24"/>
        </w:rPr>
        <w:t>pisemnie</w:t>
      </w:r>
      <w:r w:rsidRPr="00BA18E1">
        <w:rPr>
          <w:rFonts w:cstheme="minorHAnsi"/>
          <w:color w:val="000000" w:themeColor="text1"/>
          <w:sz w:val="24"/>
          <w:szCs w:val="24"/>
        </w:rPr>
        <w:t>*, w języku polskim.</w:t>
      </w:r>
    </w:p>
    <w:p w14:paraId="6049FA2D" w14:textId="509B02A6" w:rsidR="00FB2D7C" w:rsidRPr="00BA18E1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color w:val="000000" w:themeColor="text1"/>
          <w:sz w:val="24"/>
          <w:szCs w:val="24"/>
        </w:rPr>
        <w:t xml:space="preserve">Oferta powinna być złożona na </w:t>
      </w:r>
      <w:r w:rsidRPr="00BA18E1">
        <w:rPr>
          <w:rFonts w:cstheme="minorHAnsi"/>
          <w:sz w:val="24"/>
          <w:szCs w:val="24"/>
        </w:rPr>
        <w:t>formularzu udostępnionym przez Zamawiającego.</w:t>
      </w:r>
    </w:p>
    <w:p w14:paraId="110F74AE" w14:textId="08D2E85D" w:rsidR="00FB2D7C" w:rsidRPr="00BA18E1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sz w:val="24"/>
          <w:szCs w:val="24"/>
        </w:rPr>
        <w:t xml:space="preserve">Ofertę można złożyć: na adres e-mail </w:t>
      </w:r>
      <w:r w:rsidR="00910480">
        <w:rPr>
          <w:rFonts w:cstheme="minorHAnsi"/>
          <w:sz w:val="24"/>
          <w:szCs w:val="24"/>
        </w:rPr>
        <w:t>a.salamon@zamek.malbork.pl</w:t>
      </w:r>
      <w:r>
        <w:rPr>
          <w:rFonts w:cstheme="minorHAnsi"/>
          <w:sz w:val="24"/>
          <w:szCs w:val="24"/>
        </w:rPr>
        <w:t xml:space="preserve"> </w:t>
      </w:r>
      <w:r w:rsidRPr="00BA18E1">
        <w:rPr>
          <w:rFonts w:cstheme="minorHAnsi"/>
          <w:sz w:val="24"/>
          <w:szCs w:val="24"/>
        </w:rPr>
        <w:t>pracownika przeprowadzającego postępowanie</w:t>
      </w:r>
      <w:r>
        <w:rPr>
          <w:rFonts w:cstheme="minorHAnsi"/>
          <w:sz w:val="24"/>
          <w:szCs w:val="24"/>
        </w:rPr>
        <w:t xml:space="preserve"> lub </w:t>
      </w:r>
      <w:r w:rsidRPr="00910480">
        <w:rPr>
          <w:rFonts w:cstheme="minorHAnsi"/>
          <w:strike/>
          <w:sz w:val="24"/>
          <w:szCs w:val="24"/>
        </w:rPr>
        <w:t>w sekretariacie Muzeum</w:t>
      </w:r>
      <w:r w:rsidRPr="00BA18E1">
        <w:rPr>
          <w:rFonts w:cstheme="minorHAnsi"/>
          <w:sz w:val="24"/>
          <w:szCs w:val="24"/>
        </w:rPr>
        <w:t>*.</w:t>
      </w:r>
    </w:p>
    <w:p w14:paraId="18FBF302" w14:textId="4E2DD807" w:rsidR="00FB2D7C" w:rsidRPr="00901872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sz w:val="24"/>
          <w:szCs w:val="24"/>
        </w:rPr>
        <w:t xml:space="preserve">Ofertę należy złożyć do </w:t>
      </w:r>
      <w:r w:rsidRPr="00901872">
        <w:rPr>
          <w:rFonts w:cstheme="minorHAnsi"/>
          <w:sz w:val="24"/>
          <w:szCs w:val="24"/>
        </w:rPr>
        <w:t xml:space="preserve">dnia </w:t>
      </w:r>
      <w:r w:rsidR="00552C47">
        <w:rPr>
          <w:rFonts w:cstheme="minorHAnsi"/>
          <w:sz w:val="24"/>
          <w:szCs w:val="24"/>
        </w:rPr>
        <w:t>13</w:t>
      </w:r>
      <w:r w:rsidR="00901872">
        <w:rPr>
          <w:rFonts w:cstheme="minorHAnsi"/>
          <w:sz w:val="24"/>
          <w:szCs w:val="24"/>
        </w:rPr>
        <w:t>.0</w:t>
      </w:r>
      <w:r w:rsidR="004065F8">
        <w:rPr>
          <w:rFonts w:cstheme="minorHAnsi"/>
          <w:sz w:val="24"/>
          <w:szCs w:val="24"/>
        </w:rPr>
        <w:t>9</w:t>
      </w:r>
      <w:r w:rsidR="00910480" w:rsidRPr="00901872">
        <w:rPr>
          <w:rFonts w:cstheme="minorHAnsi"/>
          <w:sz w:val="24"/>
          <w:szCs w:val="24"/>
        </w:rPr>
        <w:t>.2024 r</w:t>
      </w:r>
      <w:r w:rsidR="00552C47">
        <w:rPr>
          <w:rFonts w:cstheme="minorHAnsi"/>
          <w:sz w:val="24"/>
          <w:szCs w:val="24"/>
        </w:rPr>
        <w:t xml:space="preserve"> godz.12.00</w:t>
      </w:r>
      <w:r w:rsidR="00910480" w:rsidRPr="00901872">
        <w:rPr>
          <w:rFonts w:cstheme="minorHAnsi"/>
          <w:sz w:val="24"/>
          <w:szCs w:val="24"/>
        </w:rPr>
        <w:t>.</w:t>
      </w:r>
    </w:p>
    <w:p w14:paraId="14A64542" w14:textId="77777777" w:rsidR="00FB2D7C" w:rsidRPr="006B25D8" w:rsidRDefault="00FB2D7C" w:rsidP="00FB2D7C">
      <w:pPr>
        <w:tabs>
          <w:tab w:val="left" w:pos="4253"/>
        </w:tabs>
        <w:spacing w:after="0"/>
        <w:rPr>
          <w:rFonts w:cstheme="minorHAnsi"/>
          <w:sz w:val="24"/>
          <w:szCs w:val="24"/>
        </w:rPr>
      </w:pPr>
    </w:p>
    <w:p w14:paraId="49BBAAED" w14:textId="71995B8F" w:rsidR="00FB2D7C" w:rsidRPr="00EA64F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 xml:space="preserve">Warunki udziału w </w:t>
      </w:r>
      <w:r w:rsidR="0049624D" w:rsidRPr="00EA64FC">
        <w:rPr>
          <w:rFonts w:cstheme="minorHAnsi"/>
          <w:b/>
          <w:sz w:val="24"/>
          <w:szCs w:val="24"/>
          <w:u w:val="single"/>
        </w:rPr>
        <w:t>postępowaniu, (jeżeli</w:t>
      </w:r>
      <w:r w:rsidRPr="00EA64FC">
        <w:rPr>
          <w:rFonts w:cstheme="minorHAnsi"/>
          <w:b/>
          <w:i/>
          <w:sz w:val="24"/>
          <w:szCs w:val="24"/>
          <w:u w:val="single"/>
        </w:rPr>
        <w:t xml:space="preserve"> dotyczy)</w:t>
      </w:r>
    </w:p>
    <w:p w14:paraId="3F99178C" w14:textId="77777777" w:rsidR="00FB2D7C" w:rsidRPr="0058301F" w:rsidRDefault="00FB2D7C" w:rsidP="00FB2D7C">
      <w:pPr>
        <w:pStyle w:val="Akapitzlist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cstheme="minorHAnsi"/>
          <w:sz w:val="24"/>
          <w:szCs w:val="24"/>
        </w:rPr>
      </w:pPr>
      <w:r w:rsidRPr="007F61D0">
        <w:rPr>
          <w:rFonts w:cstheme="minorHAnsi"/>
          <w:sz w:val="24"/>
          <w:szCs w:val="24"/>
        </w:rPr>
        <w:t xml:space="preserve">Zamawiający </w:t>
      </w:r>
      <w:r w:rsidRPr="00910480">
        <w:rPr>
          <w:rFonts w:cstheme="minorHAnsi"/>
          <w:b/>
          <w:i/>
          <w:strike/>
          <w:sz w:val="24"/>
          <w:szCs w:val="24"/>
        </w:rPr>
        <w:t>określa</w:t>
      </w:r>
      <w:r>
        <w:rPr>
          <w:rFonts w:cstheme="minorHAnsi"/>
          <w:b/>
          <w:i/>
          <w:sz w:val="24"/>
          <w:szCs w:val="24"/>
        </w:rPr>
        <w:t xml:space="preserve"> / nie określa</w:t>
      </w:r>
      <w:r w:rsidRPr="007F61D0">
        <w:rPr>
          <w:rFonts w:cstheme="minorHAnsi"/>
          <w:sz w:val="24"/>
          <w:szCs w:val="24"/>
        </w:rPr>
        <w:t>* warunki udziału w postępowaniu:</w:t>
      </w:r>
      <w:r>
        <w:rPr>
          <w:rFonts w:cstheme="minorHAnsi"/>
          <w:sz w:val="24"/>
          <w:szCs w:val="24"/>
        </w:rPr>
        <w:t xml:space="preserve"> … (w przypadku określenia opisać).</w:t>
      </w:r>
    </w:p>
    <w:p w14:paraId="6F291A57" w14:textId="77777777" w:rsidR="00FB2D7C" w:rsidRPr="008B4F4B" w:rsidRDefault="00FB2D7C" w:rsidP="00FB2D7C">
      <w:pPr>
        <w:pStyle w:val="Akapitzlist"/>
        <w:tabs>
          <w:tab w:val="left" w:pos="0"/>
          <w:tab w:val="left" w:pos="4253"/>
        </w:tabs>
        <w:spacing w:after="0"/>
        <w:jc w:val="both"/>
        <w:rPr>
          <w:rFonts w:eastAsia="Calibri" w:cstheme="minorHAnsi"/>
          <w:color w:val="000000"/>
          <w:sz w:val="24"/>
          <w:szCs w:val="24"/>
        </w:rPr>
      </w:pPr>
    </w:p>
    <w:p w14:paraId="16E47C8F" w14:textId="77777777" w:rsidR="00FB2D7C" w:rsidRPr="00EC51E2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C51E2">
        <w:rPr>
          <w:rFonts w:cstheme="minorHAnsi"/>
          <w:b/>
          <w:sz w:val="24"/>
          <w:szCs w:val="24"/>
          <w:u w:val="single"/>
        </w:rPr>
        <w:t>Inne postanowienia:</w:t>
      </w:r>
    </w:p>
    <w:p w14:paraId="568B44A7" w14:textId="77777777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możliwość odstąpienia od prowadzenia niniejszego postępowania w każdym czasie bez podania przyczyny.</w:t>
      </w:r>
    </w:p>
    <w:p w14:paraId="37D5982E" w14:textId="77777777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EA64FC">
        <w:rPr>
          <w:rFonts w:cstheme="minorHAnsi"/>
          <w:sz w:val="24"/>
          <w:szCs w:val="24"/>
        </w:rPr>
        <w:t xml:space="preserve">Zamawiający dopuszcza możliwość prowadzenia negocjacji </w:t>
      </w:r>
      <w:r>
        <w:rPr>
          <w:rFonts w:cstheme="minorHAnsi"/>
          <w:sz w:val="24"/>
          <w:szCs w:val="24"/>
        </w:rPr>
        <w:t>w ramach zastosowanych kryteriów oceny ofert.</w:t>
      </w:r>
    </w:p>
    <w:p w14:paraId="183BEA90" w14:textId="66152C73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EA64FC">
        <w:rPr>
          <w:rFonts w:cstheme="minorHAnsi"/>
          <w:sz w:val="24"/>
          <w:szCs w:val="24"/>
        </w:rPr>
        <w:t xml:space="preserve">Osobą upoważnioną do kontaktu z Wykonawcami jest: </w:t>
      </w:r>
      <w:r w:rsidR="00910480" w:rsidRPr="00901872">
        <w:rPr>
          <w:rFonts w:cstheme="minorHAnsi"/>
          <w:sz w:val="24"/>
          <w:szCs w:val="24"/>
        </w:rPr>
        <w:t>Angelika Salamon</w:t>
      </w:r>
      <w:r w:rsidR="00901872">
        <w:rPr>
          <w:rFonts w:cstheme="minorHAnsi"/>
          <w:sz w:val="24"/>
          <w:szCs w:val="24"/>
        </w:rPr>
        <w:t>, Dorota Belzyt</w:t>
      </w:r>
    </w:p>
    <w:p w14:paraId="4DA26596" w14:textId="77777777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EA64FC">
        <w:rPr>
          <w:rFonts w:cstheme="minorHAnsi"/>
          <w:sz w:val="24"/>
          <w:szCs w:val="24"/>
        </w:rPr>
        <w:t>Muzeum Zamkowe w Malborku reprezentowane przez Dyrektora jest administratorem danych osobowych, które mogą być uzyskane w trakcie niniejszego postępowania lub realizacji zawartej w jego wyniku umowy. W załączeniu klauzula informacyjna.</w:t>
      </w:r>
    </w:p>
    <w:p w14:paraId="6A200C13" w14:textId="77777777" w:rsidR="00FB2D7C" w:rsidRPr="00603B71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…..</w:t>
      </w:r>
    </w:p>
    <w:p w14:paraId="6A7C13E9" w14:textId="77777777" w:rsidR="00FB2D7C" w:rsidRDefault="00FB2D7C" w:rsidP="00FB2D7C">
      <w:pPr>
        <w:pStyle w:val="Akapitzlist"/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</w:p>
    <w:p w14:paraId="3514B7C6" w14:textId="77777777" w:rsidR="00FB2D7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>Załączniki</w:t>
      </w:r>
    </w:p>
    <w:p w14:paraId="5E32ED85" w14:textId="7E46BC51" w:rsidR="00790A31" w:rsidRDefault="00901872" w:rsidP="00FB2D7C">
      <w:pPr>
        <w:pStyle w:val="Akapitzlist"/>
        <w:numPr>
          <w:ilvl w:val="0"/>
          <w:numId w:val="8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przedmiotu zamówienia.</w:t>
      </w:r>
    </w:p>
    <w:p w14:paraId="4849934D" w14:textId="20B5C453" w:rsidR="00FB2D7C" w:rsidRPr="00790A31" w:rsidRDefault="00FB2D7C" w:rsidP="00790A31">
      <w:pPr>
        <w:pStyle w:val="Akapitzlist"/>
        <w:numPr>
          <w:ilvl w:val="0"/>
          <w:numId w:val="8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6923C8">
        <w:rPr>
          <w:rFonts w:cstheme="minorHAnsi"/>
          <w:sz w:val="24"/>
          <w:szCs w:val="24"/>
        </w:rPr>
        <w:t>Formularz ofertowy Wykonawcy.</w:t>
      </w:r>
    </w:p>
    <w:p w14:paraId="49A4D65A" w14:textId="77777777" w:rsidR="00FB2D7C" w:rsidRPr="006923C8" w:rsidRDefault="00FB2D7C" w:rsidP="00FB2D7C">
      <w:pPr>
        <w:pStyle w:val="Akapitzlist"/>
        <w:numPr>
          <w:ilvl w:val="0"/>
          <w:numId w:val="8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6923C8">
        <w:rPr>
          <w:rFonts w:cstheme="minorHAnsi"/>
          <w:sz w:val="24"/>
          <w:szCs w:val="24"/>
        </w:rPr>
        <w:t>Klauzula informacyjna.</w:t>
      </w:r>
    </w:p>
    <w:p w14:paraId="097F0D5A" w14:textId="77777777" w:rsidR="00FB2D7C" w:rsidRPr="006B25D8" w:rsidRDefault="00FB2D7C" w:rsidP="00FB2D7C">
      <w:p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</w:p>
    <w:p w14:paraId="5F8C1E3C" w14:textId="77777777" w:rsidR="004065F8" w:rsidRPr="00603B71" w:rsidRDefault="004065F8" w:rsidP="004065F8">
      <w:pPr>
        <w:tabs>
          <w:tab w:val="left" w:pos="1680"/>
          <w:tab w:val="left" w:pos="4253"/>
        </w:tabs>
        <w:jc w:val="both"/>
        <w:rPr>
          <w:rFonts w:cstheme="minorHAnsi"/>
          <w:b/>
          <w:sz w:val="24"/>
          <w:szCs w:val="24"/>
        </w:rPr>
      </w:pPr>
      <w:r w:rsidRPr="00603B71">
        <w:rPr>
          <w:rFonts w:cstheme="minorHAnsi"/>
          <w:b/>
          <w:sz w:val="24"/>
          <w:szCs w:val="24"/>
        </w:rPr>
        <w:lastRenderedPageBreak/>
        <w:t>Z poważaniem</w:t>
      </w:r>
    </w:p>
    <w:p w14:paraId="1D70D192" w14:textId="0C24D49F" w:rsidR="004065F8" w:rsidRDefault="004065F8" w:rsidP="004065F8">
      <w:p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4065F8">
        <w:rPr>
          <w:rFonts w:cstheme="minorHAnsi"/>
          <w:sz w:val="24"/>
          <w:szCs w:val="24"/>
        </w:rPr>
        <w:t>Katarzyna Łaszkiewicz</w:t>
      </w:r>
      <w:r>
        <w:rPr>
          <w:rFonts w:cstheme="minorHAnsi"/>
          <w:sz w:val="24"/>
          <w:szCs w:val="24"/>
        </w:rPr>
        <w:t xml:space="preserve"> 06.09.2024 r. </w:t>
      </w:r>
    </w:p>
    <w:p w14:paraId="7BFD80E5" w14:textId="0AD6F3B5" w:rsidR="004065F8" w:rsidRDefault="004065F8" w:rsidP="004065F8">
      <w:p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4065F8">
        <w:rPr>
          <w:rFonts w:cstheme="minorHAnsi"/>
          <w:sz w:val="24"/>
          <w:szCs w:val="24"/>
        </w:rPr>
        <w:t>Zastępca Dyrektora ds. marketingu i administracji</w:t>
      </w:r>
    </w:p>
    <w:p w14:paraId="0C24857D" w14:textId="77777777" w:rsidR="004065F8" w:rsidRPr="00603B71" w:rsidRDefault="004065F8" w:rsidP="004065F8">
      <w:pPr>
        <w:tabs>
          <w:tab w:val="left" w:pos="4253"/>
        </w:tabs>
        <w:spacing w:after="0"/>
        <w:jc w:val="both"/>
        <w:rPr>
          <w:rFonts w:cstheme="minorHAnsi"/>
          <w:i/>
          <w:sz w:val="24"/>
          <w:szCs w:val="24"/>
        </w:rPr>
      </w:pPr>
      <w:r w:rsidRPr="00603B71">
        <w:rPr>
          <w:rFonts w:cstheme="minorHAnsi"/>
          <w:i/>
          <w:sz w:val="24"/>
          <w:szCs w:val="24"/>
        </w:rPr>
        <w:t xml:space="preserve">   </w:t>
      </w:r>
      <w:r w:rsidRPr="00603B71">
        <w:rPr>
          <w:rFonts w:cstheme="minorHAnsi"/>
          <w:i/>
          <w:sz w:val="24"/>
          <w:szCs w:val="24"/>
          <w:vertAlign w:val="superscript"/>
        </w:rPr>
        <w:t>data i podpis Kierownika Zamawiającego</w:t>
      </w:r>
    </w:p>
    <w:p w14:paraId="6DE08263" w14:textId="73501522" w:rsidR="00FB2D7C" w:rsidRDefault="00FB2D7C" w:rsidP="00FB2D7C">
      <w:pPr>
        <w:tabs>
          <w:tab w:val="left" w:pos="1680"/>
          <w:tab w:val="left" w:pos="4253"/>
        </w:tabs>
        <w:jc w:val="both"/>
        <w:rPr>
          <w:rFonts w:cstheme="minorHAnsi"/>
          <w:color w:val="FF0000"/>
          <w:sz w:val="24"/>
          <w:szCs w:val="24"/>
        </w:rPr>
      </w:pPr>
    </w:p>
    <w:p w14:paraId="58F6FD36" w14:textId="77777777" w:rsidR="00FB2D7C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3084D0A4" w14:textId="2F916351" w:rsidR="004065F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901872">
        <w:rPr>
          <w:rFonts w:cstheme="minorHAnsi"/>
          <w:sz w:val="24"/>
          <w:szCs w:val="24"/>
        </w:rPr>
        <w:t xml:space="preserve">Sporządził: </w:t>
      </w:r>
      <w:r w:rsidR="00790A31" w:rsidRPr="00901872">
        <w:rPr>
          <w:rFonts w:cstheme="minorHAnsi"/>
          <w:sz w:val="24"/>
          <w:szCs w:val="24"/>
        </w:rPr>
        <w:t xml:space="preserve"> </w:t>
      </w:r>
      <w:r w:rsidR="00901872">
        <w:rPr>
          <w:rFonts w:cstheme="minorHAnsi"/>
          <w:sz w:val="24"/>
          <w:szCs w:val="24"/>
        </w:rPr>
        <w:t>0</w:t>
      </w:r>
      <w:r w:rsidR="004065F8">
        <w:rPr>
          <w:rFonts w:cstheme="minorHAnsi"/>
          <w:sz w:val="24"/>
          <w:szCs w:val="24"/>
        </w:rPr>
        <w:t>6</w:t>
      </w:r>
      <w:r w:rsidR="00901872">
        <w:rPr>
          <w:rFonts w:cstheme="minorHAnsi"/>
          <w:sz w:val="24"/>
          <w:szCs w:val="24"/>
        </w:rPr>
        <w:t>.0</w:t>
      </w:r>
      <w:r w:rsidR="004065F8">
        <w:rPr>
          <w:rFonts w:cstheme="minorHAnsi"/>
          <w:sz w:val="24"/>
          <w:szCs w:val="24"/>
        </w:rPr>
        <w:t>9</w:t>
      </w:r>
      <w:r w:rsidR="00790A31" w:rsidRPr="00901872">
        <w:rPr>
          <w:rFonts w:cstheme="minorHAnsi"/>
          <w:sz w:val="24"/>
          <w:szCs w:val="24"/>
        </w:rPr>
        <w:t>.2024</w:t>
      </w:r>
      <w:r w:rsidR="00790A31">
        <w:rPr>
          <w:rFonts w:cstheme="minorHAnsi"/>
          <w:sz w:val="24"/>
          <w:szCs w:val="24"/>
        </w:rPr>
        <w:t xml:space="preserve"> r</w:t>
      </w:r>
      <w:r w:rsidR="004065F8">
        <w:rPr>
          <w:rFonts w:cstheme="minorHAnsi"/>
          <w:sz w:val="24"/>
          <w:szCs w:val="24"/>
        </w:rPr>
        <w:t>.</w:t>
      </w:r>
      <w:r w:rsidR="00790A31">
        <w:rPr>
          <w:rFonts w:cstheme="minorHAnsi"/>
          <w:sz w:val="24"/>
          <w:szCs w:val="24"/>
        </w:rPr>
        <w:t xml:space="preserve">  Angelika Salamon</w:t>
      </w:r>
    </w:p>
    <w:p w14:paraId="0244170B" w14:textId="77777777" w:rsidR="00FB2D7C" w:rsidRPr="00603B71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  <w:vertAlign w:val="superscript"/>
        </w:rPr>
        <w:t xml:space="preserve">                                                  data i</w:t>
      </w:r>
      <w:r w:rsidRPr="00603B71">
        <w:rPr>
          <w:rFonts w:cstheme="minorHAnsi"/>
          <w:i/>
          <w:sz w:val="18"/>
          <w:szCs w:val="18"/>
          <w:vertAlign w:val="superscript"/>
        </w:rPr>
        <w:t xml:space="preserve"> podpis Pracownika </w:t>
      </w:r>
    </w:p>
    <w:p w14:paraId="0934B4ED" w14:textId="77777777" w:rsidR="00FB2D7C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3FB2F231" w14:textId="77777777" w:rsidR="004065F8" w:rsidRDefault="004065F8" w:rsidP="004065F8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4F0218B8" w14:textId="7C504C70" w:rsidR="004065F8" w:rsidRDefault="004065F8" w:rsidP="004065F8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Sprawdził:</w:t>
      </w:r>
      <w:r w:rsidRPr="006B25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06.09.2024 r. Dorota Belzyt</w:t>
      </w:r>
    </w:p>
    <w:p w14:paraId="1E7B194C" w14:textId="77777777" w:rsidR="004065F8" w:rsidRDefault="004065F8" w:rsidP="004065F8">
      <w:pPr>
        <w:tabs>
          <w:tab w:val="left" w:pos="4253"/>
        </w:tabs>
        <w:spacing w:after="0" w:line="240" w:lineRule="auto"/>
        <w:rPr>
          <w:rFonts w:cstheme="minorHAnsi"/>
          <w:i/>
          <w:sz w:val="18"/>
          <w:szCs w:val="18"/>
          <w:vertAlign w:val="superscript"/>
        </w:rPr>
      </w:pPr>
      <w:r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i/>
          <w:sz w:val="18"/>
          <w:szCs w:val="18"/>
          <w:vertAlign w:val="superscript"/>
        </w:rPr>
        <w:t xml:space="preserve">data i </w:t>
      </w:r>
      <w:r w:rsidRPr="00603B71">
        <w:rPr>
          <w:rFonts w:cstheme="minorHAnsi"/>
          <w:i/>
          <w:sz w:val="18"/>
          <w:szCs w:val="18"/>
          <w:vertAlign w:val="superscript"/>
        </w:rPr>
        <w:t xml:space="preserve"> podpis Kierownika Komórki Merytorycznej</w:t>
      </w:r>
    </w:p>
    <w:p w14:paraId="460D96DB" w14:textId="77777777" w:rsidR="00FB2D7C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770E3D9D" w14:textId="2352FF36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21572F7" w14:textId="4BE837FC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6B8989D" w14:textId="12C37F40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0F58746" w14:textId="16537E25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1C1B12B5" w14:textId="55A9653F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E9E0444" w14:textId="6F16917F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FD8AB73" w14:textId="46362D6C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7796F7D" w14:textId="77777777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85EB854" w14:textId="77777777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64D257F0" w14:textId="77777777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48481E7" w14:textId="77777777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sectPr w:rsidR="00FB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4672"/>
    <w:multiLevelType w:val="hybridMultilevel"/>
    <w:tmpl w:val="57D4E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327AE"/>
    <w:multiLevelType w:val="hybridMultilevel"/>
    <w:tmpl w:val="002294EE"/>
    <w:lvl w:ilvl="0" w:tplc="EB0CD6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2"/>
    <w:rsid w:val="00176375"/>
    <w:rsid w:val="001D3277"/>
    <w:rsid w:val="00302387"/>
    <w:rsid w:val="00326033"/>
    <w:rsid w:val="00386377"/>
    <w:rsid w:val="003A6962"/>
    <w:rsid w:val="004065F8"/>
    <w:rsid w:val="0049624D"/>
    <w:rsid w:val="00552C47"/>
    <w:rsid w:val="00582482"/>
    <w:rsid w:val="005F4CC0"/>
    <w:rsid w:val="006F2112"/>
    <w:rsid w:val="00790A31"/>
    <w:rsid w:val="007C4224"/>
    <w:rsid w:val="0081483F"/>
    <w:rsid w:val="00901872"/>
    <w:rsid w:val="00910480"/>
    <w:rsid w:val="009758D6"/>
    <w:rsid w:val="009E1367"/>
    <w:rsid w:val="00A337B0"/>
    <w:rsid w:val="00A524D4"/>
    <w:rsid w:val="00A60A0E"/>
    <w:rsid w:val="00A6385A"/>
    <w:rsid w:val="00B176B3"/>
    <w:rsid w:val="00C22F94"/>
    <w:rsid w:val="00C40565"/>
    <w:rsid w:val="00CB23D4"/>
    <w:rsid w:val="00F207D0"/>
    <w:rsid w:val="00F34082"/>
    <w:rsid w:val="00F934A2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F36"/>
  <w15:chartTrackingRefBased/>
  <w15:docId w15:val="{E515C09B-4788-4E5D-8956-1DC4EF7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D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B2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D7C"/>
    <w:rPr>
      <w:color w:val="0563C1" w:themeColor="hyperlink"/>
      <w:u w:val="single"/>
    </w:rPr>
  </w:style>
  <w:style w:type="paragraph" w:customStyle="1" w:styleId="Z1-Tytuzacznika">
    <w:name w:val="Z1 - Tytuł załącznika"/>
    <w:rsid w:val="00FB2D7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FB2D7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8B4BF37BEC44AB180949F7AB3788A" ma:contentTypeVersion="0" ma:contentTypeDescription="Utwórz nowy dokument." ma:contentTypeScope="" ma:versionID="bef9740cbc42a6e1a3f667ee4c3cb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7D4A2-580A-44B2-8DEE-C906FE53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99540-CB33-4AA6-8699-681B8D809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9E832C-A066-44A8-A989-39CA74838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Salamon</cp:lastModifiedBy>
  <cp:revision>7</cp:revision>
  <cp:lastPrinted>2024-09-06T12:54:00Z</cp:lastPrinted>
  <dcterms:created xsi:type="dcterms:W3CDTF">2024-09-06T12:57:00Z</dcterms:created>
  <dcterms:modified xsi:type="dcterms:W3CDTF">2024-09-10T10:05:00Z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0x010100ED78B4BF37BEC44AB180949F7AB3788A</vt:lpwstr>
  </property>
</Properties>
</file>