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C8BA8C" w14:textId="1F6FB68B" w:rsidR="008C0F87" w:rsidRDefault="008C0F87" w:rsidP="00584EFD">
      <w:pPr>
        <w:spacing w:after="0" w:line="276" w:lineRule="auto"/>
        <w:jc w:val="both"/>
        <w:rPr>
          <w:rFonts w:ascii="Times New Roman" w:hAnsi="Times New Roman" w:cs="Times New Roman"/>
          <w:b/>
          <w:bCs/>
          <w:sz w:val="24"/>
          <w:szCs w:val="24"/>
        </w:rPr>
      </w:pPr>
      <w:r>
        <w:rPr>
          <w:rFonts w:ascii="Times New Roman" w:hAnsi="Times New Roman" w:cs="Times New Roman"/>
          <w:b/>
          <w:bCs/>
          <w:sz w:val="24"/>
          <w:szCs w:val="24"/>
        </w:rPr>
        <w:t>Załącznik nr 1 do Opisu Przedmiotu Zamówienia – Opracowanie Program</w:t>
      </w:r>
      <w:r w:rsidR="008F2F63">
        <w:rPr>
          <w:rFonts w:ascii="Times New Roman" w:hAnsi="Times New Roman" w:cs="Times New Roman"/>
          <w:b/>
          <w:bCs/>
          <w:sz w:val="24"/>
          <w:szCs w:val="24"/>
        </w:rPr>
        <w:t>u</w:t>
      </w:r>
      <w:r>
        <w:rPr>
          <w:rFonts w:ascii="Times New Roman" w:hAnsi="Times New Roman" w:cs="Times New Roman"/>
          <w:b/>
          <w:bCs/>
          <w:sz w:val="24"/>
          <w:szCs w:val="24"/>
        </w:rPr>
        <w:t xml:space="preserve"> Funkcjonaln</w:t>
      </w:r>
      <w:r w:rsidR="008F2F63">
        <w:rPr>
          <w:rFonts w:ascii="Times New Roman" w:hAnsi="Times New Roman" w:cs="Times New Roman"/>
          <w:b/>
          <w:bCs/>
          <w:sz w:val="24"/>
          <w:szCs w:val="24"/>
        </w:rPr>
        <w:t>o-</w:t>
      </w:r>
      <w:r>
        <w:rPr>
          <w:rFonts w:ascii="Times New Roman" w:hAnsi="Times New Roman" w:cs="Times New Roman"/>
          <w:b/>
          <w:bCs/>
          <w:sz w:val="24"/>
          <w:szCs w:val="24"/>
        </w:rPr>
        <w:t xml:space="preserve"> Użytkow</w:t>
      </w:r>
      <w:r w:rsidR="008F2F63">
        <w:rPr>
          <w:rFonts w:ascii="Times New Roman" w:hAnsi="Times New Roman" w:cs="Times New Roman"/>
          <w:b/>
          <w:bCs/>
          <w:sz w:val="24"/>
          <w:szCs w:val="24"/>
        </w:rPr>
        <w:t>ego</w:t>
      </w:r>
      <w:r>
        <w:rPr>
          <w:rFonts w:ascii="Times New Roman" w:hAnsi="Times New Roman" w:cs="Times New Roman"/>
          <w:b/>
          <w:bCs/>
          <w:sz w:val="24"/>
          <w:szCs w:val="24"/>
        </w:rPr>
        <w:t>.</w:t>
      </w:r>
    </w:p>
    <w:p w14:paraId="0F28F1C3" w14:textId="77777777" w:rsidR="008C0F87" w:rsidRDefault="008C0F87" w:rsidP="00584EFD">
      <w:pPr>
        <w:spacing w:after="0" w:line="276" w:lineRule="auto"/>
        <w:jc w:val="both"/>
        <w:rPr>
          <w:rFonts w:ascii="Times New Roman" w:hAnsi="Times New Roman" w:cs="Times New Roman"/>
          <w:b/>
          <w:bCs/>
          <w:sz w:val="24"/>
          <w:szCs w:val="24"/>
        </w:rPr>
      </w:pPr>
    </w:p>
    <w:p w14:paraId="1B8B5631" w14:textId="0B2736A4" w:rsidR="00170AF1" w:rsidRPr="00866F4B" w:rsidRDefault="008C0F87" w:rsidP="00584EFD">
      <w:pPr>
        <w:spacing w:after="0" w:line="276" w:lineRule="auto"/>
        <w:jc w:val="both"/>
        <w:rPr>
          <w:rFonts w:ascii="Times New Roman" w:hAnsi="Times New Roman" w:cs="Times New Roman"/>
          <w:sz w:val="24"/>
          <w:szCs w:val="24"/>
        </w:rPr>
      </w:pPr>
      <w:r>
        <w:rPr>
          <w:rFonts w:ascii="Times New Roman" w:hAnsi="Times New Roman" w:cs="Times New Roman"/>
          <w:b/>
          <w:bCs/>
          <w:sz w:val="24"/>
          <w:szCs w:val="24"/>
        </w:rPr>
        <w:t xml:space="preserve">Inwestycja </w:t>
      </w:r>
      <w:r w:rsidR="002B6BE2">
        <w:rPr>
          <w:rFonts w:ascii="Times New Roman" w:hAnsi="Times New Roman" w:cs="Times New Roman"/>
          <w:b/>
          <w:bCs/>
          <w:sz w:val="24"/>
          <w:szCs w:val="24"/>
        </w:rPr>
        <w:t>–</w:t>
      </w:r>
      <w:r>
        <w:rPr>
          <w:rFonts w:ascii="Times New Roman" w:hAnsi="Times New Roman" w:cs="Times New Roman"/>
          <w:b/>
          <w:bCs/>
          <w:sz w:val="24"/>
          <w:szCs w:val="24"/>
        </w:rPr>
        <w:t xml:space="preserve"> </w:t>
      </w:r>
      <w:r w:rsidR="002B6BE2" w:rsidRPr="001A7387">
        <w:rPr>
          <w:rFonts w:ascii="Times New Roman" w:hAnsi="Times New Roman" w:cs="Times New Roman"/>
          <w:i/>
          <w:iCs/>
          <w:sz w:val="24"/>
          <w:szCs w:val="24"/>
        </w:rPr>
        <w:t>„</w:t>
      </w:r>
      <w:r w:rsidR="001A7387" w:rsidRPr="001A7387">
        <w:rPr>
          <w:rFonts w:ascii="Times New Roman" w:hAnsi="Times New Roman" w:cs="Times New Roman"/>
          <w:i/>
          <w:iCs/>
          <w:sz w:val="24"/>
          <w:szCs w:val="24"/>
        </w:rPr>
        <w:t xml:space="preserve">Budowa, przebudowa i doposażenie infrastruktury Szpitala  celem zwiększenie dostępności oraz podniesienie jakości świadczeń w zakresie opieki psychiatrycznej i leczenia uzależnień poprzez kompleksową poprawę infrastruktury Zagłębiowskiego Centrum Onkologii Szpitala Specjalistycznego im. Sz. </w:t>
      </w:r>
      <w:proofErr w:type="spellStart"/>
      <w:r w:rsidR="001A7387" w:rsidRPr="001A7387">
        <w:rPr>
          <w:rFonts w:ascii="Times New Roman" w:hAnsi="Times New Roman" w:cs="Times New Roman"/>
          <w:i/>
          <w:iCs/>
          <w:sz w:val="24"/>
          <w:szCs w:val="24"/>
        </w:rPr>
        <w:t>Starkiewicza</w:t>
      </w:r>
      <w:proofErr w:type="spellEnd"/>
      <w:r w:rsidR="001A7387" w:rsidRPr="001A7387">
        <w:rPr>
          <w:rFonts w:ascii="Times New Roman" w:hAnsi="Times New Roman" w:cs="Times New Roman"/>
          <w:i/>
          <w:iCs/>
          <w:sz w:val="24"/>
          <w:szCs w:val="24"/>
        </w:rPr>
        <w:t xml:space="preserve"> w formule zaprojektuj i wybuduj</w:t>
      </w:r>
      <w:r w:rsidR="00284185">
        <w:rPr>
          <w:rFonts w:ascii="Times New Roman" w:hAnsi="Times New Roman" w:cs="Times New Roman"/>
          <w:i/>
          <w:iCs/>
          <w:sz w:val="24"/>
          <w:szCs w:val="24"/>
        </w:rPr>
        <w:t>”</w:t>
      </w:r>
    </w:p>
    <w:p w14:paraId="724C7185" w14:textId="77777777" w:rsidR="001A7387" w:rsidRDefault="001A7387" w:rsidP="00584EFD">
      <w:pPr>
        <w:spacing w:after="0" w:line="276" w:lineRule="auto"/>
        <w:jc w:val="both"/>
        <w:rPr>
          <w:rFonts w:ascii="Times New Roman" w:hAnsi="Times New Roman" w:cs="Times New Roman"/>
          <w:sz w:val="24"/>
          <w:szCs w:val="24"/>
        </w:rPr>
      </w:pPr>
    </w:p>
    <w:p w14:paraId="7C78EE62" w14:textId="1F754E60" w:rsidR="00533B6C" w:rsidRPr="00F93242" w:rsidRDefault="00533B6C" w:rsidP="00584EFD">
      <w:pPr>
        <w:spacing w:after="0" w:line="276" w:lineRule="auto"/>
        <w:jc w:val="both"/>
        <w:rPr>
          <w:rFonts w:ascii="Times New Roman" w:hAnsi="Times New Roman" w:cs="Times New Roman"/>
          <w:i/>
          <w:iCs/>
          <w:sz w:val="24"/>
          <w:szCs w:val="24"/>
        </w:rPr>
      </w:pPr>
      <w:r w:rsidRPr="00F93242">
        <w:rPr>
          <w:rFonts w:ascii="Times New Roman" w:hAnsi="Times New Roman" w:cs="Times New Roman"/>
          <w:i/>
          <w:iCs/>
          <w:sz w:val="24"/>
          <w:szCs w:val="24"/>
        </w:rPr>
        <w:t xml:space="preserve">Zakres </w:t>
      </w:r>
      <w:r w:rsidR="008C500A" w:rsidRPr="00F93242">
        <w:rPr>
          <w:rFonts w:ascii="Times New Roman" w:hAnsi="Times New Roman" w:cs="Times New Roman"/>
          <w:i/>
          <w:iCs/>
          <w:sz w:val="24"/>
          <w:szCs w:val="24"/>
        </w:rPr>
        <w:t xml:space="preserve">inwestycji </w:t>
      </w:r>
      <w:r w:rsidRPr="00F93242">
        <w:rPr>
          <w:rFonts w:ascii="Times New Roman" w:hAnsi="Times New Roman" w:cs="Times New Roman"/>
          <w:i/>
          <w:iCs/>
          <w:sz w:val="24"/>
          <w:szCs w:val="24"/>
        </w:rPr>
        <w:t xml:space="preserve">obejmuje: </w:t>
      </w:r>
    </w:p>
    <w:p w14:paraId="2728EA6B" w14:textId="77777777" w:rsidR="00584EFD" w:rsidRDefault="00533B6C" w:rsidP="00584EFD">
      <w:pPr>
        <w:pStyle w:val="Akapitzlist"/>
        <w:numPr>
          <w:ilvl w:val="0"/>
          <w:numId w:val="1"/>
        </w:numPr>
        <w:spacing w:after="0" w:line="276" w:lineRule="auto"/>
        <w:jc w:val="both"/>
        <w:rPr>
          <w:rFonts w:ascii="Times New Roman" w:hAnsi="Times New Roman" w:cs="Times New Roman"/>
          <w:sz w:val="24"/>
          <w:szCs w:val="24"/>
        </w:rPr>
      </w:pPr>
      <w:r w:rsidRPr="00584EFD">
        <w:rPr>
          <w:rFonts w:ascii="Times New Roman" w:hAnsi="Times New Roman" w:cs="Times New Roman"/>
          <w:sz w:val="24"/>
          <w:szCs w:val="24"/>
        </w:rPr>
        <w:t xml:space="preserve">opracowanie dokumentacji projektowej, </w:t>
      </w:r>
    </w:p>
    <w:p w14:paraId="505F9B1F" w14:textId="6AF55A53" w:rsidR="00584EFD" w:rsidRDefault="00533B6C" w:rsidP="00584EFD">
      <w:pPr>
        <w:pStyle w:val="Akapitzlist"/>
        <w:numPr>
          <w:ilvl w:val="0"/>
          <w:numId w:val="1"/>
        </w:numPr>
        <w:spacing w:after="0" w:line="276" w:lineRule="auto"/>
        <w:jc w:val="both"/>
        <w:rPr>
          <w:rFonts w:ascii="Times New Roman" w:hAnsi="Times New Roman" w:cs="Times New Roman"/>
          <w:sz w:val="24"/>
          <w:szCs w:val="24"/>
        </w:rPr>
      </w:pPr>
      <w:r w:rsidRPr="00584EFD">
        <w:rPr>
          <w:rFonts w:ascii="Times New Roman" w:hAnsi="Times New Roman" w:cs="Times New Roman"/>
          <w:sz w:val="24"/>
          <w:szCs w:val="24"/>
        </w:rPr>
        <w:t>uzyskanie wszelkich wymaganych prawem</w:t>
      </w:r>
      <w:r w:rsidR="00E43155">
        <w:rPr>
          <w:rFonts w:ascii="Times New Roman" w:hAnsi="Times New Roman" w:cs="Times New Roman"/>
          <w:sz w:val="24"/>
          <w:szCs w:val="24"/>
        </w:rPr>
        <w:t xml:space="preserve"> uzgodnień, pozwoleń oraz</w:t>
      </w:r>
      <w:r w:rsidRPr="00584EFD">
        <w:rPr>
          <w:rFonts w:ascii="Times New Roman" w:hAnsi="Times New Roman" w:cs="Times New Roman"/>
          <w:sz w:val="24"/>
          <w:szCs w:val="24"/>
        </w:rPr>
        <w:t xml:space="preserve"> dokumentów zezwalających na prowadzenie robót budowlanych, </w:t>
      </w:r>
    </w:p>
    <w:p w14:paraId="4734C641" w14:textId="77777777" w:rsidR="00584EFD" w:rsidRDefault="00533B6C" w:rsidP="00584EFD">
      <w:pPr>
        <w:pStyle w:val="Akapitzlist"/>
        <w:numPr>
          <w:ilvl w:val="0"/>
          <w:numId w:val="1"/>
        </w:numPr>
        <w:spacing w:after="0" w:line="276" w:lineRule="auto"/>
        <w:jc w:val="both"/>
        <w:rPr>
          <w:rFonts w:ascii="Times New Roman" w:hAnsi="Times New Roman" w:cs="Times New Roman"/>
          <w:sz w:val="24"/>
          <w:szCs w:val="24"/>
        </w:rPr>
      </w:pPr>
      <w:r w:rsidRPr="00584EFD">
        <w:rPr>
          <w:rFonts w:ascii="Times New Roman" w:hAnsi="Times New Roman" w:cs="Times New Roman"/>
          <w:sz w:val="24"/>
          <w:szCs w:val="24"/>
        </w:rPr>
        <w:t xml:space="preserve">realizację robót budowlanych wraz z towarzyszącymi robotami instalacyjnymi, </w:t>
      </w:r>
    </w:p>
    <w:p w14:paraId="2F5C12C9" w14:textId="00FA6F53" w:rsidR="00584EFD" w:rsidRDefault="00533B6C" w:rsidP="00584EFD">
      <w:pPr>
        <w:pStyle w:val="Akapitzlist"/>
        <w:numPr>
          <w:ilvl w:val="0"/>
          <w:numId w:val="1"/>
        </w:numPr>
        <w:spacing w:after="0" w:line="276" w:lineRule="auto"/>
        <w:jc w:val="both"/>
        <w:rPr>
          <w:rFonts w:ascii="Times New Roman" w:hAnsi="Times New Roman" w:cs="Times New Roman"/>
          <w:sz w:val="24"/>
          <w:szCs w:val="24"/>
        </w:rPr>
      </w:pPr>
      <w:r w:rsidRPr="00584EFD">
        <w:rPr>
          <w:rFonts w:ascii="Times New Roman" w:hAnsi="Times New Roman" w:cs="Times New Roman"/>
          <w:sz w:val="24"/>
          <w:szCs w:val="24"/>
        </w:rPr>
        <w:t>dostawę i montaż sprzętu</w:t>
      </w:r>
      <w:r w:rsidR="00E43155">
        <w:rPr>
          <w:rFonts w:ascii="Times New Roman" w:hAnsi="Times New Roman" w:cs="Times New Roman"/>
          <w:sz w:val="24"/>
          <w:szCs w:val="24"/>
        </w:rPr>
        <w:t xml:space="preserve">, </w:t>
      </w:r>
      <w:r w:rsidRPr="00584EFD">
        <w:rPr>
          <w:rFonts w:ascii="Times New Roman" w:hAnsi="Times New Roman" w:cs="Times New Roman"/>
          <w:sz w:val="24"/>
          <w:szCs w:val="24"/>
        </w:rPr>
        <w:t xml:space="preserve">wyposażenia </w:t>
      </w:r>
      <w:r w:rsidR="00E43155">
        <w:rPr>
          <w:rFonts w:ascii="Times New Roman" w:hAnsi="Times New Roman" w:cs="Times New Roman"/>
          <w:sz w:val="24"/>
          <w:szCs w:val="24"/>
        </w:rPr>
        <w:t xml:space="preserve">i urządzeń medycznych </w:t>
      </w:r>
      <w:r w:rsidRPr="00584EFD">
        <w:rPr>
          <w:rFonts w:ascii="Times New Roman" w:hAnsi="Times New Roman" w:cs="Times New Roman"/>
          <w:sz w:val="24"/>
          <w:szCs w:val="24"/>
        </w:rPr>
        <w:t xml:space="preserve">w zakresie niezbędnym do funkcjonowania </w:t>
      </w:r>
      <w:r w:rsidR="00E43155">
        <w:rPr>
          <w:rFonts w:ascii="Times New Roman" w:hAnsi="Times New Roman" w:cs="Times New Roman"/>
          <w:sz w:val="24"/>
          <w:szCs w:val="24"/>
        </w:rPr>
        <w:t>oddziału</w:t>
      </w:r>
      <w:r w:rsidRPr="00584EFD">
        <w:rPr>
          <w:rFonts w:ascii="Times New Roman" w:hAnsi="Times New Roman" w:cs="Times New Roman"/>
          <w:sz w:val="24"/>
          <w:szCs w:val="24"/>
        </w:rPr>
        <w:t xml:space="preserve">, </w:t>
      </w:r>
    </w:p>
    <w:p w14:paraId="653548B5" w14:textId="6EB84C82" w:rsidR="00533B6C" w:rsidRPr="00584EFD" w:rsidRDefault="00533B6C" w:rsidP="00584EFD">
      <w:pPr>
        <w:pStyle w:val="Akapitzlist"/>
        <w:numPr>
          <w:ilvl w:val="0"/>
          <w:numId w:val="1"/>
        </w:numPr>
        <w:spacing w:after="0" w:line="276" w:lineRule="auto"/>
        <w:jc w:val="both"/>
        <w:rPr>
          <w:rFonts w:ascii="Times New Roman" w:hAnsi="Times New Roman" w:cs="Times New Roman"/>
          <w:sz w:val="24"/>
          <w:szCs w:val="24"/>
        </w:rPr>
      </w:pPr>
      <w:r w:rsidRPr="00584EFD">
        <w:rPr>
          <w:rFonts w:ascii="Times New Roman" w:hAnsi="Times New Roman" w:cs="Times New Roman"/>
          <w:sz w:val="24"/>
          <w:szCs w:val="24"/>
        </w:rPr>
        <w:t>rozruch technologiczny i przekazanie obiektu do użytkowania.</w:t>
      </w:r>
    </w:p>
    <w:p w14:paraId="44F7C68C" w14:textId="77777777" w:rsidR="008F2F63" w:rsidRPr="00E43155" w:rsidRDefault="008F2F63"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 xml:space="preserve">Przedmiotem inwestycji jest wyburzenie aktualnie nieużytkowanego segmentu „A”, wchodzącego w skład zespołu budynków Zagłębiowskiego Centrum Onkologii Szpital Specjalistyczny im. Sz. </w:t>
      </w:r>
      <w:proofErr w:type="spellStart"/>
      <w:r w:rsidRPr="00E43155">
        <w:rPr>
          <w:rFonts w:ascii="Times New Roman" w:hAnsi="Times New Roman" w:cs="Times New Roman"/>
          <w:sz w:val="24"/>
          <w:szCs w:val="24"/>
        </w:rPr>
        <w:t>Starkiewicza</w:t>
      </w:r>
      <w:proofErr w:type="spellEnd"/>
      <w:r w:rsidRPr="00E43155">
        <w:rPr>
          <w:rFonts w:ascii="Times New Roman" w:hAnsi="Times New Roman" w:cs="Times New Roman"/>
          <w:sz w:val="24"/>
          <w:szCs w:val="24"/>
        </w:rPr>
        <w:t xml:space="preserve"> w Dąbrowie Górniczej przy ul. Krasińskiego 43,  kompleksowa modernizacja budynku technicznego „D” wraz z infrastrukturą techniczną oraz budowa nowego budynku, wraz z zagospodarowaniem terenu z przeznaczeniem na  wykonywanie świadczeń zdrowotnych z zakresu opieki psychiatrycznej i leczenia  uzależnień leczniczych dla pacjentów.</w:t>
      </w:r>
    </w:p>
    <w:p w14:paraId="7088C94A" w14:textId="77777777" w:rsidR="008F2F63" w:rsidRPr="00E43155" w:rsidRDefault="008F2F63" w:rsidP="00E43155">
      <w:pPr>
        <w:spacing w:after="0" w:line="276" w:lineRule="auto"/>
        <w:jc w:val="both"/>
        <w:rPr>
          <w:rFonts w:ascii="Times New Roman" w:hAnsi="Times New Roman" w:cs="Times New Roman"/>
          <w:sz w:val="24"/>
          <w:szCs w:val="24"/>
        </w:rPr>
      </w:pPr>
    </w:p>
    <w:p w14:paraId="4A9F1351" w14:textId="77777777" w:rsidR="008F2F63" w:rsidRPr="00E43155" w:rsidRDefault="008F2F63"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 xml:space="preserve">W chwili obecnej świadczenia opieki psychiatrycznej wykonywane są w budynku „B” w/w zabudowań.    </w:t>
      </w:r>
    </w:p>
    <w:p w14:paraId="53B4F8F2" w14:textId="77777777" w:rsidR="008F2F63" w:rsidRPr="00E43155" w:rsidRDefault="008F2F63" w:rsidP="00E43155">
      <w:pPr>
        <w:spacing w:after="0" w:line="276" w:lineRule="auto"/>
        <w:jc w:val="both"/>
        <w:rPr>
          <w:rFonts w:ascii="Times New Roman" w:hAnsi="Times New Roman" w:cs="Times New Roman"/>
          <w:sz w:val="24"/>
          <w:szCs w:val="24"/>
        </w:rPr>
      </w:pPr>
    </w:p>
    <w:p w14:paraId="67F1095C" w14:textId="77777777" w:rsidR="002903CF" w:rsidRPr="002903CF" w:rsidRDefault="008F2F63" w:rsidP="002903CF">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 xml:space="preserve">Z uwagi na potrzeby znaczącego zwiększenia powierzchni użytkowej, </w:t>
      </w:r>
      <w:r w:rsidR="002903CF" w:rsidRPr="002903CF">
        <w:rPr>
          <w:rFonts w:ascii="Times New Roman" w:hAnsi="Times New Roman" w:cs="Times New Roman"/>
          <w:sz w:val="24"/>
          <w:szCs w:val="24"/>
        </w:rPr>
        <w:t xml:space="preserve">planuje się wyburzenie nieużytkowanego od 2014r budynku „A” celem pozyskania terenu dla projektowanej inwestycji i dobudowanie do istniejącego budynku „B” nowego pawilonu w kształcie litery „L” (segment „A” i „C”), tak aby całość tworzyła układ zbliżony do litery „U”. </w:t>
      </w:r>
    </w:p>
    <w:p w14:paraId="3F4F3B74" w14:textId="49DAB83F" w:rsidR="001A7387" w:rsidRPr="00E43155" w:rsidRDefault="002903CF" w:rsidP="002903CF">
      <w:pPr>
        <w:spacing w:after="0" w:line="276" w:lineRule="auto"/>
        <w:jc w:val="both"/>
        <w:rPr>
          <w:rFonts w:ascii="Times New Roman" w:hAnsi="Times New Roman" w:cs="Times New Roman"/>
          <w:sz w:val="24"/>
          <w:szCs w:val="24"/>
        </w:rPr>
      </w:pPr>
      <w:r w:rsidRPr="002903CF">
        <w:rPr>
          <w:rFonts w:ascii="Times New Roman" w:hAnsi="Times New Roman" w:cs="Times New Roman"/>
          <w:sz w:val="24"/>
          <w:szCs w:val="24"/>
        </w:rPr>
        <w:t>Parking zlokalizowany będzie na parterze budynku C</w:t>
      </w:r>
      <w:r>
        <w:rPr>
          <w:rFonts w:ascii="Times New Roman" w:hAnsi="Times New Roman" w:cs="Times New Roman"/>
          <w:sz w:val="24"/>
          <w:szCs w:val="24"/>
        </w:rPr>
        <w:t>.</w:t>
      </w:r>
      <w:r w:rsidRPr="002903CF">
        <w:rPr>
          <w:rFonts w:ascii="Times New Roman" w:hAnsi="Times New Roman" w:cs="Times New Roman"/>
          <w:sz w:val="24"/>
          <w:szCs w:val="24"/>
        </w:rPr>
        <w:t xml:space="preserve"> </w:t>
      </w:r>
      <w:r w:rsidR="008F2F63" w:rsidRPr="00E43155">
        <w:rPr>
          <w:rFonts w:ascii="Times New Roman" w:hAnsi="Times New Roman" w:cs="Times New Roman"/>
          <w:sz w:val="24"/>
          <w:szCs w:val="24"/>
        </w:rPr>
        <w:t xml:space="preserve">Wewnątrz półotwartej przestrzeni ukształtowanej przez budynki przewiduje się zapewnienie przestrzeni zielonej oraz modernizację istniejących ciągów komunikacyjnych, dróg wewnętrznych </w:t>
      </w:r>
      <w:r w:rsidR="00E43155">
        <w:rPr>
          <w:rFonts w:ascii="Times New Roman" w:hAnsi="Times New Roman" w:cs="Times New Roman"/>
          <w:sz w:val="24"/>
          <w:szCs w:val="24"/>
        </w:rPr>
        <w:t xml:space="preserve">                             </w:t>
      </w:r>
      <w:r w:rsidR="00F93242">
        <w:rPr>
          <w:rFonts w:ascii="Times New Roman" w:hAnsi="Times New Roman" w:cs="Times New Roman"/>
          <w:sz w:val="24"/>
          <w:szCs w:val="24"/>
        </w:rPr>
        <w:t xml:space="preserve">                          </w:t>
      </w:r>
      <w:r w:rsidR="00E43155">
        <w:rPr>
          <w:rFonts w:ascii="Times New Roman" w:hAnsi="Times New Roman" w:cs="Times New Roman"/>
          <w:sz w:val="24"/>
          <w:szCs w:val="24"/>
        </w:rPr>
        <w:t xml:space="preserve">    </w:t>
      </w:r>
      <w:r w:rsidR="008F2F63" w:rsidRPr="00E43155">
        <w:rPr>
          <w:rFonts w:ascii="Times New Roman" w:hAnsi="Times New Roman" w:cs="Times New Roman"/>
          <w:sz w:val="24"/>
          <w:szCs w:val="24"/>
        </w:rPr>
        <w:t>i chodników. Planuje się również przebudowę istniejącego budynku „D” pełniącego rolę budynku technicznego, co wynika z konieczności dostosowania urządzeń</w:t>
      </w:r>
      <w:r w:rsidR="00E43155">
        <w:rPr>
          <w:rFonts w:ascii="Times New Roman" w:hAnsi="Times New Roman" w:cs="Times New Roman"/>
          <w:sz w:val="24"/>
          <w:szCs w:val="24"/>
        </w:rPr>
        <w:t xml:space="preserve">  </w:t>
      </w:r>
      <w:r w:rsidR="008F2F63" w:rsidRPr="00E43155">
        <w:rPr>
          <w:rFonts w:ascii="Times New Roman" w:hAnsi="Times New Roman" w:cs="Times New Roman"/>
          <w:sz w:val="24"/>
          <w:szCs w:val="24"/>
        </w:rPr>
        <w:t>i instalacji do obsługi stanu istniejącego i projektowanego. Wobec powyższego przebudowane zostaną również instalacje zewnętrzne tj. wodociągowe, kanalizacyjne, opadowe, energetyczne, teletechniczne, ciepłownicze oraz instalacje wewnętrzne: sanitarne, wentylacji mechanicznej</w:t>
      </w:r>
      <w:r w:rsidR="00E43155">
        <w:rPr>
          <w:rFonts w:ascii="Times New Roman" w:hAnsi="Times New Roman" w:cs="Times New Roman"/>
          <w:sz w:val="24"/>
          <w:szCs w:val="24"/>
        </w:rPr>
        <w:t xml:space="preserve"> </w:t>
      </w:r>
      <w:r w:rsidR="008F2F63" w:rsidRPr="00E43155">
        <w:rPr>
          <w:rFonts w:ascii="Times New Roman" w:hAnsi="Times New Roman" w:cs="Times New Roman"/>
          <w:sz w:val="24"/>
          <w:szCs w:val="24"/>
        </w:rPr>
        <w:t>i klimatyzacji, centralnego ogrzewania, instalacji ciepła instalacyjnego, elektryczne, instalacje niskoprądowe.</w:t>
      </w:r>
      <w:r w:rsidR="001A7387" w:rsidRPr="00E43155">
        <w:rPr>
          <w:rFonts w:ascii="Times New Roman" w:hAnsi="Times New Roman" w:cs="Times New Roman"/>
          <w:sz w:val="24"/>
          <w:szCs w:val="24"/>
        </w:rPr>
        <w:t xml:space="preserve"> W poziomie parteru planuje się zlokalizować poradnię zdrowia psychicznego oraz izbę przyjęć z niezależnym wejściem z zewnątrz i zadaszonym podjazdem dla karetek. </w:t>
      </w:r>
    </w:p>
    <w:p w14:paraId="5DA8B5C5" w14:textId="1040A042"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lastRenderedPageBreak/>
        <w:t xml:space="preserve">W skład pomieszczeń Izby Przyjęć wejdą: poczekalnia wraz z rejestracją, pokój badań pokój zabiegowy, izolatka, łazienka przystosowana dla </w:t>
      </w:r>
      <w:r w:rsidR="002903CF">
        <w:rPr>
          <w:rFonts w:ascii="Times New Roman" w:hAnsi="Times New Roman" w:cs="Times New Roman"/>
          <w:sz w:val="24"/>
          <w:szCs w:val="24"/>
        </w:rPr>
        <w:t xml:space="preserve">osób </w:t>
      </w:r>
      <w:r w:rsidRPr="00E43155">
        <w:rPr>
          <w:rFonts w:ascii="Times New Roman" w:hAnsi="Times New Roman" w:cs="Times New Roman"/>
          <w:sz w:val="24"/>
          <w:szCs w:val="24"/>
        </w:rPr>
        <w:t>niepełnosprawnych, sanitariaty.</w:t>
      </w:r>
    </w:p>
    <w:p w14:paraId="2C521E3C" w14:textId="77777777"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 xml:space="preserve">Na kondygnacji 1 piętra planuje się zlokalizować dzienny oddział psychiatryczny oraz część terapeutyczną.  </w:t>
      </w:r>
    </w:p>
    <w:p w14:paraId="655EAB34" w14:textId="77777777"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 xml:space="preserve">Na kondygnacji 2 Oddział Psychiatryczny, z podziałem na część damską i część męską – osób hospitalizowanych. </w:t>
      </w:r>
    </w:p>
    <w:p w14:paraId="7BDAC7B3" w14:textId="256485DB"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 xml:space="preserve">Dla bezpieczeństwa pacjentów wejścia na Oddziały chronione będą drzwiami z kontrolą dostępu. Podstawowe pomieszczenia Oddziału to sale  3 i 2-łóżkowe oraz sale 1-łóżkowe tzw. ”izolatki”– każda z własnym węzłem sanitarnym, 2 sale stałej obserwacji z pomieszczeniem umożliwiającym stały nadzór nad przebywającymi w nich pacjentami, sale terapeutyczne, pokój badań, pokój zabiegowy, pokój psychologa, pokój odwiedzin, sala dziennego pobytu, dyżurka pielęgniarska, dyżurka lekarska, kuchnia i zmywalnia, jadalnia, łazienka pacjentów przystosowana dla </w:t>
      </w:r>
      <w:r w:rsidR="002903CF">
        <w:rPr>
          <w:rFonts w:ascii="Times New Roman" w:hAnsi="Times New Roman" w:cs="Times New Roman"/>
          <w:sz w:val="24"/>
          <w:szCs w:val="24"/>
        </w:rPr>
        <w:t xml:space="preserve">osób </w:t>
      </w:r>
      <w:r w:rsidRPr="00E43155">
        <w:rPr>
          <w:rFonts w:ascii="Times New Roman" w:hAnsi="Times New Roman" w:cs="Times New Roman"/>
          <w:sz w:val="24"/>
          <w:szCs w:val="24"/>
        </w:rPr>
        <w:t>niepełnosprawnych, pomieszczenie personelu administracyjnego. Prawidłową komunikacj</w:t>
      </w:r>
      <w:r w:rsidR="002903CF">
        <w:rPr>
          <w:rFonts w:ascii="Times New Roman" w:hAnsi="Times New Roman" w:cs="Times New Roman"/>
          <w:sz w:val="24"/>
          <w:szCs w:val="24"/>
        </w:rPr>
        <w:t>ę</w:t>
      </w:r>
      <w:r w:rsidRPr="00E43155">
        <w:rPr>
          <w:rFonts w:ascii="Times New Roman" w:hAnsi="Times New Roman" w:cs="Times New Roman"/>
          <w:sz w:val="24"/>
          <w:szCs w:val="24"/>
        </w:rPr>
        <w:t xml:space="preserve"> pionową zapewnią klatki schodowe z windami przystosowanymi do przewozu pacjentów na łóżkach.</w:t>
      </w:r>
    </w:p>
    <w:p w14:paraId="132C07C1" w14:textId="0CC002EC"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Zaplanowano modernizacj</w:t>
      </w:r>
      <w:r w:rsidR="002903CF">
        <w:rPr>
          <w:rFonts w:ascii="Times New Roman" w:hAnsi="Times New Roman" w:cs="Times New Roman"/>
          <w:sz w:val="24"/>
          <w:szCs w:val="24"/>
        </w:rPr>
        <w:t>ę</w:t>
      </w:r>
      <w:r w:rsidRPr="00E43155">
        <w:rPr>
          <w:rFonts w:ascii="Times New Roman" w:hAnsi="Times New Roman" w:cs="Times New Roman"/>
          <w:sz w:val="24"/>
          <w:szCs w:val="24"/>
        </w:rPr>
        <w:t xml:space="preserve"> terenów zielonych i utwardzonych o powierzchni ~5.500,0 m2. </w:t>
      </w:r>
      <w:r w:rsidR="00E43155">
        <w:rPr>
          <w:rFonts w:ascii="Times New Roman" w:hAnsi="Times New Roman" w:cs="Times New Roman"/>
          <w:sz w:val="24"/>
          <w:szCs w:val="24"/>
        </w:rPr>
        <w:t xml:space="preserve">                    </w:t>
      </w:r>
      <w:r w:rsidRPr="00E43155">
        <w:rPr>
          <w:rFonts w:ascii="Times New Roman" w:hAnsi="Times New Roman" w:cs="Times New Roman"/>
          <w:sz w:val="24"/>
          <w:szCs w:val="24"/>
        </w:rPr>
        <w:t>W ramach zadania planuje się stworzenie, możliwie maksymalnie wyizolowanej od czynników zewnętrznych, strefy pozwalającej osobom hospitalizowanym na skorzystanie z terenów zielonych.</w:t>
      </w:r>
    </w:p>
    <w:p w14:paraId="1B3235FB" w14:textId="3D716925"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Zaprojektowane nowe budynki będą spełniać wymagania techniczne z zakresu bezpieczeństwa i higieny ochrony zdrowia oraz zostaną dostosowane dla osób niepełnosprawnych. Użyte materiały i zastosowane rozwiązania spełnią wszystkie warunki wymagane dla organizacji</w:t>
      </w:r>
      <w:r w:rsidR="00E43155">
        <w:rPr>
          <w:rFonts w:ascii="Times New Roman" w:hAnsi="Times New Roman" w:cs="Times New Roman"/>
          <w:sz w:val="24"/>
          <w:szCs w:val="24"/>
        </w:rPr>
        <w:t xml:space="preserve">                       </w:t>
      </w:r>
      <w:r w:rsidRPr="00E43155">
        <w:rPr>
          <w:rFonts w:ascii="Times New Roman" w:hAnsi="Times New Roman" w:cs="Times New Roman"/>
          <w:sz w:val="24"/>
          <w:szCs w:val="24"/>
        </w:rPr>
        <w:t xml:space="preserve"> i funkcjonowania komórek organizacyjnych w ramach rodzaju świadczeń opieki psychiatrycznej i leczenia uzależnień.</w:t>
      </w:r>
    </w:p>
    <w:p w14:paraId="6D2157D0" w14:textId="77777777" w:rsidR="001A7387" w:rsidRPr="00E43155" w:rsidRDefault="001A7387" w:rsidP="00E43155">
      <w:pPr>
        <w:spacing w:after="0" w:line="276" w:lineRule="auto"/>
        <w:jc w:val="both"/>
        <w:rPr>
          <w:rFonts w:ascii="Times New Roman" w:hAnsi="Times New Roman" w:cs="Times New Roman"/>
          <w:sz w:val="24"/>
          <w:szCs w:val="24"/>
        </w:rPr>
      </w:pPr>
    </w:p>
    <w:p w14:paraId="3332A772" w14:textId="77777777" w:rsidR="001A7387" w:rsidRPr="00F93242" w:rsidRDefault="001A7387" w:rsidP="00E43155">
      <w:pPr>
        <w:spacing w:after="0" w:line="276" w:lineRule="auto"/>
        <w:jc w:val="both"/>
        <w:rPr>
          <w:rFonts w:ascii="Times New Roman" w:hAnsi="Times New Roman" w:cs="Times New Roman"/>
          <w:i/>
          <w:iCs/>
          <w:sz w:val="24"/>
          <w:szCs w:val="24"/>
        </w:rPr>
      </w:pPr>
      <w:r w:rsidRPr="00F93242">
        <w:rPr>
          <w:rFonts w:ascii="Times New Roman" w:hAnsi="Times New Roman" w:cs="Times New Roman"/>
          <w:i/>
          <w:iCs/>
          <w:sz w:val="24"/>
          <w:szCs w:val="24"/>
        </w:rPr>
        <w:t xml:space="preserve">Zakres rzeczowy inwestycji obejmuje: </w:t>
      </w:r>
    </w:p>
    <w:p w14:paraId="394E9502" w14:textId="77777777"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 xml:space="preserve">Wyburzenie istniejącego budynku „A”, wyłączonego z użytkowania </w:t>
      </w:r>
    </w:p>
    <w:p w14:paraId="16B74A57" w14:textId="77777777"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Budowę nowego budynku „A”</w:t>
      </w:r>
    </w:p>
    <w:p w14:paraId="10ABB291" w14:textId="77777777" w:rsidR="001A7387"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 xml:space="preserve">Dobudowę  budynku „C” </w:t>
      </w:r>
    </w:p>
    <w:p w14:paraId="6C92FC9D" w14:textId="2E092583" w:rsidR="002903CF" w:rsidRPr="00E43155" w:rsidRDefault="002903CF" w:rsidP="00E43155">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xml:space="preserve">Przebudowa i dostosowanie </w:t>
      </w:r>
      <w:r w:rsidR="00F93242">
        <w:rPr>
          <w:rFonts w:ascii="Times New Roman" w:hAnsi="Times New Roman" w:cs="Times New Roman"/>
          <w:sz w:val="24"/>
          <w:szCs w:val="24"/>
        </w:rPr>
        <w:t>budynku „B”</w:t>
      </w:r>
    </w:p>
    <w:p w14:paraId="25EE18AE" w14:textId="77777777"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 xml:space="preserve">Zagospodarowanie terenu wraz z parkingiem  </w:t>
      </w:r>
    </w:p>
    <w:p w14:paraId="3A3580EF" w14:textId="77777777"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Przebudowa zewnętrznej infrastruktury technicznej (instalacji zewnętrznych, parkingów, terenów zielonych.)</w:t>
      </w:r>
    </w:p>
    <w:p w14:paraId="31A033BB" w14:textId="77777777" w:rsidR="001A7387" w:rsidRPr="00E43155" w:rsidRDefault="001A7387" w:rsidP="00E43155">
      <w:pPr>
        <w:spacing w:after="0" w:line="276" w:lineRule="auto"/>
        <w:jc w:val="both"/>
        <w:rPr>
          <w:rFonts w:ascii="Times New Roman" w:hAnsi="Times New Roman" w:cs="Times New Roman"/>
          <w:sz w:val="24"/>
          <w:szCs w:val="24"/>
        </w:rPr>
      </w:pPr>
    </w:p>
    <w:p w14:paraId="69ED5DC7" w14:textId="77777777"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 xml:space="preserve">Po przebudowie Izba Przyjęć  będzie miała niezależne wejście z zewnątrz wraz z zadaszonym podjazdem dla karetek. Główne pomieszczenia Izby Przyjęć to: poczekalnia wraz z rejestracją, pokój badań pokój zabiegowy, izolatka, łazienka dla  pacjentów przystosowana dla osób niepełnosprawnych, sanitariaty. </w:t>
      </w:r>
    </w:p>
    <w:p w14:paraId="04448D73" w14:textId="48494E08"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 xml:space="preserve">Poradnia Zdrowia Psychicznego zlokalizowana zostanie na parterze budynku. Wejście do poradni przewidziano schodami/pochylnią dla osób niepełnosprawnych. Podstawowe pomieszczenia poradni to: rejestracja z poczekalnią, trzy pokoje badań, pokój zabiegowy oraz sanitariaty przystosowane dla osób niepełnosprawnych. Oddział Dzienny Psychiatryczny przewidziany jest dla 25 pacjentów. Zaplanowany jest na piętrze, wejście do oddziału przystosowane zostanie dla osób niepełnosprawnych. Pomieszczenia, które będą </w:t>
      </w:r>
      <w:r w:rsidRPr="00E43155">
        <w:rPr>
          <w:rFonts w:ascii="Times New Roman" w:hAnsi="Times New Roman" w:cs="Times New Roman"/>
          <w:sz w:val="24"/>
          <w:szCs w:val="24"/>
        </w:rPr>
        <w:lastRenderedPageBreak/>
        <w:t>funkcjonowały w oddziale dziennym to: szatnia dla pacjentów, sale terapeutyczne, sala muzykoterapii, dyżurka zespołu terapeutycznego, pokoje psychologa, dyżurka z pokojem dla pielęgniarek, pomieszczenia personelu administracyjnego, kuchnia i zmywalnia, jadalnia, pomieszczenia socjalne i sanitarne personelu, toalety przystosowane dla osób niepełnosprawnych. Nowoprojektowany budynek będzie 3-kondygnacyjnym budynkiem tworzącym wraz z istniejącym budynkiem „B” – kształt litery „U”.</w:t>
      </w:r>
    </w:p>
    <w:p w14:paraId="60933190" w14:textId="77777777" w:rsidR="001A7387" w:rsidRPr="00F93242" w:rsidRDefault="001A7387" w:rsidP="00E43155">
      <w:pPr>
        <w:spacing w:after="0" w:line="276" w:lineRule="auto"/>
        <w:jc w:val="both"/>
        <w:rPr>
          <w:rFonts w:ascii="Times New Roman" w:hAnsi="Times New Roman" w:cs="Times New Roman"/>
          <w:i/>
          <w:iCs/>
          <w:sz w:val="24"/>
          <w:szCs w:val="24"/>
        </w:rPr>
      </w:pPr>
      <w:r w:rsidRPr="00F93242">
        <w:rPr>
          <w:rFonts w:ascii="Times New Roman" w:hAnsi="Times New Roman" w:cs="Times New Roman"/>
          <w:i/>
          <w:iCs/>
          <w:sz w:val="24"/>
          <w:szCs w:val="24"/>
        </w:rPr>
        <w:t>Budynek wyposażony ma być w następujące instalacje:</w:t>
      </w:r>
    </w:p>
    <w:p w14:paraId="09E13F80" w14:textId="77777777"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w:t>
      </w:r>
      <w:r w:rsidRPr="00E43155">
        <w:rPr>
          <w:rFonts w:ascii="Times New Roman" w:hAnsi="Times New Roman" w:cs="Times New Roman"/>
          <w:sz w:val="24"/>
          <w:szCs w:val="24"/>
        </w:rPr>
        <w:tab/>
        <w:t xml:space="preserve">Wentylacji i klimatyzacji   </w:t>
      </w:r>
    </w:p>
    <w:p w14:paraId="214DD157" w14:textId="77777777"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w:t>
      </w:r>
      <w:r w:rsidRPr="00E43155">
        <w:rPr>
          <w:rFonts w:ascii="Times New Roman" w:hAnsi="Times New Roman" w:cs="Times New Roman"/>
          <w:sz w:val="24"/>
          <w:szCs w:val="24"/>
        </w:rPr>
        <w:tab/>
        <w:t xml:space="preserve">CO </w:t>
      </w:r>
    </w:p>
    <w:p w14:paraId="4164C727" w14:textId="77777777"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w:t>
      </w:r>
      <w:r w:rsidRPr="00E43155">
        <w:rPr>
          <w:rFonts w:ascii="Times New Roman" w:hAnsi="Times New Roman" w:cs="Times New Roman"/>
          <w:sz w:val="24"/>
          <w:szCs w:val="24"/>
        </w:rPr>
        <w:tab/>
        <w:t xml:space="preserve">Wody wraz z instalacją pożarową ( hydrantową ) </w:t>
      </w:r>
    </w:p>
    <w:p w14:paraId="5239071F" w14:textId="77777777"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w:t>
      </w:r>
      <w:r w:rsidRPr="00E43155">
        <w:rPr>
          <w:rFonts w:ascii="Times New Roman" w:hAnsi="Times New Roman" w:cs="Times New Roman"/>
          <w:sz w:val="24"/>
          <w:szCs w:val="24"/>
        </w:rPr>
        <w:tab/>
        <w:t>Kanalizacji sanitarnej</w:t>
      </w:r>
    </w:p>
    <w:p w14:paraId="70D315F0" w14:textId="77777777"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w:t>
      </w:r>
      <w:r w:rsidRPr="00E43155">
        <w:rPr>
          <w:rFonts w:ascii="Times New Roman" w:hAnsi="Times New Roman" w:cs="Times New Roman"/>
          <w:sz w:val="24"/>
          <w:szCs w:val="24"/>
        </w:rPr>
        <w:tab/>
        <w:t>Kanalizacji deszczowej</w:t>
      </w:r>
    </w:p>
    <w:p w14:paraId="6CFD84AE" w14:textId="77777777"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w:t>
      </w:r>
      <w:r w:rsidRPr="00E43155">
        <w:rPr>
          <w:rFonts w:ascii="Times New Roman" w:hAnsi="Times New Roman" w:cs="Times New Roman"/>
          <w:sz w:val="24"/>
          <w:szCs w:val="24"/>
        </w:rPr>
        <w:tab/>
        <w:t xml:space="preserve">Elektryczną  </w:t>
      </w:r>
    </w:p>
    <w:p w14:paraId="65D39008" w14:textId="54D80803"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w:t>
      </w:r>
      <w:r w:rsidRPr="00E43155">
        <w:rPr>
          <w:rFonts w:ascii="Times New Roman" w:hAnsi="Times New Roman" w:cs="Times New Roman"/>
          <w:sz w:val="24"/>
          <w:szCs w:val="24"/>
        </w:rPr>
        <w:tab/>
        <w:t>Niskoprądowe</w:t>
      </w:r>
    </w:p>
    <w:p w14:paraId="4095587C" w14:textId="3F4354F5" w:rsidR="001A7387" w:rsidRPr="00F93242" w:rsidRDefault="001A7387" w:rsidP="00E43155">
      <w:pPr>
        <w:spacing w:after="0" w:line="276" w:lineRule="auto"/>
        <w:jc w:val="both"/>
        <w:rPr>
          <w:rFonts w:ascii="Times New Roman" w:hAnsi="Times New Roman" w:cs="Times New Roman"/>
          <w:i/>
          <w:iCs/>
          <w:sz w:val="24"/>
          <w:szCs w:val="24"/>
        </w:rPr>
      </w:pPr>
      <w:r w:rsidRPr="00F93242">
        <w:rPr>
          <w:rFonts w:ascii="Times New Roman" w:hAnsi="Times New Roman" w:cs="Times New Roman"/>
          <w:i/>
          <w:iCs/>
          <w:sz w:val="24"/>
          <w:szCs w:val="24"/>
        </w:rPr>
        <w:t xml:space="preserve">Konstrukcja </w:t>
      </w:r>
    </w:p>
    <w:p w14:paraId="3C706C48" w14:textId="77777777"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Budynek wykonany w technologii tradycyjnej, murowany z pustaków ceramicznych gr 29 cm, ocieplonych wełna mineralną lub styropianem.</w:t>
      </w:r>
    </w:p>
    <w:p w14:paraId="3FF6DAD3" w14:textId="77777777"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 xml:space="preserve">Stropy żelbetowe bezbelkowe lub </w:t>
      </w:r>
      <w:proofErr w:type="spellStart"/>
      <w:r w:rsidRPr="00E43155">
        <w:rPr>
          <w:rFonts w:ascii="Times New Roman" w:hAnsi="Times New Roman" w:cs="Times New Roman"/>
          <w:sz w:val="24"/>
          <w:szCs w:val="24"/>
        </w:rPr>
        <w:t>gęstożebrowe</w:t>
      </w:r>
      <w:proofErr w:type="spellEnd"/>
      <w:r w:rsidRPr="00E43155">
        <w:rPr>
          <w:rFonts w:ascii="Times New Roman" w:hAnsi="Times New Roman" w:cs="Times New Roman"/>
          <w:sz w:val="24"/>
          <w:szCs w:val="24"/>
        </w:rPr>
        <w:t>.</w:t>
      </w:r>
    </w:p>
    <w:p w14:paraId="7C35B43B" w14:textId="77777777"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 xml:space="preserve">Schody żelbetowe, stropodach żelbetowy lub </w:t>
      </w:r>
      <w:proofErr w:type="spellStart"/>
      <w:r w:rsidRPr="00E43155">
        <w:rPr>
          <w:rFonts w:ascii="Times New Roman" w:hAnsi="Times New Roman" w:cs="Times New Roman"/>
          <w:sz w:val="24"/>
          <w:szCs w:val="24"/>
        </w:rPr>
        <w:t>gęstożebrowy</w:t>
      </w:r>
      <w:proofErr w:type="spellEnd"/>
      <w:r w:rsidRPr="00E43155">
        <w:rPr>
          <w:rFonts w:ascii="Times New Roman" w:hAnsi="Times New Roman" w:cs="Times New Roman"/>
          <w:sz w:val="24"/>
          <w:szCs w:val="24"/>
        </w:rPr>
        <w:t xml:space="preserve"> </w:t>
      </w:r>
    </w:p>
    <w:p w14:paraId="335024A2" w14:textId="77777777"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 xml:space="preserve">Będzie to budynek niski N o wysokości poniżej 12 m. </w:t>
      </w:r>
    </w:p>
    <w:p w14:paraId="50D9F040" w14:textId="249A3597" w:rsidR="001A7387" w:rsidRPr="00E43155" w:rsidRDefault="001A7387" w:rsidP="00E43155">
      <w:pPr>
        <w:spacing w:after="0" w:line="276" w:lineRule="auto"/>
        <w:jc w:val="both"/>
        <w:rPr>
          <w:rFonts w:ascii="Times New Roman" w:hAnsi="Times New Roman" w:cs="Times New Roman"/>
          <w:sz w:val="24"/>
          <w:szCs w:val="24"/>
        </w:rPr>
      </w:pPr>
      <w:r w:rsidRPr="00E43155">
        <w:rPr>
          <w:rFonts w:ascii="Times New Roman" w:hAnsi="Times New Roman" w:cs="Times New Roman"/>
          <w:sz w:val="24"/>
          <w:szCs w:val="24"/>
        </w:rPr>
        <w:t>Fundamenty żelbetowe</w:t>
      </w:r>
    </w:p>
    <w:p w14:paraId="51875522" w14:textId="54F32721" w:rsidR="001A7387" w:rsidRPr="00E43155" w:rsidRDefault="001A7387" w:rsidP="00E43155">
      <w:pPr>
        <w:spacing w:after="0" w:line="276" w:lineRule="auto"/>
        <w:jc w:val="both"/>
        <w:rPr>
          <w:rFonts w:ascii="Times New Roman" w:hAnsi="Times New Roman" w:cs="Times New Roman"/>
          <w:sz w:val="24"/>
          <w:szCs w:val="24"/>
        </w:rPr>
      </w:pPr>
    </w:p>
    <w:p w14:paraId="483326FD" w14:textId="4FD9EC11" w:rsidR="00533B6C" w:rsidRPr="00E43155" w:rsidRDefault="00533B6C" w:rsidP="00E43155">
      <w:pPr>
        <w:spacing w:after="0" w:line="276" w:lineRule="auto"/>
        <w:jc w:val="both"/>
        <w:rPr>
          <w:rFonts w:ascii="Times New Roman" w:hAnsi="Times New Roman" w:cs="Times New Roman"/>
          <w:sz w:val="24"/>
          <w:szCs w:val="24"/>
        </w:rPr>
      </w:pPr>
    </w:p>
    <w:p w14:paraId="2AF0A437" w14:textId="63F70979" w:rsidR="00826B1F" w:rsidRPr="00E43155" w:rsidRDefault="00826B1F" w:rsidP="00E43155">
      <w:pPr>
        <w:jc w:val="both"/>
      </w:pPr>
    </w:p>
    <w:sectPr w:rsidR="00826B1F" w:rsidRPr="00E4315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C580AA" w14:textId="77777777" w:rsidR="004F07ED" w:rsidRDefault="004F07ED" w:rsidP="00C92178">
      <w:pPr>
        <w:spacing w:after="0" w:line="240" w:lineRule="auto"/>
      </w:pPr>
      <w:r>
        <w:separator/>
      </w:r>
    </w:p>
  </w:endnote>
  <w:endnote w:type="continuationSeparator" w:id="0">
    <w:p w14:paraId="2B8E4840" w14:textId="77777777" w:rsidR="004F07ED" w:rsidRDefault="004F07ED" w:rsidP="00C921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B0E796" w14:textId="77777777" w:rsidR="004F07ED" w:rsidRDefault="004F07ED" w:rsidP="00C92178">
      <w:pPr>
        <w:spacing w:after="0" w:line="240" w:lineRule="auto"/>
      </w:pPr>
      <w:r>
        <w:separator/>
      </w:r>
    </w:p>
  </w:footnote>
  <w:footnote w:type="continuationSeparator" w:id="0">
    <w:p w14:paraId="18DD314B" w14:textId="77777777" w:rsidR="004F07ED" w:rsidRDefault="004F07ED" w:rsidP="00C9217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F30C76"/>
    <w:multiLevelType w:val="hybridMultilevel"/>
    <w:tmpl w:val="6A3A916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3D076A0E"/>
    <w:multiLevelType w:val="hybridMultilevel"/>
    <w:tmpl w:val="C6EA8E3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65497AB0"/>
    <w:multiLevelType w:val="hybridMultilevel"/>
    <w:tmpl w:val="050617A6"/>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 w15:restartNumberingAfterBreak="0">
    <w:nsid w:val="6A2B402F"/>
    <w:multiLevelType w:val="hybridMultilevel"/>
    <w:tmpl w:val="F5EC1FA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74A647BB"/>
    <w:multiLevelType w:val="hybridMultilevel"/>
    <w:tmpl w:val="062C0A5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7C830F65"/>
    <w:multiLevelType w:val="hybridMultilevel"/>
    <w:tmpl w:val="9790142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1317806905">
    <w:abstractNumId w:val="3"/>
  </w:num>
  <w:num w:numId="2" w16cid:durableId="1601601317">
    <w:abstractNumId w:val="5"/>
  </w:num>
  <w:num w:numId="3" w16cid:durableId="1855071478">
    <w:abstractNumId w:val="1"/>
  </w:num>
  <w:num w:numId="4" w16cid:durableId="1872723518">
    <w:abstractNumId w:val="4"/>
  </w:num>
  <w:num w:numId="5" w16cid:durableId="639381380">
    <w:abstractNumId w:val="0"/>
  </w:num>
  <w:num w:numId="6" w16cid:durableId="186786118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4138"/>
    <w:rsid w:val="00006498"/>
    <w:rsid w:val="000203EB"/>
    <w:rsid w:val="00052AB9"/>
    <w:rsid w:val="000712BD"/>
    <w:rsid w:val="000717B4"/>
    <w:rsid w:val="00170AF1"/>
    <w:rsid w:val="001A7387"/>
    <w:rsid w:val="00246A69"/>
    <w:rsid w:val="002538FC"/>
    <w:rsid w:val="00284185"/>
    <w:rsid w:val="002903CF"/>
    <w:rsid w:val="002B6BE2"/>
    <w:rsid w:val="002E7923"/>
    <w:rsid w:val="002F0D60"/>
    <w:rsid w:val="003233E1"/>
    <w:rsid w:val="003540A3"/>
    <w:rsid w:val="00471254"/>
    <w:rsid w:val="00495296"/>
    <w:rsid w:val="004F07ED"/>
    <w:rsid w:val="00533B6C"/>
    <w:rsid w:val="00584EFD"/>
    <w:rsid w:val="00691247"/>
    <w:rsid w:val="006A6532"/>
    <w:rsid w:val="006C4575"/>
    <w:rsid w:val="006D157C"/>
    <w:rsid w:val="00716732"/>
    <w:rsid w:val="007964E8"/>
    <w:rsid w:val="00826B1F"/>
    <w:rsid w:val="00837F1E"/>
    <w:rsid w:val="00854138"/>
    <w:rsid w:val="00866F4B"/>
    <w:rsid w:val="008B3000"/>
    <w:rsid w:val="008B6ABF"/>
    <w:rsid w:val="008C0F87"/>
    <w:rsid w:val="008C500A"/>
    <w:rsid w:val="008F2F63"/>
    <w:rsid w:val="0095579B"/>
    <w:rsid w:val="009B4FD3"/>
    <w:rsid w:val="00B92C09"/>
    <w:rsid w:val="00C92178"/>
    <w:rsid w:val="00DB026C"/>
    <w:rsid w:val="00E43155"/>
    <w:rsid w:val="00F93242"/>
  </w:rsids>
  <m:mathPr>
    <m:mathFont m:val="Cambria Math"/>
    <m:brkBin m:val="before"/>
    <m:brkBinSub m:val="--"/>
    <m:smallFrac m:val="0"/>
    <m:dispDef/>
    <m:lMargin m:val="0"/>
    <m:rMargin m:val="0"/>
    <m:defJc m:val="centerGroup"/>
    <m:wrapIndent m:val="1440"/>
    <m:intLim m:val="subSup"/>
    <m:naryLim m:val="undOvr"/>
  </m:mathPr>
  <w:themeFontLang w:val="pl-PL"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41EB20"/>
  <w15:chartTrackingRefBased/>
  <w15:docId w15:val="{78B0CB5D-4371-456F-AF0C-44EE6516B7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584EFD"/>
    <w:pPr>
      <w:ind w:left="720"/>
      <w:contextualSpacing/>
    </w:pPr>
  </w:style>
  <w:style w:type="paragraph" w:styleId="Nagwek">
    <w:name w:val="header"/>
    <w:basedOn w:val="Normalny"/>
    <w:link w:val="NagwekZnak"/>
    <w:uiPriority w:val="99"/>
    <w:unhideWhenUsed/>
    <w:rsid w:val="00C92178"/>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92178"/>
  </w:style>
  <w:style w:type="paragraph" w:styleId="Stopka">
    <w:name w:val="footer"/>
    <w:basedOn w:val="Normalny"/>
    <w:link w:val="StopkaZnak"/>
    <w:uiPriority w:val="99"/>
    <w:unhideWhenUsed/>
    <w:rsid w:val="00C92178"/>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C921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A47348-917B-421B-8B84-1D60EABFCE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3</Pages>
  <Words>976</Words>
  <Characters>5858</Characters>
  <Application>Microsoft Office Word</Application>
  <DocSecurity>0</DocSecurity>
  <Lines>48</Lines>
  <Paragraphs>13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Agata Borówka</dc:creator>
  <cp:keywords/>
  <dc:description/>
  <cp:lastModifiedBy>Malgorzata Malinowska</cp:lastModifiedBy>
  <cp:revision>4</cp:revision>
  <cp:lastPrinted>2025-03-06T09:26:00Z</cp:lastPrinted>
  <dcterms:created xsi:type="dcterms:W3CDTF">2025-01-30T12:05:00Z</dcterms:created>
  <dcterms:modified xsi:type="dcterms:W3CDTF">2025-03-06T09:58:00Z</dcterms:modified>
</cp:coreProperties>
</file>