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2E2A22C0" w:rsidR="00CC79ED" w:rsidRDefault="00C523C0" w:rsidP="00411A14">
      <w:pPr>
        <w:rPr>
          <w:rFonts w:asciiTheme="minorHAnsi" w:hAnsiTheme="minorHAnsi" w:cstheme="minorHAnsi"/>
          <w:sz w:val="21"/>
          <w:szCs w:val="21"/>
          <w:lang w:eastAsia="x-none"/>
        </w:rPr>
      </w:pPr>
      <w:r>
        <w:rPr>
          <w:rFonts w:asciiTheme="minorHAnsi" w:hAnsiTheme="minorHAnsi" w:cstheme="minorHAnsi"/>
          <w:sz w:val="21"/>
          <w:szCs w:val="21"/>
          <w:lang w:eastAsia="x-none"/>
        </w:rPr>
        <w:t xml:space="preserve"> </w:t>
      </w:r>
      <w:r w:rsidR="00CC79ED" w:rsidRPr="00DD5FC6">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73591DBE" w14:textId="77777777" w:rsidR="00E831AF" w:rsidRPr="00DD5FC6" w:rsidRDefault="00E831AF" w:rsidP="00411A14">
      <w:pPr>
        <w:rPr>
          <w:rFonts w:asciiTheme="minorHAnsi" w:hAnsiTheme="minorHAnsi" w:cstheme="minorHAnsi"/>
          <w:sz w:val="21"/>
          <w:szCs w:val="21"/>
          <w:lang w:eastAsia="x-none"/>
        </w:rPr>
      </w:pPr>
    </w:p>
    <w:p w14:paraId="22CA4C24" w14:textId="77777777" w:rsidR="00CC79ED" w:rsidRPr="00EE643F" w:rsidRDefault="00CC79ED" w:rsidP="000A6C5C">
      <w:pPr>
        <w:spacing w:line="276" w:lineRule="auto"/>
        <w:rPr>
          <w:rFonts w:asciiTheme="minorHAnsi" w:hAnsiTheme="minorHAnsi" w:cstheme="minorHAnsi"/>
          <w:sz w:val="8"/>
          <w:szCs w:val="8"/>
          <w:lang w:val="x-none" w:eastAsia="x-none"/>
        </w:rPr>
      </w:pPr>
    </w:p>
    <w:p w14:paraId="5DBE69B5" w14:textId="77777777" w:rsidR="00ED57B9" w:rsidRPr="00C028E2" w:rsidRDefault="00ED57B9" w:rsidP="00B1429D">
      <w:pPr>
        <w:pStyle w:val="Legenda"/>
        <w:shd w:val="clear" w:color="auto" w:fill="D9D9D9"/>
        <w:rPr>
          <w:rFonts w:asciiTheme="minorHAnsi" w:hAnsiTheme="minorHAnsi" w:cstheme="minorHAnsi"/>
          <w:b w:val="0"/>
          <w:iCs/>
          <w:sz w:val="21"/>
          <w:szCs w:val="21"/>
        </w:rPr>
      </w:pPr>
    </w:p>
    <w:p w14:paraId="6CEA25C9" w14:textId="48378ED9" w:rsidR="00ED57B9" w:rsidRPr="00C028E2" w:rsidRDefault="00ED57B9" w:rsidP="00B1429D">
      <w:pPr>
        <w:pStyle w:val="Legenda"/>
        <w:shd w:val="clear" w:color="auto" w:fill="D9D9D9"/>
        <w:jc w:val="center"/>
        <w:rPr>
          <w:rFonts w:asciiTheme="minorHAnsi" w:hAnsiTheme="minorHAnsi" w:cstheme="minorHAnsi"/>
          <w:iCs/>
          <w:szCs w:val="24"/>
        </w:rPr>
      </w:pPr>
      <w:r w:rsidRPr="00C028E2">
        <w:rPr>
          <w:rFonts w:asciiTheme="minorHAnsi" w:hAnsiTheme="minorHAnsi" w:cstheme="minorHAnsi"/>
          <w:iCs/>
          <w:szCs w:val="24"/>
        </w:rPr>
        <w:t>U M O W A Nr - ___/</w:t>
      </w:r>
      <w:r w:rsidR="00C820C7">
        <w:rPr>
          <w:rFonts w:asciiTheme="minorHAnsi" w:hAnsiTheme="minorHAnsi" w:cstheme="minorHAnsi"/>
          <w:iCs/>
          <w:szCs w:val="24"/>
        </w:rPr>
        <w:t>TW</w:t>
      </w:r>
      <w:r w:rsidRPr="00C028E2">
        <w:rPr>
          <w:rFonts w:asciiTheme="minorHAnsi" w:hAnsiTheme="minorHAnsi" w:cstheme="minorHAnsi"/>
          <w:iCs/>
          <w:szCs w:val="24"/>
        </w:rPr>
        <w:t>/20</w:t>
      </w:r>
      <w:r>
        <w:rPr>
          <w:rFonts w:asciiTheme="minorHAnsi" w:hAnsiTheme="minorHAnsi" w:cstheme="minorHAnsi"/>
          <w:iCs/>
          <w:szCs w:val="24"/>
        </w:rPr>
        <w:t>24</w:t>
      </w:r>
    </w:p>
    <w:p w14:paraId="6DB87279" w14:textId="77777777" w:rsidR="00ED57B9" w:rsidRPr="00C028E2" w:rsidRDefault="00ED57B9" w:rsidP="00B1429D">
      <w:pPr>
        <w:pStyle w:val="Legenda"/>
        <w:shd w:val="clear" w:color="auto" w:fill="D9D9D9"/>
        <w:rPr>
          <w:rFonts w:asciiTheme="minorHAnsi" w:hAnsiTheme="minorHAnsi" w:cstheme="minorHAnsi"/>
          <w:iCs/>
          <w:sz w:val="21"/>
          <w:szCs w:val="21"/>
        </w:rPr>
      </w:pPr>
    </w:p>
    <w:p w14:paraId="580C7FDF" w14:textId="77777777" w:rsidR="00ED57B9" w:rsidRPr="00EE643F" w:rsidRDefault="00ED57B9" w:rsidP="00B1429D">
      <w:pPr>
        <w:jc w:val="both"/>
        <w:rPr>
          <w:rFonts w:asciiTheme="minorHAnsi" w:hAnsiTheme="minorHAnsi" w:cstheme="minorHAnsi"/>
          <w:sz w:val="16"/>
          <w:szCs w:val="16"/>
        </w:rPr>
      </w:pPr>
    </w:p>
    <w:p w14:paraId="729267D9"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zawarta w Sosnowcu, dn. ___ 20</w:t>
      </w:r>
      <w:r>
        <w:rPr>
          <w:rFonts w:asciiTheme="minorHAnsi" w:hAnsiTheme="minorHAnsi" w:cstheme="minorHAnsi"/>
          <w:sz w:val="21"/>
          <w:szCs w:val="21"/>
        </w:rPr>
        <w:t>24</w:t>
      </w:r>
      <w:r w:rsidRPr="00C028E2">
        <w:rPr>
          <w:rFonts w:asciiTheme="minorHAnsi" w:hAnsiTheme="minorHAnsi" w:cstheme="minorHAnsi"/>
          <w:sz w:val="21"/>
          <w:szCs w:val="21"/>
        </w:rPr>
        <w:t xml:space="preserve"> roku,</w:t>
      </w:r>
    </w:p>
    <w:p w14:paraId="75A6E7DD" w14:textId="77777777" w:rsidR="00ED57B9" w:rsidRPr="00EE643F" w:rsidRDefault="00ED57B9" w:rsidP="00B1429D">
      <w:pPr>
        <w:jc w:val="both"/>
        <w:rPr>
          <w:rFonts w:asciiTheme="minorHAnsi" w:hAnsiTheme="minorHAnsi" w:cstheme="minorHAnsi"/>
          <w:sz w:val="16"/>
          <w:szCs w:val="16"/>
        </w:rPr>
      </w:pPr>
    </w:p>
    <w:p w14:paraId="1F1A0931" w14:textId="77777777" w:rsidR="00ED57B9"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 xml:space="preserve">pomiędzy: </w:t>
      </w:r>
      <w:r>
        <w:rPr>
          <w:rFonts w:asciiTheme="minorHAnsi" w:hAnsiTheme="minorHAnsi" w:cstheme="minorHAnsi"/>
          <w:b/>
          <w:sz w:val="21"/>
          <w:szCs w:val="21"/>
        </w:rPr>
        <w:t>Sosnowieckimi Wodociągami</w:t>
      </w:r>
      <w:r w:rsidRPr="00C028E2">
        <w:rPr>
          <w:rFonts w:asciiTheme="minorHAnsi" w:hAnsiTheme="minorHAnsi" w:cstheme="minorHAnsi"/>
          <w:sz w:val="21"/>
          <w:szCs w:val="21"/>
        </w:rPr>
        <w:t xml:space="preserve"> </w:t>
      </w:r>
      <w:r>
        <w:rPr>
          <w:rFonts w:asciiTheme="minorHAnsi" w:hAnsiTheme="minorHAnsi" w:cstheme="minorHAnsi"/>
          <w:b/>
          <w:bCs/>
          <w:sz w:val="21"/>
          <w:szCs w:val="21"/>
        </w:rPr>
        <w:t>Spółką</w:t>
      </w:r>
      <w:r w:rsidRPr="00C028E2">
        <w:rPr>
          <w:rFonts w:asciiTheme="minorHAnsi" w:hAnsiTheme="minorHAnsi" w:cstheme="minorHAnsi"/>
          <w:b/>
          <w:bCs/>
          <w:sz w:val="21"/>
          <w:szCs w:val="21"/>
        </w:rPr>
        <w:t xml:space="preserve"> </w:t>
      </w:r>
      <w:r>
        <w:rPr>
          <w:rFonts w:asciiTheme="minorHAnsi" w:hAnsiTheme="minorHAnsi" w:cstheme="minorHAnsi"/>
          <w:b/>
          <w:bCs/>
          <w:sz w:val="21"/>
          <w:szCs w:val="21"/>
        </w:rPr>
        <w:t>Akcyjną</w:t>
      </w:r>
      <w:r w:rsidRPr="00C028E2">
        <w:rPr>
          <w:rFonts w:asciiTheme="minorHAnsi" w:hAnsiTheme="minorHAnsi" w:cstheme="minorHAnsi"/>
          <w:b/>
          <w:bCs/>
          <w:sz w:val="21"/>
          <w:szCs w:val="21"/>
        </w:rPr>
        <w:t xml:space="preserve">, </w:t>
      </w:r>
      <w:r w:rsidRPr="00C028E2">
        <w:rPr>
          <w:rFonts w:asciiTheme="minorHAnsi" w:hAnsiTheme="minorHAnsi" w:cstheme="minorHAnsi"/>
          <w:b/>
          <w:sz w:val="21"/>
          <w:szCs w:val="21"/>
        </w:rPr>
        <w:t>41-200 Sosnowiec, ul. Ostrogórska 43</w:t>
      </w:r>
      <w:r w:rsidRPr="00C028E2">
        <w:rPr>
          <w:rFonts w:asciiTheme="minorHAnsi" w:hAnsiTheme="minorHAnsi" w:cstheme="minorHAnsi"/>
          <w:sz w:val="21"/>
          <w:szCs w:val="21"/>
        </w:rPr>
        <w:t xml:space="preserve">, zarejestrowaną </w:t>
      </w:r>
      <w:r>
        <w:rPr>
          <w:rFonts w:asciiTheme="minorHAnsi" w:hAnsiTheme="minorHAnsi" w:cstheme="minorHAnsi"/>
          <w:sz w:val="21"/>
          <w:szCs w:val="21"/>
        </w:rPr>
        <w:br/>
      </w:r>
      <w:r w:rsidRPr="00C028E2">
        <w:rPr>
          <w:rFonts w:asciiTheme="minorHAnsi" w:hAnsiTheme="minorHAnsi" w:cstheme="minorHAnsi"/>
          <w:sz w:val="21"/>
          <w:szCs w:val="21"/>
        </w:rPr>
        <w:t>w Rejestrze Przedsiębiorców w Sądzie Rejonowym Katowice-Wschód w Katowicach Wydział</w:t>
      </w:r>
      <w:r>
        <w:rPr>
          <w:rFonts w:asciiTheme="minorHAnsi" w:hAnsiTheme="minorHAnsi" w:cstheme="minorHAnsi"/>
          <w:sz w:val="21"/>
          <w:szCs w:val="21"/>
        </w:rPr>
        <w:t xml:space="preserve"> VIII</w:t>
      </w:r>
      <w:r w:rsidRPr="00C028E2">
        <w:rPr>
          <w:rFonts w:asciiTheme="minorHAnsi" w:hAnsiTheme="minorHAnsi" w:cstheme="minorHAnsi"/>
          <w:sz w:val="21"/>
          <w:szCs w:val="21"/>
        </w:rPr>
        <w:t xml:space="preserve"> Gospodarczy Krajowego Rejestru Sądowego pod numerem: KRS 0000216608, czynnym podatnikiem podatku od towarów i usług </w:t>
      </w:r>
      <w:r w:rsidRPr="00C028E2">
        <w:rPr>
          <w:rFonts w:asciiTheme="minorHAnsi" w:hAnsiTheme="minorHAnsi" w:cstheme="minorHAnsi"/>
          <w:bCs/>
          <w:sz w:val="21"/>
          <w:szCs w:val="21"/>
        </w:rPr>
        <w:t xml:space="preserve">NIP: 6440011382; REGON: 270544618; kapitał zakładowy: 230 522 130,00 zł; kapitał wpłacony: 230 522 130,00 zł, </w:t>
      </w:r>
      <w:r w:rsidRPr="00C028E2">
        <w:rPr>
          <w:rFonts w:asciiTheme="minorHAnsi" w:hAnsiTheme="minorHAnsi" w:cstheme="minorHAnsi"/>
          <w:sz w:val="21"/>
          <w:szCs w:val="21"/>
        </w:rPr>
        <w:t>reprezentowaną przez:</w:t>
      </w:r>
    </w:p>
    <w:p w14:paraId="46BD9DBC" w14:textId="77777777" w:rsidR="00E831AF" w:rsidRDefault="00E831AF" w:rsidP="00B1429D">
      <w:pPr>
        <w:jc w:val="both"/>
        <w:rPr>
          <w:rFonts w:asciiTheme="minorHAnsi" w:hAnsiTheme="minorHAnsi" w:cstheme="minorHAnsi"/>
          <w:sz w:val="21"/>
          <w:szCs w:val="21"/>
        </w:rPr>
      </w:pPr>
    </w:p>
    <w:p w14:paraId="44DF52AD"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w:t>
      </w:r>
      <w:r w:rsidRPr="00C028E2">
        <w:rPr>
          <w:rFonts w:asciiTheme="minorHAnsi" w:hAnsiTheme="minorHAnsi" w:cstheme="minorHAnsi"/>
          <w:sz w:val="21"/>
          <w:szCs w:val="21"/>
        </w:rPr>
        <w:t xml:space="preserve"> - </w:t>
      </w:r>
      <w:r w:rsidRPr="00C028E2">
        <w:rPr>
          <w:rFonts w:asciiTheme="minorHAnsi" w:hAnsiTheme="minorHAnsi" w:cstheme="minorHAnsi"/>
          <w:sz w:val="21"/>
          <w:szCs w:val="21"/>
          <w:lang w:val="pl-PL"/>
        </w:rPr>
        <w:t>___</w:t>
      </w:r>
    </w:p>
    <w:p w14:paraId="46738154" w14:textId="77777777" w:rsidR="00ED57B9" w:rsidRPr="00C028E2" w:rsidRDefault="00ED57B9" w:rsidP="00B1429D">
      <w:pPr>
        <w:pStyle w:val="Akapitzlist"/>
        <w:numPr>
          <w:ilvl w:val="0"/>
          <w:numId w:val="4"/>
        </w:numPr>
        <w:tabs>
          <w:tab w:val="left" w:pos="426"/>
        </w:tabs>
        <w:ind w:left="426" w:hanging="426"/>
        <w:jc w:val="both"/>
        <w:rPr>
          <w:rFonts w:asciiTheme="minorHAnsi" w:hAnsiTheme="minorHAnsi" w:cstheme="minorHAnsi"/>
          <w:sz w:val="21"/>
          <w:szCs w:val="21"/>
        </w:rPr>
      </w:pPr>
      <w:r w:rsidRPr="00C028E2">
        <w:rPr>
          <w:rFonts w:asciiTheme="minorHAnsi" w:hAnsiTheme="minorHAnsi" w:cstheme="minorHAnsi"/>
          <w:sz w:val="21"/>
          <w:szCs w:val="21"/>
          <w:lang w:val="pl-PL"/>
        </w:rPr>
        <w:t>___ - ___</w:t>
      </w:r>
    </w:p>
    <w:p w14:paraId="4C272FA2" w14:textId="77777777" w:rsidR="00E831AF" w:rsidRDefault="00E831AF" w:rsidP="00B1429D">
      <w:pPr>
        <w:jc w:val="both"/>
        <w:rPr>
          <w:rFonts w:asciiTheme="minorHAnsi" w:hAnsiTheme="minorHAnsi" w:cstheme="minorHAnsi"/>
          <w:sz w:val="21"/>
          <w:szCs w:val="21"/>
        </w:rPr>
      </w:pPr>
    </w:p>
    <w:p w14:paraId="58353C1F"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„ZAMAWIAJĄCYM”,  lub „STRONĄ”,</w:t>
      </w:r>
    </w:p>
    <w:p w14:paraId="0D504B7B" w14:textId="77777777" w:rsidR="00ED57B9" w:rsidRPr="00EE643F" w:rsidRDefault="00ED57B9" w:rsidP="00B1429D">
      <w:pPr>
        <w:jc w:val="both"/>
        <w:rPr>
          <w:rFonts w:asciiTheme="minorHAnsi" w:hAnsiTheme="minorHAnsi" w:cstheme="minorHAnsi"/>
          <w:sz w:val="16"/>
          <w:szCs w:val="16"/>
        </w:rPr>
      </w:pPr>
    </w:p>
    <w:p w14:paraId="5C6C5578"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a: (…)</w:t>
      </w:r>
      <w:r w:rsidRPr="00C028E2">
        <w:rPr>
          <w:rFonts w:asciiTheme="minorHAnsi" w:hAnsiTheme="minorHAnsi" w:cstheme="minorHAnsi"/>
          <w:b/>
          <w:bCs/>
          <w:sz w:val="21"/>
          <w:szCs w:val="21"/>
          <w:vertAlign w:val="superscript"/>
        </w:rPr>
        <w:t>1)</w:t>
      </w:r>
    </w:p>
    <w:p w14:paraId="165B46F3" w14:textId="77777777" w:rsidR="00E831AF" w:rsidRDefault="00E831AF" w:rsidP="00B1429D">
      <w:pPr>
        <w:jc w:val="both"/>
        <w:rPr>
          <w:rFonts w:asciiTheme="minorHAnsi" w:hAnsiTheme="minorHAnsi" w:cstheme="minorHAnsi"/>
          <w:sz w:val="21"/>
          <w:szCs w:val="21"/>
        </w:rPr>
      </w:pPr>
    </w:p>
    <w:p w14:paraId="4317C7BE" w14:textId="77777777" w:rsidR="00ED57B9" w:rsidRPr="00C028E2" w:rsidRDefault="00ED57B9" w:rsidP="00B1429D">
      <w:pPr>
        <w:jc w:val="both"/>
        <w:rPr>
          <w:rFonts w:asciiTheme="minorHAnsi" w:hAnsiTheme="minorHAnsi" w:cstheme="minorHAnsi"/>
          <w:sz w:val="21"/>
          <w:szCs w:val="21"/>
        </w:rPr>
      </w:pPr>
      <w:r w:rsidRPr="00C028E2">
        <w:rPr>
          <w:rFonts w:asciiTheme="minorHAnsi" w:hAnsiTheme="minorHAnsi" w:cstheme="minorHAnsi"/>
          <w:sz w:val="21"/>
          <w:szCs w:val="21"/>
        </w:rPr>
        <w:t>dalej „WYKONAWCĄ” lub „STRONĄ”,</w:t>
      </w:r>
    </w:p>
    <w:p w14:paraId="02569420" w14:textId="77777777" w:rsidR="00ED57B9" w:rsidRPr="00EE643F" w:rsidRDefault="00ED57B9" w:rsidP="00B1429D">
      <w:pPr>
        <w:jc w:val="both"/>
        <w:rPr>
          <w:rFonts w:asciiTheme="minorHAnsi" w:hAnsiTheme="minorHAnsi" w:cstheme="minorHAnsi"/>
          <w:sz w:val="16"/>
          <w:szCs w:val="16"/>
        </w:rPr>
      </w:pPr>
    </w:p>
    <w:p w14:paraId="4E7D49C5" w14:textId="7D60BB65" w:rsidR="00ED57B9" w:rsidRPr="006B5E67" w:rsidRDefault="00ED57B9" w:rsidP="00B1429D">
      <w:pPr>
        <w:pStyle w:val="Bezodstpw"/>
        <w:jc w:val="both"/>
        <w:rPr>
          <w:rFonts w:asciiTheme="minorHAnsi" w:hAnsiTheme="minorHAnsi" w:cstheme="minorHAnsi"/>
          <w:sz w:val="21"/>
          <w:szCs w:val="21"/>
        </w:rPr>
      </w:pPr>
      <w:r w:rsidRPr="006B5E67">
        <w:rPr>
          <w:rFonts w:asciiTheme="minorHAnsi" w:hAnsiTheme="minorHAnsi" w:cstheme="minorHAnsi"/>
          <w:sz w:val="21"/>
          <w:szCs w:val="21"/>
        </w:rPr>
        <w:t xml:space="preserve">w rezultacie dokonania przez ZAMAWIAJĄCEGO wyboru oferty WYKONAWCY, w postępowaniu o udzielenie zamówienia prowadzonym w trybie sektorowego przetargu nieograniczonego, na podstawie </w:t>
      </w:r>
      <w:r w:rsidRPr="006B5E67">
        <w:rPr>
          <w:rFonts w:asciiTheme="minorHAnsi" w:hAnsiTheme="minorHAnsi" w:cstheme="minorHAnsi"/>
          <w:caps/>
          <w:sz w:val="21"/>
          <w:szCs w:val="21"/>
        </w:rPr>
        <w:t>Regulaminu udzielania zamówień sektorowych</w:t>
      </w:r>
      <w:r w:rsidRPr="006B5E67">
        <w:rPr>
          <w:rFonts w:asciiTheme="minorHAnsi" w:hAnsiTheme="minorHAnsi" w:cstheme="minorHAnsi"/>
          <w:sz w:val="21"/>
          <w:szCs w:val="21"/>
        </w:rPr>
        <w:t>, dalej „regulaminu”, zgodnie z protokołem Zarządu z dnia ___ 202</w:t>
      </w:r>
      <w:r w:rsidR="00EE643F" w:rsidRPr="006B5E67">
        <w:rPr>
          <w:rFonts w:asciiTheme="minorHAnsi" w:hAnsiTheme="minorHAnsi" w:cstheme="minorHAnsi"/>
          <w:sz w:val="21"/>
          <w:szCs w:val="21"/>
        </w:rPr>
        <w:t>4</w:t>
      </w:r>
      <w:r w:rsidRPr="006B5E67">
        <w:rPr>
          <w:rFonts w:asciiTheme="minorHAnsi" w:hAnsiTheme="minorHAnsi" w:cstheme="minorHAnsi"/>
          <w:sz w:val="21"/>
          <w:szCs w:val="21"/>
        </w:rPr>
        <w:t xml:space="preserve"> roku, zawarta została umowa o treści: </w:t>
      </w:r>
    </w:p>
    <w:p w14:paraId="1A11ECBB" w14:textId="77777777" w:rsidR="00ED57B9" w:rsidRPr="006B5E67" w:rsidRDefault="00ED57B9" w:rsidP="00C820C7">
      <w:pPr>
        <w:pStyle w:val="Bezodstpw"/>
        <w:jc w:val="center"/>
        <w:rPr>
          <w:rFonts w:asciiTheme="minorHAnsi" w:hAnsiTheme="minorHAnsi" w:cstheme="minorHAnsi"/>
          <w:b/>
          <w:sz w:val="21"/>
          <w:szCs w:val="21"/>
        </w:rPr>
      </w:pPr>
    </w:p>
    <w:p w14:paraId="42E3956D" w14:textId="77777777" w:rsidR="00C820C7" w:rsidRPr="006B5E67" w:rsidRDefault="00C820C7" w:rsidP="00C820C7">
      <w:pPr>
        <w:jc w:val="center"/>
        <w:rPr>
          <w:rFonts w:asciiTheme="minorHAnsi" w:hAnsiTheme="minorHAnsi" w:cstheme="minorHAnsi"/>
          <w:sz w:val="21"/>
          <w:szCs w:val="21"/>
        </w:rPr>
      </w:pPr>
      <w:r w:rsidRPr="006B5E67">
        <w:rPr>
          <w:rFonts w:asciiTheme="minorHAnsi" w:hAnsiTheme="minorHAnsi" w:cstheme="minorHAnsi"/>
          <w:b/>
          <w:sz w:val="21"/>
          <w:szCs w:val="21"/>
        </w:rPr>
        <w:t>§ 1</w:t>
      </w:r>
    </w:p>
    <w:p w14:paraId="2FE84174" w14:textId="7D6F2462" w:rsidR="00C820C7" w:rsidRPr="006B5E67" w:rsidRDefault="00C820C7" w:rsidP="006A481A">
      <w:pPr>
        <w:numPr>
          <w:ilvl w:val="0"/>
          <w:numId w:val="12"/>
        </w:numPr>
        <w:tabs>
          <w:tab w:val="num" w:pos="426"/>
        </w:tabs>
        <w:ind w:left="426" w:hanging="426"/>
        <w:jc w:val="both"/>
        <w:rPr>
          <w:rFonts w:asciiTheme="minorHAnsi" w:hAnsiTheme="minorHAnsi" w:cstheme="minorHAnsi"/>
          <w:b/>
          <w:sz w:val="21"/>
          <w:szCs w:val="21"/>
        </w:rPr>
      </w:pPr>
      <w:r w:rsidRPr="006B5E67">
        <w:rPr>
          <w:rFonts w:asciiTheme="minorHAnsi" w:hAnsiTheme="minorHAnsi" w:cstheme="minorHAnsi"/>
          <w:sz w:val="21"/>
          <w:szCs w:val="21"/>
        </w:rPr>
        <w:t xml:space="preserve">Przedmiotem umowy jest: </w:t>
      </w:r>
      <w:r w:rsidRPr="006B5E67">
        <w:rPr>
          <w:rFonts w:asciiTheme="minorHAnsi" w:hAnsiTheme="minorHAnsi" w:cstheme="minorHAnsi"/>
          <w:b/>
          <w:sz w:val="21"/>
          <w:szCs w:val="21"/>
        </w:rPr>
        <w:t>„</w:t>
      </w:r>
      <w:r w:rsidRPr="006B5E67">
        <w:rPr>
          <w:rFonts w:asciiTheme="minorHAnsi" w:hAnsiTheme="minorHAnsi" w:cstheme="minorHAnsi"/>
          <w:b/>
          <w:bCs/>
          <w:sz w:val="21"/>
          <w:szCs w:val="21"/>
        </w:rPr>
        <w:t>WYKONYWANIE BADAŃ ZAGĘSZCZANIA GRUNTU PO ROBOTACH WODOCIĄGOWO-KANALIZACYJNYCH NA TERENIE MIASTA SOSNOWCA</w:t>
      </w:r>
      <w:r w:rsidRPr="006B5E67">
        <w:rPr>
          <w:rFonts w:asciiTheme="minorHAnsi" w:hAnsiTheme="minorHAnsi" w:cstheme="minorHAnsi"/>
          <w:b/>
          <w:sz w:val="21"/>
          <w:szCs w:val="21"/>
        </w:rPr>
        <w:t>”</w:t>
      </w:r>
      <w:r w:rsidRPr="006B5E67">
        <w:rPr>
          <w:rFonts w:asciiTheme="minorHAnsi" w:hAnsiTheme="minorHAnsi" w:cstheme="minorHAnsi"/>
          <w:sz w:val="21"/>
          <w:szCs w:val="21"/>
        </w:rPr>
        <w:t>.</w:t>
      </w:r>
    </w:p>
    <w:p w14:paraId="7C23CFAF" w14:textId="77777777" w:rsidR="00C820C7" w:rsidRPr="006B5E67" w:rsidRDefault="00C820C7" w:rsidP="006A481A">
      <w:pPr>
        <w:numPr>
          <w:ilvl w:val="0"/>
          <w:numId w:val="12"/>
        </w:numPr>
        <w:tabs>
          <w:tab w:val="num" w:pos="426"/>
        </w:tabs>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Wykonawca zobowiązany jest do kompleksowej realizacji przedmiotu niniejszej umowy zgodnie z całą dostępną wiedzą techniczną, z wymaganiami zawartymi w SWZ i niniejszej umowie oraz do zapewnienia stałego kierownictwa nad prowadzonymi pracami, z zachowaniem wymagań bezpieczeństwa i higieny pracy oraz przepisów przeciwpożarowych.   </w:t>
      </w:r>
    </w:p>
    <w:p w14:paraId="04E376E5" w14:textId="77777777" w:rsidR="00C820C7" w:rsidRPr="006B5E67" w:rsidRDefault="00C820C7" w:rsidP="006A481A">
      <w:pPr>
        <w:numPr>
          <w:ilvl w:val="0"/>
          <w:numId w:val="12"/>
        </w:numPr>
        <w:tabs>
          <w:tab w:val="num" w:pos="426"/>
        </w:tabs>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Za wykonane usługi, będące przedmiotem umowy, zamawiający zobowiązuje się zapłacić wykonawcy kwotę nieprzekraczającą łącznej wartości w kwocie: </w:t>
      </w:r>
      <w:r w:rsidRPr="006B5E67">
        <w:rPr>
          <w:rFonts w:asciiTheme="minorHAnsi" w:hAnsiTheme="minorHAnsi" w:cstheme="minorHAnsi"/>
          <w:b/>
          <w:sz w:val="21"/>
          <w:szCs w:val="21"/>
        </w:rPr>
        <w:t>brutto</w:t>
      </w:r>
      <w:r w:rsidRPr="006B5E67">
        <w:rPr>
          <w:rFonts w:asciiTheme="minorHAnsi" w:hAnsiTheme="minorHAnsi" w:cstheme="minorHAnsi"/>
          <w:b/>
          <w:bCs/>
          <w:sz w:val="21"/>
          <w:szCs w:val="21"/>
        </w:rPr>
        <w:t>: ___ zł</w:t>
      </w:r>
      <w:r w:rsidRPr="006B5E67">
        <w:rPr>
          <w:rFonts w:asciiTheme="minorHAnsi" w:hAnsiTheme="minorHAnsi" w:cstheme="minorHAnsi"/>
          <w:sz w:val="21"/>
          <w:szCs w:val="21"/>
        </w:rPr>
        <w:t xml:space="preserve"> </w:t>
      </w:r>
      <w:r w:rsidRPr="006B5E67">
        <w:rPr>
          <w:rFonts w:asciiTheme="minorHAnsi" w:hAnsiTheme="minorHAnsi" w:cstheme="minorHAnsi"/>
          <w:i/>
          <w:sz w:val="21"/>
          <w:szCs w:val="21"/>
        </w:rPr>
        <w:t xml:space="preserve">(słownie złotych: ___ ___ /100), </w:t>
      </w:r>
      <w:r w:rsidRPr="006B5E67">
        <w:rPr>
          <w:rFonts w:asciiTheme="minorHAnsi" w:hAnsiTheme="minorHAnsi" w:cstheme="minorHAnsi"/>
          <w:sz w:val="21"/>
          <w:szCs w:val="21"/>
        </w:rPr>
        <w:t xml:space="preserve">w tym należny podatek VAT w wysokości ___ %, tj. w kwocie: </w:t>
      </w:r>
      <w:r w:rsidRPr="006B5E67">
        <w:rPr>
          <w:rFonts w:asciiTheme="minorHAnsi" w:hAnsiTheme="minorHAnsi" w:cstheme="minorHAnsi"/>
          <w:i/>
          <w:sz w:val="21"/>
          <w:szCs w:val="21"/>
        </w:rPr>
        <w:t>___</w:t>
      </w:r>
      <w:r w:rsidRPr="006B5E67">
        <w:rPr>
          <w:rFonts w:asciiTheme="minorHAnsi" w:hAnsiTheme="minorHAnsi" w:cstheme="minorHAnsi"/>
          <w:sz w:val="21"/>
          <w:szCs w:val="21"/>
        </w:rPr>
        <w:t xml:space="preserve"> zł </w:t>
      </w:r>
      <w:r w:rsidRPr="006B5E67">
        <w:rPr>
          <w:rFonts w:asciiTheme="minorHAnsi" w:hAnsiTheme="minorHAnsi" w:cstheme="minorHAnsi"/>
          <w:i/>
          <w:sz w:val="21"/>
          <w:szCs w:val="21"/>
        </w:rPr>
        <w:t>(słownie złotych: ___ ___ /100</w:t>
      </w:r>
      <w:r w:rsidRPr="006B5E67">
        <w:rPr>
          <w:rFonts w:asciiTheme="minorHAnsi" w:hAnsiTheme="minorHAnsi" w:cstheme="minorHAnsi"/>
          <w:bCs/>
          <w:i/>
          <w:sz w:val="21"/>
          <w:szCs w:val="21"/>
        </w:rPr>
        <w:t xml:space="preserve">), </w:t>
      </w:r>
      <w:r w:rsidRPr="006B5E67">
        <w:rPr>
          <w:rFonts w:asciiTheme="minorHAnsi" w:hAnsiTheme="minorHAnsi" w:cstheme="minorHAnsi"/>
          <w:sz w:val="21"/>
          <w:szCs w:val="21"/>
        </w:rPr>
        <w:t xml:space="preserve">netto: ___ zł </w:t>
      </w:r>
      <w:r w:rsidRPr="006B5E67">
        <w:rPr>
          <w:rFonts w:asciiTheme="minorHAnsi" w:hAnsiTheme="minorHAnsi" w:cstheme="minorHAnsi"/>
          <w:i/>
          <w:sz w:val="21"/>
          <w:szCs w:val="21"/>
        </w:rPr>
        <w:t>(słownie złotych: ___ ___ /100</w:t>
      </w:r>
      <w:r w:rsidRPr="006B5E67">
        <w:rPr>
          <w:rFonts w:asciiTheme="minorHAnsi" w:hAnsiTheme="minorHAnsi" w:cstheme="minorHAnsi"/>
          <w:bCs/>
          <w:i/>
          <w:sz w:val="21"/>
          <w:szCs w:val="21"/>
        </w:rPr>
        <w:t>)</w:t>
      </w:r>
      <w:r w:rsidRPr="006B5E67">
        <w:rPr>
          <w:rFonts w:asciiTheme="minorHAnsi" w:hAnsiTheme="minorHAnsi" w:cstheme="minorHAnsi"/>
          <w:bCs/>
          <w:iCs/>
          <w:sz w:val="21"/>
          <w:szCs w:val="21"/>
        </w:rPr>
        <w:t>.</w:t>
      </w:r>
    </w:p>
    <w:p w14:paraId="2554EEA8" w14:textId="77777777" w:rsidR="00C820C7" w:rsidRPr="006B5E67" w:rsidRDefault="00C820C7" w:rsidP="006A481A">
      <w:pPr>
        <w:numPr>
          <w:ilvl w:val="0"/>
          <w:numId w:val="12"/>
        </w:numPr>
        <w:tabs>
          <w:tab w:val="num" w:pos="426"/>
        </w:tabs>
        <w:ind w:left="426" w:hanging="426"/>
        <w:jc w:val="both"/>
        <w:rPr>
          <w:rFonts w:asciiTheme="minorHAnsi" w:hAnsiTheme="minorHAnsi" w:cstheme="minorHAnsi"/>
          <w:sz w:val="21"/>
          <w:szCs w:val="21"/>
        </w:rPr>
      </w:pPr>
      <w:r w:rsidRPr="006B5E67">
        <w:rPr>
          <w:rFonts w:asciiTheme="minorHAnsi" w:hAnsiTheme="minorHAnsi" w:cstheme="minorHAnsi"/>
          <w:sz w:val="21"/>
          <w:szCs w:val="21"/>
        </w:rPr>
        <w:t>Realizacja zamówienia następować będzie sukcesywnie w terminie: od dnia</w:t>
      </w:r>
      <w:r w:rsidRPr="006B5E67">
        <w:rPr>
          <w:rFonts w:asciiTheme="minorHAnsi" w:hAnsiTheme="minorHAnsi" w:cstheme="minorHAnsi"/>
          <w:b/>
          <w:sz w:val="21"/>
          <w:szCs w:val="21"/>
        </w:rPr>
        <w:t xml:space="preserve"> 02.05.2024 r. </w:t>
      </w:r>
      <w:r w:rsidRPr="006B5E67">
        <w:rPr>
          <w:rFonts w:asciiTheme="minorHAnsi" w:hAnsiTheme="minorHAnsi" w:cstheme="minorHAnsi"/>
          <w:sz w:val="21"/>
          <w:szCs w:val="21"/>
        </w:rPr>
        <w:t xml:space="preserve">do dnia </w:t>
      </w:r>
      <w:r w:rsidRPr="006B5E67">
        <w:rPr>
          <w:rFonts w:asciiTheme="minorHAnsi" w:hAnsiTheme="minorHAnsi" w:cstheme="minorHAnsi"/>
          <w:b/>
          <w:sz w:val="21"/>
          <w:szCs w:val="21"/>
        </w:rPr>
        <w:t>02.05.2025 r.</w:t>
      </w:r>
      <w:r w:rsidRPr="006B5E67">
        <w:rPr>
          <w:rFonts w:asciiTheme="minorHAnsi" w:hAnsiTheme="minorHAnsi" w:cstheme="minorHAnsi"/>
          <w:sz w:val="21"/>
          <w:szCs w:val="21"/>
        </w:rPr>
        <w:t xml:space="preserve"> </w:t>
      </w:r>
    </w:p>
    <w:p w14:paraId="4654771A" w14:textId="77777777" w:rsidR="00C820C7" w:rsidRPr="006B5E67" w:rsidRDefault="00C820C7" w:rsidP="006A481A">
      <w:pPr>
        <w:numPr>
          <w:ilvl w:val="0"/>
          <w:numId w:val="12"/>
        </w:numPr>
        <w:tabs>
          <w:tab w:val="num" w:pos="426"/>
        </w:tabs>
        <w:ind w:left="426" w:hanging="426"/>
        <w:jc w:val="both"/>
        <w:rPr>
          <w:rFonts w:asciiTheme="minorHAnsi" w:hAnsiTheme="minorHAnsi" w:cstheme="minorHAnsi"/>
          <w:sz w:val="21"/>
          <w:szCs w:val="21"/>
        </w:rPr>
      </w:pPr>
      <w:r w:rsidRPr="006B5E67">
        <w:rPr>
          <w:rFonts w:asciiTheme="minorHAnsi" w:hAnsiTheme="minorHAnsi" w:cstheme="minorHAnsi"/>
          <w:sz w:val="21"/>
          <w:szCs w:val="21"/>
        </w:rPr>
        <w:t>Badania zagęszczania gruntu będą wykonywane niezwłocznie, po zgłoszeniu drogą elektroniczną gotowości do ich wykonania, jednak nie później niż w ciągu 24 godzin, licząc od momentu zgłoszenia przedmiotowego faktu przez zamawiającego lub działających na jego rzecz upoważnionych wykonawców robót drogowych, tj.:</w:t>
      </w:r>
    </w:p>
    <w:p w14:paraId="3169F2A5" w14:textId="77777777" w:rsidR="00C820C7" w:rsidRPr="006B5E67" w:rsidRDefault="00C820C7" w:rsidP="006A481A">
      <w:pPr>
        <w:pStyle w:val="Tekstpodstawowy2"/>
        <w:numPr>
          <w:ilvl w:val="0"/>
          <w:numId w:val="19"/>
        </w:numPr>
        <w:tabs>
          <w:tab w:val="left" w:pos="851"/>
        </w:tabs>
        <w:spacing w:line="240" w:lineRule="auto"/>
        <w:ind w:left="851" w:right="-1" w:hanging="425"/>
        <w:rPr>
          <w:rFonts w:asciiTheme="minorHAnsi" w:hAnsiTheme="minorHAnsi" w:cstheme="minorHAnsi"/>
          <w:sz w:val="21"/>
          <w:szCs w:val="21"/>
        </w:rPr>
      </w:pPr>
      <w:r w:rsidRPr="006B5E67">
        <w:rPr>
          <w:rFonts w:asciiTheme="minorHAnsi" w:hAnsiTheme="minorHAnsi" w:cstheme="minorHAnsi"/>
          <w:sz w:val="21"/>
          <w:szCs w:val="21"/>
          <w:lang w:val="pl-PL"/>
        </w:rPr>
        <w:t>HYDROGOP Sp. z o.o.</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40-749 Katowice</w:t>
      </w:r>
      <w:r w:rsidRPr="006B5E67">
        <w:rPr>
          <w:rFonts w:asciiTheme="minorHAnsi" w:hAnsiTheme="minorHAnsi" w:cstheme="minorHAnsi"/>
          <w:sz w:val="21"/>
          <w:szCs w:val="21"/>
        </w:rPr>
        <w:t xml:space="preserve">, ul. </w:t>
      </w:r>
      <w:r w:rsidRPr="006B5E67">
        <w:rPr>
          <w:rFonts w:asciiTheme="minorHAnsi" w:hAnsiTheme="minorHAnsi" w:cstheme="minorHAnsi"/>
          <w:sz w:val="21"/>
          <w:szCs w:val="21"/>
          <w:lang w:val="pl-PL"/>
        </w:rPr>
        <w:t>Tartaczna 20</w:t>
      </w:r>
      <w:r w:rsidRPr="006B5E67">
        <w:rPr>
          <w:rFonts w:asciiTheme="minorHAnsi" w:hAnsiTheme="minorHAnsi" w:cstheme="minorHAnsi"/>
          <w:sz w:val="21"/>
          <w:szCs w:val="21"/>
        </w:rPr>
        <w:t>;</w:t>
      </w:r>
    </w:p>
    <w:p w14:paraId="488E6162" w14:textId="761B5858" w:rsidR="00C820C7" w:rsidRPr="006B5E67" w:rsidRDefault="00C820C7" w:rsidP="006A481A">
      <w:pPr>
        <w:pStyle w:val="Tekstpodstawowy2"/>
        <w:numPr>
          <w:ilvl w:val="0"/>
          <w:numId w:val="19"/>
        </w:numPr>
        <w:tabs>
          <w:tab w:val="left" w:pos="851"/>
        </w:tabs>
        <w:spacing w:line="240" w:lineRule="auto"/>
        <w:ind w:left="851" w:right="-1" w:hanging="425"/>
        <w:rPr>
          <w:rFonts w:asciiTheme="minorHAnsi" w:hAnsiTheme="minorHAnsi" w:cstheme="minorHAnsi"/>
          <w:sz w:val="21"/>
          <w:szCs w:val="21"/>
        </w:rPr>
      </w:pPr>
      <w:r w:rsidRPr="006B5E67">
        <w:rPr>
          <w:rFonts w:asciiTheme="minorHAnsi" w:hAnsiTheme="minorHAnsi" w:cstheme="minorHAnsi"/>
          <w:color w:val="000000"/>
          <w:sz w:val="21"/>
          <w:szCs w:val="21"/>
        </w:rPr>
        <w:t>Firma budowlana „STANWAL” Małgorzata Stanek, Waldemar Adamczyk, Spółka Jawna, 41-216 Sosnowiec,</w:t>
      </w:r>
      <w:r w:rsidRPr="006B5E67">
        <w:rPr>
          <w:rFonts w:asciiTheme="minorHAnsi" w:hAnsiTheme="minorHAnsi" w:cstheme="minorHAnsi"/>
          <w:color w:val="000000"/>
          <w:sz w:val="21"/>
          <w:szCs w:val="21"/>
          <w:lang w:val="pl-PL"/>
        </w:rPr>
        <w:t xml:space="preserve"> </w:t>
      </w:r>
      <w:r w:rsidRPr="006B5E67">
        <w:rPr>
          <w:rFonts w:asciiTheme="minorHAnsi" w:hAnsiTheme="minorHAnsi" w:cstheme="minorHAnsi"/>
          <w:color w:val="000000"/>
          <w:sz w:val="21"/>
          <w:szCs w:val="21"/>
          <w:lang w:val="pl-PL"/>
        </w:rPr>
        <w:br/>
      </w:r>
      <w:r w:rsidRPr="006B5E67">
        <w:rPr>
          <w:rFonts w:asciiTheme="minorHAnsi" w:hAnsiTheme="minorHAnsi" w:cstheme="minorHAnsi"/>
          <w:color w:val="000000"/>
          <w:sz w:val="21"/>
          <w:szCs w:val="21"/>
        </w:rPr>
        <w:t>ul. Wiejska 155</w:t>
      </w:r>
      <w:r w:rsidRPr="006B5E67">
        <w:rPr>
          <w:rFonts w:asciiTheme="minorHAnsi" w:hAnsiTheme="minorHAnsi" w:cstheme="minorHAnsi"/>
          <w:color w:val="000000"/>
          <w:sz w:val="21"/>
          <w:szCs w:val="21"/>
          <w:lang w:val="pl-PL"/>
        </w:rPr>
        <w:t>.</w:t>
      </w:r>
    </w:p>
    <w:p w14:paraId="7E8B3257" w14:textId="77777777" w:rsidR="00C820C7" w:rsidRPr="006B5E67" w:rsidRDefault="00C820C7" w:rsidP="006A481A">
      <w:pPr>
        <w:numPr>
          <w:ilvl w:val="0"/>
          <w:numId w:val="12"/>
        </w:numPr>
        <w:ind w:left="426" w:hanging="426"/>
        <w:jc w:val="both"/>
        <w:rPr>
          <w:rFonts w:asciiTheme="minorHAnsi" w:hAnsiTheme="minorHAnsi" w:cstheme="minorHAnsi"/>
          <w:color w:val="000000"/>
          <w:sz w:val="21"/>
          <w:szCs w:val="21"/>
        </w:rPr>
      </w:pPr>
      <w:r w:rsidRPr="006B5E67">
        <w:rPr>
          <w:rFonts w:asciiTheme="minorHAnsi" w:eastAsia="Calibri" w:hAnsiTheme="minorHAnsi" w:cstheme="minorHAnsi"/>
          <w:sz w:val="21"/>
          <w:szCs w:val="21"/>
        </w:rPr>
        <w:t xml:space="preserve">W przypadku </w:t>
      </w:r>
      <w:r w:rsidRPr="006B5E67">
        <w:rPr>
          <w:rFonts w:asciiTheme="minorHAnsi" w:hAnsiTheme="minorHAnsi" w:cstheme="minorHAnsi"/>
          <w:sz w:val="21"/>
          <w:szCs w:val="21"/>
        </w:rPr>
        <w:t xml:space="preserve">zmiany w trakcie obowiązywania niniejszej umowy podmiotów świadczących na rzecz zamawiającego usługi usuwania awarii kanalizacyjnych lub renowacji nawierzchni dróg i chodników, zamawiający niezwłocznie poinformuje pisemnie wykonawcę, wskazując nowych wykonawców. </w:t>
      </w:r>
      <w:r w:rsidRPr="006B5E67">
        <w:rPr>
          <w:rFonts w:asciiTheme="minorHAnsi" w:eastAsia="Calibri" w:hAnsiTheme="minorHAnsi" w:cstheme="minorHAnsi"/>
          <w:sz w:val="21"/>
          <w:szCs w:val="21"/>
        </w:rPr>
        <w:t xml:space="preserve"> </w:t>
      </w:r>
    </w:p>
    <w:p w14:paraId="3D1733A9" w14:textId="6D4A7AB9" w:rsidR="00C820C7" w:rsidRPr="006B5E67" w:rsidRDefault="006B5E67" w:rsidP="006A481A">
      <w:pPr>
        <w:numPr>
          <w:ilvl w:val="0"/>
          <w:numId w:val="12"/>
        </w:numPr>
        <w:ind w:left="426" w:hanging="426"/>
        <w:jc w:val="both"/>
        <w:rPr>
          <w:rFonts w:asciiTheme="minorHAnsi" w:hAnsiTheme="minorHAnsi" w:cstheme="minorHAnsi"/>
          <w:color w:val="000000"/>
          <w:sz w:val="21"/>
          <w:szCs w:val="21"/>
        </w:rPr>
      </w:pPr>
      <w:r w:rsidRPr="006B5E67">
        <w:rPr>
          <w:rFonts w:asciiTheme="minorHAnsi" w:eastAsia="Calibri" w:hAnsiTheme="minorHAnsi" w:cstheme="minorHAnsi"/>
          <w:sz w:val="21"/>
          <w:szCs w:val="21"/>
        </w:rPr>
        <w:t xml:space="preserve">Na podstawie </w:t>
      </w:r>
      <w:r w:rsidR="00C820C7" w:rsidRPr="006B5E67">
        <w:rPr>
          <w:rFonts w:asciiTheme="minorHAnsi" w:hAnsiTheme="minorHAnsi" w:cstheme="minorHAnsi"/>
          <w:sz w:val="21"/>
          <w:szCs w:val="21"/>
        </w:rPr>
        <w:t>sprawozdań, o których mowa w § 3 pkt 1.4. wykonawca, sporządzał będzie zbiorczy protokół wykonanych badań za poprzedni okres rozliczeniowy (miesiąc kalendarzowy) do 5-go dnia każdego miesiąca kalendarzowego; zbiorczy protokół będzie podlegał zatwierdzeniu (podpisaniu) przez zamawiającego</w:t>
      </w:r>
      <w:r w:rsidR="00C820C7" w:rsidRPr="006B5E67">
        <w:rPr>
          <w:rFonts w:asciiTheme="minorHAnsi" w:eastAsia="Calibri" w:hAnsiTheme="minorHAnsi" w:cstheme="minorHAnsi"/>
          <w:color w:val="000000"/>
          <w:sz w:val="21"/>
          <w:szCs w:val="21"/>
        </w:rPr>
        <w:t>.</w:t>
      </w:r>
      <w:r w:rsidR="00C820C7" w:rsidRPr="006B5E67">
        <w:rPr>
          <w:rFonts w:asciiTheme="minorHAnsi" w:hAnsiTheme="minorHAnsi" w:cstheme="minorHAnsi"/>
          <w:color w:val="000000"/>
          <w:sz w:val="21"/>
          <w:szCs w:val="21"/>
        </w:rPr>
        <w:t xml:space="preserve"> </w:t>
      </w:r>
    </w:p>
    <w:p w14:paraId="0960EFC6" w14:textId="77777777" w:rsidR="006B5E67" w:rsidRPr="006B5E67" w:rsidRDefault="006B5E67" w:rsidP="00C820C7">
      <w:pPr>
        <w:pStyle w:val="Tekstpodstawowy"/>
        <w:spacing w:line="240" w:lineRule="auto"/>
        <w:jc w:val="center"/>
        <w:rPr>
          <w:rFonts w:asciiTheme="minorHAnsi" w:hAnsiTheme="minorHAnsi" w:cstheme="minorHAnsi"/>
          <w:b/>
          <w:sz w:val="21"/>
          <w:szCs w:val="21"/>
          <w:lang w:val="pl-PL"/>
        </w:rPr>
      </w:pPr>
    </w:p>
    <w:p w14:paraId="3CD70A2B" w14:textId="77777777" w:rsidR="00E831AF" w:rsidRDefault="00E831AF" w:rsidP="00C820C7">
      <w:pPr>
        <w:pStyle w:val="Tekstpodstawowy"/>
        <w:spacing w:line="240" w:lineRule="auto"/>
        <w:jc w:val="center"/>
        <w:rPr>
          <w:rFonts w:asciiTheme="minorHAnsi" w:hAnsiTheme="minorHAnsi" w:cstheme="minorHAnsi"/>
          <w:b/>
          <w:sz w:val="21"/>
          <w:szCs w:val="21"/>
          <w:lang w:val="pl-PL"/>
        </w:rPr>
      </w:pPr>
    </w:p>
    <w:p w14:paraId="20ADEF1C" w14:textId="77777777" w:rsidR="00E831AF" w:rsidRDefault="00E831AF" w:rsidP="00C820C7">
      <w:pPr>
        <w:pStyle w:val="Tekstpodstawowy"/>
        <w:spacing w:line="240" w:lineRule="auto"/>
        <w:jc w:val="center"/>
        <w:rPr>
          <w:rFonts w:asciiTheme="minorHAnsi" w:hAnsiTheme="minorHAnsi" w:cstheme="minorHAnsi"/>
          <w:b/>
          <w:sz w:val="21"/>
          <w:szCs w:val="21"/>
          <w:lang w:val="pl-PL"/>
        </w:rPr>
      </w:pPr>
    </w:p>
    <w:p w14:paraId="4433197E"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lang w:val="pl-PL"/>
        </w:rPr>
        <w:lastRenderedPageBreak/>
        <w:t>§ 2</w:t>
      </w:r>
    </w:p>
    <w:p w14:paraId="7765C020" w14:textId="77777777"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bookmarkStart w:id="0" w:name="_Hlk97541585"/>
      <w:r w:rsidRPr="006B5E67">
        <w:rPr>
          <w:rFonts w:asciiTheme="minorHAnsi" w:hAnsiTheme="minorHAnsi" w:cstheme="minorHAnsi"/>
          <w:sz w:val="21"/>
          <w:szCs w:val="21"/>
          <w:lang w:val="pl-PL"/>
        </w:rPr>
        <w:t xml:space="preserve">Wynagrodzenie </w:t>
      </w:r>
      <w:r w:rsidRPr="006B5E67">
        <w:rPr>
          <w:rFonts w:asciiTheme="minorHAnsi" w:hAnsiTheme="minorHAnsi" w:cstheme="minorHAnsi"/>
          <w:sz w:val="21"/>
          <w:szCs w:val="21"/>
        </w:rPr>
        <w:t xml:space="preserve">wykonawcy za wykonane </w:t>
      </w:r>
      <w:r w:rsidRPr="006B5E67">
        <w:rPr>
          <w:rFonts w:asciiTheme="minorHAnsi" w:hAnsiTheme="minorHAnsi" w:cstheme="minorHAnsi"/>
          <w:sz w:val="21"/>
          <w:szCs w:val="21"/>
          <w:lang w:val="pl-PL"/>
        </w:rPr>
        <w:t>usługi</w:t>
      </w:r>
      <w:r w:rsidRPr="006B5E67">
        <w:rPr>
          <w:rFonts w:asciiTheme="minorHAnsi" w:hAnsiTheme="minorHAnsi" w:cstheme="minorHAnsi"/>
          <w:sz w:val="21"/>
          <w:szCs w:val="21"/>
        </w:rPr>
        <w:t xml:space="preserve"> rozliczane będzie fakturami częściowymi</w:t>
      </w:r>
      <w:r w:rsidRPr="006B5E67">
        <w:rPr>
          <w:rFonts w:asciiTheme="minorHAnsi" w:hAnsiTheme="minorHAnsi" w:cstheme="minorHAnsi"/>
          <w:sz w:val="21"/>
          <w:szCs w:val="21"/>
          <w:lang w:val="pl-PL"/>
        </w:rPr>
        <w:t>.</w:t>
      </w:r>
    </w:p>
    <w:p w14:paraId="15888529" w14:textId="101E0ADE"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Pr="006B5E67">
        <w:rPr>
          <w:rFonts w:asciiTheme="minorHAnsi" w:hAnsiTheme="minorHAnsi" w:cstheme="minorHAnsi"/>
          <w:iCs/>
          <w:sz w:val="21"/>
          <w:szCs w:val="21"/>
          <w:lang w:val="pl-PL"/>
        </w:rPr>
        <w:t xml:space="preserve"> </w:t>
      </w:r>
      <w:r w:rsidRPr="006B5E67">
        <w:rPr>
          <w:rFonts w:asciiTheme="minorHAnsi" w:hAnsiTheme="minorHAnsi" w:cstheme="minorHAnsi"/>
          <w:iCs/>
          <w:sz w:val="21"/>
          <w:szCs w:val="21"/>
        </w:rPr>
        <w:t xml:space="preserve">czynnym podatnikiem podatku VAT obowiązany jest podać rachunek bankowy, który określony został </w:t>
      </w:r>
      <w:r w:rsidR="006B5E67" w:rsidRPr="006B5E67">
        <w:rPr>
          <w:rFonts w:asciiTheme="minorHAnsi" w:hAnsiTheme="minorHAnsi" w:cstheme="minorHAnsi"/>
          <w:iCs/>
          <w:sz w:val="21"/>
          <w:szCs w:val="21"/>
        </w:rPr>
        <w:br/>
      </w:r>
      <w:r w:rsidRPr="006B5E67">
        <w:rPr>
          <w:rFonts w:asciiTheme="minorHAnsi" w:hAnsiTheme="minorHAnsi" w:cstheme="minorHAnsi"/>
          <w:iCs/>
          <w:sz w:val="21"/>
          <w:szCs w:val="21"/>
        </w:rPr>
        <w:t>w wykazie podmiotów, o którym mowa w art. 96b ustawy z dnia 11 marca 2004 r. o podatku od towarów i usług</w:t>
      </w:r>
      <w:r w:rsidRPr="006B5E67">
        <w:rPr>
          <w:rFonts w:asciiTheme="minorHAnsi" w:hAnsiTheme="minorHAnsi" w:cstheme="minorHAnsi"/>
          <w:iCs/>
          <w:sz w:val="21"/>
          <w:szCs w:val="21"/>
          <w:lang w:val="pl-PL"/>
        </w:rPr>
        <w:t xml:space="preserve">; </w:t>
      </w:r>
      <w:r w:rsidR="006B5E67" w:rsidRPr="006B5E67">
        <w:rPr>
          <w:rFonts w:asciiTheme="minorHAnsi" w:hAnsiTheme="minorHAnsi" w:cstheme="minorHAnsi"/>
          <w:iCs/>
          <w:sz w:val="21"/>
          <w:szCs w:val="21"/>
          <w:lang w:val="pl-PL"/>
        </w:rPr>
        <w:br/>
      </w:r>
      <w:r w:rsidRPr="006B5E67">
        <w:rPr>
          <w:rFonts w:asciiTheme="minorHAnsi" w:hAnsiTheme="minorHAnsi" w:cstheme="minorHAnsi"/>
          <w:iCs/>
          <w:sz w:val="21"/>
          <w:szCs w:val="21"/>
          <w:lang w:val="pl-PL"/>
        </w:rPr>
        <w:t>za datę dokonania płatności uznaje się datę obciążenia rachunku bankowego zamawiającego.</w:t>
      </w:r>
    </w:p>
    <w:p w14:paraId="31694159" w14:textId="01DE87CA"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Podstawą wystawienia comiesięcznej faktury VAT będzie zatwierdzony przez </w:t>
      </w:r>
      <w:r w:rsidRPr="006B5E67">
        <w:rPr>
          <w:rFonts w:asciiTheme="minorHAnsi" w:hAnsiTheme="minorHAnsi" w:cstheme="minorHAnsi"/>
          <w:sz w:val="21"/>
          <w:szCs w:val="21"/>
          <w:lang w:val="pl-PL"/>
        </w:rPr>
        <w:t>z</w:t>
      </w:r>
      <w:r w:rsidRPr="006B5E67">
        <w:rPr>
          <w:rFonts w:asciiTheme="minorHAnsi" w:hAnsiTheme="minorHAnsi" w:cstheme="minorHAnsi"/>
          <w:sz w:val="21"/>
          <w:szCs w:val="21"/>
        </w:rPr>
        <w:t>amawiającego zbiorczy protokół określający ilość</w:t>
      </w:r>
      <w:r w:rsidR="006B5E67"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i rodzaj wykonanych badań</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lang w:val="pl-PL" w:eastAsia="pl-PL"/>
        </w:rPr>
        <w:t>faktura wystawiona przez wykonawcę może obejmować jedynie dostawę/usługę wynikającą z realizacji niniejszej umowy.</w:t>
      </w:r>
    </w:p>
    <w:p w14:paraId="2DFCC9CD" w14:textId="2E2184A0"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Umowa zostanie rozliczona według faktycznie wykonanych </w:t>
      </w:r>
      <w:r w:rsidRPr="006B5E67">
        <w:rPr>
          <w:rFonts w:asciiTheme="minorHAnsi" w:hAnsiTheme="minorHAnsi" w:cstheme="minorHAnsi"/>
          <w:sz w:val="21"/>
          <w:szCs w:val="21"/>
          <w:lang w:val="pl-PL"/>
        </w:rPr>
        <w:t>usług</w:t>
      </w:r>
      <w:r w:rsidRPr="006B5E67">
        <w:rPr>
          <w:rFonts w:asciiTheme="minorHAnsi" w:hAnsiTheme="minorHAnsi" w:cstheme="minorHAnsi"/>
          <w:sz w:val="21"/>
          <w:szCs w:val="21"/>
        </w:rPr>
        <w:t>, jednak do wartości nieprzekraczającej kwoty</w:t>
      </w:r>
      <w:r w:rsidR="006B5E67"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określonej w § 1 pkt 3 umowy.</w:t>
      </w:r>
    </w:p>
    <w:p w14:paraId="55D6887A" w14:textId="171C9FDA"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Zamawiający </w:t>
      </w:r>
      <w:r w:rsidRPr="006B5E67">
        <w:rPr>
          <w:rFonts w:asciiTheme="minorHAnsi" w:hAnsiTheme="minorHAnsi" w:cstheme="minorHAnsi"/>
          <w:sz w:val="21"/>
          <w:szCs w:val="21"/>
        </w:rPr>
        <w:t xml:space="preserve">zastrzega sobie możliwość </w:t>
      </w:r>
      <w:r w:rsidRPr="006B5E67">
        <w:rPr>
          <w:rFonts w:asciiTheme="minorHAnsi" w:hAnsiTheme="minorHAnsi" w:cstheme="minorHAnsi"/>
          <w:sz w:val="21"/>
          <w:szCs w:val="21"/>
          <w:lang w:val="pl-PL"/>
        </w:rPr>
        <w:t>zgłoszenia</w:t>
      </w:r>
      <w:r w:rsidRPr="006B5E67">
        <w:rPr>
          <w:rFonts w:asciiTheme="minorHAnsi" w:hAnsiTheme="minorHAnsi" w:cstheme="minorHAnsi"/>
          <w:sz w:val="21"/>
          <w:szCs w:val="21"/>
        </w:rPr>
        <w:t xml:space="preserve"> wykonania innych ilości </w:t>
      </w:r>
      <w:r w:rsidRPr="006B5E67">
        <w:rPr>
          <w:rFonts w:asciiTheme="minorHAnsi" w:hAnsiTheme="minorHAnsi" w:cstheme="minorHAnsi"/>
          <w:sz w:val="21"/>
          <w:szCs w:val="21"/>
          <w:lang w:val="pl-PL"/>
        </w:rPr>
        <w:t>badań</w:t>
      </w:r>
      <w:r w:rsidRPr="006B5E67">
        <w:rPr>
          <w:rFonts w:asciiTheme="minorHAnsi" w:hAnsiTheme="minorHAnsi" w:cstheme="minorHAnsi"/>
          <w:sz w:val="21"/>
          <w:szCs w:val="21"/>
        </w:rPr>
        <w:t>, niż wymienione</w:t>
      </w:r>
      <w:r w:rsidR="006B5E67"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w </w:t>
      </w:r>
      <w:r w:rsidRPr="006B5E67">
        <w:rPr>
          <w:rFonts w:asciiTheme="minorHAnsi" w:hAnsiTheme="minorHAnsi" w:cstheme="minorHAnsi"/>
          <w:sz w:val="21"/>
          <w:szCs w:val="21"/>
          <w:lang w:val="pl-PL"/>
        </w:rPr>
        <w:t>z</w:t>
      </w:r>
      <w:r w:rsidRPr="006B5E67">
        <w:rPr>
          <w:rFonts w:asciiTheme="minorHAnsi" w:hAnsiTheme="minorHAnsi" w:cstheme="minorHAnsi"/>
          <w:sz w:val="21"/>
          <w:szCs w:val="21"/>
        </w:rPr>
        <w:t>ałączniku</w:t>
      </w:r>
      <w:r w:rsidRPr="006B5E67">
        <w:rPr>
          <w:rFonts w:asciiTheme="minorHAnsi" w:hAnsiTheme="minorHAnsi" w:cstheme="minorHAnsi"/>
          <w:sz w:val="21"/>
          <w:szCs w:val="21"/>
          <w:lang w:val="pl-PL"/>
        </w:rPr>
        <w:t xml:space="preserve"> </w:t>
      </w:r>
      <w:r w:rsidR="006B5E67" w:rsidRPr="006B5E67">
        <w:rPr>
          <w:rFonts w:asciiTheme="minorHAnsi" w:hAnsiTheme="minorHAnsi" w:cstheme="minorHAnsi"/>
          <w:sz w:val="21"/>
          <w:szCs w:val="21"/>
          <w:lang w:val="pl-PL"/>
        </w:rPr>
        <w:br/>
      </w:r>
      <w:r w:rsidRPr="006B5E67">
        <w:rPr>
          <w:rFonts w:asciiTheme="minorHAnsi" w:hAnsiTheme="minorHAnsi" w:cstheme="minorHAnsi"/>
          <w:sz w:val="21"/>
          <w:szCs w:val="21"/>
        </w:rPr>
        <w:t>do umowy – w ramach ogólnej kwoty zamówienia określonej</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w § 1 pkt 3 umowy – zgodnie z cenami jednostkowymi określonymi w tym </w:t>
      </w:r>
      <w:r w:rsidRPr="006B5E67">
        <w:rPr>
          <w:rFonts w:asciiTheme="minorHAnsi" w:hAnsiTheme="minorHAnsi" w:cstheme="minorHAnsi"/>
          <w:sz w:val="21"/>
          <w:szCs w:val="21"/>
          <w:lang w:val="pl-PL"/>
        </w:rPr>
        <w:t xml:space="preserve">załączniku. </w:t>
      </w:r>
    </w:p>
    <w:p w14:paraId="223E8358" w14:textId="77777777"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W przypadku </w:t>
      </w:r>
      <w:r w:rsidRPr="006B5E67">
        <w:rPr>
          <w:rFonts w:asciiTheme="minorHAnsi" w:hAnsiTheme="minorHAnsi" w:cstheme="minorHAnsi"/>
          <w:sz w:val="21"/>
          <w:szCs w:val="21"/>
        </w:rPr>
        <w:t>wyczerpania przed terminem określonym w § 1 pkt 4, kwoty umowy określonej w § 1 pkt 3, umowa niniejsza wygasa</w:t>
      </w:r>
      <w:r w:rsidRPr="006B5E67">
        <w:rPr>
          <w:rFonts w:asciiTheme="minorHAnsi" w:hAnsiTheme="minorHAnsi" w:cstheme="minorHAnsi"/>
          <w:sz w:val="21"/>
          <w:szCs w:val="21"/>
          <w:lang w:val="pl-PL"/>
        </w:rPr>
        <w:t>.</w:t>
      </w:r>
    </w:p>
    <w:p w14:paraId="53418456" w14:textId="77777777"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Wykonawca nie wniesie </w:t>
      </w:r>
      <w:r w:rsidRPr="006B5E67">
        <w:rPr>
          <w:rFonts w:asciiTheme="minorHAnsi" w:hAnsiTheme="minorHAnsi" w:cstheme="minorHAnsi"/>
          <w:sz w:val="21"/>
          <w:szCs w:val="21"/>
        </w:rPr>
        <w:t xml:space="preserve">żadnych roszczeń w przypadku niewyczerpania w okresie obowiązywania umowy przez zamawiającego wartości zamówienia netto, </w:t>
      </w:r>
      <w:r w:rsidRPr="006B5E67">
        <w:rPr>
          <w:rFonts w:asciiTheme="minorHAnsi" w:hAnsiTheme="minorHAnsi" w:cstheme="minorHAnsi"/>
          <w:sz w:val="21"/>
          <w:szCs w:val="21"/>
          <w:lang w:val="pl-PL"/>
        </w:rPr>
        <w:t>określonej</w:t>
      </w:r>
      <w:r w:rsidRPr="006B5E67">
        <w:rPr>
          <w:rFonts w:asciiTheme="minorHAnsi" w:hAnsiTheme="minorHAnsi" w:cstheme="minorHAnsi"/>
          <w:sz w:val="21"/>
          <w:szCs w:val="21"/>
        </w:rPr>
        <w:t xml:space="preserve"> w § 1 pkt 3 umowy</w:t>
      </w:r>
      <w:r w:rsidRPr="006B5E67">
        <w:rPr>
          <w:rFonts w:asciiTheme="minorHAnsi" w:hAnsiTheme="minorHAnsi" w:cstheme="minorHAnsi"/>
          <w:sz w:val="21"/>
          <w:szCs w:val="21"/>
          <w:lang w:val="pl-PL"/>
        </w:rPr>
        <w:t>.</w:t>
      </w:r>
    </w:p>
    <w:p w14:paraId="137EA805" w14:textId="192B13EB" w:rsidR="00C820C7" w:rsidRPr="006B5E67" w:rsidRDefault="00C820C7" w:rsidP="006A481A">
      <w:pPr>
        <w:pStyle w:val="Tekstpodstawowy"/>
        <w:numPr>
          <w:ilvl w:val="1"/>
          <w:numId w:val="12"/>
        </w:numPr>
        <w:tabs>
          <w:tab w:val="num" w:pos="426"/>
        </w:tabs>
        <w:spacing w:line="240" w:lineRule="auto"/>
        <w:ind w:left="425" w:right="-79" w:hanging="425"/>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Wykonawca </w:t>
      </w:r>
      <w:r w:rsidR="006B5E67" w:rsidRPr="006B5E67">
        <w:rPr>
          <w:rFonts w:asciiTheme="minorHAnsi" w:hAnsiTheme="minorHAnsi" w:cstheme="minorHAnsi"/>
          <w:iCs/>
          <w:sz w:val="21"/>
          <w:szCs w:val="21"/>
          <w:lang w:eastAsia="pl-PL"/>
        </w:rPr>
        <w:t>wyraża zgodę na potrącenie ewentualnych kar umownych z faktury obejmującej wynagrodzenie</w:t>
      </w:r>
      <w:r w:rsidR="006B5E67" w:rsidRPr="006B5E67">
        <w:rPr>
          <w:rFonts w:asciiTheme="minorHAnsi" w:hAnsiTheme="minorHAnsi" w:cstheme="minorHAnsi"/>
          <w:iCs/>
          <w:sz w:val="21"/>
          <w:szCs w:val="21"/>
          <w:lang w:val="pl-PL" w:eastAsia="pl-PL"/>
        </w:rPr>
        <w:t xml:space="preserve"> </w:t>
      </w:r>
      <w:r w:rsidR="006B5E67" w:rsidRPr="006B5E67">
        <w:rPr>
          <w:rFonts w:asciiTheme="minorHAnsi" w:hAnsiTheme="minorHAnsi" w:cstheme="minorHAnsi"/>
          <w:iCs/>
          <w:sz w:val="21"/>
          <w:szCs w:val="21"/>
          <w:lang w:eastAsia="pl-PL"/>
        </w:rPr>
        <w:t>wykonawcy</w:t>
      </w:r>
      <w:r w:rsidRPr="006B5E67">
        <w:rPr>
          <w:rFonts w:asciiTheme="minorHAnsi" w:hAnsiTheme="minorHAnsi" w:cstheme="minorHAnsi"/>
          <w:sz w:val="21"/>
          <w:szCs w:val="21"/>
          <w:lang w:val="pl-PL"/>
        </w:rPr>
        <w:t>.</w:t>
      </w:r>
    </w:p>
    <w:p w14:paraId="7D0073F2" w14:textId="242219A7"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Zamawiający </w:t>
      </w:r>
      <w:r w:rsidRPr="006B5E67">
        <w:rPr>
          <w:rFonts w:asciiTheme="minorHAnsi" w:hAnsiTheme="minorHAnsi" w:cstheme="minorHAnsi"/>
          <w:sz w:val="21"/>
          <w:szCs w:val="21"/>
        </w:rPr>
        <w:t>wyłącza stosowanie przez wykonawcę ustrukturyzowanych faktur elektronicznych zgodnie</w:t>
      </w:r>
      <w:r w:rsidR="006B5E67"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z art. 4 ust. 3 ustawy z dnia 9</w:t>
      </w:r>
      <w:r w:rsidRPr="006B5E67">
        <w:rPr>
          <w:rFonts w:asciiTheme="minorHAnsi" w:hAnsiTheme="minorHAnsi" w:cstheme="minorHAnsi"/>
          <w:sz w:val="21"/>
          <w:szCs w:val="21"/>
          <w:lang w:val="pl-PL"/>
        </w:rPr>
        <w:t xml:space="preserve"> listopada </w:t>
      </w:r>
      <w:r w:rsidRPr="006B5E67">
        <w:rPr>
          <w:rFonts w:asciiTheme="minorHAnsi" w:hAnsiTheme="minorHAnsi" w:cstheme="minorHAnsi"/>
          <w:sz w:val="21"/>
          <w:szCs w:val="21"/>
        </w:rPr>
        <w:t>2018</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r. o elektronicznym fakturowaniu w zamówieniach publicznych, koncesjach </w:t>
      </w:r>
      <w:r w:rsidR="006B5E67" w:rsidRPr="006B5E67">
        <w:rPr>
          <w:rFonts w:asciiTheme="minorHAnsi" w:hAnsiTheme="minorHAnsi" w:cstheme="minorHAnsi"/>
          <w:sz w:val="21"/>
          <w:szCs w:val="21"/>
        </w:rPr>
        <w:br/>
      </w:r>
      <w:r w:rsidRPr="006B5E67">
        <w:rPr>
          <w:rFonts w:asciiTheme="minorHAnsi" w:hAnsiTheme="minorHAnsi" w:cstheme="minorHAnsi"/>
          <w:sz w:val="21"/>
          <w:szCs w:val="21"/>
        </w:rPr>
        <w:t>na roboty budowlane lub usługi oraz partnerstwie publiczno-</w:t>
      </w:r>
      <w:r w:rsidRPr="006B5E67">
        <w:rPr>
          <w:rFonts w:asciiTheme="minorHAnsi" w:hAnsiTheme="minorHAnsi" w:cstheme="minorHAnsi"/>
          <w:sz w:val="21"/>
          <w:szCs w:val="21"/>
          <w:lang w:val="pl-PL"/>
        </w:rPr>
        <w:t>prywatnym</w:t>
      </w:r>
      <w:r w:rsidRPr="006B5E67">
        <w:rPr>
          <w:rFonts w:asciiTheme="minorHAnsi" w:hAnsiTheme="minorHAnsi" w:cstheme="minorHAnsi"/>
          <w:sz w:val="21"/>
          <w:szCs w:val="21"/>
        </w:rPr>
        <w:t>.</w:t>
      </w:r>
    </w:p>
    <w:p w14:paraId="156D0A98" w14:textId="77777777" w:rsidR="00C820C7" w:rsidRPr="006B5E67" w:rsidRDefault="00C820C7" w:rsidP="006A481A">
      <w:pPr>
        <w:pStyle w:val="Tekstpodstawowy"/>
        <w:numPr>
          <w:ilvl w:val="1"/>
          <w:numId w:val="12"/>
        </w:numPr>
        <w:tabs>
          <w:tab w:val="num" w:pos="426"/>
        </w:tabs>
        <w:spacing w:line="240" w:lineRule="auto"/>
        <w:ind w:left="426" w:right="-82" w:hanging="426"/>
        <w:jc w:val="both"/>
        <w:rPr>
          <w:rFonts w:asciiTheme="minorHAnsi" w:hAnsiTheme="minorHAnsi" w:cstheme="minorHAnsi"/>
          <w:sz w:val="21"/>
          <w:szCs w:val="21"/>
        </w:rPr>
      </w:pPr>
      <w:r w:rsidRPr="006B5E67">
        <w:rPr>
          <w:rFonts w:asciiTheme="minorHAnsi" w:hAnsiTheme="minorHAnsi" w:cstheme="minorHAnsi"/>
          <w:sz w:val="21"/>
          <w:szCs w:val="21"/>
          <w:lang w:val="pl-PL"/>
        </w:rPr>
        <w:t>Zamawiający niniejszym składa oświadczenie, o którym mowa w art. 4c ustawy z dnia 8 marca 2013 r. o przeciwdziałaniu nadmiernym opóźnieniom w transakcjach handlowych o posiadaniu statusu dużego przedsiębiorcy.</w:t>
      </w:r>
    </w:p>
    <w:bookmarkEnd w:id="0"/>
    <w:p w14:paraId="133C307B"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p>
    <w:p w14:paraId="071C8833"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3</w:t>
      </w:r>
    </w:p>
    <w:p w14:paraId="6CA1B1C4" w14:textId="77777777" w:rsidR="00C820C7" w:rsidRPr="006B5E67" w:rsidRDefault="00C820C7" w:rsidP="006A481A">
      <w:pPr>
        <w:numPr>
          <w:ilvl w:val="0"/>
          <w:numId w:val="21"/>
        </w:numPr>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 ramach realizacji przedmiotu umowy wykonawca zobowiązuje się: </w:t>
      </w:r>
    </w:p>
    <w:p w14:paraId="122D909C" w14:textId="77777777" w:rsidR="00C820C7" w:rsidRPr="006B5E67" w:rsidRDefault="00C820C7" w:rsidP="006A481A">
      <w:pPr>
        <w:numPr>
          <w:ilvl w:val="0"/>
          <w:numId w:val="20"/>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Wykonywać badania zagęszczania gruntu – metodą sondowania lub próbnego obciążenia – na wykopach lub przekopach uprzednio przygotowanych, zagęszczonych przez zamawiającego lub działających na jego rzecz upoważnionych wykonawców robót drogowych, w terminie, o którym mowa w § 1 pkt 5 umowy;</w:t>
      </w:r>
    </w:p>
    <w:p w14:paraId="7911736E" w14:textId="77777777" w:rsidR="00C820C7" w:rsidRPr="006B5E67" w:rsidRDefault="00C820C7" w:rsidP="006A481A">
      <w:pPr>
        <w:numPr>
          <w:ilvl w:val="0"/>
          <w:numId w:val="20"/>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Dobierać metodę badania zgodnie z przepisami obowiązującymi dla poszczególnych rodzajów podłoża, określonych w normach: PN-S-02205:1998, PN-B-06050:1999, PN-S-06102:1997;</w:t>
      </w:r>
    </w:p>
    <w:p w14:paraId="2D863D18" w14:textId="77777777" w:rsidR="00C820C7" w:rsidRPr="006B5E67" w:rsidRDefault="00C820C7" w:rsidP="006A481A">
      <w:pPr>
        <w:numPr>
          <w:ilvl w:val="0"/>
          <w:numId w:val="20"/>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Każdorazowo poinformować zamawiającego o miejscu i terminie wykonywanych badań;</w:t>
      </w:r>
    </w:p>
    <w:p w14:paraId="11E29E8F" w14:textId="77777777" w:rsidR="00C820C7" w:rsidRPr="006B5E67" w:rsidRDefault="00C820C7" w:rsidP="006A481A">
      <w:pPr>
        <w:numPr>
          <w:ilvl w:val="0"/>
          <w:numId w:val="20"/>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 xml:space="preserve">Przekazać zamawiającemu sprawozdanie z wykonanych badań, w ciągu 48 godzin, licząc od momentu zgłoszenia przez zamawiającego bądź upoważnionego wykonawcę robót drogowych konieczności ich wykonania. </w:t>
      </w:r>
    </w:p>
    <w:p w14:paraId="3DE98973" w14:textId="459A5939" w:rsidR="00C820C7" w:rsidRPr="00E831AF" w:rsidRDefault="00C820C7" w:rsidP="006A481A">
      <w:pPr>
        <w:numPr>
          <w:ilvl w:val="0"/>
          <w:numId w:val="21"/>
        </w:numPr>
        <w:ind w:left="426" w:hanging="426"/>
        <w:jc w:val="both"/>
        <w:rPr>
          <w:rFonts w:asciiTheme="minorHAnsi" w:hAnsiTheme="minorHAnsi" w:cstheme="minorHAnsi"/>
          <w:sz w:val="21"/>
          <w:szCs w:val="21"/>
        </w:rPr>
      </w:pPr>
      <w:r w:rsidRPr="00E831AF">
        <w:rPr>
          <w:rFonts w:asciiTheme="minorHAnsi" w:hAnsiTheme="minorHAnsi" w:cstheme="minorHAnsi"/>
          <w:sz w:val="21"/>
          <w:szCs w:val="21"/>
        </w:rPr>
        <w:t xml:space="preserve">Bezpośredni nadzór nad przebiegiem i jakością wykonywanych usług, z potwierdzeniem ich wykonania pełnić będzie ze Strony zamawiającego p. </w:t>
      </w:r>
      <w:r w:rsidR="006B5E67" w:rsidRPr="00E831AF">
        <w:rPr>
          <w:rFonts w:asciiTheme="minorHAnsi" w:hAnsiTheme="minorHAnsi" w:cstheme="minorHAnsi"/>
          <w:sz w:val="21"/>
          <w:szCs w:val="21"/>
        </w:rPr>
        <w:t>___</w:t>
      </w:r>
      <w:r w:rsidRPr="00E831AF">
        <w:rPr>
          <w:rFonts w:asciiTheme="minorHAnsi" w:hAnsiTheme="minorHAnsi" w:cstheme="minorHAnsi"/>
          <w:sz w:val="21"/>
          <w:szCs w:val="21"/>
        </w:rPr>
        <w:t xml:space="preserve">; o zmianie osoby nadzorującej zamawiający niezwłocznie poinformuje pisemnie wykonawcę. </w:t>
      </w:r>
      <w:r w:rsidRPr="00E831AF">
        <w:rPr>
          <w:rFonts w:asciiTheme="minorHAnsi" w:eastAsia="Calibri" w:hAnsiTheme="minorHAnsi" w:cstheme="minorHAnsi"/>
          <w:sz w:val="21"/>
          <w:szCs w:val="21"/>
        </w:rPr>
        <w:t xml:space="preserve"> </w:t>
      </w:r>
      <w:r w:rsidRPr="00E831AF">
        <w:rPr>
          <w:rFonts w:asciiTheme="minorHAnsi" w:hAnsiTheme="minorHAnsi" w:cstheme="minorHAnsi"/>
          <w:sz w:val="21"/>
          <w:szCs w:val="21"/>
        </w:rPr>
        <w:t xml:space="preserve"> </w:t>
      </w:r>
    </w:p>
    <w:p w14:paraId="434ACEC7"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116D7E35"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4</w:t>
      </w:r>
    </w:p>
    <w:p w14:paraId="308F70A6" w14:textId="77777777" w:rsidR="00C820C7" w:rsidRPr="006B5E67" w:rsidRDefault="00C820C7" w:rsidP="006A481A">
      <w:pPr>
        <w:pStyle w:val="Tekstpodstawowy"/>
        <w:numPr>
          <w:ilvl w:val="0"/>
          <w:numId w:val="14"/>
        </w:numPr>
        <w:tabs>
          <w:tab w:val="clear" w:pos="2148"/>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Wykonawca wkalkulował w cenę </w:t>
      </w:r>
      <w:r w:rsidRPr="006B5E67">
        <w:rPr>
          <w:rFonts w:asciiTheme="minorHAnsi" w:hAnsiTheme="minorHAnsi" w:cstheme="minorHAnsi"/>
          <w:color w:val="000000"/>
          <w:sz w:val="21"/>
          <w:szCs w:val="21"/>
        </w:rPr>
        <w:t>wszystkie koszty, które mogą wystąpić w związku z wykonywaniem przedmiotu umowy, zgodnie z wymaganiami zamawiającego zawartymi w SWZ</w:t>
      </w:r>
      <w:r w:rsidRPr="006B5E67">
        <w:rPr>
          <w:rFonts w:asciiTheme="minorHAnsi" w:hAnsiTheme="minorHAnsi" w:cstheme="minorHAnsi"/>
          <w:sz w:val="21"/>
          <w:szCs w:val="21"/>
        </w:rPr>
        <w:t xml:space="preserve"> oraz warunkami umowy.</w:t>
      </w:r>
    </w:p>
    <w:p w14:paraId="09E16F64" w14:textId="77777777" w:rsidR="00C820C7" w:rsidRPr="006B5E67" w:rsidRDefault="00C820C7" w:rsidP="006A481A">
      <w:pPr>
        <w:pStyle w:val="Tekstpodstawowy"/>
        <w:numPr>
          <w:ilvl w:val="0"/>
          <w:numId w:val="14"/>
        </w:numPr>
        <w:tabs>
          <w:tab w:val="clear" w:pos="2148"/>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r w:rsidRPr="006B5E67">
        <w:rPr>
          <w:rFonts w:asciiTheme="minorHAnsi" w:hAnsiTheme="minorHAnsi" w:cstheme="minorHAnsi"/>
          <w:sz w:val="21"/>
          <w:szCs w:val="21"/>
          <w:lang w:val="pl-PL"/>
        </w:rPr>
        <w:t>.</w:t>
      </w:r>
    </w:p>
    <w:p w14:paraId="287B1610"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150A2946" w14:textId="77777777" w:rsidR="00C820C7" w:rsidRPr="006B5E67" w:rsidRDefault="00C820C7" w:rsidP="00C820C7">
      <w:pPr>
        <w:pStyle w:val="Tekstpodstawowy"/>
        <w:spacing w:line="240" w:lineRule="auto"/>
        <w:jc w:val="center"/>
        <w:rPr>
          <w:rFonts w:asciiTheme="minorHAnsi" w:hAnsiTheme="minorHAnsi" w:cstheme="minorHAnsi"/>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5</w:t>
      </w:r>
    </w:p>
    <w:p w14:paraId="41DE2484" w14:textId="77777777" w:rsidR="00C820C7" w:rsidRPr="006B5E67" w:rsidRDefault="00C820C7" w:rsidP="00C820C7">
      <w:pPr>
        <w:pStyle w:val="Tekstpodstawowy2"/>
        <w:spacing w:line="240" w:lineRule="auto"/>
        <w:rPr>
          <w:rFonts w:asciiTheme="minorHAnsi" w:hAnsiTheme="minorHAnsi" w:cstheme="minorHAnsi"/>
          <w:sz w:val="21"/>
          <w:szCs w:val="21"/>
          <w:lang w:val="pl-PL"/>
        </w:rPr>
      </w:pPr>
      <w:r w:rsidRPr="006B5E67">
        <w:rPr>
          <w:rFonts w:asciiTheme="minorHAnsi" w:hAnsiTheme="minorHAnsi" w:cstheme="minorHAnsi"/>
          <w:sz w:val="21"/>
          <w:szCs w:val="21"/>
        </w:rPr>
        <w:t xml:space="preserve">W razie zmian w przepisach dotyczących stawki podatku VAT,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trony dopuszczają możliwość zmiany ceny brutto, których powyższe  zmiany będą dotyczyć.</w:t>
      </w:r>
    </w:p>
    <w:p w14:paraId="022BBDBD"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631AB0B5"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6</w:t>
      </w:r>
    </w:p>
    <w:p w14:paraId="11FA00AD" w14:textId="637EEA19" w:rsidR="00C820C7" w:rsidRPr="006B5E67" w:rsidRDefault="00C820C7" w:rsidP="006A481A">
      <w:pPr>
        <w:pStyle w:val="Tekstpodstawowy"/>
        <w:numPr>
          <w:ilvl w:val="1"/>
          <w:numId w:val="16"/>
        </w:numPr>
        <w:tabs>
          <w:tab w:val="clear" w:pos="1440"/>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Strony ustalają, że obowiązującą formą odszkodowania będą kary umowne z następujących tytułów</w:t>
      </w:r>
      <w:r w:rsid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i w podanych wysokościach:</w:t>
      </w:r>
    </w:p>
    <w:p w14:paraId="3EF8AD10" w14:textId="77777777" w:rsidR="00C820C7" w:rsidRPr="006B5E67" w:rsidRDefault="00C820C7" w:rsidP="006A481A">
      <w:pPr>
        <w:pStyle w:val="Tekstpodstawowy"/>
        <w:numPr>
          <w:ilvl w:val="1"/>
          <w:numId w:val="11"/>
        </w:numPr>
        <w:tabs>
          <w:tab w:val="clear" w:pos="2160"/>
          <w:tab w:val="num" w:pos="851"/>
        </w:tabs>
        <w:spacing w:line="240"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Wykonawca zapłaci zamawiającemu:</w:t>
      </w:r>
    </w:p>
    <w:p w14:paraId="65140BD6" w14:textId="50B8CFA4" w:rsidR="00C820C7" w:rsidRPr="006B5E67" w:rsidRDefault="00C820C7" w:rsidP="006A481A">
      <w:pPr>
        <w:pStyle w:val="Tekstpodstawowy"/>
        <w:numPr>
          <w:ilvl w:val="0"/>
          <w:numId w:val="13"/>
        </w:numPr>
        <w:tabs>
          <w:tab w:val="clear" w:pos="2160"/>
          <w:tab w:val="num" w:pos="1276"/>
        </w:tabs>
        <w:spacing w:line="240" w:lineRule="auto"/>
        <w:ind w:left="1276" w:hanging="425"/>
        <w:jc w:val="both"/>
        <w:rPr>
          <w:rFonts w:asciiTheme="minorHAnsi" w:hAnsiTheme="minorHAnsi" w:cstheme="minorHAnsi"/>
          <w:sz w:val="21"/>
          <w:szCs w:val="21"/>
        </w:rPr>
      </w:pPr>
      <w:r w:rsidRPr="006B5E67">
        <w:rPr>
          <w:rFonts w:asciiTheme="minorHAnsi" w:hAnsiTheme="minorHAnsi" w:cstheme="minorHAnsi"/>
          <w:sz w:val="21"/>
          <w:szCs w:val="21"/>
        </w:rPr>
        <w:t>10</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 wartości </w:t>
      </w:r>
      <w:r w:rsidRPr="006B5E67">
        <w:rPr>
          <w:rFonts w:asciiTheme="minorHAnsi" w:hAnsiTheme="minorHAnsi" w:cstheme="minorHAnsi"/>
          <w:sz w:val="21"/>
          <w:szCs w:val="21"/>
          <w:lang w:val="pl-PL"/>
        </w:rPr>
        <w:t>netto wynagrodzenia</w:t>
      </w:r>
      <w:r w:rsidRPr="006B5E67">
        <w:rPr>
          <w:rFonts w:asciiTheme="minorHAnsi" w:hAnsiTheme="minorHAnsi" w:cstheme="minorHAnsi"/>
          <w:sz w:val="21"/>
          <w:szCs w:val="21"/>
        </w:rPr>
        <w:t>, określonej w § 1 pkt 3</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umowy, z powodu odstąpienia</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od umowy </w:t>
      </w:r>
      <w:r w:rsidR="006B5E67">
        <w:rPr>
          <w:rFonts w:asciiTheme="minorHAnsi" w:hAnsiTheme="minorHAnsi" w:cstheme="minorHAnsi"/>
          <w:sz w:val="21"/>
          <w:szCs w:val="21"/>
        </w:rPr>
        <w:br/>
      </w:r>
      <w:r w:rsidRPr="006B5E67">
        <w:rPr>
          <w:rFonts w:asciiTheme="minorHAnsi" w:hAnsiTheme="minorHAnsi" w:cstheme="minorHAnsi"/>
          <w:sz w:val="21"/>
          <w:szCs w:val="21"/>
        </w:rPr>
        <w:t>z przyczyn zależnych od wykonawcy,</w:t>
      </w:r>
    </w:p>
    <w:p w14:paraId="4D170674" w14:textId="48D8CDC9" w:rsidR="00C820C7" w:rsidRPr="006B5E67" w:rsidRDefault="00C820C7" w:rsidP="006A481A">
      <w:pPr>
        <w:pStyle w:val="Tekstpodstawowy"/>
        <w:numPr>
          <w:ilvl w:val="0"/>
          <w:numId w:val="13"/>
        </w:numPr>
        <w:tabs>
          <w:tab w:val="clear" w:pos="2160"/>
          <w:tab w:val="num" w:pos="1276"/>
        </w:tabs>
        <w:spacing w:line="240" w:lineRule="auto"/>
        <w:ind w:left="1276" w:hanging="425"/>
        <w:jc w:val="both"/>
        <w:rPr>
          <w:rFonts w:asciiTheme="minorHAnsi" w:hAnsiTheme="minorHAnsi" w:cstheme="minorHAnsi"/>
          <w:sz w:val="21"/>
          <w:szCs w:val="21"/>
        </w:rPr>
      </w:pPr>
      <w:r w:rsidRPr="006B5E67">
        <w:rPr>
          <w:rFonts w:asciiTheme="minorHAnsi" w:hAnsiTheme="minorHAnsi" w:cstheme="minorHAnsi"/>
          <w:sz w:val="21"/>
          <w:szCs w:val="21"/>
          <w:lang w:val="pl-PL"/>
        </w:rPr>
        <w:lastRenderedPageBreak/>
        <w:t xml:space="preserve">10,00 zł, </w:t>
      </w:r>
      <w:r w:rsidRPr="006B5E67">
        <w:rPr>
          <w:rFonts w:asciiTheme="minorHAnsi" w:hAnsiTheme="minorHAnsi" w:cstheme="minorHAnsi"/>
          <w:sz w:val="21"/>
          <w:szCs w:val="21"/>
        </w:rPr>
        <w:t xml:space="preserve">za </w:t>
      </w:r>
      <w:r w:rsidRPr="006B5E67">
        <w:rPr>
          <w:rFonts w:asciiTheme="minorHAnsi" w:hAnsiTheme="minorHAnsi" w:cstheme="minorHAnsi"/>
          <w:sz w:val="21"/>
          <w:szCs w:val="21"/>
          <w:lang w:val="pl-PL"/>
        </w:rPr>
        <w:t>wykonanie badania zagęszczania gruntu, z przekroczeniem terminu,</w:t>
      </w:r>
      <w:r w:rsidRPr="006B5E67">
        <w:rPr>
          <w:rFonts w:asciiTheme="minorHAnsi" w:hAnsiTheme="minorHAnsi" w:cstheme="minorHAnsi"/>
          <w:sz w:val="21"/>
          <w:szCs w:val="21"/>
        </w:rPr>
        <w:t xml:space="preserve"> o którym mowa</w:t>
      </w:r>
      <w:r w:rsid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 xml:space="preserve">w § </w:t>
      </w:r>
      <w:r w:rsidRPr="006B5E67">
        <w:rPr>
          <w:rFonts w:asciiTheme="minorHAnsi" w:hAnsiTheme="minorHAnsi" w:cstheme="minorHAnsi"/>
          <w:sz w:val="21"/>
          <w:szCs w:val="21"/>
          <w:lang w:val="pl-PL"/>
        </w:rPr>
        <w:t>1</w:t>
      </w:r>
      <w:r w:rsidRPr="006B5E67">
        <w:rPr>
          <w:rFonts w:asciiTheme="minorHAnsi" w:hAnsiTheme="minorHAnsi" w:cstheme="minorHAnsi"/>
          <w:sz w:val="21"/>
          <w:szCs w:val="21"/>
        </w:rPr>
        <w:t xml:space="preserve"> pkt </w:t>
      </w:r>
      <w:r w:rsidRPr="006B5E67">
        <w:rPr>
          <w:rFonts w:asciiTheme="minorHAnsi" w:hAnsiTheme="minorHAnsi" w:cstheme="minorHAnsi"/>
          <w:sz w:val="21"/>
          <w:szCs w:val="21"/>
          <w:lang w:val="pl-PL"/>
        </w:rPr>
        <w:t>5</w:t>
      </w:r>
      <w:r w:rsidRPr="006B5E67">
        <w:rPr>
          <w:rFonts w:asciiTheme="minorHAnsi" w:hAnsiTheme="minorHAnsi" w:cstheme="minorHAnsi"/>
          <w:sz w:val="21"/>
          <w:szCs w:val="21"/>
        </w:rPr>
        <w:t xml:space="preserve"> umowy, za </w:t>
      </w:r>
      <w:r w:rsidRPr="006B5E67">
        <w:rPr>
          <w:rFonts w:asciiTheme="minorHAnsi" w:hAnsiTheme="minorHAnsi" w:cstheme="minorHAnsi"/>
          <w:sz w:val="21"/>
          <w:szCs w:val="21"/>
          <w:lang w:val="pl-PL"/>
        </w:rPr>
        <w:t>każde</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rozpoczęte</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24 godziny</w:t>
      </w:r>
      <w:r w:rsidRPr="006B5E67">
        <w:rPr>
          <w:rFonts w:asciiTheme="minorHAnsi" w:hAnsiTheme="minorHAnsi" w:cstheme="minorHAnsi"/>
          <w:sz w:val="21"/>
          <w:szCs w:val="21"/>
        </w:rPr>
        <w:t xml:space="preserve"> zwłoki</w:t>
      </w:r>
      <w:r w:rsidRPr="006B5E67">
        <w:rPr>
          <w:rFonts w:asciiTheme="minorHAnsi" w:hAnsiTheme="minorHAnsi" w:cstheme="minorHAnsi"/>
          <w:sz w:val="21"/>
          <w:szCs w:val="21"/>
          <w:lang w:val="pl-PL"/>
        </w:rPr>
        <w:t xml:space="preserve">, </w:t>
      </w:r>
    </w:p>
    <w:p w14:paraId="075F77B2" w14:textId="77777777" w:rsidR="00C820C7" w:rsidRPr="006B5E67" w:rsidRDefault="00C820C7" w:rsidP="006A481A">
      <w:pPr>
        <w:pStyle w:val="Tekstpodstawowy"/>
        <w:numPr>
          <w:ilvl w:val="0"/>
          <w:numId w:val="13"/>
        </w:numPr>
        <w:tabs>
          <w:tab w:val="clear" w:pos="2160"/>
          <w:tab w:val="num" w:pos="1276"/>
        </w:tabs>
        <w:spacing w:line="240" w:lineRule="auto"/>
        <w:ind w:left="1276" w:hanging="425"/>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10,00 zł, </w:t>
      </w:r>
      <w:r w:rsidRPr="006B5E67">
        <w:rPr>
          <w:rFonts w:asciiTheme="minorHAnsi" w:hAnsiTheme="minorHAnsi" w:cstheme="minorHAnsi"/>
          <w:sz w:val="21"/>
          <w:szCs w:val="21"/>
        </w:rPr>
        <w:t xml:space="preserve">za </w:t>
      </w:r>
      <w:r w:rsidRPr="006B5E67">
        <w:rPr>
          <w:rFonts w:asciiTheme="minorHAnsi" w:hAnsiTheme="minorHAnsi" w:cstheme="minorHAnsi"/>
          <w:sz w:val="21"/>
          <w:szCs w:val="21"/>
          <w:lang w:val="pl-PL"/>
        </w:rPr>
        <w:t>przekazanie zamawiającemu sprawozdania z wykonanych badań, z przekroczeniem terminu,</w:t>
      </w:r>
      <w:r w:rsidRPr="006B5E67">
        <w:rPr>
          <w:rFonts w:asciiTheme="minorHAnsi" w:hAnsiTheme="minorHAnsi" w:cstheme="minorHAnsi"/>
          <w:sz w:val="21"/>
          <w:szCs w:val="21"/>
        </w:rPr>
        <w:t xml:space="preserve"> o którym mowa w § </w:t>
      </w:r>
      <w:r w:rsidRPr="006B5E67">
        <w:rPr>
          <w:rFonts w:asciiTheme="minorHAnsi" w:hAnsiTheme="minorHAnsi" w:cstheme="minorHAnsi"/>
          <w:sz w:val="21"/>
          <w:szCs w:val="21"/>
          <w:lang w:val="pl-PL"/>
        </w:rPr>
        <w:t>3</w:t>
      </w:r>
      <w:r w:rsidRPr="006B5E67">
        <w:rPr>
          <w:rFonts w:asciiTheme="minorHAnsi" w:hAnsiTheme="minorHAnsi" w:cstheme="minorHAnsi"/>
          <w:sz w:val="21"/>
          <w:szCs w:val="21"/>
        </w:rPr>
        <w:t xml:space="preserve"> pkt </w:t>
      </w:r>
      <w:r w:rsidRPr="006B5E67">
        <w:rPr>
          <w:rFonts w:asciiTheme="minorHAnsi" w:hAnsiTheme="minorHAnsi" w:cstheme="minorHAnsi"/>
          <w:sz w:val="21"/>
          <w:szCs w:val="21"/>
          <w:lang w:val="pl-PL"/>
        </w:rPr>
        <w:t>1.4.</w:t>
      </w:r>
      <w:r w:rsidRPr="006B5E67">
        <w:rPr>
          <w:rFonts w:asciiTheme="minorHAnsi" w:hAnsiTheme="minorHAnsi" w:cstheme="minorHAnsi"/>
          <w:sz w:val="21"/>
          <w:szCs w:val="21"/>
        </w:rPr>
        <w:t xml:space="preserve"> umowy, za </w:t>
      </w:r>
      <w:r w:rsidRPr="006B5E67">
        <w:rPr>
          <w:rFonts w:asciiTheme="minorHAnsi" w:hAnsiTheme="minorHAnsi" w:cstheme="minorHAnsi"/>
          <w:sz w:val="21"/>
          <w:szCs w:val="21"/>
          <w:lang w:val="pl-PL"/>
        </w:rPr>
        <w:t>każde</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rozpoczęte</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24 godziny</w:t>
      </w:r>
      <w:r w:rsidRPr="006B5E67">
        <w:rPr>
          <w:rFonts w:asciiTheme="minorHAnsi" w:hAnsiTheme="minorHAnsi" w:cstheme="minorHAnsi"/>
          <w:sz w:val="21"/>
          <w:szCs w:val="21"/>
        </w:rPr>
        <w:t xml:space="preserve"> zwłoki</w:t>
      </w:r>
      <w:r w:rsidRPr="006B5E67">
        <w:rPr>
          <w:rFonts w:asciiTheme="minorHAnsi" w:hAnsiTheme="minorHAnsi" w:cstheme="minorHAnsi"/>
          <w:sz w:val="21"/>
          <w:szCs w:val="21"/>
          <w:lang w:val="pl-PL"/>
        </w:rPr>
        <w:t xml:space="preserve">, </w:t>
      </w:r>
    </w:p>
    <w:p w14:paraId="747F9C30" w14:textId="77777777" w:rsidR="00C820C7" w:rsidRPr="006B5E67" w:rsidRDefault="00C820C7" w:rsidP="006A481A">
      <w:pPr>
        <w:pStyle w:val="Tekstpodstawowy"/>
        <w:numPr>
          <w:ilvl w:val="0"/>
          <w:numId w:val="13"/>
        </w:numPr>
        <w:tabs>
          <w:tab w:val="clear" w:pos="2160"/>
          <w:tab w:val="num" w:pos="1276"/>
        </w:tabs>
        <w:spacing w:line="240" w:lineRule="auto"/>
        <w:ind w:left="1276" w:hanging="425"/>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2 </w:t>
      </w:r>
      <w:r w:rsidRPr="006B5E67">
        <w:rPr>
          <w:rFonts w:asciiTheme="minorHAnsi" w:hAnsiTheme="minorHAnsi" w:cstheme="minorHAnsi"/>
          <w:sz w:val="21"/>
          <w:szCs w:val="21"/>
        </w:rPr>
        <w:t xml:space="preserve">% wartości </w:t>
      </w:r>
      <w:r w:rsidRPr="006B5E67">
        <w:rPr>
          <w:rFonts w:asciiTheme="minorHAnsi" w:hAnsiTheme="minorHAnsi" w:cstheme="minorHAnsi"/>
          <w:sz w:val="21"/>
          <w:szCs w:val="21"/>
          <w:lang w:val="pl-PL"/>
        </w:rPr>
        <w:t>netto wynagrodzenia</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wynikającej z miesięcznej faktury VAT</w:t>
      </w:r>
      <w:r w:rsidRPr="006B5E67">
        <w:rPr>
          <w:rFonts w:asciiTheme="minorHAnsi" w:hAnsiTheme="minorHAnsi" w:cstheme="minorHAnsi"/>
          <w:sz w:val="21"/>
          <w:szCs w:val="21"/>
        </w:rPr>
        <w:t xml:space="preserve">, </w:t>
      </w:r>
      <w:r w:rsidRPr="006B5E67">
        <w:rPr>
          <w:rFonts w:asciiTheme="minorHAnsi" w:hAnsiTheme="minorHAnsi" w:cstheme="minorHAnsi"/>
          <w:sz w:val="21"/>
          <w:szCs w:val="21"/>
          <w:lang w:val="pl-PL"/>
        </w:rPr>
        <w:t>za sporządzenie zbiorczego protokołu, z przekroczeniem terminu,</w:t>
      </w:r>
      <w:r w:rsidRPr="006B5E67">
        <w:rPr>
          <w:rFonts w:asciiTheme="minorHAnsi" w:hAnsiTheme="minorHAnsi" w:cstheme="minorHAnsi"/>
          <w:sz w:val="21"/>
          <w:szCs w:val="21"/>
        </w:rPr>
        <w:t xml:space="preserve"> o którym mowa w § </w:t>
      </w:r>
      <w:r w:rsidRPr="006B5E67">
        <w:rPr>
          <w:rFonts w:asciiTheme="minorHAnsi" w:hAnsiTheme="minorHAnsi" w:cstheme="minorHAnsi"/>
          <w:sz w:val="21"/>
          <w:szCs w:val="21"/>
          <w:lang w:val="pl-PL"/>
        </w:rPr>
        <w:t>1</w:t>
      </w:r>
      <w:r w:rsidRPr="006B5E67">
        <w:rPr>
          <w:rFonts w:asciiTheme="minorHAnsi" w:hAnsiTheme="minorHAnsi" w:cstheme="minorHAnsi"/>
          <w:sz w:val="21"/>
          <w:szCs w:val="21"/>
        </w:rPr>
        <w:t xml:space="preserve"> pkt </w:t>
      </w:r>
      <w:r w:rsidRPr="006B5E67">
        <w:rPr>
          <w:rFonts w:asciiTheme="minorHAnsi" w:hAnsiTheme="minorHAnsi" w:cstheme="minorHAnsi"/>
          <w:sz w:val="21"/>
          <w:szCs w:val="21"/>
          <w:lang w:val="pl-PL"/>
        </w:rPr>
        <w:t>7</w:t>
      </w:r>
      <w:r w:rsidRPr="006B5E67">
        <w:rPr>
          <w:rFonts w:asciiTheme="minorHAnsi" w:hAnsiTheme="minorHAnsi" w:cstheme="minorHAnsi"/>
          <w:sz w:val="21"/>
          <w:szCs w:val="21"/>
        </w:rPr>
        <w:t xml:space="preserve"> umowy, za </w:t>
      </w:r>
      <w:r w:rsidRPr="006B5E67">
        <w:rPr>
          <w:rFonts w:asciiTheme="minorHAnsi" w:hAnsiTheme="minorHAnsi" w:cstheme="minorHAnsi"/>
          <w:sz w:val="21"/>
          <w:szCs w:val="21"/>
          <w:lang w:val="pl-PL"/>
        </w:rPr>
        <w:t>każdy rozpoczęty dzień zwłoki;</w:t>
      </w:r>
    </w:p>
    <w:p w14:paraId="5E97C3F0" w14:textId="105C88E3" w:rsidR="00C820C7" w:rsidRPr="006B5E67" w:rsidRDefault="00C820C7" w:rsidP="006A481A">
      <w:pPr>
        <w:pStyle w:val="Tekstpodstawowy"/>
        <w:numPr>
          <w:ilvl w:val="1"/>
          <w:numId w:val="11"/>
        </w:numPr>
        <w:tabs>
          <w:tab w:val="clear" w:pos="2160"/>
          <w:tab w:val="num" w:pos="851"/>
        </w:tabs>
        <w:spacing w:line="240"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rPr>
        <w:t>Zamawiający zapłaci wykonawcy 10 % wartości</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wynagrodzenia netto, określonej w § 1 pkt 3 umowy</w:t>
      </w:r>
      <w:r w:rsidRPr="006B5E67">
        <w:rPr>
          <w:rFonts w:asciiTheme="minorHAnsi" w:hAnsiTheme="minorHAnsi" w:cstheme="minorHAnsi"/>
          <w:sz w:val="21"/>
          <w:szCs w:val="21"/>
          <w:lang w:val="pl-PL"/>
        </w:rPr>
        <w:t xml:space="preserve">, </w:t>
      </w:r>
      <w:r w:rsidR="006B5E67">
        <w:rPr>
          <w:rFonts w:asciiTheme="minorHAnsi" w:hAnsiTheme="minorHAnsi" w:cstheme="minorHAnsi"/>
          <w:sz w:val="21"/>
          <w:szCs w:val="21"/>
          <w:lang w:val="pl-PL"/>
        </w:rPr>
        <w:br/>
      </w:r>
      <w:r w:rsidRPr="006B5E67">
        <w:rPr>
          <w:rFonts w:asciiTheme="minorHAnsi" w:hAnsiTheme="minorHAnsi" w:cstheme="minorHAnsi"/>
          <w:sz w:val="21"/>
          <w:szCs w:val="21"/>
        </w:rPr>
        <w:t xml:space="preserve">z powodu odstąpienia od umowy z przyczyn zależnych od zamawiającego, za wyjątkiem okoliczności określonych w § </w:t>
      </w:r>
      <w:r w:rsidRPr="006B5E67">
        <w:rPr>
          <w:rFonts w:asciiTheme="minorHAnsi" w:hAnsiTheme="minorHAnsi" w:cstheme="minorHAnsi"/>
          <w:sz w:val="21"/>
          <w:szCs w:val="21"/>
          <w:lang w:val="pl-PL"/>
        </w:rPr>
        <w:t>9</w:t>
      </w:r>
      <w:r w:rsidRPr="006B5E67">
        <w:rPr>
          <w:rFonts w:asciiTheme="minorHAnsi" w:hAnsiTheme="minorHAnsi" w:cstheme="minorHAnsi"/>
          <w:sz w:val="21"/>
          <w:szCs w:val="21"/>
        </w:rPr>
        <w:t xml:space="preserve"> pkt 1.2. umowy.</w:t>
      </w:r>
    </w:p>
    <w:p w14:paraId="7F44BA9B" w14:textId="77777777" w:rsidR="00C820C7" w:rsidRPr="006B5E67" w:rsidRDefault="00C820C7" w:rsidP="006A481A">
      <w:pPr>
        <w:pStyle w:val="Tekstpodstawowy"/>
        <w:numPr>
          <w:ilvl w:val="1"/>
          <w:numId w:val="16"/>
        </w:numPr>
        <w:tabs>
          <w:tab w:val="clear" w:pos="1440"/>
          <w:tab w:val="num" w:pos="360"/>
        </w:tabs>
        <w:spacing w:line="240" w:lineRule="auto"/>
        <w:ind w:left="360"/>
        <w:jc w:val="both"/>
        <w:rPr>
          <w:rFonts w:asciiTheme="minorHAnsi" w:hAnsiTheme="minorHAnsi" w:cstheme="minorHAnsi"/>
          <w:sz w:val="21"/>
          <w:szCs w:val="21"/>
        </w:rPr>
      </w:pPr>
      <w:r w:rsidRPr="006B5E67">
        <w:rPr>
          <w:rFonts w:asciiTheme="minorHAnsi" w:hAnsiTheme="minorHAnsi" w:cstheme="minorHAnsi"/>
          <w:sz w:val="21"/>
          <w:szCs w:val="21"/>
        </w:rPr>
        <w:t xml:space="preserve">Strony mogą na zasadach ogólnych dochodzić odszkodowania uzupełniającego. </w:t>
      </w:r>
    </w:p>
    <w:p w14:paraId="0AB7C625" w14:textId="77777777" w:rsidR="00C820C7" w:rsidRPr="006B5E67" w:rsidRDefault="00C820C7" w:rsidP="00C820C7">
      <w:pPr>
        <w:pStyle w:val="Tekstpodstawowy"/>
        <w:spacing w:line="240" w:lineRule="auto"/>
        <w:ind w:left="360"/>
        <w:jc w:val="both"/>
        <w:rPr>
          <w:rFonts w:asciiTheme="minorHAnsi" w:hAnsiTheme="minorHAnsi" w:cstheme="minorHAnsi"/>
          <w:sz w:val="21"/>
          <w:szCs w:val="21"/>
        </w:rPr>
      </w:pPr>
    </w:p>
    <w:p w14:paraId="47393A67"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7</w:t>
      </w:r>
    </w:p>
    <w:p w14:paraId="79826DC3" w14:textId="77777777" w:rsidR="00C820C7" w:rsidRPr="006B5E67" w:rsidRDefault="00C820C7" w:rsidP="00C820C7">
      <w:pPr>
        <w:pStyle w:val="Tekstpodstawowy"/>
        <w:spacing w:line="240" w:lineRule="auto"/>
        <w:jc w:val="both"/>
        <w:rPr>
          <w:rFonts w:asciiTheme="minorHAnsi" w:hAnsiTheme="minorHAnsi" w:cstheme="minorHAnsi"/>
          <w:sz w:val="21"/>
          <w:szCs w:val="21"/>
        </w:rPr>
      </w:pPr>
      <w:r w:rsidRPr="006B5E67">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BB9C4B5"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40BC18C3"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8</w:t>
      </w:r>
    </w:p>
    <w:p w14:paraId="0B0ED5D9" w14:textId="77777777" w:rsidR="00C820C7" w:rsidRPr="006B5E67" w:rsidRDefault="00C820C7" w:rsidP="006A481A">
      <w:pPr>
        <w:pStyle w:val="Tekstpodstawowy"/>
        <w:numPr>
          <w:ilvl w:val="0"/>
          <w:numId w:val="9"/>
        </w:numPr>
        <w:tabs>
          <w:tab w:val="clear" w:pos="780"/>
          <w:tab w:val="num" w:pos="426"/>
        </w:tabs>
        <w:spacing w:line="240" w:lineRule="auto"/>
        <w:ind w:left="426" w:hanging="426"/>
        <w:rPr>
          <w:rFonts w:asciiTheme="minorHAnsi" w:hAnsiTheme="minorHAnsi" w:cstheme="minorHAnsi"/>
          <w:bCs/>
          <w:sz w:val="21"/>
          <w:szCs w:val="21"/>
        </w:rPr>
      </w:pPr>
      <w:r w:rsidRPr="006B5E67">
        <w:rPr>
          <w:rFonts w:asciiTheme="minorHAnsi" w:hAnsiTheme="minorHAnsi" w:cstheme="minorHAnsi"/>
          <w:sz w:val="21"/>
          <w:szCs w:val="21"/>
        </w:rPr>
        <w:t>Integralną część umowy stanowią:</w:t>
      </w:r>
    </w:p>
    <w:p w14:paraId="532E939D" w14:textId="77777777" w:rsidR="00C820C7" w:rsidRPr="006B5E67" w:rsidRDefault="00C820C7" w:rsidP="006A481A">
      <w:pPr>
        <w:pStyle w:val="Tekstpodstawowy"/>
        <w:numPr>
          <w:ilvl w:val="4"/>
          <w:numId w:val="10"/>
        </w:numPr>
        <w:tabs>
          <w:tab w:val="clear" w:pos="3240"/>
          <w:tab w:val="num" w:pos="851"/>
        </w:tabs>
        <w:spacing w:line="240"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lang w:val="pl-PL"/>
        </w:rPr>
        <w:t>O</w:t>
      </w:r>
      <w:r w:rsidRPr="006B5E67">
        <w:rPr>
          <w:rFonts w:asciiTheme="minorHAnsi" w:hAnsiTheme="minorHAnsi" w:cstheme="minorHAnsi"/>
          <w:sz w:val="21"/>
          <w:szCs w:val="21"/>
        </w:rPr>
        <w:t>ferta wykonawcy</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(wraz z załącznikami),</w:t>
      </w:r>
    </w:p>
    <w:p w14:paraId="3CE1C733" w14:textId="77777777" w:rsidR="00C820C7" w:rsidRPr="006B5E67" w:rsidRDefault="00C820C7" w:rsidP="006A481A">
      <w:pPr>
        <w:pStyle w:val="Tekstpodstawowy"/>
        <w:numPr>
          <w:ilvl w:val="4"/>
          <w:numId w:val="10"/>
        </w:numPr>
        <w:tabs>
          <w:tab w:val="clear" w:pos="3240"/>
          <w:tab w:val="num" w:pos="851"/>
        </w:tabs>
        <w:spacing w:line="240" w:lineRule="auto"/>
        <w:ind w:left="851" w:hanging="425"/>
        <w:rPr>
          <w:rFonts w:asciiTheme="minorHAnsi" w:hAnsiTheme="minorHAnsi" w:cstheme="minorHAnsi"/>
          <w:sz w:val="21"/>
          <w:szCs w:val="21"/>
        </w:rPr>
      </w:pPr>
      <w:r w:rsidRPr="006B5E67">
        <w:rPr>
          <w:rFonts w:asciiTheme="minorHAnsi" w:hAnsiTheme="minorHAnsi" w:cstheme="minorHAnsi"/>
          <w:sz w:val="21"/>
          <w:szCs w:val="21"/>
        </w:rPr>
        <w:t xml:space="preserve">Specyfikacja warunków zamówienia </w:t>
      </w:r>
      <w:r w:rsidRPr="006B5E67">
        <w:rPr>
          <w:rFonts w:asciiTheme="minorHAnsi" w:hAnsiTheme="minorHAnsi" w:cstheme="minorHAnsi"/>
          <w:sz w:val="21"/>
          <w:szCs w:val="21"/>
          <w:lang w:val="pl-PL"/>
        </w:rPr>
        <w:t>(</w:t>
      </w:r>
      <w:r w:rsidRPr="006B5E67">
        <w:rPr>
          <w:rFonts w:asciiTheme="minorHAnsi" w:hAnsiTheme="minorHAnsi" w:cstheme="minorHAnsi"/>
          <w:sz w:val="21"/>
          <w:szCs w:val="21"/>
        </w:rPr>
        <w:t>SWZ</w:t>
      </w:r>
      <w:r w:rsidRPr="006B5E67">
        <w:rPr>
          <w:rFonts w:asciiTheme="minorHAnsi" w:hAnsiTheme="minorHAnsi" w:cstheme="minorHAnsi"/>
          <w:sz w:val="21"/>
          <w:szCs w:val="21"/>
          <w:lang w:val="pl-PL"/>
        </w:rPr>
        <w:t>),</w:t>
      </w:r>
    </w:p>
    <w:p w14:paraId="3CA3CF36" w14:textId="77777777" w:rsidR="00C820C7" w:rsidRPr="006B5E67" w:rsidRDefault="00C820C7" w:rsidP="006A481A">
      <w:pPr>
        <w:pStyle w:val="Tekstpodstawowy"/>
        <w:numPr>
          <w:ilvl w:val="4"/>
          <w:numId w:val="10"/>
        </w:numPr>
        <w:tabs>
          <w:tab w:val="clear" w:pos="3240"/>
          <w:tab w:val="num" w:pos="851"/>
        </w:tabs>
        <w:spacing w:line="240" w:lineRule="auto"/>
        <w:ind w:left="851" w:hanging="425"/>
        <w:rPr>
          <w:rFonts w:asciiTheme="minorHAnsi" w:hAnsiTheme="minorHAnsi" w:cstheme="minorHAnsi"/>
          <w:sz w:val="21"/>
          <w:szCs w:val="21"/>
        </w:rPr>
      </w:pPr>
      <w:r w:rsidRPr="006B5E67">
        <w:rPr>
          <w:rFonts w:asciiTheme="minorHAnsi" w:hAnsiTheme="minorHAnsi" w:cstheme="minorHAnsi"/>
          <w:sz w:val="21"/>
          <w:szCs w:val="21"/>
          <w:lang w:val="pl-PL"/>
        </w:rPr>
        <w:t>Załącznik do umowy.</w:t>
      </w:r>
    </w:p>
    <w:p w14:paraId="735122BB" w14:textId="77777777" w:rsidR="00C820C7" w:rsidRPr="006B5E67" w:rsidRDefault="00C820C7" w:rsidP="006A481A">
      <w:pPr>
        <w:pStyle w:val="Tekstpodstawowy"/>
        <w:numPr>
          <w:ilvl w:val="0"/>
          <w:numId w:val="9"/>
        </w:numPr>
        <w:tabs>
          <w:tab w:val="clear" w:pos="780"/>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Za równoważne z oświadczeniami w formie pisemnej, składanymi przez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 xml:space="preserve">trony w wykonaniu niniejszej umowy, uznaje się również oświadczenia złożone drugiej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tronie</w:t>
      </w:r>
      <w:r w:rsidRPr="006B5E67">
        <w:rPr>
          <w:rFonts w:asciiTheme="minorHAnsi" w:hAnsiTheme="minorHAnsi" w:cstheme="minorHAnsi"/>
          <w:sz w:val="21"/>
          <w:szCs w:val="21"/>
          <w:lang w:val="pl-PL"/>
        </w:rPr>
        <w:t>, p</w:t>
      </w:r>
      <w:r w:rsidRPr="006B5E67">
        <w:rPr>
          <w:rFonts w:asciiTheme="minorHAnsi" w:hAnsiTheme="minorHAnsi" w:cstheme="minorHAnsi"/>
          <w:sz w:val="21"/>
          <w:szCs w:val="21"/>
        </w:rPr>
        <w:t>ocztą elektroniczną na adres:</w:t>
      </w:r>
    </w:p>
    <w:p w14:paraId="0AAE5127" w14:textId="77777777" w:rsidR="00C820C7" w:rsidRPr="006B5E67" w:rsidRDefault="00E831AF" w:rsidP="006A481A">
      <w:pPr>
        <w:pStyle w:val="Tekstpodstawowy"/>
        <w:numPr>
          <w:ilvl w:val="4"/>
          <w:numId w:val="9"/>
        </w:numPr>
        <w:tabs>
          <w:tab w:val="clear" w:pos="3600"/>
          <w:tab w:val="num" w:pos="851"/>
        </w:tabs>
        <w:spacing w:line="240" w:lineRule="auto"/>
        <w:ind w:left="851" w:hanging="425"/>
        <w:jc w:val="both"/>
        <w:rPr>
          <w:rFonts w:asciiTheme="minorHAnsi" w:hAnsiTheme="minorHAnsi" w:cstheme="minorHAnsi"/>
          <w:sz w:val="21"/>
          <w:szCs w:val="21"/>
        </w:rPr>
      </w:pPr>
      <w:hyperlink r:id="rId9" w:history="1">
        <w:r w:rsidR="00C820C7" w:rsidRPr="006B5E67">
          <w:rPr>
            <w:rStyle w:val="Hipercze"/>
            <w:rFonts w:asciiTheme="minorHAnsi" w:hAnsiTheme="minorHAnsi" w:cstheme="minorHAnsi"/>
            <w:sz w:val="21"/>
            <w:szCs w:val="21"/>
          </w:rPr>
          <w:t>sekretariat@</w:t>
        </w:r>
        <w:r w:rsidR="00C820C7" w:rsidRPr="006B5E67">
          <w:rPr>
            <w:rStyle w:val="Hipercze"/>
            <w:rFonts w:asciiTheme="minorHAnsi" w:hAnsiTheme="minorHAnsi" w:cstheme="minorHAnsi"/>
            <w:sz w:val="21"/>
            <w:szCs w:val="21"/>
            <w:lang w:val="pl-PL"/>
          </w:rPr>
          <w:t>sosnowieckiewodociagi.pl</w:t>
        </w:r>
      </w:hyperlink>
      <w:r w:rsidR="00C820C7" w:rsidRPr="006B5E67">
        <w:rPr>
          <w:rFonts w:asciiTheme="minorHAnsi" w:hAnsiTheme="minorHAnsi" w:cstheme="minorHAnsi"/>
          <w:sz w:val="21"/>
          <w:szCs w:val="21"/>
          <w:lang w:val="pl-PL"/>
        </w:rPr>
        <w:t xml:space="preserve"> </w:t>
      </w:r>
      <w:r w:rsidR="00C820C7" w:rsidRPr="006B5E67">
        <w:rPr>
          <w:rFonts w:asciiTheme="minorHAnsi" w:hAnsiTheme="minorHAnsi" w:cstheme="minorHAnsi"/>
          <w:sz w:val="21"/>
          <w:szCs w:val="21"/>
        </w:rPr>
        <w:t>– dla zamawiającego,</w:t>
      </w:r>
    </w:p>
    <w:p w14:paraId="5C6C0A53" w14:textId="77777777" w:rsidR="00C820C7" w:rsidRPr="006B5E67" w:rsidRDefault="00C820C7" w:rsidP="006A481A">
      <w:pPr>
        <w:pStyle w:val="Tekstpodstawowy"/>
        <w:numPr>
          <w:ilvl w:val="4"/>
          <w:numId w:val="9"/>
        </w:numPr>
        <w:tabs>
          <w:tab w:val="clear" w:pos="3600"/>
          <w:tab w:val="num" w:pos="851"/>
        </w:tabs>
        <w:spacing w:line="240" w:lineRule="auto"/>
        <w:ind w:left="851" w:hanging="425"/>
        <w:jc w:val="both"/>
        <w:rPr>
          <w:rFonts w:asciiTheme="minorHAnsi" w:hAnsiTheme="minorHAnsi" w:cstheme="minorHAnsi"/>
          <w:sz w:val="21"/>
          <w:szCs w:val="21"/>
        </w:rPr>
      </w:pPr>
      <w:r w:rsidRPr="006B5E67">
        <w:rPr>
          <w:rFonts w:asciiTheme="minorHAnsi" w:hAnsiTheme="minorHAnsi" w:cstheme="minorHAnsi"/>
          <w:sz w:val="21"/>
          <w:szCs w:val="21"/>
          <w:lang w:val="pl-PL"/>
        </w:rPr>
        <w:t xml:space="preserve">___@___ </w:t>
      </w:r>
      <w:r w:rsidRPr="006B5E67">
        <w:rPr>
          <w:rFonts w:asciiTheme="minorHAnsi" w:hAnsiTheme="minorHAnsi" w:cstheme="minorHAnsi"/>
          <w:sz w:val="21"/>
          <w:szCs w:val="21"/>
        </w:rPr>
        <w:t>– dla wykonawcy</w:t>
      </w:r>
      <w:r w:rsidRPr="006B5E67">
        <w:rPr>
          <w:rFonts w:asciiTheme="minorHAnsi" w:hAnsiTheme="minorHAnsi" w:cstheme="minorHAnsi"/>
          <w:sz w:val="21"/>
          <w:szCs w:val="21"/>
          <w:lang w:val="pl-PL"/>
        </w:rPr>
        <w:t>.</w:t>
      </w:r>
    </w:p>
    <w:p w14:paraId="37D50518" w14:textId="77777777" w:rsidR="00C820C7" w:rsidRPr="006B5E67" w:rsidRDefault="00C820C7" w:rsidP="006A481A">
      <w:pPr>
        <w:pStyle w:val="Tekstpodstawowy"/>
        <w:numPr>
          <w:ilvl w:val="0"/>
          <w:numId w:val="9"/>
        </w:numPr>
        <w:tabs>
          <w:tab w:val="clear" w:pos="780"/>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Na żądanie nadawcy listu elektronicznego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druga</w:t>
      </w:r>
      <w:r w:rsidRPr="006B5E67">
        <w:rPr>
          <w:rFonts w:asciiTheme="minorHAnsi" w:hAnsiTheme="minorHAnsi" w:cstheme="minorHAnsi"/>
          <w:sz w:val="21"/>
          <w:szCs w:val="21"/>
          <w:lang w:val="pl-PL"/>
        </w:rPr>
        <w:t xml:space="preserve"> S</w:t>
      </w:r>
      <w:r w:rsidRPr="006B5E67">
        <w:rPr>
          <w:rFonts w:asciiTheme="minorHAnsi" w:hAnsiTheme="minorHAnsi" w:cstheme="minorHAnsi"/>
          <w:sz w:val="21"/>
          <w:szCs w:val="21"/>
        </w:rPr>
        <w:t>trona niezwłocznie potwierdzi tą samą drogą fakt jego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otrzymania.</w:t>
      </w:r>
    </w:p>
    <w:p w14:paraId="023135A0"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34E2EEAD"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9</w:t>
      </w:r>
    </w:p>
    <w:p w14:paraId="00EB3B7F" w14:textId="77777777" w:rsidR="00C820C7" w:rsidRPr="006B5E67" w:rsidRDefault="00C820C7" w:rsidP="006A481A">
      <w:pPr>
        <w:numPr>
          <w:ilvl w:val="0"/>
          <w:numId w:val="15"/>
        </w:numPr>
        <w:tabs>
          <w:tab w:val="left" w:pos="426"/>
        </w:tabs>
        <w:ind w:left="426" w:hanging="426"/>
        <w:rPr>
          <w:rFonts w:asciiTheme="minorHAnsi" w:hAnsiTheme="minorHAnsi" w:cstheme="minorHAnsi"/>
          <w:sz w:val="21"/>
          <w:szCs w:val="21"/>
        </w:rPr>
      </w:pPr>
      <w:r w:rsidRPr="006B5E67">
        <w:rPr>
          <w:rFonts w:asciiTheme="minorHAnsi" w:hAnsiTheme="minorHAnsi" w:cstheme="minorHAnsi"/>
          <w:sz w:val="21"/>
          <w:szCs w:val="21"/>
        </w:rPr>
        <w:t>Zamawiający może odstąpić od umowy w przypadkach:</w:t>
      </w:r>
    </w:p>
    <w:p w14:paraId="5B5616AE" w14:textId="77777777" w:rsidR="00C820C7" w:rsidRPr="006B5E67" w:rsidRDefault="00C820C7" w:rsidP="006A481A">
      <w:pPr>
        <w:pStyle w:val="Akapitzlist"/>
        <w:numPr>
          <w:ilvl w:val="4"/>
          <w:numId w:val="18"/>
        </w:numPr>
        <w:tabs>
          <w:tab w:val="clear" w:pos="3600"/>
          <w:tab w:val="num"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Określonych w ustawie – Kodeks cywilny;</w:t>
      </w:r>
    </w:p>
    <w:p w14:paraId="10B0FD1D" w14:textId="0ED78A65" w:rsidR="00C820C7" w:rsidRPr="006B5E67" w:rsidRDefault="00C820C7" w:rsidP="006A481A">
      <w:pPr>
        <w:pStyle w:val="Akapitzlist"/>
        <w:numPr>
          <w:ilvl w:val="4"/>
          <w:numId w:val="18"/>
        </w:numPr>
        <w:tabs>
          <w:tab w:val="clear" w:pos="3600"/>
          <w:tab w:val="num" w:pos="851"/>
        </w:tabs>
        <w:ind w:left="850" w:hanging="425"/>
        <w:jc w:val="both"/>
        <w:rPr>
          <w:rFonts w:asciiTheme="minorHAnsi" w:hAnsiTheme="minorHAnsi" w:cstheme="minorHAnsi"/>
          <w:sz w:val="21"/>
          <w:szCs w:val="21"/>
        </w:rPr>
      </w:pPr>
      <w:r w:rsidRPr="006B5E67">
        <w:rPr>
          <w:rFonts w:asciiTheme="minorHAnsi" w:hAnsiTheme="minorHAnsi" w:cstheme="minorHAnsi"/>
          <w:sz w:val="21"/>
          <w:szCs w:val="21"/>
        </w:rPr>
        <w:t>Zaistnienia istotnej zmiany okoliczności powodującej, że wykonanie umowy nie leży w interesie</w:t>
      </w:r>
      <w:r w:rsid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zamawiającego</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lub w interesie publicznym, czego nie można było przewidzieć w chwili zawarcia umowy,</w:t>
      </w:r>
      <w:bookmarkStart w:id="1" w:name="_Hlk86835813"/>
      <w:r w:rsidRPr="006B5E67">
        <w:rPr>
          <w:rFonts w:asciiTheme="minorHAnsi" w:hAnsiTheme="minorHAnsi" w:cstheme="minorHAnsi"/>
          <w:sz w:val="21"/>
          <w:szCs w:val="21"/>
        </w:rPr>
        <w:t xml:space="preserve"> lub dalsze</w:t>
      </w:r>
      <w:r w:rsidRPr="006B5E67">
        <w:rPr>
          <w:rFonts w:asciiTheme="minorHAnsi" w:hAnsiTheme="minorHAnsi" w:cstheme="minorHAnsi"/>
          <w:sz w:val="21"/>
          <w:szCs w:val="21"/>
          <w:lang w:val="pl-PL"/>
        </w:rPr>
        <w:t xml:space="preserve"> </w:t>
      </w:r>
      <w:r w:rsidRPr="006B5E67">
        <w:rPr>
          <w:rFonts w:asciiTheme="minorHAnsi" w:hAnsiTheme="minorHAnsi" w:cstheme="minorHAnsi"/>
          <w:sz w:val="21"/>
          <w:szCs w:val="21"/>
        </w:rPr>
        <w:t>wykonywanie umowy może zagrozić podstawowemu interesowi bezpieczeństwa państwa lub bezpieczeństwu publicznemu</w:t>
      </w:r>
      <w:bookmarkEnd w:id="1"/>
      <w:r w:rsidRPr="006B5E67">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6B5E67">
        <w:rPr>
          <w:rFonts w:asciiTheme="minorHAnsi" w:hAnsiTheme="minorHAnsi" w:cstheme="minorHAnsi"/>
          <w:sz w:val="21"/>
          <w:szCs w:val="21"/>
          <w:lang w:val="pl-PL"/>
        </w:rPr>
        <w:t>;</w:t>
      </w:r>
    </w:p>
    <w:p w14:paraId="70EAEFB0" w14:textId="77777777" w:rsidR="00C820C7" w:rsidRPr="006B5E67" w:rsidRDefault="00C820C7" w:rsidP="006A481A">
      <w:pPr>
        <w:pStyle w:val="Akapitzlist"/>
        <w:numPr>
          <w:ilvl w:val="4"/>
          <w:numId w:val="18"/>
        </w:numPr>
        <w:tabs>
          <w:tab w:val="clear" w:pos="3600"/>
          <w:tab w:val="num"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Rozpoczęcia likwidacji wykonawcy, z wyjątkiem likwidacji przeprowadzonej w celu przekształcenia.</w:t>
      </w:r>
    </w:p>
    <w:p w14:paraId="7FFA2EF1" w14:textId="7DE4F46B" w:rsidR="00C820C7" w:rsidRPr="006B5E67" w:rsidRDefault="00C820C7" w:rsidP="006A481A">
      <w:pPr>
        <w:numPr>
          <w:ilvl w:val="0"/>
          <w:numId w:val="15"/>
        </w:numPr>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Odstąpienie od umowy powinno nastąpić w formie pisemnej pod rygorem nieważności takiego oświadczenia </w:t>
      </w:r>
      <w:r w:rsidR="006B5E67">
        <w:rPr>
          <w:rFonts w:asciiTheme="minorHAnsi" w:hAnsiTheme="minorHAnsi" w:cstheme="minorHAnsi"/>
          <w:sz w:val="21"/>
          <w:szCs w:val="21"/>
        </w:rPr>
        <w:br/>
      </w:r>
      <w:r w:rsidRPr="006B5E67">
        <w:rPr>
          <w:rFonts w:asciiTheme="minorHAnsi" w:hAnsiTheme="minorHAnsi" w:cstheme="minorHAnsi"/>
          <w:sz w:val="21"/>
          <w:szCs w:val="21"/>
        </w:rPr>
        <w:t>i powinno zawierać uzasadnienie; odstąpienie od umowy z przyczyn określonych w niniejszej umowie nastąpić może w terminie 21 dni od zaistnienia tej przyczyny.</w:t>
      </w:r>
    </w:p>
    <w:p w14:paraId="3BE7C511" w14:textId="77777777" w:rsidR="00C820C7" w:rsidRPr="006B5E67" w:rsidRDefault="00C820C7" w:rsidP="006A481A">
      <w:pPr>
        <w:numPr>
          <w:ilvl w:val="0"/>
          <w:numId w:val="15"/>
        </w:numPr>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 przypadku odstąpienia od umowy, Strony zobowiązane są w terminie 21 dni od daty odstąpienia, sporządzić szczegółowy protokół dotychczas wykonanych </w:t>
      </w:r>
      <w:r w:rsidRPr="006B5E67">
        <w:rPr>
          <w:rFonts w:asciiTheme="minorHAnsi" w:hAnsiTheme="minorHAnsi" w:cstheme="minorHAnsi"/>
          <w:bCs/>
          <w:sz w:val="21"/>
          <w:szCs w:val="21"/>
        </w:rPr>
        <w:t>usług</w:t>
      </w:r>
      <w:r w:rsidRPr="006B5E67">
        <w:rPr>
          <w:rFonts w:asciiTheme="minorHAnsi" w:hAnsiTheme="minorHAnsi" w:cstheme="minorHAnsi"/>
          <w:sz w:val="21"/>
          <w:szCs w:val="21"/>
        </w:rPr>
        <w:t>, według stanu na dzień odstąpienia.</w:t>
      </w:r>
    </w:p>
    <w:p w14:paraId="457FFE35" w14:textId="77777777" w:rsidR="00C820C7" w:rsidRPr="006B5E67" w:rsidRDefault="00C820C7" w:rsidP="00C820C7">
      <w:pPr>
        <w:jc w:val="both"/>
        <w:rPr>
          <w:rFonts w:asciiTheme="minorHAnsi" w:hAnsiTheme="minorHAnsi" w:cstheme="minorHAnsi"/>
          <w:sz w:val="21"/>
          <w:szCs w:val="21"/>
        </w:rPr>
      </w:pPr>
    </w:p>
    <w:p w14:paraId="5A4819B5" w14:textId="77777777" w:rsidR="00C820C7" w:rsidRPr="006B5E67" w:rsidRDefault="00C820C7" w:rsidP="00C820C7">
      <w:pPr>
        <w:pStyle w:val="Bezodstpw"/>
        <w:jc w:val="center"/>
        <w:rPr>
          <w:rFonts w:asciiTheme="minorHAnsi" w:hAnsiTheme="minorHAnsi" w:cstheme="minorHAnsi"/>
          <w:b/>
          <w:bCs/>
          <w:sz w:val="21"/>
          <w:szCs w:val="21"/>
        </w:rPr>
      </w:pPr>
      <w:r w:rsidRPr="006B5E67">
        <w:rPr>
          <w:rFonts w:asciiTheme="minorHAnsi" w:hAnsiTheme="minorHAnsi" w:cstheme="minorHAnsi"/>
          <w:b/>
          <w:bCs/>
          <w:sz w:val="21"/>
          <w:szCs w:val="21"/>
        </w:rPr>
        <w:t>§ 10</w:t>
      </w:r>
    </w:p>
    <w:p w14:paraId="1B0F2885" w14:textId="77777777" w:rsidR="00C820C7" w:rsidRPr="006B5E67" w:rsidRDefault="00C820C7" w:rsidP="006A481A">
      <w:pPr>
        <w:pStyle w:val="Bezodstpw"/>
        <w:numPr>
          <w:ilvl w:val="0"/>
          <w:numId w:val="17"/>
        </w:numPr>
        <w:tabs>
          <w:tab w:val="left" w:pos="426"/>
        </w:tabs>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F924225" w14:textId="77777777" w:rsidR="00C820C7" w:rsidRPr="006B5E67" w:rsidRDefault="00C820C7" w:rsidP="006A481A">
      <w:pPr>
        <w:pStyle w:val="Bezodstpw"/>
        <w:numPr>
          <w:ilvl w:val="0"/>
          <w:numId w:val="17"/>
        </w:numPr>
        <w:tabs>
          <w:tab w:val="left" w:pos="426"/>
        </w:tabs>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 xml:space="preserve">O ile zasadne, zmiana lub rezygnacja z podwykonawcy, na którego zasoby wykonawca powoływał się, </w:t>
      </w:r>
      <w:r w:rsidRPr="006B5E67">
        <w:rPr>
          <w:rFonts w:asciiTheme="minorHAnsi" w:hAnsiTheme="minorHAnsi" w:cstheme="minorHAnsi"/>
          <w:bCs/>
          <w:sz w:val="21"/>
          <w:szCs w:val="21"/>
        </w:rPr>
        <w:br/>
        <w:t>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19005864" w14:textId="77777777" w:rsidR="00C820C7" w:rsidRPr="006B5E67" w:rsidRDefault="00C820C7" w:rsidP="006A481A">
      <w:pPr>
        <w:pStyle w:val="Bezodstpw"/>
        <w:numPr>
          <w:ilvl w:val="0"/>
          <w:numId w:val="17"/>
        </w:numPr>
        <w:tabs>
          <w:tab w:val="left" w:pos="426"/>
        </w:tabs>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3D4BAABA" w14:textId="77777777" w:rsidR="00C820C7" w:rsidRPr="006B5E67" w:rsidRDefault="00C820C7" w:rsidP="006A481A">
      <w:pPr>
        <w:pStyle w:val="Bezodstpw"/>
        <w:numPr>
          <w:ilvl w:val="0"/>
          <w:numId w:val="17"/>
        </w:numPr>
        <w:tabs>
          <w:tab w:val="left" w:pos="426"/>
        </w:tabs>
        <w:ind w:left="426" w:hanging="426"/>
        <w:jc w:val="both"/>
        <w:rPr>
          <w:rFonts w:asciiTheme="minorHAnsi" w:hAnsiTheme="minorHAnsi" w:cstheme="minorHAnsi"/>
          <w:bCs/>
          <w:sz w:val="21"/>
          <w:szCs w:val="21"/>
        </w:rPr>
      </w:pPr>
      <w:r w:rsidRPr="006B5E67">
        <w:rPr>
          <w:rFonts w:asciiTheme="minorHAnsi" w:hAnsiTheme="minorHAnsi" w:cstheme="minorHAnsi"/>
          <w:bCs/>
          <w:sz w:val="21"/>
          <w:szCs w:val="21"/>
        </w:rPr>
        <w:t>Powierzenie wykonania części zamówienia podwykonawcom, nie zwalnia wykonawcy z odpowiedzialności za należyte wykonanie tego zamówienia.</w:t>
      </w:r>
    </w:p>
    <w:p w14:paraId="1AE17677" w14:textId="77777777" w:rsidR="00C820C7" w:rsidRPr="006B5E67" w:rsidRDefault="00C820C7" w:rsidP="00C820C7">
      <w:pPr>
        <w:pStyle w:val="Tekstpodstawowy"/>
        <w:spacing w:line="240" w:lineRule="auto"/>
        <w:rPr>
          <w:rFonts w:asciiTheme="minorHAnsi" w:hAnsiTheme="minorHAnsi" w:cstheme="minorHAnsi"/>
          <w:b/>
          <w:sz w:val="21"/>
          <w:szCs w:val="21"/>
        </w:rPr>
      </w:pPr>
    </w:p>
    <w:p w14:paraId="4BBAD6B2" w14:textId="77777777" w:rsidR="00E831AF" w:rsidRDefault="00E831AF" w:rsidP="00C820C7">
      <w:pPr>
        <w:pStyle w:val="Tekstpodstawowy"/>
        <w:spacing w:line="240" w:lineRule="auto"/>
        <w:jc w:val="center"/>
        <w:rPr>
          <w:rFonts w:asciiTheme="minorHAnsi" w:hAnsiTheme="minorHAnsi" w:cstheme="minorHAnsi"/>
          <w:b/>
          <w:sz w:val="21"/>
          <w:szCs w:val="21"/>
        </w:rPr>
      </w:pPr>
    </w:p>
    <w:p w14:paraId="568A855A" w14:textId="77777777" w:rsidR="00C820C7" w:rsidRPr="006B5E67" w:rsidRDefault="00C820C7" w:rsidP="00C820C7">
      <w:pPr>
        <w:pStyle w:val="Tekstpodstawowy"/>
        <w:spacing w:line="240" w:lineRule="auto"/>
        <w:jc w:val="center"/>
        <w:rPr>
          <w:rFonts w:asciiTheme="minorHAnsi" w:hAnsiTheme="minorHAnsi" w:cstheme="minorHAnsi"/>
          <w:b/>
          <w:sz w:val="21"/>
          <w:szCs w:val="21"/>
          <w:vertAlign w:val="superscript"/>
        </w:rPr>
      </w:pPr>
      <w:r w:rsidRPr="006B5E67">
        <w:rPr>
          <w:rFonts w:asciiTheme="minorHAnsi" w:hAnsiTheme="minorHAnsi" w:cstheme="minorHAnsi"/>
          <w:b/>
          <w:sz w:val="21"/>
          <w:szCs w:val="21"/>
        </w:rPr>
        <w:lastRenderedPageBreak/>
        <w:t>§ 1</w:t>
      </w:r>
      <w:r w:rsidRPr="006B5E67">
        <w:rPr>
          <w:rFonts w:asciiTheme="minorHAnsi" w:hAnsiTheme="minorHAnsi" w:cstheme="minorHAnsi"/>
          <w:b/>
          <w:sz w:val="21"/>
          <w:szCs w:val="21"/>
          <w:lang w:val="pl-PL"/>
        </w:rPr>
        <w:t>1</w:t>
      </w:r>
      <w:r w:rsidRPr="006B5E67">
        <w:rPr>
          <w:rFonts w:asciiTheme="minorHAnsi" w:hAnsiTheme="minorHAnsi" w:cstheme="minorHAnsi"/>
          <w:b/>
          <w:sz w:val="21"/>
          <w:szCs w:val="21"/>
          <w:vertAlign w:val="superscript"/>
        </w:rPr>
        <w:t>2)</w:t>
      </w:r>
    </w:p>
    <w:p w14:paraId="1B2AAA89" w14:textId="77777777" w:rsidR="00C820C7" w:rsidRPr="006B5E67" w:rsidRDefault="00C820C7" w:rsidP="00C820C7">
      <w:pPr>
        <w:pStyle w:val="Bezodstpw"/>
        <w:jc w:val="both"/>
        <w:rPr>
          <w:rFonts w:asciiTheme="minorHAnsi" w:hAnsiTheme="minorHAnsi" w:cstheme="minorHAnsi"/>
          <w:sz w:val="21"/>
          <w:szCs w:val="21"/>
        </w:rPr>
      </w:pPr>
      <w:r w:rsidRPr="006B5E67">
        <w:rPr>
          <w:rFonts w:asciiTheme="minorHAnsi" w:hAnsiTheme="minorHAnsi" w:cstheme="minorHAnsi"/>
          <w:sz w:val="21"/>
          <w:szCs w:val="21"/>
        </w:rPr>
        <w:t>Członkowie Konsorcjum oświadczają, iż na podstawie umowy regulującej ich współpracę przy realizacji nin. zamówienia:</w:t>
      </w:r>
    </w:p>
    <w:p w14:paraId="4EDCFF45" w14:textId="77777777" w:rsidR="00C820C7" w:rsidRPr="006B5E67" w:rsidRDefault="00C820C7" w:rsidP="00C820C7">
      <w:pPr>
        <w:pStyle w:val="Bezodstpw"/>
        <w:numPr>
          <w:ilvl w:val="0"/>
          <w:numId w:val="5"/>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Pełnomocnikiem Konsorcjum jest: ___;</w:t>
      </w:r>
    </w:p>
    <w:p w14:paraId="0F39C812" w14:textId="5381A1C2" w:rsidR="00C820C7" w:rsidRPr="006B5E67" w:rsidRDefault="00C820C7" w:rsidP="00C820C7">
      <w:pPr>
        <w:pStyle w:val="Bezodstpw"/>
        <w:numPr>
          <w:ilvl w:val="0"/>
          <w:numId w:val="5"/>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 xml:space="preserve">Pełnomocnik upoważniony jest do zaciągania zobowiązań w imieniu i na rzecz Konsorcjum składającego się </w:t>
      </w:r>
      <w:r w:rsidR="006B5E67">
        <w:rPr>
          <w:rFonts w:asciiTheme="minorHAnsi" w:hAnsiTheme="minorHAnsi" w:cstheme="minorHAnsi"/>
          <w:sz w:val="21"/>
          <w:szCs w:val="21"/>
        </w:rPr>
        <w:br/>
      </w:r>
      <w:r w:rsidRPr="006B5E67">
        <w:rPr>
          <w:rFonts w:asciiTheme="minorHAnsi" w:hAnsiTheme="minorHAnsi" w:cstheme="minorHAnsi"/>
          <w:sz w:val="21"/>
          <w:szCs w:val="21"/>
        </w:rPr>
        <w:t>z jego Członków oraz do wyłącznego występowania w imieniu Konsorcjum w trakcie realizacji niniejszej umowy;</w:t>
      </w:r>
    </w:p>
    <w:p w14:paraId="36BD1163" w14:textId="77777777" w:rsidR="00C820C7" w:rsidRPr="006B5E67" w:rsidRDefault="00C820C7" w:rsidP="00C820C7">
      <w:pPr>
        <w:pStyle w:val="Bezodstpw"/>
        <w:numPr>
          <w:ilvl w:val="0"/>
          <w:numId w:val="5"/>
        </w:numPr>
        <w:tabs>
          <w:tab w:val="left" w:pos="851"/>
        </w:tabs>
        <w:ind w:left="851" w:hanging="425"/>
        <w:jc w:val="both"/>
        <w:rPr>
          <w:rFonts w:asciiTheme="minorHAnsi" w:hAnsiTheme="minorHAnsi" w:cstheme="minorHAnsi"/>
          <w:sz w:val="21"/>
          <w:szCs w:val="21"/>
        </w:rPr>
      </w:pPr>
      <w:r w:rsidRPr="006B5E67">
        <w:rPr>
          <w:rFonts w:asciiTheme="minorHAnsi" w:hAnsiTheme="minorHAnsi" w:cstheme="minorHAnsi"/>
          <w:sz w:val="21"/>
          <w:szCs w:val="21"/>
        </w:rPr>
        <w:t>Przyjmują solidarną odpowiedzialność za wykonanie wszelkich zobowiązań wynikających z realizacji niniejszej umowy.</w:t>
      </w:r>
    </w:p>
    <w:p w14:paraId="0E50DB4F"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p>
    <w:p w14:paraId="4EFA1F18"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1</w:t>
      </w:r>
      <w:r w:rsidRPr="006B5E67">
        <w:rPr>
          <w:rFonts w:asciiTheme="minorHAnsi" w:hAnsiTheme="minorHAnsi" w:cstheme="minorHAnsi"/>
          <w:b/>
          <w:sz w:val="21"/>
          <w:szCs w:val="21"/>
          <w:lang w:val="pl-PL"/>
        </w:rPr>
        <w:t>1</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 1</w:t>
      </w:r>
      <w:r w:rsidRPr="006B5E67">
        <w:rPr>
          <w:rFonts w:asciiTheme="minorHAnsi" w:hAnsiTheme="minorHAnsi" w:cstheme="minorHAnsi"/>
          <w:b/>
          <w:sz w:val="21"/>
          <w:szCs w:val="21"/>
          <w:lang w:val="pl-PL"/>
        </w:rPr>
        <w:t>2</w:t>
      </w:r>
      <w:r w:rsidRPr="006B5E67">
        <w:rPr>
          <w:rFonts w:asciiTheme="minorHAnsi" w:hAnsiTheme="minorHAnsi" w:cstheme="minorHAnsi"/>
          <w:b/>
          <w:sz w:val="21"/>
          <w:szCs w:val="21"/>
          <w:vertAlign w:val="superscript"/>
        </w:rPr>
        <w:t>3)</w:t>
      </w:r>
    </w:p>
    <w:p w14:paraId="6C87BACD" w14:textId="77777777" w:rsidR="00C820C7" w:rsidRPr="006B5E67" w:rsidRDefault="00C820C7" w:rsidP="00C820C7">
      <w:pPr>
        <w:pStyle w:val="Tekstpodstawowy"/>
        <w:numPr>
          <w:ilvl w:val="0"/>
          <w:numId w:val="3"/>
        </w:numPr>
        <w:tabs>
          <w:tab w:val="clear" w:pos="786"/>
          <w:tab w:val="num" w:pos="42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 xml:space="preserve">Wszystkie sprawy czy roszczenia między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 xml:space="preserve">tronami wynikające z realizacji niniejszej umowy winny być rozwiązywane bez zbędnego opóźnienia w sposób polubowny, drogą negocjacji między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tronami.</w:t>
      </w:r>
    </w:p>
    <w:p w14:paraId="2E163792" w14:textId="77777777" w:rsidR="00C820C7" w:rsidRPr="006B5E67" w:rsidRDefault="00C820C7" w:rsidP="00C820C7">
      <w:pPr>
        <w:pStyle w:val="Tekstpodstawowy"/>
        <w:numPr>
          <w:ilvl w:val="0"/>
          <w:numId w:val="3"/>
        </w:numPr>
        <w:tabs>
          <w:tab w:val="clear" w:pos="786"/>
        </w:tabs>
        <w:spacing w:line="240" w:lineRule="auto"/>
        <w:ind w:left="426" w:hanging="426"/>
        <w:jc w:val="both"/>
        <w:rPr>
          <w:rFonts w:asciiTheme="minorHAnsi" w:hAnsiTheme="minorHAnsi" w:cstheme="minorHAnsi"/>
          <w:sz w:val="21"/>
          <w:szCs w:val="21"/>
        </w:rPr>
      </w:pPr>
      <w:r w:rsidRPr="006B5E67">
        <w:rPr>
          <w:rFonts w:asciiTheme="minorHAnsi" w:hAnsiTheme="minorHAnsi" w:cstheme="minorHAnsi"/>
          <w:sz w:val="21"/>
          <w:szCs w:val="21"/>
        </w:rPr>
        <w:t>W przypadku niepowodzenia tych negocjacji zaistniałe spory będzie rozstrzygał sąd polski właściwy dla siedziby zamawiającego.</w:t>
      </w:r>
    </w:p>
    <w:p w14:paraId="255EA180" w14:textId="77777777" w:rsidR="00C820C7" w:rsidRPr="006B5E67" w:rsidRDefault="00C820C7" w:rsidP="00C820C7">
      <w:pPr>
        <w:pStyle w:val="Tekstpodstawowy"/>
        <w:spacing w:line="240" w:lineRule="auto"/>
        <w:ind w:left="360"/>
        <w:jc w:val="both"/>
        <w:rPr>
          <w:rFonts w:asciiTheme="minorHAnsi" w:hAnsiTheme="minorHAnsi" w:cstheme="minorHAnsi"/>
          <w:sz w:val="21"/>
          <w:szCs w:val="21"/>
        </w:rPr>
      </w:pPr>
    </w:p>
    <w:p w14:paraId="3A666D96"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1</w:t>
      </w:r>
      <w:r w:rsidRPr="006B5E67">
        <w:rPr>
          <w:rFonts w:asciiTheme="minorHAnsi" w:hAnsiTheme="minorHAnsi" w:cstheme="minorHAnsi"/>
          <w:b/>
          <w:sz w:val="21"/>
          <w:szCs w:val="21"/>
          <w:lang w:val="pl-PL"/>
        </w:rPr>
        <w:t>2</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 1</w:t>
      </w:r>
      <w:r w:rsidRPr="006B5E67">
        <w:rPr>
          <w:rFonts w:asciiTheme="minorHAnsi" w:hAnsiTheme="minorHAnsi" w:cstheme="minorHAnsi"/>
          <w:b/>
          <w:sz w:val="21"/>
          <w:szCs w:val="21"/>
          <w:lang w:val="pl-PL"/>
        </w:rPr>
        <w:t>3</w:t>
      </w:r>
      <w:r w:rsidRPr="006B5E67">
        <w:rPr>
          <w:rFonts w:asciiTheme="minorHAnsi" w:hAnsiTheme="minorHAnsi" w:cstheme="minorHAnsi"/>
          <w:b/>
          <w:sz w:val="21"/>
          <w:szCs w:val="21"/>
          <w:vertAlign w:val="superscript"/>
        </w:rPr>
        <w:t>3)</w:t>
      </w:r>
    </w:p>
    <w:p w14:paraId="0686F547" w14:textId="77777777" w:rsidR="00C820C7" w:rsidRPr="006B5E67" w:rsidRDefault="00C820C7" w:rsidP="00C820C7">
      <w:pPr>
        <w:pStyle w:val="Tekstpodstawowywcity"/>
        <w:ind w:left="0"/>
        <w:rPr>
          <w:rFonts w:asciiTheme="minorHAnsi" w:hAnsiTheme="minorHAnsi" w:cstheme="minorHAnsi"/>
          <w:bCs/>
          <w:sz w:val="21"/>
          <w:szCs w:val="21"/>
          <w:lang w:val="pl-PL"/>
        </w:rPr>
      </w:pPr>
      <w:r w:rsidRPr="006B5E67">
        <w:rPr>
          <w:rFonts w:asciiTheme="minorHAnsi" w:hAnsiTheme="minorHAnsi" w:cstheme="minorHAnsi"/>
          <w:sz w:val="21"/>
          <w:szCs w:val="21"/>
        </w:rPr>
        <w:t>Wszelkie zmiany bądź uzupełnienia niniejszej umowy mogą nastąpić jedynie w formie pisemnego aneksu pod rygorem nieważności</w:t>
      </w:r>
      <w:r w:rsidRPr="006B5E67">
        <w:rPr>
          <w:rFonts w:asciiTheme="minorHAnsi" w:hAnsiTheme="minorHAnsi" w:cstheme="minorHAnsi"/>
          <w:sz w:val="21"/>
          <w:szCs w:val="21"/>
          <w:lang w:val="pl-PL"/>
        </w:rPr>
        <w:t xml:space="preserve">, za wyjątkiem zmian, o których mowa w § 1 pkt 6 oraz § 3 pkt 2 umowy, które nie wymagają aneksu. </w:t>
      </w:r>
    </w:p>
    <w:p w14:paraId="027C59D9" w14:textId="77777777" w:rsidR="00C820C7" w:rsidRPr="006B5E67" w:rsidRDefault="00C820C7" w:rsidP="00C820C7">
      <w:pPr>
        <w:pStyle w:val="Tekstpodstawowy"/>
        <w:spacing w:line="240" w:lineRule="auto"/>
        <w:jc w:val="center"/>
        <w:rPr>
          <w:rFonts w:asciiTheme="minorHAnsi" w:hAnsiTheme="minorHAnsi" w:cstheme="minorHAnsi"/>
          <w:b/>
          <w:sz w:val="21"/>
          <w:szCs w:val="21"/>
        </w:rPr>
      </w:pPr>
      <w:bookmarkStart w:id="2" w:name="_GoBack"/>
      <w:bookmarkEnd w:id="2"/>
    </w:p>
    <w:p w14:paraId="778F7E05"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1</w:t>
      </w:r>
      <w:r w:rsidRPr="006B5E67">
        <w:rPr>
          <w:rFonts w:asciiTheme="minorHAnsi" w:hAnsiTheme="minorHAnsi" w:cstheme="minorHAnsi"/>
          <w:b/>
          <w:sz w:val="21"/>
          <w:szCs w:val="21"/>
          <w:lang w:val="pl-PL"/>
        </w:rPr>
        <w:t>3</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 1</w:t>
      </w:r>
      <w:r w:rsidRPr="006B5E67">
        <w:rPr>
          <w:rFonts w:asciiTheme="minorHAnsi" w:hAnsiTheme="minorHAnsi" w:cstheme="minorHAnsi"/>
          <w:b/>
          <w:sz w:val="21"/>
          <w:szCs w:val="21"/>
          <w:lang w:val="pl-PL"/>
        </w:rPr>
        <w:t>4</w:t>
      </w:r>
      <w:r w:rsidRPr="006B5E67">
        <w:rPr>
          <w:rFonts w:asciiTheme="minorHAnsi" w:hAnsiTheme="minorHAnsi" w:cstheme="minorHAnsi"/>
          <w:b/>
          <w:sz w:val="21"/>
          <w:szCs w:val="21"/>
          <w:vertAlign w:val="superscript"/>
        </w:rPr>
        <w:t>3)</w:t>
      </w:r>
    </w:p>
    <w:p w14:paraId="56E27BC1" w14:textId="77777777" w:rsidR="00C820C7" w:rsidRPr="006B5E67" w:rsidRDefault="00C820C7" w:rsidP="00C820C7">
      <w:pPr>
        <w:pStyle w:val="Tekstpodstawowy"/>
        <w:spacing w:line="240" w:lineRule="auto"/>
        <w:jc w:val="both"/>
        <w:rPr>
          <w:rFonts w:asciiTheme="minorHAnsi" w:hAnsiTheme="minorHAnsi" w:cstheme="minorHAnsi"/>
          <w:sz w:val="21"/>
          <w:szCs w:val="21"/>
        </w:rPr>
      </w:pPr>
      <w:r w:rsidRPr="006B5E67">
        <w:rPr>
          <w:rFonts w:asciiTheme="minorHAnsi" w:hAnsiTheme="minorHAnsi" w:cstheme="minorHAnsi"/>
          <w:sz w:val="21"/>
          <w:szCs w:val="21"/>
        </w:rPr>
        <w:t xml:space="preserve">W sprawach nieuregulowanych w niniejszej umowie stosuje się Regulamin udzielania zamówień </w:t>
      </w:r>
      <w:r w:rsidRPr="006B5E67">
        <w:rPr>
          <w:rFonts w:asciiTheme="minorHAnsi" w:hAnsiTheme="minorHAnsi" w:cstheme="minorHAnsi"/>
          <w:sz w:val="21"/>
          <w:szCs w:val="21"/>
          <w:lang w:val="pl-PL"/>
        </w:rPr>
        <w:t xml:space="preserve">sektorowych </w:t>
      </w:r>
      <w:r w:rsidRPr="006B5E67">
        <w:rPr>
          <w:rFonts w:asciiTheme="minorHAnsi" w:hAnsiTheme="minorHAnsi" w:cstheme="minorHAnsi"/>
          <w:sz w:val="21"/>
          <w:szCs w:val="21"/>
        </w:rPr>
        <w:t xml:space="preserve">oraz przepisy prawa polskiego, w szczególności </w:t>
      </w:r>
      <w:r w:rsidRPr="006B5E67">
        <w:rPr>
          <w:rFonts w:asciiTheme="minorHAnsi" w:hAnsiTheme="minorHAnsi" w:cstheme="minorHAnsi"/>
          <w:sz w:val="21"/>
          <w:szCs w:val="21"/>
          <w:lang w:val="pl-PL"/>
        </w:rPr>
        <w:t xml:space="preserve">ustawy – </w:t>
      </w:r>
      <w:r w:rsidRPr="006B5E67">
        <w:rPr>
          <w:rFonts w:asciiTheme="minorHAnsi" w:hAnsiTheme="minorHAnsi" w:cstheme="minorHAnsi"/>
          <w:sz w:val="21"/>
          <w:szCs w:val="21"/>
        </w:rPr>
        <w:t>Kodeks cywilny.</w:t>
      </w:r>
    </w:p>
    <w:p w14:paraId="49B28849" w14:textId="77777777" w:rsidR="00C820C7" w:rsidRPr="006B5E67" w:rsidRDefault="00C820C7" w:rsidP="00C820C7">
      <w:pPr>
        <w:pStyle w:val="Tekstpodstawowy"/>
        <w:spacing w:line="240" w:lineRule="auto"/>
        <w:jc w:val="both"/>
        <w:rPr>
          <w:rFonts w:asciiTheme="minorHAnsi" w:hAnsiTheme="minorHAnsi" w:cstheme="minorHAnsi"/>
          <w:sz w:val="21"/>
          <w:szCs w:val="21"/>
        </w:rPr>
      </w:pPr>
    </w:p>
    <w:p w14:paraId="612324F2" w14:textId="77777777" w:rsidR="00C820C7" w:rsidRPr="006B5E67" w:rsidRDefault="00C820C7" w:rsidP="00C820C7">
      <w:pPr>
        <w:pStyle w:val="Tekstpodstawowy"/>
        <w:spacing w:line="240" w:lineRule="auto"/>
        <w:jc w:val="center"/>
        <w:rPr>
          <w:rFonts w:asciiTheme="minorHAnsi" w:hAnsiTheme="minorHAnsi" w:cstheme="minorHAnsi"/>
          <w:b/>
          <w:sz w:val="21"/>
          <w:szCs w:val="21"/>
          <w:lang w:val="pl-PL"/>
        </w:rPr>
      </w:pPr>
      <w:r w:rsidRPr="006B5E67">
        <w:rPr>
          <w:rFonts w:asciiTheme="minorHAnsi" w:hAnsiTheme="minorHAnsi" w:cstheme="minorHAnsi"/>
          <w:b/>
          <w:sz w:val="21"/>
          <w:szCs w:val="21"/>
        </w:rPr>
        <w:t xml:space="preserve">§ </w:t>
      </w:r>
      <w:r w:rsidRPr="006B5E67">
        <w:rPr>
          <w:rFonts w:asciiTheme="minorHAnsi" w:hAnsiTheme="minorHAnsi" w:cstheme="minorHAnsi"/>
          <w:b/>
          <w:sz w:val="21"/>
          <w:szCs w:val="21"/>
          <w:lang w:val="pl-PL"/>
        </w:rPr>
        <w:t>14</w:t>
      </w:r>
      <w:r w:rsidRPr="006B5E67">
        <w:rPr>
          <w:rFonts w:asciiTheme="minorHAnsi" w:hAnsiTheme="minorHAnsi" w:cstheme="minorHAnsi"/>
          <w:b/>
          <w:sz w:val="21"/>
          <w:szCs w:val="21"/>
          <w:vertAlign w:val="superscript"/>
        </w:rPr>
        <w:t>3</w:t>
      </w:r>
      <w:r w:rsidRPr="006B5E67">
        <w:rPr>
          <w:rFonts w:asciiTheme="minorHAnsi" w:hAnsiTheme="minorHAnsi" w:cstheme="minorHAnsi"/>
          <w:b/>
          <w:sz w:val="21"/>
          <w:szCs w:val="21"/>
          <w:vertAlign w:val="superscript"/>
          <w:lang w:val="pl-PL"/>
        </w:rPr>
        <w:t>)</w:t>
      </w:r>
      <w:r w:rsidRPr="006B5E67">
        <w:rPr>
          <w:rFonts w:asciiTheme="minorHAnsi" w:hAnsiTheme="minorHAnsi" w:cstheme="minorHAnsi"/>
          <w:b/>
          <w:sz w:val="21"/>
          <w:szCs w:val="21"/>
        </w:rPr>
        <w:t xml:space="preserve"> / § </w:t>
      </w:r>
      <w:r w:rsidRPr="006B5E67">
        <w:rPr>
          <w:rFonts w:asciiTheme="minorHAnsi" w:hAnsiTheme="minorHAnsi" w:cstheme="minorHAnsi"/>
          <w:b/>
          <w:sz w:val="21"/>
          <w:szCs w:val="21"/>
          <w:lang w:val="pl-PL"/>
        </w:rPr>
        <w:t>15</w:t>
      </w:r>
      <w:r w:rsidRPr="006B5E67">
        <w:rPr>
          <w:rFonts w:asciiTheme="minorHAnsi" w:hAnsiTheme="minorHAnsi" w:cstheme="minorHAnsi"/>
          <w:b/>
          <w:sz w:val="21"/>
          <w:szCs w:val="21"/>
          <w:vertAlign w:val="superscript"/>
        </w:rPr>
        <w:t>3)</w:t>
      </w:r>
    </w:p>
    <w:p w14:paraId="1C4D3C3F" w14:textId="77777777" w:rsidR="00C820C7" w:rsidRPr="006B5E67" w:rsidRDefault="00C820C7" w:rsidP="00C820C7">
      <w:pPr>
        <w:pStyle w:val="Tekstpodstawowy"/>
        <w:spacing w:line="240" w:lineRule="auto"/>
        <w:jc w:val="both"/>
        <w:rPr>
          <w:rFonts w:asciiTheme="minorHAnsi" w:hAnsiTheme="minorHAnsi" w:cstheme="minorHAnsi"/>
          <w:sz w:val="21"/>
          <w:szCs w:val="21"/>
          <w:lang w:val="pl-PL"/>
        </w:rPr>
      </w:pPr>
      <w:r w:rsidRPr="006B5E67">
        <w:rPr>
          <w:rFonts w:asciiTheme="minorHAnsi" w:hAnsiTheme="minorHAnsi" w:cstheme="minorHAnsi"/>
          <w:sz w:val="21"/>
          <w:szCs w:val="21"/>
        </w:rPr>
        <w:t xml:space="preserve">Niniejszą umowę sporządzono w dwóch jednobrzmiących egzemplarzach, po jednym dla każdej ze </w:t>
      </w:r>
      <w:r w:rsidRPr="006B5E67">
        <w:rPr>
          <w:rFonts w:asciiTheme="minorHAnsi" w:hAnsiTheme="minorHAnsi" w:cstheme="minorHAnsi"/>
          <w:sz w:val="21"/>
          <w:szCs w:val="21"/>
          <w:lang w:val="pl-PL"/>
        </w:rPr>
        <w:t>S</w:t>
      </w:r>
      <w:r w:rsidRPr="006B5E67">
        <w:rPr>
          <w:rFonts w:asciiTheme="minorHAnsi" w:hAnsiTheme="minorHAnsi" w:cstheme="minorHAnsi"/>
          <w:sz w:val="21"/>
          <w:szCs w:val="21"/>
        </w:rPr>
        <w:t>tron.</w:t>
      </w:r>
    </w:p>
    <w:p w14:paraId="5A0CF8AE" w14:textId="77777777" w:rsidR="00C820C7" w:rsidRPr="00E10C2C" w:rsidRDefault="00C820C7" w:rsidP="00C820C7">
      <w:pPr>
        <w:pStyle w:val="Tekstpodstawowy"/>
        <w:spacing w:line="240" w:lineRule="auto"/>
        <w:jc w:val="center"/>
        <w:rPr>
          <w:rFonts w:ascii="Calibri" w:hAnsi="Calibri" w:cs="Calibri"/>
          <w:b/>
          <w:bCs/>
          <w:iCs/>
          <w:sz w:val="12"/>
          <w:szCs w:val="12"/>
        </w:rPr>
      </w:pPr>
    </w:p>
    <w:p w14:paraId="4D6E63D6" w14:textId="77777777" w:rsidR="006A481A" w:rsidRDefault="006A481A" w:rsidP="00C820C7">
      <w:pPr>
        <w:pStyle w:val="Tekstpodstawowy"/>
        <w:spacing w:line="240" w:lineRule="auto"/>
        <w:jc w:val="center"/>
        <w:rPr>
          <w:rFonts w:ascii="Calibri" w:hAnsi="Calibri" w:cs="Calibri"/>
          <w:b/>
          <w:bCs/>
          <w:iCs/>
          <w:sz w:val="21"/>
          <w:szCs w:val="21"/>
        </w:rPr>
      </w:pPr>
    </w:p>
    <w:p w14:paraId="3EAD031A" w14:textId="77777777" w:rsidR="00C820C7" w:rsidRDefault="00C820C7" w:rsidP="00C820C7">
      <w:pPr>
        <w:pStyle w:val="Tekstpodstawowy"/>
        <w:spacing w:line="240" w:lineRule="auto"/>
        <w:jc w:val="center"/>
        <w:rPr>
          <w:rFonts w:ascii="Calibri" w:hAnsi="Calibri" w:cs="Calibri"/>
          <w:b/>
          <w:bCs/>
          <w:iCs/>
          <w:sz w:val="21"/>
          <w:szCs w:val="21"/>
        </w:rPr>
      </w:pPr>
      <w:r w:rsidRPr="00E10C2C">
        <w:rPr>
          <w:rFonts w:ascii="Calibri" w:hAnsi="Calibri" w:cs="Calibri"/>
          <w:b/>
          <w:bCs/>
          <w:iCs/>
          <w:sz w:val="21"/>
          <w:szCs w:val="21"/>
        </w:rPr>
        <w:t>ZAMAWIAJĄCY:</w:t>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r>
      <w:r w:rsidRPr="00E10C2C">
        <w:rPr>
          <w:rFonts w:ascii="Calibri" w:hAnsi="Calibri" w:cs="Calibri"/>
          <w:b/>
          <w:bCs/>
          <w:iCs/>
          <w:sz w:val="21"/>
          <w:szCs w:val="21"/>
        </w:rPr>
        <w:tab/>
        <w:t>WYKONAWCA:</w:t>
      </w:r>
    </w:p>
    <w:p w14:paraId="0E5CD8C3" w14:textId="77777777" w:rsidR="00C820C7" w:rsidRPr="00E10C2C" w:rsidRDefault="00C820C7" w:rsidP="00C820C7">
      <w:pPr>
        <w:pStyle w:val="Tekstpodstawowy"/>
        <w:spacing w:line="240" w:lineRule="auto"/>
        <w:jc w:val="center"/>
        <w:rPr>
          <w:rFonts w:ascii="Calibri" w:hAnsi="Calibri" w:cs="Calibri"/>
          <w:b/>
          <w:bCs/>
          <w:iCs/>
          <w:sz w:val="21"/>
          <w:szCs w:val="21"/>
        </w:rPr>
      </w:pPr>
    </w:p>
    <w:tbl>
      <w:tblPr>
        <w:tblW w:w="10456" w:type="dxa"/>
        <w:tblLook w:val="04A0" w:firstRow="1" w:lastRow="0" w:firstColumn="1" w:lastColumn="0" w:noHBand="0" w:noVBand="1"/>
      </w:tblPr>
      <w:tblGrid>
        <w:gridCol w:w="530"/>
        <w:gridCol w:w="9926"/>
      </w:tblGrid>
      <w:tr w:rsidR="00C820C7" w:rsidRPr="005125D2" w14:paraId="1C67C9B8" w14:textId="77777777" w:rsidTr="006F6317">
        <w:tc>
          <w:tcPr>
            <w:tcW w:w="530" w:type="dxa"/>
          </w:tcPr>
          <w:p w14:paraId="1AF45BED"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1)</w:t>
            </w:r>
          </w:p>
        </w:tc>
        <w:tc>
          <w:tcPr>
            <w:tcW w:w="9926" w:type="dxa"/>
          </w:tcPr>
          <w:p w14:paraId="2B775795"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do uzupełnienia o stosowne dane, w zależności od formy prowadzenia działalności przez wykonawcę</w:t>
            </w:r>
          </w:p>
        </w:tc>
      </w:tr>
      <w:tr w:rsidR="00C820C7" w:rsidRPr="005125D2" w14:paraId="5E990A78" w14:textId="77777777" w:rsidTr="006F6317">
        <w:trPr>
          <w:trHeight w:val="70"/>
        </w:trPr>
        <w:tc>
          <w:tcPr>
            <w:tcW w:w="530" w:type="dxa"/>
          </w:tcPr>
          <w:p w14:paraId="54B26279"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2)</w:t>
            </w:r>
          </w:p>
        </w:tc>
        <w:tc>
          <w:tcPr>
            <w:tcW w:w="9926" w:type="dxa"/>
          </w:tcPr>
          <w:p w14:paraId="5A78927F"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paragraf umowy obowiązujący tylko w przypadku wykonawców występujących wspólnie</w:t>
            </w:r>
          </w:p>
        </w:tc>
      </w:tr>
      <w:tr w:rsidR="00C820C7" w:rsidRPr="005125D2" w14:paraId="1CE6AA03" w14:textId="77777777" w:rsidTr="006F6317">
        <w:trPr>
          <w:trHeight w:val="70"/>
        </w:trPr>
        <w:tc>
          <w:tcPr>
            <w:tcW w:w="530" w:type="dxa"/>
          </w:tcPr>
          <w:p w14:paraId="303392DC" w14:textId="77777777" w:rsidR="00C820C7" w:rsidRPr="005C69A4" w:rsidRDefault="00C820C7" w:rsidP="00C820C7">
            <w:pPr>
              <w:jc w:val="right"/>
              <w:rPr>
                <w:rFonts w:ascii="Calibri" w:hAnsi="Calibri" w:cs="Calibri"/>
                <w:b/>
                <w:i/>
                <w:iCs/>
                <w:sz w:val="18"/>
                <w:szCs w:val="18"/>
              </w:rPr>
            </w:pPr>
            <w:r w:rsidRPr="005C69A4">
              <w:rPr>
                <w:rFonts w:ascii="Calibri" w:hAnsi="Calibri" w:cs="Calibri"/>
                <w:b/>
                <w:i/>
                <w:iCs/>
                <w:sz w:val="18"/>
                <w:szCs w:val="18"/>
              </w:rPr>
              <w:t>3)</w:t>
            </w:r>
          </w:p>
        </w:tc>
        <w:tc>
          <w:tcPr>
            <w:tcW w:w="9926" w:type="dxa"/>
          </w:tcPr>
          <w:p w14:paraId="4595BFAA" w14:textId="77777777" w:rsidR="00C820C7" w:rsidRPr="005C69A4" w:rsidRDefault="00C820C7" w:rsidP="00C820C7">
            <w:pPr>
              <w:jc w:val="both"/>
              <w:rPr>
                <w:rFonts w:ascii="Calibri" w:hAnsi="Calibri" w:cs="Calibri"/>
                <w:b/>
                <w:i/>
                <w:iCs/>
                <w:sz w:val="18"/>
                <w:szCs w:val="18"/>
              </w:rPr>
            </w:pPr>
            <w:r w:rsidRPr="005C69A4">
              <w:rPr>
                <w:rFonts w:ascii="Calibri" w:hAnsi="Calibri" w:cs="Calibri"/>
                <w:b/>
                <w:i/>
                <w:iCs/>
                <w:sz w:val="18"/>
                <w:szCs w:val="18"/>
              </w:rPr>
              <w:t>stosownie do kolejności numeracji paragrafów umowy</w:t>
            </w:r>
          </w:p>
        </w:tc>
      </w:tr>
    </w:tbl>
    <w:p w14:paraId="1EF8E774" w14:textId="50A5EC54" w:rsidR="006A481A" w:rsidRDefault="006A481A" w:rsidP="00C820C7">
      <w:pPr>
        <w:pStyle w:val="Tekstpodstawowy"/>
        <w:pBdr>
          <w:bottom w:val="single" w:sz="6" w:space="1" w:color="auto"/>
        </w:pBdr>
        <w:spacing w:line="240" w:lineRule="auto"/>
        <w:jc w:val="right"/>
        <w:rPr>
          <w:rFonts w:ascii="Calibri" w:hAnsi="Calibri" w:cs="Tahoma"/>
          <w:b/>
          <w:sz w:val="21"/>
          <w:szCs w:val="21"/>
          <w:lang w:val="pl-PL"/>
        </w:rPr>
      </w:pPr>
    </w:p>
    <w:p w14:paraId="4DD41765" w14:textId="77777777" w:rsidR="006A481A" w:rsidRDefault="006A481A" w:rsidP="00C820C7">
      <w:pPr>
        <w:pStyle w:val="Tekstpodstawowy"/>
        <w:spacing w:line="240" w:lineRule="auto"/>
        <w:jc w:val="right"/>
        <w:rPr>
          <w:rFonts w:ascii="Calibri" w:hAnsi="Calibri" w:cs="Tahoma"/>
          <w:b/>
          <w:sz w:val="21"/>
          <w:szCs w:val="21"/>
        </w:rPr>
      </w:pPr>
    </w:p>
    <w:p w14:paraId="5814F2FB" w14:textId="77777777" w:rsidR="00C820C7" w:rsidRPr="000F0048" w:rsidRDefault="00C820C7" w:rsidP="00C820C7">
      <w:pPr>
        <w:pStyle w:val="Tekstpodstawowy"/>
        <w:spacing w:line="240" w:lineRule="auto"/>
        <w:jc w:val="right"/>
        <w:rPr>
          <w:rFonts w:ascii="Calibri" w:hAnsi="Calibri" w:cs="Tahoma"/>
          <w:b/>
          <w:sz w:val="21"/>
          <w:szCs w:val="21"/>
        </w:rPr>
      </w:pPr>
      <w:r w:rsidRPr="000F0048">
        <w:rPr>
          <w:rFonts w:ascii="Calibri" w:hAnsi="Calibri" w:cs="Tahoma"/>
          <w:b/>
          <w:sz w:val="21"/>
          <w:szCs w:val="21"/>
        </w:rPr>
        <w:t>Załącznik</w:t>
      </w:r>
      <w:r>
        <w:rPr>
          <w:rFonts w:ascii="Calibri" w:hAnsi="Calibri" w:cs="Tahoma"/>
          <w:b/>
          <w:sz w:val="21"/>
          <w:szCs w:val="21"/>
          <w:lang w:val="pl-PL"/>
        </w:rPr>
        <w:t xml:space="preserve"> </w:t>
      </w:r>
      <w:r w:rsidRPr="000F0048">
        <w:rPr>
          <w:rFonts w:ascii="Calibri" w:hAnsi="Calibri" w:cs="Tahoma"/>
          <w:b/>
          <w:sz w:val="21"/>
          <w:szCs w:val="21"/>
        </w:rPr>
        <w:t xml:space="preserve">do umowy </w:t>
      </w:r>
    </w:p>
    <w:p w14:paraId="36BA625F" w14:textId="77777777" w:rsidR="00C820C7" w:rsidRPr="00EB200B" w:rsidRDefault="00C820C7" w:rsidP="00C820C7">
      <w:pPr>
        <w:pStyle w:val="Tekstpodstawowy"/>
        <w:spacing w:line="240" w:lineRule="auto"/>
        <w:jc w:val="right"/>
        <w:rPr>
          <w:rFonts w:ascii="Calibri" w:hAnsi="Calibri" w:cs="Tahoma"/>
          <w:b/>
          <w:sz w:val="21"/>
          <w:szCs w:val="21"/>
          <w:lang w:val="pl-PL"/>
        </w:rPr>
      </w:pPr>
      <w:r w:rsidRPr="000F0048">
        <w:rPr>
          <w:rFonts w:ascii="Calibri" w:hAnsi="Calibri" w:cs="Tahoma"/>
          <w:b/>
          <w:sz w:val="21"/>
          <w:szCs w:val="21"/>
        </w:rPr>
        <w:t>Nr</w:t>
      </w:r>
      <w:r>
        <w:rPr>
          <w:rFonts w:ascii="Calibri" w:hAnsi="Calibri" w:cs="Tahoma"/>
          <w:b/>
          <w:sz w:val="21"/>
          <w:szCs w:val="21"/>
          <w:lang w:val="pl-PL"/>
        </w:rPr>
        <w:t xml:space="preserve"> ___</w:t>
      </w:r>
      <w:r w:rsidRPr="000F0048">
        <w:rPr>
          <w:rFonts w:ascii="Calibri" w:hAnsi="Calibri" w:cs="Tahoma"/>
          <w:b/>
          <w:sz w:val="21"/>
          <w:szCs w:val="21"/>
        </w:rPr>
        <w:t>/</w:t>
      </w:r>
      <w:r>
        <w:rPr>
          <w:rFonts w:ascii="Calibri" w:hAnsi="Calibri" w:cs="Tahoma"/>
          <w:b/>
          <w:sz w:val="21"/>
          <w:szCs w:val="21"/>
          <w:lang w:val="pl-PL"/>
        </w:rPr>
        <w:t>TW</w:t>
      </w:r>
      <w:r w:rsidRPr="000F0048">
        <w:rPr>
          <w:rFonts w:ascii="Calibri" w:hAnsi="Calibri" w:cs="Tahoma"/>
          <w:b/>
          <w:sz w:val="21"/>
          <w:szCs w:val="21"/>
        </w:rPr>
        <w:t>/</w:t>
      </w:r>
      <w:r>
        <w:rPr>
          <w:rFonts w:ascii="Calibri" w:hAnsi="Calibri" w:cs="Tahoma"/>
          <w:b/>
          <w:sz w:val="21"/>
          <w:szCs w:val="21"/>
          <w:lang w:val="pl-PL"/>
        </w:rPr>
        <w:t>2024</w:t>
      </w:r>
    </w:p>
    <w:p w14:paraId="275CB287" w14:textId="77777777" w:rsidR="00C820C7" w:rsidRDefault="00C820C7" w:rsidP="00C820C7">
      <w:pPr>
        <w:pStyle w:val="Tekstpodstawowy"/>
        <w:spacing w:line="240" w:lineRule="auto"/>
        <w:rPr>
          <w:rFonts w:ascii="Calibri" w:hAnsi="Calibri" w:cs="Tahoma"/>
          <w:b/>
          <w:sz w:val="21"/>
          <w:szCs w:val="21"/>
          <w:lang w:val="pl-PL"/>
        </w:rPr>
      </w:pPr>
    </w:p>
    <w:p w14:paraId="2A399A9E" w14:textId="77777777" w:rsidR="00C820C7" w:rsidRDefault="00C820C7" w:rsidP="00C820C7">
      <w:pPr>
        <w:pStyle w:val="Tekstpodstawowy"/>
        <w:spacing w:line="240" w:lineRule="auto"/>
        <w:rPr>
          <w:rFonts w:ascii="Calibri" w:hAnsi="Calibri" w:cs="Tahoma"/>
          <w:b/>
          <w:sz w:val="21"/>
          <w:szCs w:val="21"/>
          <w:lang w:val="pl-PL"/>
        </w:rPr>
      </w:pPr>
    </w:p>
    <w:p w14:paraId="7EED745D" w14:textId="77777777" w:rsidR="00C820C7" w:rsidRPr="00090E13" w:rsidRDefault="00C820C7" w:rsidP="00C820C7">
      <w:pPr>
        <w:jc w:val="right"/>
        <w:rPr>
          <w:rFonts w:ascii="Calibri" w:hAnsi="Calibri" w:cs="Calibri"/>
          <w:color w:val="FF0000"/>
          <w:sz w:val="16"/>
          <w:szCs w:val="16"/>
          <w:lang w:eastAsia="x-none"/>
        </w:rPr>
      </w:pPr>
    </w:p>
    <w:p w14:paraId="7696133C" w14:textId="77777777" w:rsidR="00C820C7" w:rsidRPr="008F25A2" w:rsidRDefault="00C820C7" w:rsidP="00C820C7">
      <w:pPr>
        <w:pStyle w:val="Legenda"/>
        <w:shd w:val="clear" w:color="auto" w:fill="D9D9D9"/>
        <w:tabs>
          <w:tab w:val="left" w:pos="7500"/>
        </w:tabs>
        <w:rPr>
          <w:rFonts w:ascii="Calibri" w:hAnsi="Calibri" w:cs="Calibri"/>
          <w:b w:val="0"/>
          <w:iCs/>
          <w:sz w:val="21"/>
          <w:szCs w:val="21"/>
        </w:rPr>
      </w:pPr>
      <w:r>
        <w:rPr>
          <w:rFonts w:ascii="Calibri" w:hAnsi="Calibri" w:cs="Calibri"/>
          <w:b w:val="0"/>
          <w:iCs/>
          <w:sz w:val="21"/>
          <w:szCs w:val="21"/>
        </w:rPr>
        <w:tab/>
      </w:r>
    </w:p>
    <w:p w14:paraId="766CE3F2" w14:textId="77777777" w:rsidR="00C820C7" w:rsidRPr="003329B9" w:rsidRDefault="00C820C7" w:rsidP="00C820C7">
      <w:pPr>
        <w:pStyle w:val="Legenda"/>
        <w:shd w:val="clear" w:color="auto" w:fill="D9D9D9"/>
        <w:jc w:val="center"/>
        <w:rPr>
          <w:rFonts w:ascii="Calibri" w:hAnsi="Calibri" w:cs="Calibri"/>
          <w:iCs/>
          <w:sz w:val="21"/>
          <w:szCs w:val="21"/>
        </w:rPr>
      </w:pPr>
      <w:r>
        <w:rPr>
          <w:rFonts w:ascii="Calibri" w:hAnsi="Calibri" w:cs="Calibri"/>
          <w:iCs/>
          <w:sz w:val="21"/>
          <w:szCs w:val="21"/>
        </w:rPr>
        <w:t>CENOWO-ILOŚCIOWY WYKAZ USŁUG</w:t>
      </w:r>
    </w:p>
    <w:p w14:paraId="4A71C48F" w14:textId="77777777" w:rsidR="00C820C7" w:rsidRPr="003329B9" w:rsidRDefault="00C820C7" w:rsidP="00C820C7">
      <w:pPr>
        <w:pStyle w:val="Legenda"/>
        <w:shd w:val="clear" w:color="auto" w:fill="D9D9D9"/>
        <w:rPr>
          <w:rFonts w:ascii="Calibri" w:hAnsi="Calibri" w:cs="Calibri"/>
          <w:iCs/>
          <w:sz w:val="21"/>
          <w:szCs w:val="21"/>
        </w:rPr>
      </w:pPr>
    </w:p>
    <w:p w14:paraId="098E6F5B" w14:textId="77777777" w:rsidR="00C820C7" w:rsidRPr="003329B9" w:rsidRDefault="00C820C7" w:rsidP="00C820C7">
      <w:pPr>
        <w:jc w:val="both"/>
        <w:rPr>
          <w:rFonts w:ascii="Calibri" w:hAnsi="Calibri" w:cs="Calibri"/>
          <w:sz w:val="21"/>
          <w:szCs w:val="21"/>
        </w:rPr>
      </w:pPr>
    </w:p>
    <w:p w14:paraId="38529B86" w14:textId="77777777" w:rsidR="00C820C7" w:rsidRPr="000F0048" w:rsidRDefault="00C820C7" w:rsidP="00C820C7">
      <w:pPr>
        <w:rPr>
          <w:rFonts w:ascii="Calibri" w:hAnsi="Calibri" w:cs="Tahoma"/>
          <w:bCs/>
          <w:i/>
          <w:iCs/>
          <w:sz w:val="21"/>
          <w:szCs w:val="21"/>
        </w:rPr>
      </w:pPr>
      <w:r w:rsidRPr="000F0048">
        <w:rPr>
          <w:rFonts w:ascii="Calibri" w:hAnsi="Calibri" w:cs="Tahoma"/>
          <w:b/>
          <w:bCs/>
          <w:i/>
          <w:iCs/>
          <w:sz w:val="21"/>
          <w:szCs w:val="21"/>
        </w:rPr>
        <w:t xml:space="preserve">UWAGA: </w:t>
      </w:r>
      <w:r w:rsidRPr="000F0048">
        <w:rPr>
          <w:rFonts w:ascii="Calibri" w:hAnsi="Calibri" w:cs="Tahoma"/>
          <w:bCs/>
          <w:i/>
          <w:iCs/>
          <w:sz w:val="21"/>
          <w:szCs w:val="21"/>
        </w:rPr>
        <w:t xml:space="preserve">przedmiotowy wykaz zgodny będzie z wykazem przedstawionym na druku </w:t>
      </w:r>
      <w:r>
        <w:rPr>
          <w:rFonts w:ascii="Calibri" w:hAnsi="Calibri" w:cs="Tahoma"/>
          <w:bCs/>
          <w:i/>
          <w:iCs/>
          <w:sz w:val="21"/>
          <w:szCs w:val="21"/>
        </w:rPr>
        <w:t>f</w:t>
      </w:r>
      <w:r w:rsidRPr="000F0048">
        <w:rPr>
          <w:rFonts w:ascii="Calibri" w:hAnsi="Calibri" w:cs="Tahoma"/>
          <w:bCs/>
          <w:i/>
          <w:iCs/>
          <w:sz w:val="21"/>
          <w:szCs w:val="21"/>
        </w:rPr>
        <w:t xml:space="preserve">ormularza </w:t>
      </w:r>
      <w:r>
        <w:rPr>
          <w:rFonts w:ascii="Calibri" w:hAnsi="Calibri" w:cs="Tahoma"/>
          <w:bCs/>
          <w:i/>
          <w:iCs/>
          <w:sz w:val="21"/>
          <w:szCs w:val="21"/>
        </w:rPr>
        <w:t>ofertowego</w:t>
      </w:r>
    </w:p>
    <w:p w14:paraId="542536A0" w14:textId="77777777" w:rsidR="00C820C7" w:rsidRDefault="00C820C7" w:rsidP="00C820C7">
      <w:pPr>
        <w:rPr>
          <w:rFonts w:ascii="Calibri" w:hAnsi="Calibri" w:cs="Calibri"/>
          <w:sz w:val="21"/>
          <w:szCs w:val="21"/>
        </w:rPr>
      </w:pPr>
    </w:p>
    <w:p w14:paraId="787E6BCA" w14:textId="77777777" w:rsidR="00ED57B9" w:rsidRDefault="00ED57B9" w:rsidP="00C820C7">
      <w:pPr>
        <w:pStyle w:val="Tekstpodstawowy"/>
        <w:spacing w:line="240" w:lineRule="auto"/>
        <w:jc w:val="right"/>
        <w:rPr>
          <w:rFonts w:ascii="Calibri" w:hAnsi="Calibri" w:cs="Tahoma"/>
          <w:b/>
          <w:sz w:val="21"/>
          <w:szCs w:val="21"/>
          <w:lang w:val="pl-PL"/>
        </w:rPr>
      </w:pPr>
    </w:p>
    <w:p w14:paraId="24FA0AE3" w14:textId="77777777" w:rsidR="00ED57B9" w:rsidRDefault="00ED57B9" w:rsidP="00C820C7">
      <w:pPr>
        <w:pStyle w:val="Tekstpodstawowy"/>
        <w:spacing w:line="240" w:lineRule="auto"/>
        <w:jc w:val="right"/>
        <w:rPr>
          <w:rFonts w:ascii="Calibri" w:hAnsi="Calibri" w:cs="Tahoma"/>
          <w:b/>
          <w:sz w:val="21"/>
          <w:szCs w:val="21"/>
          <w:lang w:val="pl-PL"/>
        </w:rPr>
      </w:pPr>
    </w:p>
    <w:p w14:paraId="27806C86" w14:textId="77777777" w:rsidR="00ED57B9" w:rsidRDefault="00ED57B9" w:rsidP="00C820C7">
      <w:pPr>
        <w:pStyle w:val="Tekstpodstawowy"/>
        <w:spacing w:line="240" w:lineRule="auto"/>
        <w:jc w:val="right"/>
        <w:rPr>
          <w:rFonts w:ascii="Calibri" w:hAnsi="Calibri" w:cs="Tahoma"/>
          <w:b/>
          <w:sz w:val="21"/>
          <w:szCs w:val="21"/>
          <w:lang w:val="pl-PL"/>
        </w:rPr>
      </w:pPr>
    </w:p>
    <w:p w14:paraId="04D02427" w14:textId="77777777" w:rsidR="00ED57B9" w:rsidRDefault="00ED57B9" w:rsidP="00C820C7">
      <w:pPr>
        <w:pStyle w:val="Tekstpodstawowy"/>
        <w:spacing w:line="240" w:lineRule="auto"/>
        <w:jc w:val="right"/>
        <w:rPr>
          <w:rFonts w:ascii="Calibri" w:hAnsi="Calibri" w:cs="Tahoma"/>
          <w:b/>
          <w:sz w:val="21"/>
          <w:szCs w:val="21"/>
          <w:lang w:val="pl-PL"/>
        </w:rPr>
      </w:pPr>
    </w:p>
    <w:p w14:paraId="4007ACFB" w14:textId="77777777" w:rsidR="00ED57B9" w:rsidRDefault="00ED57B9" w:rsidP="00C820C7">
      <w:pPr>
        <w:pStyle w:val="Tekstpodstawowy"/>
        <w:spacing w:line="240" w:lineRule="auto"/>
        <w:jc w:val="right"/>
        <w:rPr>
          <w:rFonts w:ascii="Calibri" w:hAnsi="Calibri" w:cs="Tahoma"/>
          <w:b/>
          <w:sz w:val="21"/>
          <w:szCs w:val="21"/>
          <w:lang w:val="pl-PL"/>
        </w:rPr>
      </w:pPr>
    </w:p>
    <w:p w14:paraId="0183F799" w14:textId="77777777" w:rsidR="00ED57B9" w:rsidRDefault="00ED57B9" w:rsidP="00C820C7">
      <w:pPr>
        <w:pStyle w:val="Tekstpodstawowy"/>
        <w:spacing w:line="240" w:lineRule="auto"/>
        <w:jc w:val="right"/>
        <w:rPr>
          <w:rFonts w:ascii="Calibri" w:hAnsi="Calibri" w:cs="Tahoma"/>
          <w:b/>
          <w:sz w:val="21"/>
          <w:szCs w:val="21"/>
          <w:lang w:val="pl-PL"/>
        </w:rPr>
      </w:pPr>
    </w:p>
    <w:p w14:paraId="3EBE56F7" w14:textId="77777777" w:rsidR="00ED57B9" w:rsidRDefault="00ED57B9" w:rsidP="00C820C7">
      <w:pPr>
        <w:pStyle w:val="Tekstpodstawowy"/>
        <w:spacing w:line="240" w:lineRule="auto"/>
        <w:jc w:val="right"/>
        <w:rPr>
          <w:rFonts w:ascii="Calibri" w:hAnsi="Calibri" w:cs="Tahoma"/>
          <w:b/>
          <w:sz w:val="21"/>
          <w:szCs w:val="21"/>
          <w:lang w:val="pl-PL"/>
        </w:rPr>
      </w:pPr>
    </w:p>
    <w:sectPr w:rsidR="00ED57B9"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14DA" w14:textId="77777777" w:rsidR="00B1429D" w:rsidRDefault="00B1429D">
      <w:r>
        <w:separator/>
      </w:r>
    </w:p>
  </w:endnote>
  <w:endnote w:type="continuationSeparator" w:id="0">
    <w:p w14:paraId="40F4D6DA" w14:textId="77777777" w:rsidR="00B1429D" w:rsidRDefault="00B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B1429D" w:rsidRDefault="00B1429D" w:rsidP="00C266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B1429D" w:rsidRDefault="00B1429D" w:rsidP="00C26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4DA1" w14:textId="77777777" w:rsidR="00B1429D" w:rsidRDefault="00B1429D" w:rsidP="00C26630">
    <w:pPr>
      <w:pStyle w:val="Stopka"/>
      <w:jc w:val="right"/>
      <w:rPr>
        <w:rFonts w:asciiTheme="minorHAnsi" w:hAnsiTheme="minorHAnsi"/>
        <w:b/>
        <w:sz w:val="16"/>
      </w:rPr>
    </w:pPr>
  </w:p>
  <w:p w14:paraId="21B601F1" w14:textId="77777777" w:rsidR="00B1429D" w:rsidRPr="00DB6974" w:rsidRDefault="00B1429D" w:rsidP="00C26630">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E831AF">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B767" w14:textId="77777777" w:rsidR="00B1429D" w:rsidRDefault="00B1429D">
      <w:r>
        <w:separator/>
      </w:r>
    </w:p>
  </w:footnote>
  <w:footnote w:type="continuationSeparator" w:id="0">
    <w:p w14:paraId="4FE409E4" w14:textId="77777777" w:rsidR="00B1429D" w:rsidRDefault="00B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53585F1D" w:rsidR="00B1429D" w:rsidRDefault="00E831AF">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2DFC" w14:textId="46F46EE8" w:rsidR="00B1429D" w:rsidRPr="000F287A" w:rsidRDefault="00E831AF"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F40F4A">
      <w:rPr>
        <w:rFonts w:ascii="Calibri" w:hAnsi="Calibri"/>
        <w:b/>
        <w:spacing w:val="42"/>
        <w:sz w:val="20"/>
        <w:szCs w:val="20"/>
      </w:rPr>
      <w:t xml:space="preserve">Oznaczenie zamówienia: </w:t>
    </w:r>
    <w:r w:rsidR="00C820C7">
      <w:rPr>
        <w:rFonts w:ascii="Calibri" w:hAnsi="Calibri"/>
        <w:b/>
        <w:spacing w:val="42"/>
        <w:sz w:val="20"/>
        <w:szCs w:val="20"/>
      </w:rPr>
      <w:t>16</w:t>
    </w:r>
    <w:r w:rsidR="00B1429D">
      <w:rPr>
        <w:rFonts w:ascii="Calibri" w:hAnsi="Calibri"/>
        <w:b/>
        <w:spacing w:val="42"/>
        <w:sz w:val="20"/>
        <w:szCs w:val="20"/>
      </w:rPr>
      <w:t>/2024/</w:t>
    </w:r>
    <w:r w:rsidR="00C820C7">
      <w:rPr>
        <w:rFonts w:ascii="Calibri" w:hAnsi="Calibri"/>
        <w:b/>
        <w:spacing w:val="42"/>
        <w:sz w:val="20"/>
        <w:szCs w:val="20"/>
      </w:rPr>
      <w:t>TW</w:t>
    </w:r>
    <w:r w:rsidR="00B1429D">
      <w:rPr>
        <w:rFonts w:ascii="Calibri" w:hAnsi="Calibri"/>
        <w:b/>
        <w:spacing w:val="42"/>
        <w:sz w:val="20"/>
        <w:szCs w:val="20"/>
      </w:rPr>
      <w:t>/KP</w:t>
    </w:r>
  </w:p>
  <w:p w14:paraId="514FC8C6" w14:textId="4DC712C7" w:rsidR="00B1429D" w:rsidRDefault="00B1429D" w:rsidP="00F31DC4">
    <w:pPr>
      <w:pStyle w:val="Nagwek"/>
      <w:rPr>
        <w:rFonts w:asciiTheme="minorHAnsi" w:hAnsiTheme="minorHAnsi"/>
      </w:rPr>
    </w:pPr>
  </w:p>
  <w:p w14:paraId="69282ABE" w14:textId="77777777" w:rsidR="00B1429D" w:rsidRPr="00DB6974" w:rsidRDefault="00B1429D" w:rsidP="00F31DC4">
    <w:pPr>
      <w:pStyle w:val="Nagwek"/>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0E2D3390" w:rsidR="00B1429D" w:rsidRPr="00A531A3" w:rsidRDefault="00E831AF" w:rsidP="006D3B6E">
    <w:pPr>
      <w:jc w:val="right"/>
      <w:rPr>
        <w:rFonts w:asciiTheme="minorHAnsi" w:hAnsiTheme="minorHAnsi" w:cstheme="minorHAnsi"/>
        <w:b/>
        <w:sz w:val="20"/>
        <w:szCs w:val="20"/>
      </w:rPr>
    </w:pPr>
    <w:r>
      <w:rPr>
        <w:noProof/>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B1429D" w:rsidRPr="00A531A3">
      <w:rPr>
        <w:rFonts w:asciiTheme="minorHAnsi" w:hAnsiTheme="minorHAnsi" w:cstheme="minorHAnsi"/>
        <w:b/>
        <w:sz w:val="20"/>
        <w:szCs w:val="20"/>
      </w:rPr>
      <w:t xml:space="preserve">Załącznik nr </w:t>
    </w:r>
    <w:r w:rsidR="00C820C7">
      <w:rPr>
        <w:rFonts w:asciiTheme="minorHAnsi" w:hAnsiTheme="minorHAnsi" w:cstheme="minorHAnsi"/>
        <w:b/>
        <w:sz w:val="20"/>
        <w:szCs w:val="20"/>
      </w:rPr>
      <w:t>1</w:t>
    </w:r>
    <w:r w:rsidR="00B1429D">
      <w:rPr>
        <w:rFonts w:asciiTheme="minorHAnsi" w:hAnsiTheme="minorHAnsi" w:cstheme="minorHAnsi"/>
        <w:b/>
        <w:sz w:val="20"/>
        <w:szCs w:val="20"/>
      </w:rPr>
      <w:t xml:space="preserve"> </w:t>
    </w:r>
    <w:r w:rsidR="00B1429D" w:rsidRPr="00A531A3">
      <w:rPr>
        <w:rFonts w:asciiTheme="minorHAnsi" w:hAnsiTheme="minorHAnsi" w:cstheme="minorHAnsi"/>
        <w:b/>
        <w:sz w:val="20"/>
        <w:szCs w:val="20"/>
      </w:rPr>
      <w:t xml:space="preserve">do </w:t>
    </w:r>
    <w:r w:rsidR="00B1429D">
      <w:rPr>
        <w:rFonts w:asciiTheme="minorHAnsi" w:hAnsiTheme="minorHAnsi" w:cstheme="minorHAnsi"/>
        <w:b/>
        <w:sz w:val="20"/>
        <w:szCs w:val="20"/>
      </w:rPr>
      <w:t>SWZ</w:t>
    </w:r>
  </w:p>
  <w:p w14:paraId="76145751" w14:textId="4805A28F" w:rsidR="00B1429D" w:rsidRPr="000F287A" w:rsidRDefault="00B1429D"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 xml:space="preserve">Oznaczenie zamówienia: </w:t>
    </w:r>
    <w:r w:rsidR="00C820C7">
      <w:rPr>
        <w:rFonts w:ascii="Calibri" w:hAnsi="Calibri"/>
        <w:b/>
        <w:spacing w:val="42"/>
        <w:sz w:val="20"/>
        <w:szCs w:val="20"/>
      </w:rPr>
      <w:t>16</w:t>
    </w:r>
    <w:r>
      <w:rPr>
        <w:rFonts w:ascii="Calibri" w:hAnsi="Calibri"/>
        <w:b/>
        <w:spacing w:val="42"/>
        <w:sz w:val="20"/>
        <w:szCs w:val="20"/>
      </w:rPr>
      <w:t>/2024/</w:t>
    </w:r>
    <w:r w:rsidR="00C820C7">
      <w:rPr>
        <w:rFonts w:ascii="Calibri" w:hAnsi="Calibri"/>
        <w:b/>
        <w:spacing w:val="42"/>
        <w:sz w:val="20"/>
        <w:szCs w:val="20"/>
      </w:rPr>
      <w:t>TW</w:t>
    </w:r>
    <w:r>
      <w:rPr>
        <w:rFonts w:ascii="Calibri" w:hAnsi="Calibri"/>
        <w:b/>
        <w:spacing w:val="42"/>
        <w:sz w:val="20"/>
        <w:szCs w:val="20"/>
      </w:rPr>
      <w:t>/KP</w:t>
    </w:r>
  </w:p>
  <w:p w14:paraId="2631B3C8" w14:textId="77777777" w:rsidR="00B1429D" w:rsidRPr="00A531A3" w:rsidRDefault="00B1429D" w:rsidP="00C26630">
    <w:pPr>
      <w:pStyle w:val="Nagwek"/>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90F0E418"/>
    <w:name w:val="WW8Num2"/>
    <w:lvl w:ilvl="0">
      <w:start w:val="1"/>
      <w:numFmt w:val="decimal"/>
      <w:lvlText w:val="%1."/>
      <w:lvlJc w:val="left"/>
      <w:pPr>
        <w:tabs>
          <w:tab w:val="num" w:pos="0"/>
        </w:tabs>
        <w:ind w:left="720" w:hanging="360"/>
      </w:pPr>
      <w:rPr>
        <w:rFonts w:ascii="Calibri" w:hAnsi="Calibri" w:cs="Calibri"/>
        <w:b w:val="0"/>
        <w:bCs/>
        <w:sz w:val="21"/>
        <w:szCs w:val="21"/>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4"/>
    <w:lvl w:ilvl="0">
      <w:start w:val="3"/>
      <w:numFmt w:val="decimal"/>
      <w:lvlText w:val="%1."/>
      <w:lvlJc w:val="left"/>
      <w:pPr>
        <w:tabs>
          <w:tab w:val="num" w:pos="1152"/>
        </w:tabs>
        <w:ind w:left="1152" w:hanging="432"/>
      </w:pPr>
      <w:rPr>
        <w:rFonts w:ascii="Calibri" w:hAnsi="Calibri" w:cs="Tahoma"/>
        <w:b w:val="0"/>
        <w:i w:val="0"/>
        <w:color w:val="auto"/>
        <w:sz w:val="21"/>
        <w:szCs w:val="21"/>
      </w:rPr>
    </w:lvl>
  </w:abstractNum>
  <w:abstractNum w:abstractNumId="5" w15:restartNumberingAfterBreak="0">
    <w:nsid w:val="00000006"/>
    <w:multiLevelType w:val="singleLevel"/>
    <w:tmpl w:val="82DCAC88"/>
    <w:name w:val="WW8Num5"/>
    <w:lvl w:ilvl="0">
      <w:start w:val="1"/>
      <w:numFmt w:val="decimal"/>
      <w:lvlText w:val="%1."/>
      <w:lvlJc w:val="right"/>
      <w:pPr>
        <w:tabs>
          <w:tab w:val="num" w:pos="0"/>
        </w:tabs>
        <w:ind w:left="720" w:hanging="360"/>
      </w:pPr>
      <w:rPr>
        <w:rFonts w:ascii="Calibri" w:hAnsi="Calibri" w:cs="Calibri" w:hint="default"/>
        <w:b w:val="0"/>
        <w:bCs/>
        <w:sz w:val="21"/>
        <w:szCs w:val="21"/>
      </w:rPr>
    </w:lvl>
  </w:abstractNum>
  <w:abstractNum w:abstractNumId="6"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08"/>
        </w:tabs>
        <w:ind w:left="1146" w:hanging="360"/>
      </w:pPr>
      <w:rPr>
        <w:rFonts w:ascii="Calibri" w:hAnsi="Calibri" w:cs="Calibri"/>
        <w:sz w:val="21"/>
        <w:szCs w:val="21"/>
      </w:rPr>
    </w:lvl>
  </w:abstractNum>
  <w:abstractNum w:abstractNumId="8" w15:restartNumberingAfterBreak="0">
    <w:nsid w:val="0000000A"/>
    <w:multiLevelType w:val="singleLevel"/>
    <w:tmpl w:val="631A3168"/>
    <w:name w:val="WW8Num10"/>
    <w:lvl w:ilvl="0">
      <w:start w:val="1"/>
      <w:numFmt w:val="decimal"/>
      <w:lvlText w:val="%1."/>
      <w:lvlJc w:val="left"/>
      <w:pPr>
        <w:tabs>
          <w:tab w:val="num" w:pos="360"/>
        </w:tabs>
        <w:ind w:left="360" w:hanging="360"/>
      </w:pPr>
      <w:rPr>
        <w:b w:val="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90" w:hanging="360"/>
      </w:pPr>
      <w:rPr>
        <w:rFonts w:ascii="Symbol" w:hAnsi="Symbol" w:cs="Symbol" w:hint="default"/>
        <w:sz w:val="21"/>
        <w:szCs w:val="21"/>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1854" w:hanging="360"/>
      </w:pPr>
      <w:rPr>
        <w:rFonts w:ascii="Symbol" w:hAnsi="Symbol" w:cs="Symbol" w:hint="default"/>
        <w:sz w:val="21"/>
        <w:szCs w:val="21"/>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libri" w:hAnsi="Calibri" w:cs="Tahoma"/>
        <w:color w:val="auto"/>
        <w:sz w:val="21"/>
        <w:szCs w:val="21"/>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Calibri" w:hAnsi="Calibri" w:cs="Tahoma"/>
        <w:b w:val="0"/>
        <w:strike w:val="0"/>
        <w:dstrike w:val="0"/>
        <w:color w:val="auto"/>
        <w:sz w:val="21"/>
        <w:szCs w:val="21"/>
        <w:u w:val="none"/>
      </w:rPr>
    </w:lvl>
  </w:abstractNum>
  <w:abstractNum w:abstractNumId="13" w15:restartNumberingAfterBreak="0">
    <w:nsid w:val="00000010"/>
    <w:multiLevelType w:val="singleLevel"/>
    <w:tmpl w:val="00000010"/>
    <w:name w:val="WW8Num17"/>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14" w15:restartNumberingAfterBreak="0">
    <w:nsid w:val="00000011"/>
    <w:multiLevelType w:val="multilevel"/>
    <w:tmpl w:val="F62207E8"/>
    <w:name w:val="WW8Num1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rFonts w:cs="Georg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20" w:hanging="360"/>
      </w:pPr>
      <w:rPr>
        <w:rFonts w:ascii="Calibri" w:hAnsi="Calibri" w:cs="Calibri"/>
        <w:b w:val="0"/>
        <w:sz w:val="21"/>
        <w:szCs w:val="21"/>
      </w:rPr>
    </w:lvl>
  </w:abstractNum>
  <w:abstractNum w:abstractNumId="16" w15:restartNumberingAfterBreak="0">
    <w:nsid w:val="00000014"/>
    <w:multiLevelType w:val="singleLevel"/>
    <w:tmpl w:val="5FF6D85A"/>
    <w:name w:val="WW8Num22"/>
    <w:lvl w:ilvl="0">
      <w:start w:val="1"/>
      <w:numFmt w:val="decimal"/>
      <w:lvlText w:val="%1)"/>
      <w:lvlJc w:val="left"/>
      <w:pPr>
        <w:tabs>
          <w:tab w:val="num" w:pos="0"/>
        </w:tabs>
        <w:ind w:left="1080" w:hanging="360"/>
      </w:pPr>
      <w:rPr>
        <w:rFonts w:ascii="Calibri" w:hAnsi="Calibri" w:cs="Calibri" w:hint="default"/>
        <w:b w:val="0"/>
        <w:bCs/>
        <w:color w:val="auto"/>
        <w:sz w:val="20"/>
        <w:szCs w:val="21"/>
        <w:lang w:val="pl-PL"/>
      </w:rPr>
    </w:lvl>
  </w:abstractNum>
  <w:abstractNum w:abstractNumId="17" w15:restartNumberingAfterBreak="0">
    <w:nsid w:val="00000015"/>
    <w:multiLevelType w:val="multilevel"/>
    <w:tmpl w:val="55CE58D6"/>
    <w:name w:val="WW8Num2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7"/>
      <w:numFmt w:val="bullet"/>
      <w:lvlText w:val="-"/>
      <w:lvlJc w:val="left"/>
      <w:pPr>
        <w:tabs>
          <w:tab w:val="num" w:pos="2832"/>
        </w:tabs>
        <w:ind w:left="2832" w:hanging="852"/>
      </w:pPr>
      <w:rPr>
        <w:rFonts w:ascii="Times New Roman" w:hAnsi="Times New Roman" w:cs="Times New Roman" w:hint="default"/>
      </w:rPr>
    </w:lvl>
    <w:lvl w:ilvl="3">
      <w:start w:val="1"/>
      <w:numFmt w:val="decimal"/>
      <w:lvlText w:val="%4."/>
      <w:lvlJc w:val="left"/>
      <w:pPr>
        <w:tabs>
          <w:tab w:val="num" w:pos="2880"/>
        </w:tabs>
        <w:ind w:left="2880" w:hanging="360"/>
      </w:pPr>
      <w:rPr>
        <w:rFonts w:ascii="Calibri" w:hAnsi="Calibri" w:cs="Tahoma"/>
        <w:b w:val="0"/>
        <w:sz w:val="21"/>
        <w:szCs w:val="21"/>
      </w:rPr>
    </w:lvl>
    <w:lvl w:ilvl="4">
      <w:start w:val="10"/>
      <w:numFmt w:val="decimal"/>
      <w:lvlText w:val="%5)"/>
      <w:lvlJc w:val="left"/>
      <w:pPr>
        <w:tabs>
          <w:tab w:val="num" w:pos="3600"/>
        </w:tabs>
        <w:ind w:left="3600" w:hanging="360"/>
      </w:pPr>
      <w:rPr>
        <w:rFonts w:ascii="Tahoma" w:eastAsia="Times New Roman" w:hAnsi="Tahoma" w:cs="Tahoma" w:hint="default"/>
      </w:rPr>
    </w:lvl>
    <w:lvl w:ilvl="5">
      <w:start w:val="1"/>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Calibri" w:eastAsia="Times New Roman" w:hAnsi="Calibri" w:cs="Tahoma" w:hint="default"/>
        <w:b w:val="0"/>
        <w:i w:val="0"/>
        <w:sz w:val="21"/>
        <w:szCs w:val="21"/>
      </w:rPr>
    </w:lvl>
  </w:abstractNum>
  <w:abstractNum w:abstractNumId="19" w15:restartNumberingAfterBreak="0">
    <w:nsid w:val="00000017"/>
    <w:multiLevelType w:val="multilevel"/>
    <w:tmpl w:val="00000017"/>
    <w:name w:val="WW8Num26"/>
    <w:lvl w:ilvl="0">
      <w:start w:val="1"/>
      <w:numFmt w:val="decimal"/>
      <w:lvlText w:val="%1."/>
      <w:lvlJc w:val="left"/>
      <w:pPr>
        <w:tabs>
          <w:tab w:val="num" w:pos="502"/>
        </w:tabs>
        <w:ind w:left="502" w:hanging="360"/>
      </w:pPr>
      <w:rPr>
        <w:rFonts w:ascii="Georgia" w:eastAsia="Times New Roman" w:hAnsi="Georgia" w:cs="Tahoma" w:hint="default"/>
      </w:rPr>
    </w:lvl>
    <w:lvl w:ilvl="1">
      <w:start w:val="1"/>
      <w:numFmt w:val="decimal"/>
      <w:lvlText w:val="%2."/>
      <w:lvlJc w:val="left"/>
      <w:pPr>
        <w:tabs>
          <w:tab w:val="num" w:pos="1512"/>
        </w:tabs>
        <w:ind w:left="1512" w:hanging="432"/>
      </w:pPr>
      <w:rPr>
        <w:rFonts w:cs="Calibri"/>
        <w:b w:val="0"/>
        <w:i w:val="0"/>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singleLevel"/>
    <w:tmpl w:val="00000018"/>
    <w:name w:val="WW8Num27"/>
    <w:lvl w:ilvl="0">
      <w:start w:val="1"/>
      <w:numFmt w:val="decimal"/>
      <w:lvlText w:val="%1)"/>
      <w:lvlJc w:val="left"/>
      <w:pPr>
        <w:tabs>
          <w:tab w:val="num" w:pos="0"/>
        </w:tabs>
        <w:ind w:left="786" w:hanging="360"/>
      </w:pPr>
      <w:rPr>
        <w:rFonts w:ascii="Calibri" w:hAnsi="Calibri" w:cs="Arial"/>
        <w:bCs/>
        <w:iCs/>
        <w:color w:val="auto"/>
        <w:sz w:val="21"/>
        <w:szCs w:val="21"/>
      </w:rPr>
    </w:lvl>
  </w:abstractNum>
  <w:abstractNum w:abstractNumId="21" w15:restartNumberingAfterBreak="0">
    <w:nsid w:val="00000019"/>
    <w:multiLevelType w:val="multilevel"/>
    <w:tmpl w:val="00000019"/>
    <w:name w:val="WW8Num28"/>
    <w:lvl w:ilvl="0">
      <w:start w:val="1"/>
      <w:numFmt w:val="decimal"/>
      <w:lvlText w:val="%1."/>
      <w:lvlJc w:val="left"/>
      <w:pPr>
        <w:tabs>
          <w:tab w:val="num" w:pos="426"/>
        </w:tabs>
        <w:ind w:left="426" w:hanging="360"/>
      </w:pPr>
    </w:lvl>
    <w:lvl w:ilvl="1">
      <w:start w:val="1"/>
      <w:numFmt w:val="decimal"/>
      <w:lvlText w:val="%2."/>
      <w:lvlJc w:val="left"/>
      <w:pPr>
        <w:tabs>
          <w:tab w:val="num" w:pos="1146"/>
        </w:tabs>
        <w:ind w:left="1146" w:hanging="360"/>
      </w:pPr>
    </w:lvl>
    <w:lvl w:ilvl="2">
      <w:start w:val="1"/>
      <w:numFmt w:val="lowerLetter"/>
      <w:lvlText w:val="%3)"/>
      <w:lvlJc w:val="left"/>
      <w:pPr>
        <w:tabs>
          <w:tab w:val="num" w:pos="2046"/>
        </w:tabs>
        <w:ind w:left="2046" w:hanging="36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2" w15:restartNumberingAfterBreak="0">
    <w:nsid w:val="0000001A"/>
    <w:multiLevelType w:val="multilevel"/>
    <w:tmpl w:val="852EBC9E"/>
    <w:name w:val="WW8Num29"/>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Calibri" w:hAnsi="Calibri" w:cs="Calibri"/>
        <w:b w:val="0"/>
        <w:i w:val="0"/>
        <w:color w:val="auto"/>
        <w:sz w:val="21"/>
        <w:szCs w:val="21"/>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0000001B"/>
    <w:multiLevelType w:val="multilevel"/>
    <w:tmpl w:val="0000001B"/>
    <w:name w:val="WW8Num30"/>
    <w:lvl w:ilvl="0">
      <w:start w:val="4"/>
      <w:numFmt w:val="decimal"/>
      <w:lvlText w:val="%1."/>
      <w:lvlJc w:val="left"/>
      <w:pPr>
        <w:tabs>
          <w:tab w:val="num" w:pos="0"/>
        </w:tabs>
        <w:ind w:left="360" w:hanging="360"/>
      </w:pPr>
      <w:rPr>
        <w:rFonts w:ascii="Calibri" w:eastAsia="Times New Roman" w:hAnsi="Calibri" w:cs="Calibri" w:hint="default"/>
        <w:bCs/>
        <w:sz w:val="21"/>
        <w:szCs w:val="21"/>
      </w:rPr>
    </w:lvl>
    <w:lvl w:ilvl="1">
      <w:start w:val="1"/>
      <w:numFmt w:val="decimal"/>
      <w:lvlText w:val="%1.%2)"/>
      <w:lvlJc w:val="left"/>
      <w:pPr>
        <w:tabs>
          <w:tab w:val="num" w:pos="0"/>
        </w:tabs>
        <w:ind w:left="720" w:hanging="720"/>
      </w:pPr>
      <w:rPr>
        <w:rFonts w:ascii="Calibri" w:eastAsia="Times New Roman" w:hAnsi="Calibri" w:cs="Calibri" w:hint="default"/>
        <w:bCs/>
        <w:sz w:val="21"/>
        <w:szCs w:val="21"/>
      </w:rPr>
    </w:lvl>
    <w:lvl w:ilvl="2">
      <w:start w:val="1"/>
      <w:numFmt w:val="decimal"/>
      <w:lvlText w:val="%1.%2.%3."/>
      <w:lvlJc w:val="left"/>
      <w:pPr>
        <w:tabs>
          <w:tab w:val="num" w:pos="0"/>
        </w:tabs>
        <w:ind w:left="720" w:hanging="720"/>
      </w:pPr>
      <w:rPr>
        <w:rFonts w:ascii="Calibri" w:eastAsia="Times New Roman" w:hAnsi="Calibri" w:cs="Calibri" w:hint="default"/>
        <w:bCs/>
        <w:sz w:val="21"/>
        <w:szCs w:val="21"/>
      </w:rPr>
    </w:lvl>
    <w:lvl w:ilvl="3">
      <w:start w:val="1"/>
      <w:numFmt w:val="decimal"/>
      <w:lvlText w:val="%1.%2.%3.%4."/>
      <w:lvlJc w:val="left"/>
      <w:pPr>
        <w:tabs>
          <w:tab w:val="num" w:pos="0"/>
        </w:tabs>
        <w:ind w:left="1080" w:hanging="1080"/>
      </w:pPr>
      <w:rPr>
        <w:rFonts w:ascii="Calibri" w:eastAsia="Times New Roman" w:hAnsi="Calibri" w:cs="Calibri" w:hint="default"/>
        <w:bCs/>
        <w:sz w:val="21"/>
        <w:szCs w:val="21"/>
      </w:rPr>
    </w:lvl>
    <w:lvl w:ilvl="4">
      <w:start w:val="1"/>
      <w:numFmt w:val="decimal"/>
      <w:lvlText w:val="%1.%2.%3.%4.%5."/>
      <w:lvlJc w:val="left"/>
      <w:pPr>
        <w:tabs>
          <w:tab w:val="num" w:pos="0"/>
        </w:tabs>
        <w:ind w:left="1080" w:hanging="1080"/>
      </w:pPr>
      <w:rPr>
        <w:rFonts w:ascii="Calibri" w:eastAsia="Times New Roman" w:hAnsi="Calibri" w:cs="Calibri" w:hint="default"/>
        <w:bCs/>
        <w:sz w:val="21"/>
        <w:szCs w:val="21"/>
      </w:rPr>
    </w:lvl>
    <w:lvl w:ilvl="5">
      <w:start w:val="1"/>
      <w:numFmt w:val="decimal"/>
      <w:lvlText w:val="%1.%2.%3.%4.%5.%6."/>
      <w:lvlJc w:val="left"/>
      <w:pPr>
        <w:tabs>
          <w:tab w:val="num" w:pos="0"/>
        </w:tabs>
        <w:ind w:left="1440" w:hanging="1440"/>
      </w:pPr>
      <w:rPr>
        <w:rFonts w:ascii="Calibri" w:eastAsia="Times New Roman" w:hAnsi="Calibri" w:cs="Calibri" w:hint="default"/>
        <w:bCs/>
        <w:sz w:val="21"/>
        <w:szCs w:val="21"/>
      </w:rPr>
    </w:lvl>
    <w:lvl w:ilvl="6">
      <w:start w:val="1"/>
      <w:numFmt w:val="decimal"/>
      <w:lvlText w:val="%1.%2.%3.%4.%5.%6.%7."/>
      <w:lvlJc w:val="left"/>
      <w:pPr>
        <w:tabs>
          <w:tab w:val="num" w:pos="0"/>
        </w:tabs>
        <w:ind w:left="1440" w:hanging="1440"/>
      </w:pPr>
      <w:rPr>
        <w:rFonts w:ascii="Calibri" w:eastAsia="Times New Roman" w:hAnsi="Calibri" w:cs="Calibri" w:hint="default"/>
        <w:bCs/>
        <w:sz w:val="21"/>
        <w:szCs w:val="21"/>
      </w:rPr>
    </w:lvl>
    <w:lvl w:ilvl="7">
      <w:start w:val="1"/>
      <w:numFmt w:val="decimal"/>
      <w:lvlText w:val="%1.%2.%3.%4.%5.%6.%7.%8."/>
      <w:lvlJc w:val="left"/>
      <w:pPr>
        <w:tabs>
          <w:tab w:val="num" w:pos="0"/>
        </w:tabs>
        <w:ind w:left="1800" w:hanging="1800"/>
      </w:pPr>
      <w:rPr>
        <w:rFonts w:ascii="Calibri" w:eastAsia="Times New Roman" w:hAnsi="Calibri" w:cs="Calibri" w:hint="default"/>
        <w:bCs/>
        <w:sz w:val="21"/>
        <w:szCs w:val="21"/>
      </w:rPr>
    </w:lvl>
    <w:lvl w:ilvl="8">
      <w:start w:val="1"/>
      <w:numFmt w:val="decimal"/>
      <w:lvlText w:val="%1.%2.%3.%4.%5.%6.%7.%8.%9."/>
      <w:lvlJc w:val="left"/>
      <w:pPr>
        <w:tabs>
          <w:tab w:val="num" w:pos="0"/>
        </w:tabs>
        <w:ind w:left="1800" w:hanging="1800"/>
      </w:pPr>
      <w:rPr>
        <w:rFonts w:ascii="Calibri" w:eastAsia="Times New Roman" w:hAnsi="Calibri" w:cs="Calibri" w:hint="default"/>
        <w:bCs/>
        <w:sz w:val="21"/>
        <w:szCs w:val="21"/>
      </w:rPr>
    </w:lvl>
  </w:abstractNum>
  <w:abstractNum w:abstractNumId="24" w15:restartNumberingAfterBreak="0">
    <w:nsid w:val="0000001D"/>
    <w:multiLevelType w:val="singleLevel"/>
    <w:tmpl w:val="0000001D"/>
    <w:name w:val="WW8Num32"/>
    <w:lvl w:ilvl="0">
      <w:start w:val="1"/>
      <w:numFmt w:val="decimal"/>
      <w:lvlText w:val="%1)"/>
      <w:lvlJc w:val="left"/>
      <w:pPr>
        <w:tabs>
          <w:tab w:val="num" w:pos="0"/>
        </w:tabs>
        <w:ind w:left="1080" w:hanging="360"/>
      </w:pPr>
      <w:rPr>
        <w:rFonts w:ascii="Calibri" w:hAnsi="Calibri" w:cs="Calibri"/>
        <w:bCs/>
        <w:color w:val="auto"/>
        <w:sz w:val="21"/>
        <w:szCs w:val="21"/>
      </w:rPr>
    </w:lvl>
  </w:abstractNum>
  <w:abstractNum w:abstractNumId="25" w15:restartNumberingAfterBreak="0">
    <w:nsid w:val="0000001E"/>
    <w:multiLevelType w:val="singleLevel"/>
    <w:tmpl w:val="66A8BBCA"/>
    <w:name w:val="WW8Num33"/>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1428" w:hanging="360"/>
      </w:pPr>
      <w:rPr>
        <w:rFonts w:ascii="Calibri" w:hAnsi="Calibri" w:cs="Tahoma"/>
        <w:b w:val="0"/>
        <w:bCs/>
        <w:color w:val="auto"/>
        <w:sz w:val="21"/>
        <w:szCs w:val="21"/>
      </w:rPr>
    </w:lvl>
  </w:abstractNum>
  <w:abstractNum w:abstractNumId="27" w15:restartNumberingAfterBreak="0">
    <w:nsid w:val="00000023"/>
    <w:multiLevelType w:val="multilevel"/>
    <w:tmpl w:val="00000023"/>
    <w:name w:val="WW8Num39"/>
    <w:lvl w:ilvl="0">
      <w:start w:val="10"/>
      <w:numFmt w:val="upperRoman"/>
      <w:lvlText w:val="%1."/>
      <w:lvlJc w:val="left"/>
      <w:pPr>
        <w:tabs>
          <w:tab w:val="num" w:pos="709"/>
        </w:tabs>
        <w:ind w:left="709"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Georgia" w:eastAsia="Times New Roman" w:hAnsi="Georgia" w:cs="Tahoma" w:hint="default"/>
      </w:rPr>
    </w:lvl>
    <w:lvl w:ilvl="3">
      <w:start w:val="1"/>
      <w:numFmt w:val="decimal"/>
      <w:lvlText w:val="%4)"/>
      <w:lvlJc w:val="left"/>
      <w:pPr>
        <w:tabs>
          <w:tab w:val="num" w:pos="2880"/>
        </w:tabs>
        <w:ind w:left="2880" w:hanging="360"/>
      </w:pPr>
      <w:rPr>
        <w:rFonts w:ascii="Calibri" w:hAnsi="Calibri" w:cs="Calibri"/>
        <w:bCs/>
        <w:color w:val="auto"/>
        <w:sz w:val="21"/>
        <w:szCs w:val="2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24"/>
    <w:multiLevelType w:val="singleLevel"/>
    <w:tmpl w:val="00000024"/>
    <w:name w:val="WW8Num40"/>
    <w:lvl w:ilvl="0">
      <w:start w:val="1"/>
      <w:numFmt w:val="decimal"/>
      <w:lvlText w:val="%1."/>
      <w:lvlJc w:val="left"/>
      <w:pPr>
        <w:tabs>
          <w:tab w:val="num" w:pos="5889"/>
        </w:tabs>
        <w:ind w:left="5889" w:hanging="360"/>
      </w:pPr>
      <w:rPr>
        <w:rFonts w:ascii="Calibri" w:hAnsi="Calibri" w:cs="Times New Roman" w:hint="default"/>
        <w:b w:val="0"/>
        <w:i w:val="0"/>
        <w:iCs/>
        <w:color w:val="auto"/>
        <w:sz w:val="21"/>
        <w:szCs w:val="21"/>
      </w:rPr>
    </w:lvl>
  </w:abstractNum>
  <w:abstractNum w:abstractNumId="29" w15:restartNumberingAfterBreak="0">
    <w:nsid w:val="00000025"/>
    <w:multiLevelType w:val="singleLevel"/>
    <w:tmpl w:val="00000025"/>
    <w:name w:val="WW8Num42"/>
    <w:lvl w:ilvl="0">
      <w:start w:val="1"/>
      <w:numFmt w:val="decimal"/>
      <w:lvlText w:val="%1)"/>
      <w:lvlJc w:val="left"/>
      <w:pPr>
        <w:tabs>
          <w:tab w:val="num" w:pos="0"/>
        </w:tabs>
        <w:ind w:left="720" w:hanging="360"/>
      </w:pPr>
      <w:rPr>
        <w:rFonts w:ascii="Calibri" w:hAnsi="Calibri" w:cs="Times New Roman"/>
        <w:sz w:val="21"/>
        <w:szCs w:val="21"/>
      </w:rPr>
    </w:lvl>
  </w:abstractNum>
  <w:abstractNum w:abstractNumId="30" w15:restartNumberingAfterBreak="0">
    <w:nsid w:val="00000028"/>
    <w:multiLevelType w:val="singleLevel"/>
    <w:tmpl w:val="00000028"/>
    <w:name w:val="WW8Num46"/>
    <w:lvl w:ilvl="0">
      <w:start w:val="1"/>
      <w:numFmt w:val="decimal"/>
      <w:lvlText w:val="%1."/>
      <w:lvlJc w:val="left"/>
      <w:pPr>
        <w:tabs>
          <w:tab w:val="num" w:pos="5889"/>
        </w:tabs>
        <w:ind w:left="5889" w:hanging="360"/>
      </w:pPr>
      <w:rPr>
        <w:rFonts w:ascii="Calibri" w:hAnsi="Calibri" w:cs="Arial"/>
        <w:i w:val="0"/>
        <w:color w:val="auto"/>
        <w:sz w:val="21"/>
        <w:szCs w:val="21"/>
      </w:rPr>
    </w:lvl>
  </w:abstractNum>
  <w:abstractNum w:abstractNumId="31" w15:restartNumberingAfterBreak="0">
    <w:nsid w:val="00000029"/>
    <w:multiLevelType w:val="singleLevel"/>
    <w:tmpl w:val="00000029"/>
    <w:name w:val="WW8Num47"/>
    <w:lvl w:ilvl="0">
      <w:start w:val="1"/>
      <w:numFmt w:val="decimal"/>
      <w:lvlText w:val="%1)"/>
      <w:lvlJc w:val="left"/>
      <w:pPr>
        <w:tabs>
          <w:tab w:val="num" w:pos="708"/>
        </w:tabs>
        <w:ind w:left="720" w:hanging="360"/>
      </w:pPr>
      <w:rPr>
        <w:rFonts w:ascii="Calibri" w:hAnsi="Calibri" w:cs="Calibri"/>
        <w:b w:val="0"/>
        <w:sz w:val="21"/>
        <w:szCs w:val="21"/>
      </w:rPr>
    </w:lvl>
  </w:abstractNum>
  <w:abstractNum w:abstractNumId="32" w15:restartNumberingAfterBreak="0">
    <w:nsid w:val="0000002A"/>
    <w:multiLevelType w:val="multilevel"/>
    <w:tmpl w:val="0000002A"/>
    <w:name w:val="WW8Num48"/>
    <w:lvl w:ilvl="0">
      <w:start w:val="1"/>
      <w:numFmt w:val="decimal"/>
      <w:lvlText w:val="%1."/>
      <w:lvlJc w:val="left"/>
      <w:pPr>
        <w:tabs>
          <w:tab w:val="num" w:pos="0"/>
        </w:tabs>
        <w:ind w:left="720" w:hanging="360"/>
      </w:pPr>
      <w:rPr>
        <w:rFonts w:ascii="Calibri" w:hAnsi="Calibri" w:cs="Calibri"/>
        <w:b w:val="0"/>
        <w:sz w:val="21"/>
        <w:szCs w:val="21"/>
      </w:rPr>
    </w:lvl>
    <w:lvl w:ilvl="1">
      <w:start w:val="1"/>
      <w:numFmt w:val="decimal"/>
      <w:lvlText w:val="%2)"/>
      <w:lvlJc w:val="left"/>
      <w:pPr>
        <w:tabs>
          <w:tab w:val="num" w:pos="0"/>
        </w:tabs>
        <w:ind w:left="1440" w:hanging="360"/>
      </w:pPr>
      <w:rPr>
        <w:rFonts w:ascii="Calibri" w:hAnsi="Calibri" w:cs="Calibri"/>
        <w:sz w:val="21"/>
        <w:szCs w:val="21"/>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B"/>
    <w:multiLevelType w:val="singleLevel"/>
    <w:tmpl w:val="0000002B"/>
    <w:name w:val="WW8Num49"/>
    <w:lvl w:ilvl="0">
      <w:start w:val="1"/>
      <w:numFmt w:val="decimal"/>
      <w:lvlText w:val="%1."/>
      <w:lvlJc w:val="left"/>
      <w:pPr>
        <w:tabs>
          <w:tab w:val="num" w:pos="787"/>
        </w:tabs>
        <w:ind w:left="787" w:hanging="360"/>
      </w:pPr>
      <w:rPr>
        <w:rFonts w:ascii="Calibri" w:hAnsi="Calibri" w:cs="Tahoma"/>
        <w:b w:val="0"/>
        <w:i w:val="0"/>
        <w:sz w:val="21"/>
        <w:szCs w:val="21"/>
      </w:rPr>
    </w:lvl>
  </w:abstractNum>
  <w:abstractNum w:abstractNumId="34" w15:restartNumberingAfterBreak="0">
    <w:nsid w:val="0000002C"/>
    <w:multiLevelType w:val="singleLevel"/>
    <w:tmpl w:val="14C88052"/>
    <w:name w:val="WW8Num51"/>
    <w:lvl w:ilvl="0">
      <w:start w:val="1"/>
      <w:numFmt w:val="decimal"/>
      <w:lvlText w:val="%1)"/>
      <w:lvlJc w:val="left"/>
      <w:pPr>
        <w:tabs>
          <w:tab w:val="num" w:pos="0"/>
        </w:tabs>
        <w:ind w:left="720" w:hanging="360"/>
      </w:pPr>
      <w:rPr>
        <w:rFonts w:ascii="Calibri" w:hAnsi="Calibri" w:cs="Times New Roman"/>
        <w:b w:val="0"/>
        <w:sz w:val="21"/>
        <w:szCs w:val="21"/>
      </w:rPr>
    </w:lvl>
  </w:abstractNum>
  <w:abstractNum w:abstractNumId="35"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36" w15:restartNumberingAfterBreak="0">
    <w:nsid w:val="048C1FE3"/>
    <w:multiLevelType w:val="hybridMultilevel"/>
    <w:tmpl w:val="546C4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7C5A2B"/>
    <w:multiLevelType w:val="hybridMultilevel"/>
    <w:tmpl w:val="B720C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3"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46629D"/>
    <w:multiLevelType w:val="hybridMultilevel"/>
    <w:tmpl w:val="DB04D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7E33941"/>
    <w:multiLevelType w:val="multilevel"/>
    <w:tmpl w:val="14CE8C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rPr>
        <w:b w:val="0"/>
        <w:bCs/>
      </w:rPr>
    </w:lvl>
    <w:lvl w:ilvl="4">
      <w:start w:val="1"/>
      <w:numFmt w:val="decimal"/>
      <w:lvlText w:val="%5)"/>
      <w:lvlJc w:val="left"/>
      <w:pPr>
        <w:tabs>
          <w:tab w:val="num" w:pos="3240"/>
        </w:tabs>
        <w:ind w:left="3240" w:hanging="360"/>
      </w:pPr>
      <w:rPr>
        <w:rFonts w:ascii="Calibri" w:eastAsia="Times New Roman" w:hAnsi="Calibri" w:cs="Times New Roman" w:hint="default"/>
        <w:b w:val="0"/>
        <w:bCs w:val="0"/>
        <w:i w:val="0"/>
        <w:iCs w:val="0"/>
        <w:caps w:val="0"/>
        <w:smallCaps w:val="0"/>
        <w:strike w:val="0"/>
        <w:dstrike w:val="0"/>
        <w:outline w:val="0"/>
        <w:shadow w:val="0"/>
        <w:emboss w:val="0"/>
        <w:imprint w:val="0"/>
        <w:color w:val="auto"/>
        <w:spacing w:val="0"/>
        <w:w w:val="100"/>
        <w:kern w:val="0"/>
        <w:position w:val="0"/>
        <w:sz w:val="21"/>
        <w:szCs w:val="21"/>
        <w:u w:val="none"/>
        <w:effect w:val="none"/>
        <w:bdr w:val="none" w:sz="0" w:space="0" w:color="auto" w:frame="1"/>
        <w:em w:val="no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15:restartNumberingAfterBreak="0">
    <w:nsid w:val="67F56686"/>
    <w:multiLevelType w:val="multilevel"/>
    <w:tmpl w:val="BC00EB2C"/>
    <w:lvl w:ilvl="0">
      <w:start w:val="1"/>
      <w:numFmt w:val="decimal"/>
      <w:pStyle w:val="Wypunktowanie2"/>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3"/>
  </w:num>
  <w:num w:numId="6">
    <w:abstractNumId w:val="0"/>
  </w:num>
  <w:num w:numId="7">
    <w:abstractNumId w:val="35"/>
  </w:num>
  <w:num w:numId="8">
    <w:abstractNumId w:val="49"/>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48"/>
  </w:num>
  <w:num w:numId="12">
    <w:abstractNumId w:val="44"/>
  </w:num>
  <w:num w:numId="13">
    <w:abstractNumId w:val="42"/>
  </w:num>
  <w:num w:numId="14">
    <w:abstractNumId w:val="40"/>
  </w:num>
  <w:num w:numId="15">
    <w:abstractNumId w:val="38"/>
  </w:num>
  <w:num w:numId="16">
    <w:abstractNumId w:val="39"/>
  </w:num>
  <w:num w:numId="17">
    <w:abstractNumId w:val="53"/>
  </w:num>
  <w:num w:numId="18">
    <w:abstractNumId w:val="41"/>
  </w:num>
  <w:num w:numId="19">
    <w:abstractNumId w:val="36"/>
  </w:num>
  <w:num w:numId="20">
    <w:abstractNumId w:val="37"/>
  </w:num>
  <w:num w:numId="21">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37A6"/>
    <w:rsid w:val="00004398"/>
    <w:rsid w:val="00004DEE"/>
    <w:rsid w:val="000055D5"/>
    <w:rsid w:val="00007CEB"/>
    <w:rsid w:val="0001272F"/>
    <w:rsid w:val="00013118"/>
    <w:rsid w:val="00017433"/>
    <w:rsid w:val="000234C3"/>
    <w:rsid w:val="000278E1"/>
    <w:rsid w:val="000334F2"/>
    <w:rsid w:val="00034A7E"/>
    <w:rsid w:val="000401A1"/>
    <w:rsid w:val="0004049E"/>
    <w:rsid w:val="000428FC"/>
    <w:rsid w:val="000461EC"/>
    <w:rsid w:val="0004701E"/>
    <w:rsid w:val="00047A09"/>
    <w:rsid w:val="00051DB7"/>
    <w:rsid w:val="0005408B"/>
    <w:rsid w:val="00054B46"/>
    <w:rsid w:val="00056274"/>
    <w:rsid w:val="0006021D"/>
    <w:rsid w:val="00060948"/>
    <w:rsid w:val="0006482D"/>
    <w:rsid w:val="00067756"/>
    <w:rsid w:val="00067978"/>
    <w:rsid w:val="00067AC0"/>
    <w:rsid w:val="00073EB6"/>
    <w:rsid w:val="00081A52"/>
    <w:rsid w:val="00094274"/>
    <w:rsid w:val="00094B2D"/>
    <w:rsid w:val="0009648F"/>
    <w:rsid w:val="00096703"/>
    <w:rsid w:val="000A2E2D"/>
    <w:rsid w:val="000A6C5C"/>
    <w:rsid w:val="000B53C0"/>
    <w:rsid w:val="000B6E4A"/>
    <w:rsid w:val="000B7598"/>
    <w:rsid w:val="000C1BA3"/>
    <w:rsid w:val="000C5DB6"/>
    <w:rsid w:val="000D0185"/>
    <w:rsid w:val="000D2623"/>
    <w:rsid w:val="000D2E80"/>
    <w:rsid w:val="000E126A"/>
    <w:rsid w:val="000E2138"/>
    <w:rsid w:val="000E3D88"/>
    <w:rsid w:val="000E6C75"/>
    <w:rsid w:val="000F287A"/>
    <w:rsid w:val="000F2995"/>
    <w:rsid w:val="000F47FF"/>
    <w:rsid w:val="000F67DD"/>
    <w:rsid w:val="000F6E75"/>
    <w:rsid w:val="0010057B"/>
    <w:rsid w:val="00102D5A"/>
    <w:rsid w:val="001031BA"/>
    <w:rsid w:val="00111799"/>
    <w:rsid w:val="00121609"/>
    <w:rsid w:val="001222D7"/>
    <w:rsid w:val="00126706"/>
    <w:rsid w:val="00136BB1"/>
    <w:rsid w:val="001414CA"/>
    <w:rsid w:val="0014593A"/>
    <w:rsid w:val="00151A77"/>
    <w:rsid w:val="00153E1C"/>
    <w:rsid w:val="00154FE0"/>
    <w:rsid w:val="0016094D"/>
    <w:rsid w:val="001627DA"/>
    <w:rsid w:val="00165691"/>
    <w:rsid w:val="00170FA6"/>
    <w:rsid w:val="001732CB"/>
    <w:rsid w:val="001755AE"/>
    <w:rsid w:val="00181AB6"/>
    <w:rsid w:val="0018385B"/>
    <w:rsid w:val="001849C8"/>
    <w:rsid w:val="00190FB0"/>
    <w:rsid w:val="0019726E"/>
    <w:rsid w:val="001A091A"/>
    <w:rsid w:val="001A1601"/>
    <w:rsid w:val="001A1C05"/>
    <w:rsid w:val="001A2CE9"/>
    <w:rsid w:val="001B6020"/>
    <w:rsid w:val="001C0AAB"/>
    <w:rsid w:val="001C2010"/>
    <w:rsid w:val="001C20D7"/>
    <w:rsid w:val="001C3546"/>
    <w:rsid w:val="001D0C25"/>
    <w:rsid w:val="001D60C5"/>
    <w:rsid w:val="001D67A4"/>
    <w:rsid w:val="001E53EF"/>
    <w:rsid w:val="001E5EFC"/>
    <w:rsid w:val="001E69A7"/>
    <w:rsid w:val="001E7E31"/>
    <w:rsid w:val="001F4540"/>
    <w:rsid w:val="00200F79"/>
    <w:rsid w:val="002021CA"/>
    <w:rsid w:val="00203F72"/>
    <w:rsid w:val="00215C20"/>
    <w:rsid w:val="00220120"/>
    <w:rsid w:val="002206A4"/>
    <w:rsid w:val="00222442"/>
    <w:rsid w:val="002231D4"/>
    <w:rsid w:val="002233E4"/>
    <w:rsid w:val="0022582B"/>
    <w:rsid w:val="002307B0"/>
    <w:rsid w:val="00233331"/>
    <w:rsid w:val="0023599D"/>
    <w:rsid w:val="00237077"/>
    <w:rsid w:val="00237B8F"/>
    <w:rsid w:val="002404FC"/>
    <w:rsid w:val="00244912"/>
    <w:rsid w:val="002450CF"/>
    <w:rsid w:val="0024735F"/>
    <w:rsid w:val="00253C54"/>
    <w:rsid w:val="002549AE"/>
    <w:rsid w:val="00255D80"/>
    <w:rsid w:val="0025715E"/>
    <w:rsid w:val="00257A99"/>
    <w:rsid w:val="0026390D"/>
    <w:rsid w:val="00276D72"/>
    <w:rsid w:val="00280F36"/>
    <w:rsid w:val="00285E98"/>
    <w:rsid w:val="00286D41"/>
    <w:rsid w:val="00295358"/>
    <w:rsid w:val="0029658F"/>
    <w:rsid w:val="002976B2"/>
    <w:rsid w:val="002A0F15"/>
    <w:rsid w:val="002A348F"/>
    <w:rsid w:val="002A53DA"/>
    <w:rsid w:val="002A6003"/>
    <w:rsid w:val="002A69C4"/>
    <w:rsid w:val="002A6F03"/>
    <w:rsid w:val="002A7C3E"/>
    <w:rsid w:val="002B0436"/>
    <w:rsid w:val="002B4066"/>
    <w:rsid w:val="002B6191"/>
    <w:rsid w:val="002C0D5C"/>
    <w:rsid w:val="002C17E8"/>
    <w:rsid w:val="002C331A"/>
    <w:rsid w:val="002C3810"/>
    <w:rsid w:val="002C469E"/>
    <w:rsid w:val="002C5477"/>
    <w:rsid w:val="002C7482"/>
    <w:rsid w:val="002D0D2C"/>
    <w:rsid w:val="002E0FE7"/>
    <w:rsid w:val="002E13D5"/>
    <w:rsid w:val="002E1FD8"/>
    <w:rsid w:val="002E40ED"/>
    <w:rsid w:val="002E6456"/>
    <w:rsid w:val="002F0335"/>
    <w:rsid w:val="002F2502"/>
    <w:rsid w:val="002F7EF0"/>
    <w:rsid w:val="00301164"/>
    <w:rsid w:val="003012ED"/>
    <w:rsid w:val="003058EE"/>
    <w:rsid w:val="00305F86"/>
    <w:rsid w:val="00306BF7"/>
    <w:rsid w:val="00310403"/>
    <w:rsid w:val="0031448F"/>
    <w:rsid w:val="00320F18"/>
    <w:rsid w:val="0032295A"/>
    <w:rsid w:val="00325E29"/>
    <w:rsid w:val="00327412"/>
    <w:rsid w:val="00330B3A"/>
    <w:rsid w:val="00335541"/>
    <w:rsid w:val="003363A8"/>
    <w:rsid w:val="0034151D"/>
    <w:rsid w:val="0034443E"/>
    <w:rsid w:val="00344861"/>
    <w:rsid w:val="0034560F"/>
    <w:rsid w:val="00350BEC"/>
    <w:rsid w:val="0035476D"/>
    <w:rsid w:val="00360B89"/>
    <w:rsid w:val="00361A3A"/>
    <w:rsid w:val="00361E3E"/>
    <w:rsid w:val="003641E5"/>
    <w:rsid w:val="00364656"/>
    <w:rsid w:val="00364BEE"/>
    <w:rsid w:val="00371DFA"/>
    <w:rsid w:val="00377DE0"/>
    <w:rsid w:val="003819A7"/>
    <w:rsid w:val="00383074"/>
    <w:rsid w:val="00384A34"/>
    <w:rsid w:val="0038675E"/>
    <w:rsid w:val="003A2900"/>
    <w:rsid w:val="003A4C07"/>
    <w:rsid w:val="003B0DF3"/>
    <w:rsid w:val="003B3AED"/>
    <w:rsid w:val="003B4F68"/>
    <w:rsid w:val="003B5EE6"/>
    <w:rsid w:val="003B65FC"/>
    <w:rsid w:val="003E60E6"/>
    <w:rsid w:val="003F1B6E"/>
    <w:rsid w:val="003F6555"/>
    <w:rsid w:val="00403BA8"/>
    <w:rsid w:val="00406E22"/>
    <w:rsid w:val="00411A14"/>
    <w:rsid w:val="0041529A"/>
    <w:rsid w:val="00416213"/>
    <w:rsid w:val="004175C4"/>
    <w:rsid w:val="00425C97"/>
    <w:rsid w:val="0043030A"/>
    <w:rsid w:val="00431DFD"/>
    <w:rsid w:val="0043280F"/>
    <w:rsid w:val="004447C2"/>
    <w:rsid w:val="00444E38"/>
    <w:rsid w:val="0044537A"/>
    <w:rsid w:val="00454133"/>
    <w:rsid w:val="00460889"/>
    <w:rsid w:val="0046230B"/>
    <w:rsid w:val="00462647"/>
    <w:rsid w:val="00465AF3"/>
    <w:rsid w:val="0046612A"/>
    <w:rsid w:val="00466E68"/>
    <w:rsid w:val="00470086"/>
    <w:rsid w:val="00472E97"/>
    <w:rsid w:val="0047345F"/>
    <w:rsid w:val="004747D0"/>
    <w:rsid w:val="00476F44"/>
    <w:rsid w:val="004809BA"/>
    <w:rsid w:val="00483868"/>
    <w:rsid w:val="004845FE"/>
    <w:rsid w:val="00492B71"/>
    <w:rsid w:val="00494807"/>
    <w:rsid w:val="00495BEC"/>
    <w:rsid w:val="004A1107"/>
    <w:rsid w:val="004A1150"/>
    <w:rsid w:val="004A64CE"/>
    <w:rsid w:val="004B177A"/>
    <w:rsid w:val="004B4947"/>
    <w:rsid w:val="004B53F5"/>
    <w:rsid w:val="004C0637"/>
    <w:rsid w:val="004C2B37"/>
    <w:rsid w:val="004C6988"/>
    <w:rsid w:val="004C6F83"/>
    <w:rsid w:val="004D0AFF"/>
    <w:rsid w:val="004D156E"/>
    <w:rsid w:val="004D21CA"/>
    <w:rsid w:val="004D4FE3"/>
    <w:rsid w:val="004D5938"/>
    <w:rsid w:val="004D6B7F"/>
    <w:rsid w:val="004D6EEF"/>
    <w:rsid w:val="004E0618"/>
    <w:rsid w:val="004E0695"/>
    <w:rsid w:val="004E2CE3"/>
    <w:rsid w:val="004E3BCD"/>
    <w:rsid w:val="004E4DF3"/>
    <w:rsid w:val="004E68C7"/>
    <w:rsid w:val="004F1260"/>
    <w:rsid w:val="004F35BB"/>
    <w:rsid w:val="00501FF9"/>
    <w:rsid w:val="00515A8F"/>
    <w:rsid w:val="00521D90"/>
    <w:rsid w:val="00522C74"/>
    <w:rsid w:val="005235CE"/>
    <w:rsid w:val="005263AF"/>
    <w:rsid w:val="005452F6"/>
    <w:rsid w:val="005500E9"/>
    <w:rsid w:val="00557A08"/>
    <w:rsid w:val="00564496"/>
    <w:rsid w:val="00565E4E"/>
    <w:rsid w:val="00566CC1"/>
    <w:rsid w:val="00571CAB"/>
    <w:rsid w:val="00573231"/>
    <w:rsid w:val="00577A99"/>
    <w:rsid w:val="00580E0D"/>
    <w:rsid w:val="00587259"/>
    <w:rsid w:val="00587D7B"/>
    <w:rsid w:val="00591053"/>
    <w:rsid w:val="0059296D"/>
    <w:rsid w:val="00593555"/>
    <w:rsid w:val="00595CEF"/>
    <w:rsid w:val="00596A60"/>
    <w:rsid w:val="005A5BE1"/>
    <w:rsid w:val="005A6382"/>
    <w:rsid w:val="005B50F3"/>
    <w:rsid w:val="005C3291"/>
    <w:rsid w:val="005C3457"/>
    <w:rsid w:val="005C3A43"/>
    <w:rsid w:val="005C6191"/>
    <w:rsid w:val="005C65E1"/>
    <w:rsid w:val="005C76F2"/>
    <w:rsid w:val="005D0EAD"/>
    <w:rsid w:val="005D31A4"/>
    <w:rsid w:val="005D607E"/>
    <w:rsid w:val="005E2136"/>
    <w:rsid w:val="005E35BF"/>
    <w:rsid w:val="005E5BAC"/>
    <w:rsid w:val="005F4C11"/>
    <w:rsid w:val="005F5EDA"/>
    <w:rsid w:val="00602984"/>
    <w:rsid w:val="00605843"/>
    <w:rsid w:val="00606489"/>
    <w:rsid w:val="006100B6"/>
    <w:rsid w:val="00613814"/>
    <w:rsid w:val="00616BB4"/>
    <w:rsid w:val="00620530"/>
    <w:rsid w:val="0062126D"/>
    <w:rsid w:val="00623F12"/>
    <w:rsid w:val="00625D00"/>
    <w:rsid w:val="006312D4"/>
    <w:rsid w:val="00632E68"/>
    <w:rsid w:val="006404DB"/>
    <w:rsid w:val="00640667"/>
    <w:rsid w:val="006411A7"/>
    <w:rsid w:val="00643620"/>
    <w:rsid w:val="00650A16"/>
    <w:rsid w:val="006522A5"/>
    <w:rsid w:val="00657B7E"/>
    <w:rsid w:val="006614E0"/>
    <w:rsid w:val="00667D18"/>
    <w:rsid w:val="00672765"/>
    <w:rsid w:val="00672BAA"/>
    <w:rsid w:val="00673A96"/>
    <w:rsid w:val="006741C7"/>
    <w:rsid w:val="00680046"/>
    <w:rsid w:val="00685905"/>
    <w:rsid w:val="006946CD"/>
    <w:rsid w:val="0069688D"/>
    <w:rsid w:val="006A2530"/>
    <w:rsid w:val="006A481A"/>
    <w:rsid w:val="006A7526"/>
    <w:rsid w:val="006B5E67"/>
    <w:rsid w:val="006C3BD5"/>
    <w:rsid w:val="006C42AA"/>
    <w:rsid w:val="006C5C57"/>
    <w:rsid w:val="006C7462"/>
    <w:rsid w:val="006D35C6"/>
    <w:rsid w:val="006D3B6E"/>
    <w:rsid w:val="006D77E9"/>
    <w:rsid w:val="006D7C39"/>
    <w:rsid w:val="006E07C8"/>
    <w:rsid w:val="006E1B06"/>
    <w:rsid w:val="006E5C8B"/>
    <w:rsid w:val="006E7DCB"/>
    <w:rsid w:val="006F1BF2"/>
    <w:rsid w:val="006F3F02"/>
    <w:rsid w:val="007015E4"/>
    <w:rsid w:val="007018C2"/>
    <w:rsid w:val="00705A87"/>
    <w:rsid w:val="00711902"/>
    <w:rsid w:val="007134EC"/>
    <w:rsid w:val="0071526E"/>
    <w:rsid w:val="00717A38"/>
    <w:rsid w:val="00717D30"/>
    <w:rsid w:val="007220AF"/>
    <w:rsid w:val="00730194"/>
    <w:rsid w:val="007330AA"/>
    <w:rsid w:val="007419F9"/>
    <w:rsid w:val="00742233"/>
    <w:rsid w:val="00744479"/>
    <w:rsid w:val="00744708"/>
    <w:rsid w:val="00754AAB"/>
    <w:rsid w:val="00757642"/>
    <w:rsid w:val="00757B55"/>
    <w:rsid w:val="00763B29"/>
    <w:rsid w:val="00763FF6"/>
    <w:rsid w:val="00771B82"/>
    <w:rsid w:val="00775BE8"/>
    <w:rsid w:val="00784741"/>
    <w:rsid w:val="00785EA2"/>
    <w:rsid w:val="00787A8C"/>
    <w:rsid w:val="00793B71"/>
    <w:rsid w:val="00795050"/>
    <w:rsid w:val="00796378"/>
    <w:rsid w:val="00796A50"/>
    <w:rsid w:val="0079741A"/>
    <w:rsid w:val="007A0B52"/>
    <w:rsid w:val="007A1496"/>
    <w:rsid w:val="007A5458"/>
    <w:rsid w:val="007A6DF1"/>
    <w:rsid w:val="007B123B"/>
    <w:rsid w:val="007B29A9"/>
    <w:rsid w:val="007B321C"/>
    <w:rsid w:val="007B440F"/>
    <w:rsid w:val="007C05B5"/>
    <w:rsid w:val="007C08D8"/>
    <w:rsid w:val="007D5028"/>
    <w:rsid w:val="007D640A"/>
    <w:rsid w:val="007E1F68"/>
    <w:rsid w:val="007E27CE"/>
    <w:rsid w:val="007E4CA0"/>
    <w:rsid w:val="007E5692"/>
    <w:rsid w:val="007E66EC"/>
    <w:rsid w:val="007F6699"/>
    <w:rsid w:val="00804B1B"/>
    <w:rsid w:val="00804C4E"/>
    <w:rsid w:val="00805B93"/>
    <w:rsid w:val="00806F35"/>
    <w:rsid w:val="008224D1"/>
    <w:rsid w:val="008233B2"/>
    <w:rsid w:val="00823E23"/>
    <w:rsid w:val="008308A8"/>
    <w:rsid w:val="00832859"/>
    <w:rsid w:val="00834D9F"/>
    <w:rsid w:val="00836C7C"/>
    <w:rsid w:val="00840805"/>
    <w:rsid w:val="00841335"/>
    <w:rsid w:val="00847CC4"/>
    <w:rsid w:val="008531C7"/>
    <w:rsid w:val="008550C3"/>
    <w:rsid w:val="00855843"/>
    <w:rsid w:val="00860CDB"/>
    <w:rsid w:val="0088020D"/>
    <w:rsid w:val="00880CCC"/>
    <w:rsid w:val="008848DA"/>
    <w:rsid w:val="00892604"/>
    <w:rsid w:val="00894791"/>
    <w:rsid w:val="0089788F"/>
    <w:rsid w:val="008A2075"/>
    <w:rsid w:val="008A5167"/>
    <w:rsid w:val="008B217F"/>
    <w:rsid w:val="008B5D01"/>
    <w:rsid w:val="008B6145"/>
    <w:rsid w:val="008B7989"/>
    <w:rsid w:val="008C1E9D"/>
    <w:rsid w:val="008C3453"/>
    <w:rsid w:val="008C3FD5"/>
    <w:rsid w:val="008C4DF0"/>
    <w:rsid w:val="008D1015"/>
    <w:rsid w:val="008D3D46"/>
    <w:rsid w:val="008D60F3"/>
    <w:rsid w:val="008D7916"/>
    <w:rsid w:val="008E410C"/>
    <w:rsid w:val="008E5E68"/>
    <w:rsid w:val="008E758C"/>
    <w:rsid w:val="008F19B3"/>
    <w:rsid w:val="008F3FEA"/>
    <w:rsid w:val="008F5465"/>
    <w:rsid w:val="008F5546"/>
    <w:rsid w:val="008F7FE1"/>
    <w:rsid w:val="00901364"/>
    <w:rsid w:val="009027EF"/>
    <w:rsid w:val="009041F5"/>
    <w:rsid w:val="00906233"/>
    <w:rsid w:val="00911300"/>
    <w:rsid w:val="00916D7E"/>
    <w:rsid w:val="00920FBE"/>
    <w:rsid w:val="00923971"/>
    <w:rsid w:val="00924878"/>
    <w:rsid w:val="009253E0"/>
    <w:rsid w:val="00927AC0"/>
    <w:rsid w:val="00941EA0"/>
    <w:rsid w:val="0094215D"/>
    <w:rsid w:val="00942938"/>
    <w:rsid w:val="00942DE1"/>
    <w:rsid w:val="00944A8D"/>
    <w:rsid w:val="009452BE"/>
    <w:rsid w:val="009453C7"/>
    <w:rsid w:val="0094760A"/>
    <w:rsid w:val="00954350"/>
    <w:rsid w:val="009572C5"/>
    <w:rsid w:val="009603EC"/>
    <w:rsid w:val="00961289"/>
    <w:rsid w:val="00963BE8"/>
    <w:rsid w:val="009657F1"/>
    <w:rsid w:val="009721E1"/>
    <w:rsid w:val="009724E4"/>
    <w:rsid w:val="009750E9"/>
    <w:rsid w:val="009817F7"/>
    <w:rsid w:val="0098560C"/>
    <w:rsid w:val="00985B65"/>
    <w:rsid w:val="0098651A"/>
    <w:rsid w:val="00987E91"/>
    <w:rsid w:val="00990D33"/>
    <w:rsid w:val="009A1CAA"/>
    <w:rsid w:val="009A28E8"/>
    <w:rsid w:val="009A3CBC"/>
    <w:rsid w:val="009A4BE9"/>
    <w:rsid w:val="009B3D97"/>
    <w:rsid w:val="009B6F55"/>
    <w:rsid w:val="009C49E8"/>
    <w:rsid w:val="009D383E"/>
    <w:rsid w:val="009E3D20"/>
    <w:rsid w:val="009E5D49"/>
    <w:rsid w:val="009F0AAA"/>
    <w:rsid w:val="009F2059"/>
    <w:rsid w:val="009F2EDB"/>
    <w:rsid w:val="009F4B79"/>
    <w:rsid w:val="00A024DF"/>
    <w:rsid w:val="00A13BF9"/>
    <w:rsid w:val="00A153F9"/>
    <w:rsid w:val="00A15D6F"/>
    <w:rsid w:val="00A16B6B"/>
    <w:rsid w:val="00A21D7D"/>
    <w:rsid w:val="00A21EE0"/>
    <w:rsid w:val="00A228A3"/>
    <w:rsid w:val="00A30B7C"/>
    <w:rsid w:val="00A32145"/>
    <w:rsid w:val="00A36A70"/>
    <w:rsid w:val="00A43CBB"/>
    <w:rsid w:val="00A4435B"/>
    <w:rsid w:val="00A51510"/>
    <w:rsid w:val="00A51BDB"/>
    <w:rsid w:val="00A52DB3"/>
    <w:rsid w:val="00A531A3"/>
    <w:rsid w:val="00A57F61"/>
    <w:rsid w:val="00A638E2"/>
    <w:rsid w:val="00A63C39"/>
    <w:rsid w:val="00A677D3"/>
    <w:rsid w:val="00A71E91"/>
    <w:rsid w:val="00A72559"/>
    <w:rsid w:val="00A748D7"/>
    <w:rsid w:val="00A81C73"/>
    <w:rsid w:val="00A84B13"/>
    <w:rsid w:val="00A94F65"/>
    <w:rsid w:val="00A953E1"/>
    <w:rsid w:val="00AA11B4"/>
    <w:rsid w:val="00AA65E3"/>
    <w:rsid w:val="00AA753E"/>
    <w:rsid w:val="00AB41C6"/>
    <w:rsid w:val="00AB466D"/>
    <w:rsid w:val="00AB684C"/>
    <w:rsid w:val="00AC70C2"/>
    <w:rsid w:val="00AD1FE2"/>
    <w:rsid w:val="00AD486F"/>
    <w:rsid w:val="00AD679E"/>
    <w:rsid w:val="00AE060E"/>
    <w:rsid w:val="00AE23D5"/>
    <w:rsid w:val="00AF0DF8"/>
    <w:rsid w:val="00AF29D3"/>
    <w:rsid w:val="00AF4E29"/>
    <w:rsid w:val="00AF64A5"/>
    <w:rsid w:val="00B009B7"/>
    <w:rsid w:val="00B009CD"/>
    <w:rsid w:val="00B00E5D"/>
    <w:rsid w:val="00B02328"/>
    <w:rsid w:val="00B0250A"/>
    <w:rsid w:val="00B04648"/>
    <w:rsid w:val="00B125A0"/>
    <w:rsid w:val="00B1429D"/>
    <w:rsid w:val="00B14AE3"/>
    <w:rsid w:val="00B2309D"/>
    <w:rsid w:val="00B25D2D"/>
    <w:rsid w:val="00B32ECE"/>
    <w:rsid w:val="00B33909"/>
    <w:rsid w:val="00B43628"/>
    <w:rsid w:val="00B4691A"/>
    <w:rsid w:val="00B506F6"/>
    <w:rsid w:val="00B541F1"/>
    <w:rsid w:val="00B62397"/>
    <w:rsid w:val="00B62FDE"/>
    <w:rsid w:val="00B70C55"/>
    <w:rsid w:val="00B714F4"/>
    <w:rsid w:val="00B73383"/>
    <w:rsid w:val="00B7728D"/>
    <w:rsid w:val="00B83A84"/>
    <w:rsid w:val="00B87B3B"/>
    <w:rsid w:val="00B920EE"/>
    <w:rsid w:val="00B95701"/>
    <w:rsid w:val="00B97A71"/>
    <w:rsid w:val="00BA52FA"/>
    <w:rsid w:val="00BB12E9"/>
    <w:rsid w:val="00BB2F2B"/>
    <w:rsid w:val="00BC2EFE"/>
    <w:rsid w:val="00BC3018"/>
    <w:rsid w:val="00BE2E5E"/>
    <w:rsid w:val="00BE2FB4"/>
    <w:rsid w:val="00BE432C"/>
    <w:rsid w:val="00BE5478"/>
    <w:rsid w:val="00C0029B"/>
    <w:rsid w:val="00C0153A"/>
    <w:rsid w:val="00C02C8E"/>
    <w:rsid w:val="00C030F9"/>
    <w:rsid w:val="00C03674"/>
    <w:rsid w:val="00C144D8"/>
    <w:rsid w:val="00C22858"/>
    <w:rsid w:val="00C26630"/>
    <w:rsid w:val="00C27269"/>
    <w:rsid w:val="00C328F5"/>
    <w:rsid w:val="00C35968"/>
    <w:rsid w:val="00C365E3"/>
    <w:rsid w:val="00C37DD4"/>
    <w:rsid w:val="00C402C5"/>
    <w:rsid w:val="00C46916"/>
    <w:rsid w:val="00C5196E"/>
    <w:rsid w:val="00C523C0"/>
    <w:rsid w:val="00C52D14"/>
    <w:rsid w:val="00C603FC"/>
    <w:rsid w:val="00C61EE8"/>
    <w:rsid w:val="00C61F6A"/>
    <w:rsid w:val="00C63C7A"/>
    <w:rsid w:val="00C63F16"/>
    <w:rsid w:val="00C649F2"/>
    <w:rsid w:val="00C67053"/>
    <w:rsid w:val="00C70FE8"/>
    <w:rsid w:val="00C711A7"/>
    <w:rsid w:val="00C7194E"/>
    <w:rsid w:val="00C73C74"/>
    <w:rsid w:val="00C76B27"/>
    <w:rsid w:val="00C77B81"/>
    <w:rsid w:val="00C820C7"/>
    <w:rsid w:val="00C91D5D"/>
    <w:rsid w:val="00C92D45"/>
    <w:rsid w:val="00CA031E"/>
    <w:rsid w:val="00CB2D9C"/>
    <w:rsid w:val="00CB6467"/>
    <w:rsid w:val="00CB7385"/>
    <w:rsid w:val="00CB7386"/>
    <w:rsid w:val="00CC2193"/>
    <w:rsid w:val="00CC2C87"/>
    <w:rsid w:val="00CC79ED"/>
    <w:rsid w:val="00CD36A7"/>
    <w:rsid w:val="00CD443C"/>
    <w:rsid w:val="00CD65E5"/>
    <w:rsid w:val="00CE2858"/>
    <w:rsid w:val="00CE4DEB"/>
    <w:rsid w:val="00CF0917"/>
    <w:rsid w:val="00CF1E17"/>
    <w:rsid w:val="00CF23DE"/>
    <w:rsid w:val="00CF2FF1"/>
    <w:rsid w:val="00CF383C"/>
    <w:rsid w:val="00D10C2E"/>
    <w:rsid w:val="00D12C3B"/>
    <w:rsid w:val="00D16579"/>
    <w:rsid w:val="00D16DC4"/>
    <w:rsid w:val="00D20FCA"/>
    <w:rsid w:val="00D3088E"/>
    <w:rsid w:val="00D52A8B"/>
    <w:rsid w:val="00D63551"/>
    <w:rsid w:val="00D66707"/>
    <w:rsid w:val="00D7184A"/>
    <w:rsid w:val="00D7234F"/>
    <w:rsid w:val="00D90F1F"/>
    <w:rsid w:val="00D933A4"/>
    <w:rsid w:val="00D946C4"/>
    <w:rsid w:val="00DA1197"/>
    <w:rsid w:val="00DA1C10"/>
    <w:rsid w:val="00DA4BD0"/>
    <w:rsid w:val="00DB1A7D"/>
    <w:rsid w:val="00DB5335"/>
    <w:rsid w:val="00DB5416"/>
    <w:rsid w:val="00DB7BF1"/>
    <w:rsid w:val="00DC0928"/>
    <w:rsid w:val="00DC129E"/>
    <w:rsid w:val="00DC5827"/>
    <w:rsid w:val="00DD19F7"/>
    <w:rsid w:val="00DD1EF3"/>
    <w:rsid w:val="00DD5FC6"/>
    <w:rsid w:val="00DD6975"/>
    <w:rsid w:val="00DE058C"/>
    <w:rsid w:val="00DE1CEA"/>
    <w:rsid w:val="00DE7B8B"/>
    <w:rsid w:val="00DF0EB4"/>
    <w:rsid w:val="00DF45DB"/>
    <w:rsid w:val="00E00F01"/>
    <w:rsid w:val="00E04F49"/>
    <w:rsid w:val="00E1047C"/>
    <w:rsid w:val="00E12B1D"/>
    <w:rsid w:val="00E13494"/>
    <w:rsid w:val="00E145CC"/>
    <w:rsid w:val="00E20409"/>
    <w:rsid w:val="00E212B8"/>
    <w:rsid w:val="00E22AAE"/>
    <w:rsid w:val="00E2443A"/>
    <w:rsid w:val="00E24C9A"/>
    <w:rsid w:val="00E374CA"/>
    <w:rsid w:val="00E44A19"/>
    <w:rsid w:val="00E45039"/>
    <w:rsid w:val="00E60280"/>
    <w:rsid w:val="00E62D50"/>
    <w:rsid w:val="00E67E94"/>
    <w:rsid w:val="00E70654"/>
    <w:rsid w:val="00E74599"/>
    <w:rsid w:val="00E77144"/>
    <w:rsid w:val="00E77A10"/>
    <w:rsid w:val="00E831AF"/>
    <w:rsid w:val="00E84655"/>
    <w:rsid w:val="00E86791"/>
    <w:rsid w:val="00E90F04"/>
    <w:rsid w:val="00E910E0"/>
    <w:rsid w:val="00E96EA2"/>
    <w:rsid w:val="00EC1740"/>
    <w:rsid w:val="00EC268F"/>
    <w:rsid w:val="00EC274E"/>
    <w:rsid w:val="00EC4333"/>
    <w:rsid w:val="00ED4F47"/>
    <w:rsid w:val="00ED52B1"/>
    <w:rsid w:val="00ED57B9"/>
    <w:rsid w:val="00ED73EB"/>
    <w:rsid w:val="00EE19C7"/>
    <w:rsid w:val="00EE336A"/>
    <w:rsid w:val="00EE643F"/>
    <w:rsid w:val="00EF5275"/>
    <w:rsid w:val="00F05356"/>
    <w:rsid w:val="00F1182F"/>
    <w:rsid w:val="00F1719F"/>
    <w:rsid w:val="00F2068E"/>
    <w:rsid w:val="00F26F3A"/>
    <w:rsid w:val="00F312B0"/>
    <w:rsid w:val="00F31448"/>
    <w:rsid w:val="00F31DC4"/>
    <w:rsid w:val="00F35BF5"/>
    <w:rsid w:val="00F377F8"/>
    <w:rsid w:val="00F46516"/>
    <w:rsid w:val="00F5058F"/>
    <w:rsid w:val="00F53540"/>
    <w:rsid w:val="00F5610D"/>
    <w:rsid w:val="00F565A8"/>
    <w:rsid w:val="00F637FF"/>
    <w:rsid w:val="00F651D9"/>
    <w:rsid w:val="00F7322E"/>
    <w:rsid w:val="00F74F5E"/>
    <w:rsid w:val="00F758E6"/>
    <w:rsid w:val="00F76248"/>
    <w:rsid w:val="00F766B8"/>
    <w:rsid w:val="00F90568"/>
    <w:rsid w:val="00F94303"/>
    <w:rsid w:val="00F948E4"/>
    <w:rsid w:val="00F95E47"/>
    <w:rsid w:val="00F96442"/>
    <w:rsid w:val="00F967F0"/>
    <w:rsid w:val="00FA2504"/>
    <w:rsid w:val="00FA2D7D"/>
    <w:rsid w:val="00FA4503"/>
    <w:rsid w:val="00FA558E"/>
    <w:rsid w:val="00FA783B"/>
    <w:rsid w:val="00FB0AD0"/>
    <w:rsid w:val="00FB15BC"/>
    <w:rsid w:val="00FB3A20"/>
    <w:rsid w:val="00FB5335"/>
    <w:rsid w:val="00FC5B47"/>
    <w:rsid w:val="00FC6902"/>
    <w:rsid w:val="00FC699A"/>
    <w:rsid w:val="00FD0814"/>
    <w:rsid w:val="00FD373A"/>
    <w:rsid w:val="00FD62D2"/>
    <w:rsid w:val="00FE5639"/>
    <w:rsid w:val="00FF17FA"/>
    <w:rsid w:val="00FF6391"/>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uiPriority w:val="9"/>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aliases w:val="heading 5,Tabele"/>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aliases w:val=" Znak6"/>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Znak5,Znak Znak"/>
    <w:basedOn w:val="Normalny"/>
    <w:next w:val="Normalny"/>
    <w:link w:val="Nagwek8Znak"/>
    <w:qFormat/>
    <w:rsid w:val="00CC79ED"/>
    <w:pPr>
      <w:keepNext/>
      <w:jc w:val="both"/>
      <w:outlineLvl w:val="7"/>
    </w:pPr>
    <w:rPr>
      <w:b/>
      <w:bCs/>
      <w:sz w:val="28"/>
      <w:lang w:val="x-none" w:eastAsia="x-none"/>
    </w:rPr>
  </w:style>
  <w:style w:type="paragraph" w:styleId="Nagwek9">
    <w:name w:val="heading 9"/>
    <w:aliases w:val=" Znak4"/>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uiPriority w:val="9"/>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aliases w:val="heading 5 Znak,Tabele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aliases w:val=" Znak6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Znak5 Znak,Znak Znak Znak"/>
    <w:basedOn w:val="Domylnaczcionkaakapitu"/>
    <w:link w:val="Nagwek8"/>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aliases w:val=" Znak4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uiPriority w:val="99"/>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aliases w:val=" Znak3,Znak,Znak3"/>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aliases w:val=" Znak3 Znak,Znak Znak1,Znak3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aliases w:val=" Znak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aliases w:val=" Znak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Znak1"/>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Znak1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aliases w:val=" Znak Znak11"/>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uiPriority w:val="99"/>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semiHidden/>
    <w:unhideWhenUsed/>
    <w:rsid w:val="00CC79ED"/>
    <w:rPr>
      <w:sz w:val="20"/>
      <w:szCs w:val="20"/>
    </w:rPr>
  </w:style>
  <w:style w:type="character" w:customStyle="1" w:styleId="TekstkomentarzaZnak">
    <w:name w:val="Tekst komentarza Znak"/>
    <w:basedOn w:val="Domylnaczcionkaakapitu"/>
    <w:link w:val="Tekstkomentarza"/>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99"/>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Tekstpodstawowy22">
    <w:name w:val="Tekst podstawowy 22"/>
    <w:basedOn w:val="Normalny"/>
    <w:rsid w:val="003E60E6"/>
    <w:pPr>
      <w:overflowPunct w:val="0"/>
      <w:autoSpaceDE w:val="0"/>
      <w:autoSpaceDN w:val="0"/>
      <w:adjustRightInd w:val="0"/>
      <w:ind w:left="709"/>
      <w:jc w:val="both"/>
    </w:pPr>
    <w:rPr>
      <w:szCs w:val="20"/>
    </w:rPr>
  </w:style>
  <w:style w:type="character" w:customStyle="1" w:styleId="Nierozpoznanawzmianka">
    <w:name w:val="Nierozpoznana wzmianka"/>
    <w:uiPriority w:val="99"/>
    <w:semiHidden/>
    <w:unhideWhenUsed/>
    <w:rsid w:val="003E60E6"/>
    <w:rPr>
      <w:color w:val="605E5C"/>
      <w:shd w:val="clear" w:color="auto" w:fill="E1DFDD"/>
    </w:rPr>
  </w:style>
  <w:style w:type="paragraph" w:styleId="Listanumerowana2">
    <w:name w:val="List Number 2"/>
    <w:basedOn w:val="Normalny"/>
    <w:rsid w:val="003E60E6"/>
    <w:pPr>
      <w:numPr>
        <w:numId w:val="6"/>
      </w:numPr>
    </w:pPr>
  </w:style>
  <w:style w:type="paragraph" w:customStyle="1" w:styleId="xl80">
    <w:name w:val="xl80"/>
    <w:basedOn w:val="Normalny"/>
    <w:rsid w:val="003E60E6"/>
    <w:pPr>
      <w:spacing w:before="100" w:beforeAutospacing="1" w:after="100" w:afterAutospacing="1"/>
      <w:jc w:val="center"/>
      <w:textAlignment w:val="center"/>
    </w:pPr>
  </w:style>
  <w:style w:type="character" w:customStyle="1" w:styleId="techopt1">
    <w:name w:val="tech_opt1"/>
    <w:rsid w:val="003E60E6"/>
    <w:rPr>
      <w:vanish w:val="0"/>
      <w:webHidden w:val="0"/>
      <w:sz w:val="15"/>
      <w:szCs w:val="15"/>
      <w:specVanish w:val="0"/>
    </w:rPr>
  </w:style>
  <w:style w:type="character" w:customStyle="1" w:styleId="techval1">
    <w:name w:val="tech_val1"/>
    <w:rsid w:val="003E60E6"/>
    <w:rPr>
      <w:b/>
      <w:bCs/>
      <w:vanish w:val="0"/>
      <w:webHidden w:val="0"/>
      <w:sz w:val="15"/>
      <w:szCs w:val="15"/>
      <w:specVanish w:val="0"/>
    </w:rPr>
  </w:style>
  <w:style w:type="paragraph" w:customStyle="1" w:styleId="Wypunktowanie2">
    <w:name w:val="Wypunktowanie 2"/>
    <w:basedOn w:val="Normalny"/>
    <w:rsid w:val="003E60E6"/>
    <w:pPr>
      <w:numPr>
        <w:numId w:val="3"/>
      </w:numPr>
      <w:jc w:val="both"/>
    </w:pPr>
    <w:rPr>
      <w:sz w:val="22"/>
      <w:szCs w:val="20"/>
    </w:rPr>
  </w:style>
  <w:style w:type="paragraph" w:customStyle="1" w:styleId="Zwykytekst1">
    <w:name w:val="Zwykły tekst1"/>
    <w:basedOn w:val="Normalny"/>
    <w:rsid w:val="003E60E6"/>
    <w:rPr>
      <w:rFonts w:ascii="Courier New" w:hAnsi="Courier New"/>
      <w:sz w:val="20"/>
      <w:szCs w:val="20"/>
    </w:rPr>
  </w:style>
  <w:style w:type="paragraph" w:customStyle="1" w:styleId="tekst">
    <w:name w:val="tekst"/>
    <w:basedOn w:val="Normalny"/>
    <w:rsid w:val="003E60E6"/>
    <w:pPr>
      <w:spacing w:after="120"/>
    </w:pPr>
    <w:rPr>
      <w:rFonts w:ascii="Arial" w:eastAsia="MS Mincho" w:hAnsi="Arial" w:cs="Arial"/>
      <w:sz w:val="22"/>
      <w:szCs w:val="22"/>
      <w:lang w:eastAsia="ja-JP"/>
    </w:rPr>
  </w:style>
  <w:style w:type="character" w:customStyle="1" w:styleId="ver8gb">
    <w:name w:val="ver8gb"/>
    <w:basedOn w:val="Domylnaczcionkaakapitu"/>
    <w:rsid w:val="003E60E6"/>
  </w:style>
  <w:style w:type="character" w:customStyle="1" w:styleId="ver8b">
    <w:name w:val="ver8b"/>
    <w:basedOn w:val="Domylnaczcionkaakapitu"/>
    <w:rsid w:val="003E60E6"/>
  </w:style>
  <w:style w:type="character" w:customStyle="1" w:styleId="apple-style-span">
    <w:name w:val="apple-style-span"/>
    <w:basedOn w:val="Domylnaczcionkaakapitu"/>
    <w:uiPriority w:val="99"/>
    <w:rsid w:val="003E60E6"/>
  </w:style>
  <w:style w:type="character" w:customStyle="1" w:styleId="xajaxbdktooltip">
    <w:name w:val="xajaxbdktooltip"/>
    <w:basedOn w:val="Domylnaczcionkaakapitu"/>
    <w:rsid w:val="003E60E6"/>
  </w:style>
  <w:style w:type="paragraph" w:customStyle="1" w:styleId="Zwykytekst10">
    <w:name w:val="Zwykły tekst1"/>
    <w:basedOn w:val="Normalny"/>
    <w:rsid w:val="003E60E6"/>
    <w:rPr>
      <w:rFonts w:ascii="Courier New" w:hAnsi="Courier New"/>
      <w:sz w:val="20"/>
      <w:szCs w:val="20"/>
    </w:rPr>
  </w:style>
  <w:style w:type="paragraph" w:customStyle="1" w:styleId="FSCintroduction">
    <w:name w:val="FSC: introduction"/>
    <w:basedOn w:val="Normalny"/>
    <w:uiPriority w:val="99"/>
    <w:rsid w:val="003E60E6"/>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3E60E6"/>
    <w:pPr>
      <w:numPr>
        <w:numId w:val="7"/>
      </w:numPr>
      <w:tabs>
        <w:tab w:val="left" w:pos="227"/>
      </w:tabs>
    </w:pPr>
    <w:rPr>
      <w:rFonts w:ascii="Arial" w:hAnsi="Arial"/>
      <w:sz w:val="18"/>
      <w:szCs w:val="20"/>
      <w:lang w:val="en-US" w:eastAsia="de-DE"/>
    </w:rPr>
  </w:style>
  <w:style w:type="paragraph" w:customStyle="1" w:styleId="Akapitzlist1">
    <w:name w:val="Akapit z listą1"/>
    <w:basedOn w:val="Normalny"/>
    <w:rsid w:val="003E60E6"/>
    <w:pPr>
      <w:spacing w:after="200" w:line="276" w:lineRule="auto"/>
      <w:ind w:left="720"/>
    </w:pPr>
    <w:rPr>
      <w:rFonts w:ascii="Calibri" w:hAnsi="Calibri" w:cs="Calibri"/>
      <w:sz w:val="22"/>
      <w:szCs w:val="22"/>
      <w:lang w:val="de-DE" w:eastAsia="en-US"/>
    </w:rPr>
  </w:style>
  <w:style w:type="character" w:customStyle="1" w:styleId="arleft">
    <w:name w:val="arleft"/>
    <w:basedOn w:val="Domylnaczcionkaakapitu"/>
    <w:rsid w:val="003E60E6"/>
  </w:style>
  <w:style w:type="character" w:styleId="Pogrubienie">
    <w:name w:val="Strong"/>
    <w:qFormat/>
    <w:rsid w:val="003E60E6"/>
    <w:rPr>
      <w:b/>
      <w:bCs/>
    </w:rPr>
  </w:style>
  <w:style w:type="paragraph" w:customStyle="1" w:styleId="xl73">
    <w:name w:val="xl73"/>
    <w:basedOn w:val="Normalny"/>
    <w:rsid w:val="003E60E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NormalnyTahoma">
    <w:name w:val="Normalny + Tahoma"/>
    <w:basedOn w:val="Normalny"/>
    <w:rsid w:val="000A6C5C"/>
    <w:pPr>
      <w:numPr>
        <w:numId w:val="8"/>
      </w:numPr>
      <w:jc w:val="both"/>
    </w:pPr>
    <w:rPr>
      <w:rFonts w:ascii="Tahoma" w:hAnsi="Tahoma" w:cs="Tahoma"/>
      <w:iCs/>
    </w:rPr>
  </w:style>
  <w:style w:type="character" w:customStyle="1" w:styleId="Nierozpoznanawzmianka1">
    <w:name w:val="Nierozpoznana wzmianka1"/>
    <w:basedOn w:val="Domylnaczcionkaakapitu"/>
    <w:uiPriority w:val="99"/>
    <w:semiHidden/>
    <w:unhideWhenUsed/>
    <w:rsid w:val="00ED57B9"/>
    <w:rPr>
      <w:color w:val="605E5C"/>
      <w:shd w:val="clear" w:color="auto" w:fill="E1DFDD"/>
    </w:rPr>
  </w:style>
  <w:style w:type="character" w:customStyle="1" w:styleId="Nierozpoznanawzmianka2">
    <w:name w:val="Nierozpoznana wzmianka2"/>
    <w:uiPriority w:val="99"/>
    <w:semiHidden/>
    <w:unhideWhenUsed/>
    <w:rsid w:val="00ED57B9"/>
    <w:rPr>
      <w:color w:val="605E5C"/>
      <w:shd w:val="clear" w:color="auto" w:fill="E1DFDD"/>
    </w:rPr>
  </w:style>
  <w:style w:type="paragraph" w:customStyle="1" w:styleId="Stopka1">
    <w:name w:val="Stopka1"/>
    <w:rsid w:val="00ED57B9"/>
    <w:pPr>
      <w:widowControl w:val="0"/>
      <w:suppressAutoHyphens/>
      <w:spacing w:after="0" w:line="240" w:lineRule="auto"/>
    </w:pPr>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 w:id="18314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1B27-56C0-4F46-B3EC-7CA13C8E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Pages>
  <Words>1786</Words>
  <Characters>10716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512</cp:revision>
  <cp:lastPrinted>2023-03-21T08:00:00Z</cp:lastPrinted>
  <dcterms:created xsi:type="dcterms:W3CDTF">2021-05-31T09:03:00Z</dcterms:created>
  <dcterms:modified xsi:type="dcterms:W3CDTF">2024-02-19T12:28:00Z</dcterms:modified>
</cp:coreProperties>
</file>