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0DD46A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82E35" w:rsidRPr="00D82E35">
        <w:rPr>
          <w:rFonts w:ascii="Arial" w:eastAsia="Times New Roman" w:hAnsi="Arial" w:cs="Arial"/>
          <w:b/>
          <w:bCs/>
          <w:lang w:eastAsia="pl-PL"/>
        </w:rPr>
        <w:t>Wykonanie rozbudowy i modernizacji stanicy żeglarskiej nad Jeziorem Rudnickim Wielkim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head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420B" w14:textId="77777777" w:rsidR="00B71017" w:rsidRDefault="00B71017" w:rsidP="0038231F">
      <w:pPr>
        <w:spacing w:after="0" w:line="240" w:lineRule="auto"/>
      </w:pPr>
      <w:r>
        <w:separator/>
      </w:r>
    </w:p>
  </w:endnote>
  <w:endnote w:type="continuationSeparator" w:id="0">
    <w:p w14:paraId="27A36662" w14:textId="77777777" w:rsidR="00B71017" w:rsidRDefault="00B71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3A820" w14:textId="77777777" w:rsidR="00B71017" w:rsidRDefault="00B71017" w:rsidP="0038231F">
      <w:pPr>
        <w:spacing w:after="0" w:line="240" w:lineRule="auto"/>
      </w:pPr>
      <w:r>
        <w:separator/>
      </w:r>
    </w:p>
  </w:footnote>
  <w:footnote w:type="continuationSeparator" w:id="0">
    <w:p w14:paraId="6B6ACEB3" w14:textId="77777777" w:rsidR="00B71017" w:rsidRDefault="00B7101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1EE3" w14:textId="40481D85" w:rsidR="00A15496" w:rsidRDefault="00A15496">
    <w:pPr>
      <w:pStyle w:val="Nagwek"/>
    </w:pPr>
    <w:r>
      <w:rPr>
        <w:rFonts w:eastAsia="Times New Roman" w:cs="Times New Roman"/>
        <w:i/>
        <w:noProof/>
        <w:lang w:eastAsia="pl-PL"/>
      </w:rPr>
      <w:drawing>
        <wp:inline distT="0" distB="0" distL="0" distR="0" wp14:anchorId="29A15714" wp14:editId="09511E95">
          <wp:extent cx="5759450" cy="8166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9F41-0E97-407D-B802-7E6A4C95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5</cp:revision>
  <cp:lastPrinted>2016-07-26T10:32:00Z</cp:lastPrinted>
  <dcterms:created xsi:type="dcterms:W3CDTF">2022-06-14T09:08:00Z</dcterms:created>
  <dcterms:modified xsi:type="dcterms:W3CDTF">2022-06-14T11:34:00Z</dcterms:modified>
</cp:coreProperties>
</file>