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97C451" w14:textId="77777777" w:rsidR="00770EE8" w:rsidRPr="0038350C" w:rsidRDefault="00770EE8" w:rsidP="00770EE8">
      <w:pPr>
        <w:keepNext/>
        <w:suppressAutoHyphens/>
        <w:autoSpaceDN w:val="0"/>
        <w:spacing w:before="120" w:line="240" w:lineRule="auto"/>
        <w:jc w:val="center"/>
        <w:textAlignment w:val="baseline"/>
        <w:rPr>
          <w:rFonts w:ascii="Arial Narrow" w:eastAsia="NSimSun" w:hAnsi="Arial Narrow" w:cs="Tahoma"/>
          <w:b/>
          <w:kern w:val="3"/>
          <w:sz w:val="22"/>
          <w:lang w:eastAsia="zh-CN" w:bidi="hi-IN"/>
        </w:rPr>
      </w:pPr>
      <w:r w:rsidRPr="0038350C">
        <w:rPr>
          <w:rFonts w:ascii="Arial Narrow" w:eastAsia="NSimSun" w:hAnsi="Arial Narrow" w:cs="Tahoma"/>
          <w:b/>
          <w:kern w:val="3"/>
          <w:sz w:val="22"/>
          <w:lang w:eastAsia="zh-CN" w:bidi="hi-IN"/>
        </w:rPr>
        <w:t>Wykaz dostaw</w:t>
      </w: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02"/>
      </w:tblGrid>
      <w:tr w:rsidR="00770EE8" w:rsidRPr="0038350C" w14:paraId="2052E727" w14:textId="77777777" w:rsidTr="00977634">
        <w:trPr>
          <w:cantSplit/>
        </w:trPr>
        <w:tc>
          <w:tcPr>
            <w:tcW w:w="9923" w:type="dxa"/>
          </w:tcPr>
          <w:p w14:paraId="555327BF" w14:textId="77777777" w:rsidR="00770EE8" w:rsidRPr="0038350C" w:rsidRDefault="00770EE8" w:rsidP="0038350C">
            <w:pPr>
              <w:spacing w:line="256" w:lineRule="auto"/>
              <w:jc w:val="left"/>
              <w:rPr>
                <w:rFonts w:ascii="Arial Narrow" w:hAnsi="Arial Narrow" w:cs="Tahoma"/>
                <w:b/>
                <w:bCs/>
                <w:sz w:val="22"/>
                <w:lang w:eastAsia="en-US"/>
              </w:rPr>
            </w:pPr>
            <w:r w:rsidRPr="0038350C">
              <w:rPr>
                <w:rFonts w:ascii="Arial Narrow" w:hAnsi="Arial Narrow" w:cs="Tahoma"/>
                <w:b/>
                <w:bCs/>
                <w:sz w:val="22"/>
                <w:lang w:eastAsia="en-US"/>
              </w:rPr>
              <w:t>Uwaga</w:t>
            </w:r>
            <w:r w:rsidRPr="0038350C">
              <w:rPr>
                <w:rFonts w:ascii="Arial Narrow" w:hAnsi="Arial Narrow" w:cs="Tahoma"/>
                <w:sz w:val="22"/>
                <w:lang w:eastAsia="en-US"/>
              </w:rPr>
              <w:t xml:space="preserve">: </w:t>
            </w:r>
            <w:r w:rsidRPr="0038350C">
              <w:rPr>
                <w:rFonts w:ascii="Arial Narrow" w:hAnsi="Arial Narrow" w:cs="Tahoma"/>
                <w:i/>
                <w:iCs/>
                <w:sz w:val="22"/>
                <w:lang w:eastAsia="en-US"/>
              </w:rPr>
              <w:t xml:space="preserve">Należy wypełniać tylko pola tabel zaznaczone </w:t>
            </w:r>
            <w:r w:rsidRPr="0038350C">
              <w:rPr>
                <w:rFonts w:ascii="Arial Narrow" w:hAnsi="Arial Narrow" w:cs="Tahoma"/>
                <w:i/>
                <w:iCs/>
                <w:sz w:val="22"/>
                <w:shd w:val="clear" w:color="auto" w:fill="F2F2F2" w:themeFill="background1" w:themeFillShade="F2"/>
                <w:lang w:eastAsia="en-US"/>
              </w:rPr>
              <w:t>szarym</w:t>
            </w:r>
            <w:r w:rsidRPr="0038350C">
              <w:rPr>
                <w:rFonts w:ascii="Arial Narrow" w:hAnsi="Arial Narrow" w:cs="Tahoma"/>
                <w:i/>
                <w:iCs/>
                <w:sz w:val="22"/>
                <w:lang w:eastAsia="en-US"/>
              </w:rPr>
              <w:t xml:space="preserve"> kolorem</w:t>
            </w:r>
          </w:p>
          <w:p w14:paraId="7228BFCC" w14:textId="77777777" w:rsidR="00770EE8" w:rsidRPr="0038350C" w:rsidRDefault="00770EE8" w:rsidP="00760537">
            <w:pPr>
              <w:spacing w:line="256" w:lineRule="auto"/>
              <w:rPr>
                <w:rFonts w:ascii="Arial Narrow" w:hAnsi="Arial Narrow" w:cs="Tahoma"/>
                <w:sz w:val="22"/>
                <w:lang w:eastAsia="en-US"/>
              </w:rPr>
            </w:pPr>
            <w:bookmarkStart w:id="0" w:name="_Hlk492376047"/>
            <w:bookmarkStart w:id="1" w:name="_Hlk492300968"/>
            <w:r w:rsidRPr="0038350C">
              <w:rPr>
                <w:rFonts w:ascii="Arial Narrow" w:hAnsi="Arial Narrow" w:cs="Tahoma"/>
                <w:b/>
                <w:bCs/>
                <w:sz w:val="22"/>
                <w:lang w:eastAsia="en-US"/>
              </w:rPr>
              <w:t>Liczba autobusów</w:t>
            </w:r>
            <w:r w:rsidRPr="0038350C">
              <w:rPr>
                <w:rFonts w:ascii="Arial Narrow" w:eastAsia="Times New Roman" w:hAnsi="Arial Narrow" w:cs="Tahoma"/>
                <w:bCs/>
                <w:sz w:val="22"/>
              </w:rPr>
              <w:t xml:space="preserve"> o długości całkowitej</w:t>
            </w:r>
            <w:r w:rsidR="00F56543" w:rsidRPr="0038350C">
              <w:rPr>
                <w:rFonts w:ascii="Arial Narrow" w:eastAsia="Times New Roman" w:hAnsi="Arial Narrow" w:cs="Tahoma"/>
                <w:bCs/>
                <w:sz w:val="22"/>
              </w:rPr>
              <w:t xml:space="preserve"> od </w:t>
            </w:r>
            <w:r w:rsidR="00760537" w:rsidRPr="0038350C">
              <w:rPr>
                <w:rFonts w:ascii="Arial Narrow" w:hAnsi="Arial Narrow" w:cs="Tahoma"/>
                <w:b/>
                <w:sz w:val="22"/>
              </w:rPr>
              <w:t>11,5</w:t>
            </w:r>
            <w:r w:rsidR="00F56543" w:rsidRPr="0038350C">
              <w:rPr>
                <w:rFonts w:ascii="Arial Narrow" w:hAnsi="Arial Narrow" w:cs="Tahoma"/>
                <w:b/>
                <w:sz w:val="22"/>
              </w:rPr>
              <w:t xml:space="preserve"> </w:t>
            </w:r>
            <w:r w:rsidR="00F56543" w:rsidRPr="0038350C">
              <w:rPr>
                <w:rFonts w:ascii="Arial Narrow" w:hAnsi="Arial Narrow" w:cs="Tahoma"/>
                <w:b/>
                <w:sz w:val="22"/>
                <w:u w:val="single"/>
                <w:vertAlign w:val="superscript"/>
              </w:rPr>
              <w:t xml:space="preserve">  </w:t>
            </w:r>
            <w:r w:rsidR="00760537" w:rsidRPr="0038350C">
              <w:rPr>
                <w:rFonts w:ascii="Arial Narrow" w:hAnsi="Arial Narrow" w:cs="Tahoma"/>
                <w:b/>
                <w:bCs/>
                <w:sz w:val="22"/>
              </w:rPr>
              <w:t>m</w:t>
            </w:r>
            <w:r w:rsidR="00F56543" w:rsidRPr="0038350C">
              <w:rPr>
                <w:rFonts w:ascii="Arial Narrow" w:hAnsi="Arial Narrow" w:cs="Tahoma"/>
                <w:b/>
                <w:bCs/>
                <w:sz w:val="22"/>
              </w:rPr>
              <w:t xml:space="preserve"> </w:t>
            </w:r>
            <w:r w:rsidR="00F56543" w:rsidRPr="0038350C">
              <w:rPr>
                <w:rFonts w:ascii="Arial Narrow" w:hAnsi="Arial Narrow" w:cs="Tahoma"/>
                <w:b/>
                <w:sz w:val="22"/>
              </w:rPr>
              <w:t xml:space="preserve">do </w:t>
            </w:r>
            <w:r w:rsidR="00780F79" w:rsidRPr="0038350C">
              <w:rPr>
                <w:rFonts w:ascii="Arial Narrow" w:hAnsi="Arial Narrow" w:cs="Tahoma"/>
                <w:b/>
                <w:bCs/>
                <w:sz w:val="22"/>
              </w:rPr>
              <w:t>12</w:t>
            </w:r>
            <w:r w:rsidR="00760537" w:rsidRPr="0038350C">
              <w:rPr>
                <w:rFonts w:ascii="Arial Narrow" w:hAnsi="Arial Narrow" w:cs="Tahoma"/>
                <w:b/>
                <w:bCs/>
                <w:sz w:val="22"/>
              </w:rPr>
              <w:t>,5</w:t>
            </w:r>
            <w:r w:rsidR="002C29DB" w:rsidRPr="0038350C">
              <w:rPr>
                <w:rFonts w:ascii="Arial Narrow" w:hAnsi="Arial Narrow" w:cs="Tahoma"/>
                <w:b/>
                <w:bCs/>
                <w:sz w:val="22"/>
              </w:rPr>
              <w:t xml:space="preserve"> metrów</w:t>
            </w:r>
            <w:r w:rsidRPr="0038350C">
              <w:rPr>
                <w:rFonts w:ascii="Arial Narrow" w:hAnsi="Arial Narrow" w:cs="Tahoma"/>
                <w:sz w:val="22"/>
                <w:lang w:eastAsia="en-US"/>
              </w:rPr>
              <w:t>,</w:t>
            </w:r>
            <w:r w:rsidRPr="0038350C">
              <w:rPr>
                <w:rFonts w:ascii="Arial Narrow" w:hAnsi="Arial Narrow" w:cs="Tahoma"/>
                <w:b/>
                <w:bCs/>
                <w:sz w:val="22"/>
                <w:lang w:eastAsia="en-US"/>
              </w:rPr>
              <w:t xml:space="preserve"> </w:t>
            </w:r>
            <w:r w:rsidRPr="0038350C">
              <w:rPr>
                <w:rFonts w:ascii="Arial Narrow" w:hAnsi="Arial Narrow" w:cs="Tahoma"/>
                <w:sz w:val="22"/>
                <w:lang w:eastAsia="en-US"/>
              </w:rPr>
              <w:t xml:space="preserve">wprowadzonych </w:t>
            </w:r>
            <w:r w:rsidRPr="0038350C">
              <w:rPr>
                <w:rFonts w:ascii="Arial Narrow" w:hAnsi="Arial Narrow" w:cs="Tahoma"/>
                <w:bCs/>
                <w:sz w:val="22"/>
                <w:lang w:eastAsia="en-US"/>
              </w:rPr>
              <w:t xml:space="preserve">przez Wykonawcę </w:t>
            </w:r>
            <w:r w:rsidRPr="0038350C">
              <w:rPr>
                <w:rFonts w:ascii="Arial Narrow" w:hAnsi="Arial Narrow" w:cs="Tahoma"/>
                <w:sz w:val="22"/>
                <w:lang w:eastAsia="en-US"/>
              </w:rPr>
              <w:t>do obrotu na rynku państw członkowskich Unii Europejskiej lub państw, z którymi Wspólnota Europejska zawarła umowy o równym traktowaniu przedsiębiorców</w:t>
            </w:r>
            <w:r w:rsidRPr="0038350C">
              <w:rPr>
                <w:rFonts w:ascii="Arial Narrow" w:hAnsi="Arial Narrow" w:cs="Tahoma"/>
                <w:b/>
                <w:sz w:val="22"/>
                <w:lang w:eastAsia="en-US"/>
              </w:rPr>
              <w:t xml:space="preserve">, </w:t>
            </w:r>
            <w:r w:rsidRPr="0038350C">
              <w:rPr>
                <w:rFonts w:ascii="Arial Narrow" w:hAnsi="Arial Narrow" w:cs="Tahoma"/>
                <w:sz w:val="22"/>
                <w:lang w:eastAsia="en-US"/>
              </w:rPr>
              <w:t>w okresie ostatnich trzech lat przed upływem terminu składania ofert, a jeżeli okres prowadzenia działalności jest krótszy – w tym okresie</w:t>
            </w:r>
            <w:bookmarkEnd w:id="0"/>
            <w:r w:rsidRPr="0038350C">
              <w:rPr>
                <w:rFonts w:ascii="Arial Narrow" w:hAnsi="Arial Narrow" w:cs="Tahoma"/>
                <w:bCs/>
                <w:sz w:val="22"/>
                <w:lang w:eastAsia="en-US"/>
              </w:rPr>
              <w:t>:</w:t>
            </w:r>
            <w:bookmarkEnd w:id="1"/>
          </w:p>
        </w:tc>
      </w:tr>
    </w:tbl>
    <w:p w14:paraId="277A8854" w14:textId="77777777" w:rsidR="00770EE8" w:rsidRPr="0038350C" w:rsidRDefault="00770EE8" w:rsidP="00770EE8">
      <w:pPr>
        <w:rPr>
          <w:rFonts w:ascii="Arial Narrow" w:eastAsia="Times New Roman" w:hAnsi="Arial Narrow" w:cs="Tahoma"/>
          <w:sz w:val="22"/>
        </w:rPr>
      </w:pP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12"/>
        <w:gridCol w:w="21"/>
        <w:gridCol w:w="850"/>
        <w:gridCol w:w="709"/>
        <w:gridCol w:w="263"/>
        <w:gridCol w:w="446"/>
        <w:gridCol w:w="405"/>
        <w:gridCol w:w="1239"/>
        <w:gridCol w:w="1191"/>
        <w:gridCol w:w="1077"/>
        <w:gridCol w:w="907"/>
        <w:gridCol w:w="794"/>
      </w:tblGrid>
      <w:tr w:rsidR="00770EE8" w:rsidRPr="0038350C" w14:paraId="1E08D2D0" w14:textId="77777777" w:rsidTr="00770EE8">
        <w:trPr>
          <w:cantSplit/>
        </w:trPr>
        <w:tc>
          <w:tcPr>
            <w:tcW w:w="131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nil"/>
            </w:tcBorders>
          </w:tcPr>
          <w:p w14:paraId="22CCCB18" w14:textId="77777777" w:rsidR="00770EE8" w:rsidRPr="0038350C" w:rsidRDefault="00770EE8" w:rsidP="00770EE8">
            <w:pPr>
              <w:spacing w:line="256" w:lineRule="auto"/>
              <w:rPr>
                <w:rFonts w:ascii="Arial Narrow" w:hAnsi="Arial Narrow" w:cs="Tahoma"/>
                <w:sz w:val="22"/>
                <w:lang w:eastAsia="en-US"/>
              </w:rPr>
            </w:pPr>
          </w:p>
        </w:tc>
        <w:tc>
          <w:tcPr>
            <w:tcW w:w="1843" w:type="dxa"/>
            <w:gridSpan w:val="4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</w:tcPr>
          <w:p w14:paraId="259823A0" w14:textId="77777777" w:rsidR="00770EE8" w:rsidRPr="0038350C" w:rsidRDefault="00770EE8" w:rsidP="00770EE8">
            <w:pPr>
              <w:spacing w:line="256" w:lineRule="auto"/>
              <w:rPr>
                <w:rFonts w:ascii="Arial Narrow" w:hAnsi="Arial Narrow" w:cs="Tahoma"/>
                <w:sz w:val="22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</w:tcPr>
          <w:p w14:paraId="589B64AD" w14:textId="77777777" w:rsidR="00770EE8" w:rsidRPr="0038350C" w:rsidRDefault="00770EE8" w:rsidP="00770EE8">
            <w:pPr>
              <w:spacing w:line="256" w:lineRule="auto"/>
              <w:rPr>
                <w:rFonts w:ascii="Arial Narrow" w:hAnsi="Arial Narrow" w:cs="Tahoma"/>
                <w:sz w:val="22"/>
                <w:lang w:eastAsia="en-US"/>
              </w:rPr>
            </w:pPr>
          </w:p>
        </w:tc>
        <w:tc>
          <w:tcPr>
            <w:tcW w:w="5208" w:type="dxa"/>
            <w:gridSpan w:val="5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14:paraId="2048A5AE" w14:textId="594DD867" w:rsidR="00770EE8" w:rsidRPr="0038350C" w:rsidRDefault="00770EE8" w:rsidP="00770EE8">
            <w:pPr>
              <w:spacing w:line="256" w:lineRule="auto"/>
              <w:rPr>
                <w:rFonts w:ascii="Arial Narrow" w:hAnsi="Arial Narrow" w:cs="Tahoma"/>
                <w:sz w:val="22"/>
                <w:lang w:eastAsia="en-US"/>
              </w:rPr>
            </w:pPr>
            <w:r w:rsidRPr="0038350C">
              <w:rPr>
                <w:rFonts w:ascii="Arial Narrow" w:hAnsi="Arial Narrow" w:cs="Tahoma"/>
                <w:sz w:val="22"/>
                <w:lang w:eastAsia="en-US"/>
              </w:rPr>
              <w:t xml:space="preserve">Nazwa Wykonawcy: </w:t>
            </w:r>
          </w:p>
        </w:tc>
      </w:tr>
      <w:tr w:rsidR="00FF4AC6" w:rsidRPr="0038350C" w14:paraId="0116139B" w14:textId="77777777" w:rsidTr="0038350C">
        <w:tc>
          <w:tcPr>
            <w:tcW w:w="133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538C3DCB" w14:textId="182803B9" w:rsidR="00FF4AC6" w:rsidRPr="0038350C" w:rsidRDefault="00FF4AC6" w:rsidP="00770EE8">
            <w:pPr>
              <w:keepLines/>
              <w:autoSpaceDE w:val="0"/>
              <w:autoSpaceDN w:val="0"/>
              <w:adjustRightInd w:val="0"/>
              <w:spacing w:after="0" w:line="288" w:lineRule="atLeast"/>
              <w:rPr>
                <w:rFonts w:ascii="Arial Narrow" w:eastAsia="Times New Roman" w:hAnsi="Arial Narrow" w:cs="Tahoma"/>
                <w:color w:val="000000"/>
                <w:sz w:val="20"/>
                <w:szCs w:val="20"/>
                <w:lang w:eastAsia="en-US"/>
              </w:rPr>
            </w:pPr>
            <w:r w:rsidRPr="0038350C">
              <w:rPr>
                <w:rFonts w:ascii="Arial Narrow" w:eastAsia="Times New Roman" w:hAnsi="Arial Narrow" w:cs="Tahoma"/>
                <w:color w:val="000000"/>
                <w:sz w:val="20"/>
                <w:szCs w:val="20"/>
                <w:lang w:eastAsia="en-US"/>
              </w:rPr>
              <w:t>Nazwa</w:t>
            </w:r>
            <w:r w:rsidR="0038350C" w:rsidRPr="0038350C">
              <w:rPr>
                <w:rFonts w:ascii="Arial Narrow" w:eastAsia="Times New Roman" w:hAnsi="Arial Narrow" w:cs="Tahoma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38350C">
              <w:rPr>
                <w:rFonts w:ascii="Arial Narrow" w:eastAsia="Times New Roman" w:hAnsi="Arial Narrow" w:cs="Tahoma"/>
                <w:color w:val="000000"/>
                <w:sz w:val="20"/>
                <w:szCs w:val="20"/>
                <w:lang w:eastAsia="en-US"/>
              </w:rPr>
              <w:t>/adres</w:t>
            </w:r>
          </w:p>
          <w:p w14:paraId="462B727B" w14:textId="77777777" w:rsidR="00FF4AC6" w:rsidRPr="0038350C" w:rsidRDefault="00FF4AC6" w:rsidP="00770EE8">
            <w:pPr>
              <w:keepLines/>
              <w:autoSpaceDE w:val="0"/>
              <w:autoSpaceDN w:val="0"/>
              <w:adjustRightInd w:val="0"/>
              <w:spacing w:after="0" w:line="288" w:lineRule="atLeast"/>
              <w:rPr>
                <w:rFonts w:ascii="Arial Narrow" w:eastAsia="Times New Roman" w:hAnsi="Arial Narrow" w:cs="Tahoma"/>
                <w:color w:val="000000"/>
                <w:sz w:val="22"/>
                <w:lang w:eastAsia="en-US"/>
              </w:rPr>
            </w:pPr>
            <w:r w:rsidRPr="0038350C">
              <w:rPr>
                <w:rFonts w:ascii="Arial Narrow" w:eastAsia="Times New Roman" w:hAnsi="Arial Narrow" w:cs="Tahoma"/>
                <w:color w:val="000000"/>
                <w:sz w:val="20"/>
                <w:szCs w:val="20"/>
                <w:lang w:eastAsia="en-US"/>
              </w:rPr>
              <w:t>zamawiającego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0BD3BB71" w14:textId="77777777" w:rsidR="00FF4AC6" w:rsidRPr="0038350C" w:rsidRDefault="00FF4AC6" w:rsidP="00770EE8">
            <w:pPr>
              <w:spacing w:line="256" w:lineRule="auto"/>
              <w:jc w:val="center"/>
              <w:rPr>
                <w:rFonts w:ascii="Arial Narrow" w:hAnsi="Arial Narrow" w:cs="Tahoma"/>
                <w:sz w:val="20"/>
                <w:szCs w:val="20"/>
                <w:lang w:eastAsia="en-US"/>
              </w:rPr>
            </w:pPr>
            <w:r w:rsidRPr="0038350C">
              <w:rPr>
                <w:rFonts w:ascii="Arial Narrow" w:hAnsi="Arial Narrow" w:cs="Tahoma"/>
                <w:sz w:val="20"/>
                <w:szCs w:val="20"/>
                <w:lang w:eastAsia="en-US"/>
              </w:rPr>
              <w:t>Marka autobusu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54CAA0F6" w14:textId="77777777" w:rsidR="00EC4CBA" w:rsidRPr="0038350C" w:rsidRDefault="00A83515" w:rsidP="00F14368">
            <w:pPr>
              <w:spacing w:line="256" w:lineRule="auto"/>
              <w:jc w:val="left"/>
              <w:rPr>
                <w:rFonts w:ascii="Arial Narrow" w:hAnsi="Arial Narrow" w:cs="Tahoma"/>
                <w:sz w:val="20"/>
                <w:szCs w:val="20"/>
                <w:lang w:eastAsia="en-US"/>
              </w:rPr>
            </w:pPr>
            <w:r w:rsidRPr="0038350C">
              <w:rPr>
                <w:rFonts w:ascii="Arial Narrow" w:hAnsi="Arial Narrow" w:cs="Tahoma"/>
                <w:sz w:val="20"/>
                <w:szCs w:val="20"/>
                <w:lang w:eastAsia="en-US"/>
              </w:rPr>
              <w:t>A</w:t>
            </w:r>
            <w:r w:rsidR="00FF4AC6" w:rsidRPr="0038350C">
              <w:rPr>
                <w:rFonts w:ascii="Arial Narrow" w:hAnsi="Arial Narrow" w:cs="Tahoma"/>
                <w:sz w:val="20"/>
                <w:szCs w:val="20"/>
                <w:lang w:eastAsia="en-US"/>
              </w:rPr>
              <w:t>utobus</w:t>
            </w:r>
            <w:r w:rsidRPr="0038350C">
              <w:rPr>
                <w:rFonts w:ascii="Arial Narrow" w:hAnsi="Arial Narrow" w:cs="Tahoma"/>
                <w:sz w:val="20"/>
                <w:szCs w:val="20"/>
                <w:lang w:eastAsia="en-US"/>
              </w:rPr>
              <w:t>y</w:t>
            </w:r>
            <w:r w:rsidR="00FF4AC6" w:rsidRPr="0038350C">
              <w:rPr>
                <w:rFonts w:ascii="Arial Narrow" w:hAnsi="Arial Narrow" w:cs="Tahoma"/>
                <w:sz w:val="20"/>
                <w:szCs w:val="20"/>
                <w:lang w:eastAsia="en-US"/>
              </w:rPr>
              <w:t xml:space="preserve"> </w:t>
            </w:r>
            <w:r w:rsidR="00EC4CBA" w:rsidRPr="0038350C">
              <w:rPr>
                <w:rFonts w:ascii="Arial Narrow" w:hAnsi="Arial Narrow" w:cs="Tahoma"/>
                <w:sz w:val="20"/>
                <w:szCs w:val="20"/>
                <w:lang w:eastAsia="en-US"/>
              </w:rPr>
              <w:t>będących pojazdami k</w:t>
            </w:r>
            <w:r w:rsidRPr="0038350C">
              <w:rPr>
                <w:rFonts w:ascii="Arial Narrow" w:hAnsi="Arial Narrow" w:cs="Tahoma"/>
                <w:sz w:val="20"/>
                <w:szCs w:val="20"/>
                <w:lang w:eastAsia="en-US"/>
              </w:rPr>
              <w:t xml:space="preserve">ategorii M3 - klasa I – pojazdy </w:t>
            </w:r>
            <w:r w:rsidR="00EC4CBA" w:rsidRPr="0038350C">
              <w:rPr>
                <w:rFonts w:ascii="Arial Narrow" w:hAnsi="Arial Narrow" w:cs="Tahoma"/>
                <w:sz w:val="20"/>
                <w:szCs w:val="20"/>
                <w:lang w:eastAsia="en-US"/>
              </w:rPr>
              <w:t>niskopodłogowe w rozumieniu definicji zawartych w</w:t>
            </w:r>
            <w:r w:rsidR="00F14368" w:rsidRPr="0038350C">
              <w:rPr>
                <w:rFonts w:ascii="Arial Narrow" w:hAnsi="Arial Narrow" w:cs="Tahoma"/>
                <w:sz w:val="20"/>
                <w:szCs w:val="20"/>
                <w:lang w:eastAsia="en-US"/>
              </w:rPr>
              <w:t xml:space="preserve"> Regulaminie nr 107 (EKG ONZ) 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C8DDF12" w14:textId="35C901A6" w:rsidR="00FF4AC6" w:rsidRPr="0038350C" w:rsidRDefault="002A2843" w:rsidP="00A8708E">
            <w:pPr>
              <w:spacing w:line="256" w:lineRule="auto"/>
              <w:jc w:val="left"/>
              <w:rPr>
                <w:rFonts w:ascii="Arial Narrow" w:hAnsi="Arial Narrow" w:cs="Tahoma"/>
                <w:sz w:val="20"/>
                <w:szCs w:val="20"/>
                <w:highlight w:val="yellow"/>
                <w:lang w:eastAsia="en-US"/>
              </w:rPr>
            </w:pPr>
            <w:r w:rsidRPr="0038350C">
              <w:rPr>
                <w:rFonts w:ascii="Arial Narrow" w:hAnsi="Arial Narrow" w:cs="Tahoma"/>
                <w:sz w:val="20"/>
                <w:szCs w:val="20"/>
                <w:lang w:eastAsia="en-US"/>
              </w:rPr>
              <w:t>Autobus</w:t>
            </w:r>
            <w:r w:rsidR="00EC4CBA" w:rsidRPr="0038350C">
              <w:rPr>
                <w:rFonts w:ascii="Arial Narrow" w:hAnsi="Arial Narrow" w:cs="Tahoma"/>
                <w:sz w:val="20"/>
                <w:szCs w:val="20"/>
                <w:lang w:eastAsia="en-US"/>
              </w:rPr>
              <w:t>y elektryczne</w:t>
            </w:r>
            <w:r w:rsidRPr="0038350C">
              <w:rPr>
                <w:rFonts w:ascii="Arial Narrow" w:hAnsi="Arial Narrow" w:cs="Tahoma"/>
                <w:sz w:val="20"/>
                <w:szCs w:val="20"/>
                <w:lang w:eastAsia="en-US"/>
              </w:rPr>
              <w:t xml:space="preserve"> </w:t>
            </w:r>
            <w:r w:rsidR="0051399A" w:rsidRPr="0038350C">
              <w:rPr>
                <w:rFonts w:ascii="Arial Narrow" w:hAnsi="Arial Narrow" w:cs="Tahoma"/>
                <w:sz w:val="20"/>
                <w:szCs w:val="20"/>
                <w:lang w:eastAsia="en-US"/>
              </w:rPr>
              <w:t>tj.</w:t>
            </w:r>
            <w:r w:rsidR="00D26BD5" w:rsidRPr="0038350C">
              <w:rPr>
                <w:rFonts w:ascii="Arial Narrow" w:hAnsi="Arial Narrow" w:cs="Tahoma"/>
                <w:sz w:val="20"/>
                <w:szCs w:val="20"/>
                <w:lang w:eastAsia="en-US"/>
              </w:rPr>
              <w:t xml:space="preserve"> autobusy w rozumieniu art. 2 pkt 41 ustawy z dnia 20 czerwca 1997 r. – Prawo o ruchu drogowym (</w:t>
            </w:r>
            <w:r w:rsidR="004A0DE5" w:rsidRPr="0038350C">
              <w:rPr>
                <w:rFonts w:ascii="Arial Narrow" w:hAnsi="Arial Narrow" w:cs="Tahoma"/>
                <w:sz w:val="20"/>
                <w:szCs w:val="20"/>
                <w:lang w:eastAsia="en-US"/>
              </w:rPr>
              <w:t xml:space="preserve">Dz.U.2023.1047 </w:t>
            </w:r>
            <w:r w:rsidR="00C6043B" w:rsidRPr="0038350C">
              <w:rPr>
                <w:rFonts w:ascii="Arial Narrow" w:hAnsi="Arial Narrow" w:cs="Tahoma"/>
                <w:sz w:val="20"/>
                <w:szCs w:val="20"/>
                <w:lang w:eastAsia="en-US"/>
              </w:rPr>
              <w:t>tj.</w:t>
            </w:r>
            <w:r w:rsidR="004A0DE5" w:rsidRPr="0038350C">
              <w:rPr>
                <w:rFonts w:ascii="Arial Narrow" w:hAnsi="Arial Narrow" w:cs="Tahoma"/>
                <w:sz w:val="20"/>
                <w:szCs w:val="20"/>
                <w:lang w:eastAsia="en-US"/>
              </w:rPr>
              <w:t xml:space="preserve"> z dnia 2023.06.01 </w:t>
            </w:r>
            <w:r w:rsidR="00FD46D1" w:rsidRPr="0038350C">
              <w:rPr>
                <w:rFonts w:ascii="Arial Narrow" w:hAnsi="Arial Narrow" w:cs="Tahoma"/>
                <w:sz w:val="20"/>
                <w:szCs w:val="20"/>
                <w:lang w:eastAsia="en-US"/>
              </w:rPr>
              <w:t xml:space="preserve">z późn. zm.), wykorzystujące </w:t>
            </w:r>
            <w:r w:rsidR="00D26BD5" w:rsidRPr="0038350C">
              <w:rPr>
                <w:rFonts w:ascii="Arial Narrow" w:hAnsi="Arial Narrow" w:cs="Tahoma"/>
                <w:sz w:val="20"/>
                <w:szCs w:val="20"/>
                <w:lang w:eastAsia="en-US"/>
              </w:rPr>
              <w:t>do napędu wyłącznie energię elektryczną akumulowaną przez podłączenie do zewnętrznego źródła zasilania, zgodnie z art. 2 ust. 12 Ustawy z dnia 11.01.2018 r. o elektromobilności i paliwach alternatywnych (</w:t>
            </w:r>
            <w:r w:rsidR="00F42F68" w:rsidRPr="0038350C">
              <w:rPr>
                <w:rFonts w:ascii="Arial Narrow" w:hAnsi="Arial Narrow" w:cs="Tahoma"/>
                <w:sz w:val="20"/>
                <w:szCs w:val="20"/>
                <w:lang w:eastAsia="en-US"/>
              </w:rPr>
              <w:t xml:space="preserve">Dz.U.2023.875 </w:t>
            </w:r>
            <w:r w:rsidR="00C6043B" w:rsidRPr="0038350C">
              <w:rPr>
                <w:rFonts w:ascii="Arial Narrow" w:hAnsi="Arial Narrow" w:cs="Tahoma"/>
                <w:sz w:val="20"/>
                <w:szCs w:val="20"/>
                <w:lang w:eastAsia="en-US"/>
              </w:rPr>
              <w:t>tj.</w:t>
            </w:r>
            <w:r w:rsidR="00F42F68" w:rsidRPr="0038350C">
              <w:rPr>
                <w:rFonts w:ascii="Arial Narrow" w:hAnsi="Arial Narrow" w:cs="Tahoma"/>
                <w:sz w:val="20"/>
                <w:szCs w:val="20"/>
                <w:lang w:eastAsia="en-US"/>
              </w:rPr>
              <w:t xml:space="preserve"> z dnia 2023.05.09 </w:t>
            </w:r>
            <w:r w:rsidR="00F14368" w:rsidRPr="0038350C">
              <w:rPr>
                <w:rFonts w:ascii="Arial Narrow" w:hAnsi="Arial Narrow" w:cs="Tahoma"/>
                <w:sz w:val="20"/>
                <w:szCs w:val="20"/>
                <w:lang w:eastAsia="en-US"/>
              </w:rPr>
              <w:t xml:space="preserve">z poź. </w:t>
            </w:r>
            <w:r w:rsidR="00C6043B" w:rsidRPr="0038350C">
              <w:rPr>
                <w:rFonts w:ascii="Arial Narrow" w:hAnsi="Arial Narrow" w:cs="Tahoma"/>
                <w:sz w:val="20"/>
                <w:szCs w:val="20"/>
                <w:lang w:eastAsia="en-US"/>
              </w:rPr>
              <w:t>zmianami)</w:t>
            </w:r>
          </w:p>
        </w:tc>
        <w:tc>
          <w:tcPr>
            <w:tcW w:w="10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9B3B058" w14:textId="77777777" w:rsidR="00FF4AC6" w:rsidRPr="0038350C" w:rsidRDefault="00FF4AC6" w:rsidP="00770EE8">
            <w:pPr>
              <w:spacing w:line="256" w:lineRule="auto"/>
              <w:jc w:val="center"/>
              <w:rPr>
                <w:rFonts w:ascii="Arial Narrow" w:hAnsi="Arial Narrow" w:cs="Tahoma"/>
                <w:sz w:val="20"/>
                <w:szCs w:val="20"/>
                <w:lang w:eastAsia="en-US"/>
              </w:rPr>
            </w:pPr>
            <w:r w:rsidRPr="0038350C">
              <w:rPr>
                <w:rFonts w:ascii="Arial Narrow" w:hAnsi="Arial Narrow" w:cs="Tahoma"/>
                <w:sz w:val="20"/>
                <w:szCs w:val="20"/>
                <w:lang w:eastAsia="en-US"/>
              </w:rPr>
              <w:t>Liczba dostarcz. autobusów</w:t>
            </w:r>
          </w:p>
        </w:tc>
        <w:tc>
          <w:tcPr>
            <w:tcW w:w="9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D811515" w14:textId="77777777" w:rsidR="00FF4AC6" w:rsidRPr="0038350C" w:rsidRDefault="00FF4AC6" w:rsidP="00770EE8">
            <w:pPr>
              <w:spacing w:line="256" w:lineRule="auto"/>
              <w:jc w:val="center"/>
              <w:rPr>
                <w:rFonts w:ascii="Arial Narrow" w:hAnsi="Arial Narrow" w:cs="Tahoma"/>
                <w:sz w:val="20"/>
                <w:szCs w:val="20"/>
                <w:lang w:eastAsia="en-US"/>
              </w:rPr>
            </w:pPr>
            <w:r w:rsidRPr="0038350C">
              <w:rPr>
                <w:rFonts w:ascii="Arial Narrow" w:hAnsi="Arial Narrow" w:cs="Tahoma"/>
                <w:sz w:val="20"/>
                <w:szCs w:val="20"/>
                <w:lang w:eastAsia="en-US"/>
              </w:rPr>
              <w:t>Całkowita wartość</w:t>
            </w:r>
            <w:r w:rsidRPr="0038350C">
              <w:rPr>
                <w:rFonts w:ascii="Arial Narrow" w:hAnsi="Arial Narrow" w:cs="Tahoma"/>
                <w:sz w:val="20"/>
                <w:szCs w:val="20"/>
                <w:vertAlign w:val="superscript"/>
                <w:lang w:eastAsia="en-US"/>
              </w:rPr>
              <w:t xml:space="preserve">**) </w:t>
            </w:r>
            <w:r w:rsidRPr="0038350C">
              <w:rPr>
                <w:rFonts w:ascii="Arial Narrow" w:hAnsi="Arial Narrow" w:cs="Tahoma"/>
                <w:sz w:val="20"/>
                <w:szCs w:val="20"/>
                <w:lang w:eastAsia="en-US"/>
              </w:rPr>
              <w:t>dostaw [brutto]</w:t>
            </w:r>
          </w:p>
        </w:tc>
        <w:tc>
          <w:tcPr>
            <w:tcW w:w="7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C129CCC" w14:textId="77777777" w:rsidR="00FF4AC6" w:rsidRPr="0038350C" w:rsidRDefault="00FF4AC6" w:rsidP="00770EE8">
            <w:pPr>
              <w:spacing w:line="256" w:lineRule="auto"/>
              <w:jc w:val="center"/>
              <w:rPr>
                <w:rFonts w:ascii="Arial Narrow" w:hAnsi="Arial Narrow" w:cs="Tahoma"/>
                <w:sz w:val="20"/>
                <w:szCs w:val="20"/>
                <w:lang w:eastAsia="en-US"/>
              </w:rPr>
            </w:pPr>
            <w:r w:rsidRPr="0038350C">
              <w:rPr>
                <w:rFonts w:ascii="Arial Narrow" w:hAnsi="Arial Narrow" w:cs="Tahoma"/>
                <w:sz w:val="20"/>
                <w:szCs w:val="20"/>
                <w:lang w:eastAsia="en-US"/>
              </w:rPr>
              <w:t>Data (okres) realizacji</w:t>
            </w:r>
          </w:p>
        </w:tc>
      </w:tr>
      <w:tr w:rsidR="00FF4AC6" w:rsidRPr="0038350C" w14:paraId="28147C4F" w14:textId="77777777" w:rsidTr="0038350C">
        <w:tc>
          <w:tcPr>
            <w:tcW w:w="133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0E0E0"/>
          </w:tcPr>
          <w:p w14:paraId="46FADE73" w14:textId="77777777" w:rsidR="00FF4AC6" w:rsidRPr="0038350C" w:rsidRDefault="00FF4AC6" w:rsidP="00770EE8">
            <w:pPr>
              <w:spacing w:line="256" w:lineRule="auto"/>
              <w:rPr>
                <w:rFonts w:ascii="Arial Narrow" w:hAnsi="Arial Narrow" w:cs="Tahoma"/>
                <w:sz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0E0E0"/>
          </w:tcPr>
          <w:p w14:paraId="2134C403" w14:textId="77777777" w:rsidR="00FF4AC6" w:rsidRPr="0038350C" w:rsidRDefault="00FF4AC6" w:rsidP="00770EE8">
            <w:pPr>
              <w:spacing w:line="256" w:lineRule="auto"/>
              <w:rPr>
                <w:rFonts w:ascii="Arial Narrow" w:hAnsi="Arial Narrow" w:cs="Tahoma"/>
                <w:sz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0506B0E" w14:textId="77777777" w:rsidR="00FF4AC6" w:rsidRPr="0038350C" w:rsidRDefault="00FF4AC6" w:rsidP="00770EE8">
            <w:pPr>
              <w:spacing w:line="256" w:lineRule="auto"/>
              <w:jc w:val="center"/>
              <w:rPr>
                <w:rFonts w:ascii="Arial Narrow" w:hAnsi="Arial Narrow" w:cs="Tahoma"/>
                <w:sz w:val="22"/>
                <w:lang w:eastAsia="en-US"/>
              </w:rPr>
            </w:pPr>
            <w:r w:rsidRPr="0038350C">
              <w:rPr>
                <w:rFonts w:ascii="Arial Narrow" w:hAnsi="Arial Narrow" w:cs="Tahoma"/>
                <w:sz w:val="22"/>
                <w:lang w:eastAsia="en-US"/>
              </w:rPr>
              <w:t>TAK</w:t>
            </w:r>
            <w:r w:rsidRPr="0038350C">
              <w:rPr>
                <w:rFonts w:ascii="Arial Narrow" w:hAnsi="Arial Narrow" w:cs="Tahoma"/>
                <w:sz w:val="22"/>
                <w:vertAlign w:val="superscript"/>
                <w:lang w:eastAsia="en-US"/>
              </w:rPr>
              <w:t>*)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14:paraId="2827A1E6" w14:textId="77777777" w:rsidR="00FF4AC6" w:rsidRPr="0038350C" w:rsidRDefault="00FF4AC6" w:rsidP="00770EE8">
            <w:pPr>
              <w:spacing w:line="256" w:lineRule="auto"/>
              <w:jc w:val="center"/>
              <w:rPr>
                <w:rFonts w:ascii="Arial Narrow" w:hAnsi="Arial Narrow" w:cs="Tahoma"/>
                <w:sz w:val="22"/>
                <w:lang w:eastAsia="en-US"/>
              </w:rPr>
            </w:pPr>
            <w:r w:rsidRPr="0038350C">
              <w:rPr>
                <w:rFonts w:ascii="Arial Narrow" w:hAnsi="Arial Narrow" w:cs="Tahoma"/>
                <w:sz w:val="22"/>
                <w:lang w:eastAsia="en-US"/>
              </w:rPr>
              <w:t>NIE</w:t>
            </w:r>
            <w:r w:rsidRPr="0038350C">
              <w:rPr>
                <w:rFonts w:ascii="Arial Narrow" w:hAnsi="Arial Narrow" w:cs="Tahoma"/>
                <w:sz w:val="22"/>
                <w:vertAlign w:val="superscript"/>
                <w:lang w:eastAsia="en-US"/>
              </w:rPr>
              <w:t>*)</w:t>
            </w: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37AB5AC" w14:textId="77777777" w:rsidR="00FF4AC6" w:rsidRPr="0038350C" w:rsidRDefault="00FF4AC6" w:rsidP="00770EE8">
            <w:pPr>
              <w:spacing w:line="256" w:lineRule="auto"/>
              <w:jc w:val="center"/>
              <w:rPr>
                <w:rFonts w:ascii="Arial Narrow" w:hAnsi="Arial Narrow" w:cs="Tahoma"/>
                <w:sz w:val="22"/>
                <w:lang w:eastAsia="en-US"/>
              </w:rPr>
            </w:pPr>
            <w:r w:rsidRPr="0038350C">
              <w:rPr>
                <w:rFonts w:ascii="Arial Narrow" w:hAnsi="Arial Narrow" w:cs="Tahoma"/>
                <w:sz w:val="22"/>
                <w:lang w:eastAsia="en-US"/>
              </w:rPr>
              <w:t>TAK</w:t>
            </w:r>
            <w:r w:rsidRPr="0038350C">
              <w:rPr>
                <w:rFonts w:ascii="Arial Narrow" w:hAnsi="Arial Narrow" w:cs="Tahoma"/>
                <w:sz w:val="22"/>
                <w:vertAlign w:val="superscript"/>
                <w:lang w:eastAsia="en-US"/>
              </w:rPr>
              <w:t>*)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14:paraId="6598436D" w14:textId="77777777" w:rsidR="00FF4AC6" w:rsidRPr="0038350C" w:rsidRDefault="00FF4AC6" w:rsidP="00770EE8">
            <w:pPr>
              <w:spacing w:line="256" w:lineRule="auto"/>
              <w:jc w:val="center"/>
              <w:rPr>
                <w:rFonts w:ascii="Arial Narrow" w:hAnsi="Arial Narrow" w:cs="Tahoma"/>
                <w:sz w:val="22"/>
                <w:lang w:eastAsia="en-US"/>
              </w:rPr>
            </w:pPr>
            <w:r w:rsidRPr="0038350C">
              <w:rPr>
                <w:rFonts w:ascii="Arial Narrow" w:hAnsi="Arial Narrow" w:cs="Tahoma"/>
                <w:sz w:val="22"/>
                <w:lang w:eastAsia="en-US"/>
              </w:rPr>
              <w:t>NIE</w:t>
            </w:r>
            <w:r w:rsidRPr="0038350C">
              <w:rPr>
                <w:rFonts w:ascii="Arial Narrow" w:hAnsi="Arial Narrow" w:cs="Tahoma"/>
                <w:sz w:val="22"/>
                <w:vertAlign w:val="superscript"/>
                <w:lang w:eastAsia="en-US"/>
              </w:rPr>
              <w:t>*)</w:t>
            </w:r>
          </w:p>
        </w:tc>
        <w:tc>
          <w:tcPr>
            <w:tcW w:w="1077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E0E0E0"/>
          </w:tcPr>
          <w:p w14:paraId="1D5F926D" w14:textId="77777777" w:rsidR="00FF4AC6" w:rsidRPr="0038350C" w:rsidRDefault="00FF4AC6" w:rsidP="00770EE8">
            <w:pPr>
              <w:spacing w:line="256" w:lineRule="auto"/>
              <w:rPr>
                <w:rFonts w:ascii="Arial Narrow" w:hAnsi="Arial Narrow" w:cs="Tahoma"/>
                <w:sz w:val="22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E0E0E0"/>
          </w:tcPr>
          <w:p w14:paraId="768133AA" w14:textId="77777777" w:rsidR="00FF4AC6" w:rsidRPr="0038350C" w:rsidRDefault="00FF4AC6" w:rsidP="00770EE8">
            <w:pPr>
              <w:spacing w:line="256" w:lineRule="auto"/>
              <w:rPr>
                <w:rFonts w:ascii="Arial Narrow" w:hAnsi="Arial Narrow" w:cs="Tahoma"/>
                <w:sz w:val="22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0E0E0"/>
          </w:tcPr>
          <w:p w14:paraId="55A7F951" w14:textId="77777777" w:rsidR="00FF4AC6" w:rsidRPr="0038350C" w:rsidRDefault="00FF4AC6" w:rsidP="00770EE8">
            <w:pPr>
              <w:spacing w:line="256" w:lineRule="auto"/>
              <w:rPr>
                <w:rFonts w:ascii="Arial Narrow" w:hAnsi="Arial Narrow" w:cs="Tahoma"/>
                <w:sz w:val="22"/>
                <w:lang w:eastAsia="en-US"/>
              </w:rPr>
            </w:pPr>
          </w:p>
        </w:tc>
      </w:tr>
      <w:tr w:rsidR="00FF4AC6" w:rsidRPr="0038350C" w14:paraId="2EBD4B8D" w14:textId="77777777" w:rsidTr="0038350C">
        <w:tc>
          <w:tcPr>
            <w:tcW w:w="133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0E0E0"/>
          </w:tcPr>
          <w:p w14:paraId="34F19B0C" w14:textId="77777777" w:rsidR="00FF4AC6" w:rsidRPr="0038350C" w:rsidRDefault="00FF4AC6" w:rsidP="00770EE8">
            <w:pPr>
              <w:spacing w:line="256" w:lineRule="auto"/>
              <w:rPr>
                <w:rFonts w:ascii="Arial Narrow" w:hAnsi="Arial Narrow" w:cs="Tahoma"/>
                <w:sz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0E0E0"/>
          </w:tcPr>
          <w:p w14:paraId="33D5E59D" w14:textId="77777777" w:rsidR="00FF4AC6" w:rsidRPr="0038350C" w:rsidRDefault="00FF4AC6" w:rsidP="00770EE8">
            <w:pPr>
              <w:spacing w:line="256" w:lineRule="auto"/>
              <w:rPr>
                <w:rFonts w:ascii="Arial Narrow" w:hAnsi="Arial Narrow" w:cs="Tahoma"/>
                <w:sz w:val="22"/>
                <w:lang w:eastAsia="en-US"/>
              </w:rPr>
            </w:pPr>
          </w:p>
        </w:tc>
        <w:tc>
          <w:tcPr>
            <w:tcW w:w="709" w:type="dxa"/>
            <w:tcBorders>
              <w:left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FD6921A" w14:textId="77777777" w:rsidR="00FF4AC6" w:rsidRPr="0038350C" w:rsidRDefault="00FF4AC6" w:rsidP="00770EE8">
            <w:pPr>
              <w:spacing w:line="256" w:lineRule="auto"/>
              <w:jc w:val="center"/>
              <w:rPr>
                <w:rFonts w:ascii="Arial Narrow" w:hAnsi="Arial Narrow" w:cs="Tahoma"/>
                <w:sz w:val="22"/>
                <w:lang w:eastAsia="en-US"/>
              </w:rPr>
            </w:pPr>
            <w:r w:rsidRPr="0038350C">
              <w:rPr>
                <w:rFonts w:ascii="Arial Narrow" w:hAnsi="Arial Narrow" w:cs="Tahoma"/>
                <w:sz w:val="22"/>
                <w:lang w:eastAsia="en-US"/>
              </w:rPr>
              <w:t>TAK</w:t>
            </w:r>
            <w:r w:rsidRPr="0038350C">
              <w:rPr>
                <w:rFonts w:ascii="Arial Narrow" w:hAnsi="Arial Narrow" w:cs="Tahoma"/>
                <w:sz w:val="22"/>
                <w:vertAlign w:val="superscript"/>
                <w:lang w:eastAsia="en-US"/>
              </w:rPr>
              <w:t>*)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14:paraId="55AFAFA8" w14:textId="77777777" w:rsidR="00FF4AC6" w:rsidRPr="0038350C" w:rsidRDefault="00FF4AC6" w:rsidP="00770EE8">
            <w:pPr>
              <w:spacing w:line="256" w:lineRule="auto"/>
              <w:jc w:val="center"/>
              <w:rPr>
                <w:rFonts w:ascii="Arial Narrow" w:hAnsi="Arial Narrow" w:cs="Tahoma"/>
                <w:sz w:val="22"/>
                <w:lang w:eastAsia="en-US"/>
              </w:rPr>
            </w:pPr>
            <w:r w:rsidRPr="0038350C">
              <w:rPr>
                <w:rFonts w:ascii="Arial Narrow" w:hAnsi="Arial Narrow" w:cs="Tahoma"/>
                <w:sz w:val="22"/>
                <w:lang w:eastAsia="en-US"/>
              </w:rPr>
              <w:t>NIE</w:t>
            </w:r>
            <w:r w:rsidRPr="0038350C">
              <w:rPr>
                <w:rFonts w:ascii="Arial Narrow" w:hAnsi="Arial Narrow" w:cs="Tahoma"/>
                <w:sz w:val="22"/>
                <w:vertAlign w:val="superscript"/>
                <w:lang w:eastAsia="en-US"/>
              </w:rPr>
              <w:t>*)</w:t>
            </w:r>
          </w:p>
        </w:tc>
        <w:tc>
          <w:tcPr>
            <w:tcW w:w="1644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FF2B36C" w14:textId="77777777" w:rsidR="00FF4AC6" w:rsidRPr="0038350C" w:rsidRDefault="00FF4AC6" w:rsidP="00770EE8">
            <w:pPr>
              <w:spacing w:line="256" w:lineRule="auto"/>
              <w:jc w:val="center"/>
              <w:rPr>
                <w:rFonts w:ascii="Arial Narrow" w:hAnsi="Arial Narrow" w:cs="Tahoma"/>
                <w:sz w:val="22"/>
                <w:lang w:eastAsia="en-US"/>
              </w:rPr>
            </w:pPr>
            <w:r w:rsidRPr="0038350C">
              <w:rPr>
                <w:rFonts w:ascii="Arial Narrow" w:hAnsi="Arial Narrow" w:cs="Tahoma"/>
                <w:sz w:val="22"/>
                <w:lang w:eastAsia="en-US"/>
              </w:rPr>
              <w:t>TAK</w:t>
            </w:r>
            <w:r w:rsidRPr="0038350C">
              <w:rPr>
                <w:rFonts w:ascii="Arial Narrow" w:hAnsi="Arial Narrow" w:cs="Tahoma"/>
                <w:sz w:val="22"/>
                <w:vertAlign w:val="superscript"/>
                <w:lang w:eastAsia="en-US"/>
              </w:rPr>
              <w:t>*)</w:t>
            </w:r>
          </w:p>
        </w:tc>
        <w:tc>
          <w:tcPr>
            <w:tcW w:w="1191" w:type="dxa"/>
            <w:tcBorders>
              <w:left w:val="sing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14:paraId="2CDA0596" w14:textId="77777777" w:rsidR="00FF4AC6" w:rsidRPr="0038350C" w:rsidRDefault="00FF4AC6" w:rsidP="00770EE8">
            <w:pPr>
              <w:spacing w:line="256" w:lineRule="auto"/>
              <w:jc w:val="center"/>
              <w:rPr>
                <w:rFonts w:ascii="Arial Narrow" w:hAnsi="Arial Narrow" w:cs="Tahoma"/>
                <w:sz w:val="22"/>
                <w:lang w:eastAsia="en-US"/>
              </w:rPr>
            </w:pPr>
            <w:r w:rsidRPr="0038350C">
              <w:rPr>
                <w:rFonts w:ascii="Arial Narrow" w:hAnsi="Arial Narrow" w:cs="Tahoma"/>
                <w:sz w:val="22"/>
                <w:lang w:eastAsia="en-US"/>
              </w:rPr>
              <w:t>NIE</w:t>
            </w:r>
            <w:r w:rsidRPr="0038350C">
              <w:rPr>
                <w:rFonts w:ascii="Arial Narrow" w:hAnsi="Arial Narrow" w:cs="Tahoma"/>
                <w:sz w:val="22"/>
                <w:vertAlign w:val="superscript"/>
                <w:lang w:eastAsia="en-US"/>
              </w:rPr>
              <w:t>*)</w:t>
            </w:r>
          </w:p>
        </w:tc>
        <w:tc>
          <w:tcPr>
            <w:tcW w:w="1077" w:type="dxa"/>
            <w:tcBorders>
              <w:left w:val="double" w:sz="4" w:space="0" w:color="auto"/>
              <w:right w:val="double" w:sz="4" w:space="0" w:color="auto"/>
            </w:tcBorders>
            <w:shd w:val="clear" w:color="auto" w:fill="E0E0E0"/>
          </w:tcPr>
          <w:p w14:paraId="43150CAE" w14:textId="77777777" w:rsidR="00FF4AC6" w:rsidRPr="0038350C" w:rsidRDefault="00FF4AC6" w:rsidP="00770EE8">
            <w:pPr>
              <w:spacing w:line="256" w:lineRule="auto"/>
              <w:rPr>
                <w:rFonts w:ascii="Arial Narrow" w:hAnsi="Arial Narrow" w:cs="Tahoma"/>
                <w:sz w:val="22"/>
                <w:lang w:eastAsia="en-US"/>
              </w:rPr>
            </w:pPr>
          </w:p>
        </w:tc>
        <w:tc>
          <w:tcPr>
            <w:tcW w:w="907" w:type="dxa"/>
            <w:tcBorders>
              <w:left w:val="double" w:sz="4" w:space="0" w:color="auto"/>
              <w:right w:val="double" w:sz="4" w:space="0" w:color="auto"/>
            </w:tcBorders>
            <w:shd w:val="clear" w:color="auto" w:fill="E0E0E0"/>
          </w:tcPr>
          <w:p w14:paraId="19944A1A" w14:textId="77777777" w:rsidR="00FF4AC6" w:rsidRPr="0038350C" w:rsidRDefault="00FF4AC6" w:rsidP="00770EE8">
            <w:pPr>
              <w:spacing w:line="256" w:lineRule="auto"/>
              <w:rPr>
                <w:rFonts w:ascii="Arial Narrow" w:hAnsi="Arial Narrow" w:cs="Tahoma"/>
                <w:sz w:val="22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0E0E0"/>
          </w:tcPr>
          <w:p w14:paraId="68EB8795" w14:textId="77777777" w:rsidR="00FF4AC6" w:rsidRPr="0038350C" w:rsidRDefault="00FF4AC6" w:rsidP="00770EE8">
            <w:pPr>
              <w:spacing w:line="256" w:lineRule="auto"/>
              <w:rPr>
                <w:rFonts w:ascii="Arial Narrow" w:hAnsi="Arial Narrow" w:cs="Tahoma"/>
                <w:sz w:val="22"/>
                <w:lang w:eastAsia="en-US"/>
              </w:rPr>
            </w:pPr>
          </w:p>
        </w:tc>
      </w:tr>
      <w:tr w:rsidR="00FF4AC6" w:rsidRPr="0038350C" w14:paraId="2BE6E41E" w14:textId="77777777" w:rsidTr="0038350C">
        <w:tc>
          <w:tcPr>
            <w:tcW w:w="133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0E0E0"/>
          </w:tcPr>
          <w:p w14:paraId="2F0833B2" w14:textId="77777777" w:rsidR="00FF4AC6" w:rsidRPr="0038350C" w:rsidRDefault="00FF4AC6" w:rsidP="00770EE8">
            <w:pPr>
              <w:spacing w:line="256" w:lineRule="auto"/>
              <w:rPr>
                <w:rFonts w:ascii="Arial Narrow" w:hAnsi="Arial Narrow" w:cs="Tahoma"/>
                <w:sz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0E0E0"/>
          </w:tcPr>
          <w:p w14:paraId="68B3F47A" w14:textId="77777777" w:rsidR="00FF4AC6" w:rsidRPr="0038350C" w:rsidRDefault="00FF4AC6" w:rsidP="00770EE8">
            <w:pPr>
              <w:spacing w:line="256" w:lineRule="auto"/>
              <w:rPr>
                <w:rFonts w:ascii="Arial Narrow" w:hAnsi="Arial Narrow" w:cs="Tahoma"/>
                <w:sz w:val="22"/>
                <w:lang w:eastAsia="en-US"/>
              </w:rPr>
            </w:pPr>
          </w:p>
        </w:tc>
        <w:tc>
          <w:tcPr>
            <w:tcW w:w="709" w:type="dxa"/>
            <w:tcBorders>
              <w:left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AB6CABB" w14:textId="77777777" w:rsidR="00FF4AC6" w:rsidRPr="0038350C" w:rsidRDefault="00FF4AC6" w:rsidP="00770EE8">
            <w:pPr>
              <w:spacing w:line="256" w:lineRule="auto"/>
              <w:jc w:val="center"/>
              <w:rPr>
                <w:rFonts w:ascii="Arial Narrow" w:hAnsi="Arial Narrow" w:cs="Tahoma"/>
                <w:sz w:val="22"/>
                <w:lang w:eastAsia="en-US"/>
              </w:rPr>
            </w:pPr>
            <w:r w:rsidRPr="0038350C">
              <w:rPr>
                <w:rFonts w:ascii="Arial Narrow" w:hAnsi="Arial Narrow" w:cs="Tahoma"/>
                <w:sz w:val="22"/>
                <w:lang w:eastAsia="en-US"/>
              </w:rPr>
              <w:t>TAK</w:t>
            </w:r>
            <w:r w:rsidRPr="0038350C">
              <w:rPr>
                <w:rFonts w:ascii="Arial Narrow" w:hAnsi="Arial Narrow" w:cs="Tahoma"/>
                <w:sz w:val="22"/>
                <w:vertAlign w:val="superscript"/>
                <w:lang w:eastAsia="en-US"/>
              </w:rPr>
              <w:t>*)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14:paraId="318C3CAE" w14:textId="77777777" w:rsidR="00FF4AC6" w:rsidRPr="0038350C" w:rsidRDefault="00FF4AC6" w:rsidP="00770EE8">
            <w:pPr>
              <w:spacing w:line="256" w:lineRule="auto"/>
              <w:jc w:val="center"/>
              <w:rPr>
                <w:rFonts w:ascii="Arial Narrow" w:hAnsi="Arial Narrow" w:cs="Tahoma"/>
                <w:sz w:val="22"/>
                <w:lang w:eastAsia="en-US"/>
              </w:rPr>
            </w:pPr>
            <w:r w:rsidRPr="0038350C">
              <w:rPr>
                <w:rFonts w:ascii="Arial Narrow" w:hAnsi="Arial Narrow" w:cs="Tahoma"/>
                <w:sz w:val="22"/>
                <w:lang w:eastAsia="en-US"/>
              </w:rPr>
              <w:t>NIE</w:t>
            </w:r>
            <w:r w:rsidRPr="0038350C">
              <w:rPr>
                <w:rFonts w:ascii="Arial Narrow" w:hAnsi="Arial Narrow" w:cs="Tahoma"/>
                <w:sz w:val="22"/>
                <w:vertAlign w:val="superscript"/>
                <w:lang w:eastAsia="en-US"/>
              </w:rPr>
              <w:t>*)</w:t>
            </w:r>
          </w:p>
        </w:tc>
        <w:tc>
          <w:tcPr>
            <w:tcW w:w="1644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C00A365" w14:textId="77777777" w:rsidR="00FF4AC6" w:rsidRPr="0038350C" w:rsidRDefault="00FF4AC6" w:rsidP="00770EE8">
            <w:pPr>
              <w:spacing w:line="256" w:lineRule="auto"/>
              <w:jc w:val="center"/>
              <w:rPr>
                <w:rFonts w:ascii="Arial Narrow" w:hAnsi="Arial Narrow" w:cs="Tahoma"/>
                <w:sz w:val="22"/>
                <w:lang w:eastAsia="en-US"/>
              </w:rPr>
            </w:pPr>
            <w:r w:rsidRPr="0038350C">
              <w:rPr>
                <w:rFonts w:ascii="Arial Narrow" w:hAnsi="Arial Narrow" w:cs="Tahoma"/>
                <w:sz w:val="22"/>
                <w:lang w:eastAsia="en-US"/>
              </w:rPr>
              <w:t>TAK</w:t>
            </w:r>
            <w:r w:rsidRPr="0038350C">
              <w:rPr>
                <w:rFonts w:ascii="Arial Narrow" w:hAnsi="Arial Narrow" w:cs="Tahoma"/>
                <w:sz w:val="22"/>
                <w:vertAlign w:val="superscript"/>
                <w:lang w:eastAsia="en-US"/>
              </w:rPr>
              <w:t>*)</w:t>
            </w:r>
          </w:p>
        </w:tc>
        <w:tc>
          <w:tcPr>
            <w:tcW w:w="1191" w:type="dxa"/>
            <w:tcBorders>
              <w:left w:val="sing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14:paraId="6F893EC4" w14:textId="77777777" w:rsidR="00FF4AC6" w:rsidRPr="0038350C" w:rsidRDefault="00FF4AC6" w:rsidP="00770EE8">
            <w:pPr>
              <w:spacing w:line="256" w:lineRule="auto"/>
              <w:jc w:val="center"/>
              <w:rPr>
                <w:rFonts w:ascii="Arial Narrow" w:hAnsi="Arial Narrow" w:cs="Tahoma"/>
                <w:sz w:val="22"/>
                <w:lang w:eastAsia="en-US"/>
              </w:rPr>
            </w:pPr>
            <w:r w:rsidRPr="0038350C">
              <w:rPr>
                <w:rFonts w:ascii="Arial Narrow" w:hAnsi="Arial Narrow" w:cs="Tahoma"/>
                <w:sz w:val="22"/>
                <w:lang w:eastAsia="en-US"/>
              </w:rPr>
              <w:t>NIE</w:t>
            </w:r>
            <w:r w:rsidRPr="0038350C">
              <w:rPr>
                <w:rFonts w:ascii="Arial Narrow" w:hAnsi="Arial Narrow" w:cs="Tahoma"/>
                <w:sz w:val="22"/>
                <w:vertAlign w:val="superscript"/>
                <w:lang w:eastAsia="en-US"/>
              </w:rPr>
              <w:t>*)</w:t>
            </w:r>
          </w:p>
        </w:tc>
        <w:tc>
          <w:tcPr>
            <w:tcW w:w="1077" w:type="dxa"/>
            <w:tcBorders>
              <w:left w:val="double" w:sz="4" w:space="0" w:color="auto"/>
              <w:right w:val="double" w:sz="4" w:space="0" w:color="auto"/>
            </w:tcBorders>
            <w:shd w:val="clear" w:color="auto" w:fill="E0E0E0"/>
          </w:tcPr>
          <w:p w14:paraId="7F39E6C0" w14:textId="77777777" w:rsidR="00FF4AC6" w:rsidRPr="0038350C" w:rsidRDefault="00FF4AC6" w:rsidP="00770EE8">
            <w:pPr>
              <w:spacing w:line="256" w:lineRule="auto"/>
              <w:rPr>
                <w:rFonts w:ascii="Arial Narrow" w:hAnsi="Arial Narrow" w:cs="Tahoma"/>
                <w:sz w:val="22"/>
                <w:lang w:eastAsia="en-US"/>
              </w:rPr>
            </w:pPr>
          </w:p>
        </w:tc>
        <w:tc>
          <w:tcPr>
            <w:tcW w:w="907" w:type="dxa"/>
            <w:tcBorders>
              <w:left w:val="double" w:sz="4" w:space="0" w:color="auto"/>
              <w:right w:val="double" w:sz="4" w:space="0" w:color="auto"/>
            </w:tcBorders>
            <w:shd w:val="clear" w:color="auto" w:fill="E0E0E0"/>
          </w:tcPr>
          <w:p w14:paraId="6B565633" w14:textId="77777777" w:rsidR="00FF4AC6" w:rsidRPr="0038350C" w:rsidRDefault="00FF4AC6" w:rsidP="00770EE8">
            <w:pPr>
              <w:spacing w:line="256" w:lineRule="auto"/>
              <w:rPr>
                <w:rFonts w:ascii="Arial Narrow" w:hAnsi="Arial Narrow" w:cs="Tahoma"/>
                <w:sz w:val="22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0E0E0"/>
          </w:tcPr>
          <w:p w14:paraId="6A35C581" w14:textId="77777777" w:rsidR="00FF4AC6" w:rsidRPr="0038350C" w:rsidRDefault="00FF4AC6" w:rsidP="00770EE8">
            <w:pPr>
              <w:spacing w:line="256" w:lineRule="auto"/>
              <w:rPr>
                <w:rFonts w:ascii="Arial Narrow" w:hAnsi="Arial Narrow" w:cs="Tahoma"/>
                <w:sz w:val="22"/>
                <w:lang w:eastAsia="en-US"/>
              </w:rPr>
            </w:pPr>
          </w:p>
        </w:tc>
      </w:tr>
      <w:tr w:rsidR="00FF4AC6" w:rsidRPr="0038350C" w14:paraId="509AC0A6" w14:textId="77777777" w:rsidTr="0038350C">
        <w:tc>
          <w:tcPr>
            <w:tcW w:w="133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0E0E0"/>
          </w:tcPr>
          <w:p w14:paraId="53CA2F36" w14:textId="77777777" w:rsidR="00FF4AC6" w:rsidRPr="0038350C" w:rsidRDefault="00FF4AC6" w:rsidP="00770EE8">
            <w:pPr>
              <w:spacing w:line="256" w:lineRule="auto"/>
              <w:rPr>
                <w:rFonts w:ascii="Arial Narrow" w:hAnsi="Arial Narrow" w:cs="Tahoma"/>
                <w:sz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0E0E0"/>
          </w:tcPr>
          <w:p w14:paraId="0E81FC11" w14:textId="77777777" w:rsidR="00FF4AC6" w:rsidRPr="0038350C" w:rsidRDefault="00FF4AC6" w:rsidP="00770EE8">
            <w:pPr>
              <w:spacing w:line="256" w:lineRule="auto"/>
              <w:rPr>
                <w:rFonts w:ascii="Arial Narrow" w:hAnsi="Arial Narrow" w:cs="Tahoma"/>
                <w:sz w:val="22"/>
                <w:lang w:eastAsia="en-US"/>
              </w:rPr>
            </w:pPr>
          </w:p>
        </w:tc>
        <w:tc>
          <w:tcPr>
            <w:tcW w:w="70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BAFDCA9" w14:textId="77777777" w:rsidR="00FF4AC6" w:rsidRPr="0038350C" w:rsidRDefault="00FF4AC6" w:rsidP="00770EE8">
            <w:pPr>
              <w:spacing w:line="256" w:lineRule="auto"/>
              <w:jc w:val="center"/>
              <w:rPr>
                <w:rFonts w:ascii="Arial Narrow" w:hAnsi="Arial Narrow" w:cs="Tahoma"/>
                <w:sz w:val="22"/>
                <w:lang w:eastAsia="en-US"/>
              </w:rPr>
            </w:pPr>
            <w:r w:rsidRPr="0038350C">
              <w:rPr>
                <w:rFonts w:ascii="Arial Narrow" w:hAnsi="Arial Narrow" w:cs="Tahoma"/>
                <w:sz w:val="22"/>
                <w:lang w:eastAsia="en-US"/>
              </w:rPr>
              <w:t>TAK</w:t>
            </w:r>
            <w:r w:rsidRPr="0038350C">
              <w:rPr>
                <w:rFonts w:ascii="Arial Narrow" w:hAnsi="Arial Narrow" w:cs="Tahoma"/>
                <w:sz w:val="22"/>
                <w:vertAlign w:val="superscript"/>
                <w:lang w:eastAsia="en-US"/>
              </w:rPr>
              <w:t>*)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14:paraId="14B119FC" w14:textId="77777777" w:rsidR="00FF4AC6" w:rsidRPr="0038350C" w:rsidRDefault="00FF4AC6" w:rsidP="00770EE8">
            <w:pPr>
              <w:spacing w:line="256" w:lineRule="auto"/>
              <w:jc w:val="center"/>
              <w:rPr>
                <w:rFonts w:ascii="Arial Narrow" w:hAnsi="Arial Narrow" w:cs="Tahoma"/>
                <w:sz w:val="22"/>
                <w:lang w:eastAsia="en-US"/>
              </w:rPr>
            </w:pPr>
            <w:r w:rsidRPr="0038350C">
              <w:rPr>
                <w:rFonts w:ascii="Arial Narrow" w:hAnsi="Arial Narrow" w:cs="Tahoma"/>
                <w:sz w:val="22"/>
                <w:lang w:eastAsia="en-US"/>
              </w:rPr>
              <w:t>NIE</w:t>
            </w:r>
            <w:r w:rsidRPr="0038350C">
              <w:rPr>
                <w:rFonts w:ascii="Arial Narrow" w:hAnsi="Arial Narrow" w:cs="Tahoma"/>
                <w:sz w:val="22"/>
                <w:vertAlign w:val="superscript"/>
                <w:lang w:eastAsia="en-US"/>
              </w:rPr>
              <w:t>*)</w:t>
            </w:r>
          </w:p>
        </w:tc>
        <w:tc>
          <w:tcPr>
            <w:tcW w:w="164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93EA32C" w14:textId="77777777" w:rsidR="00FF4AC6" w:rsidRPr="0038350C" w:rsidRDefault="00FF4AC6" w:rsidP="00770EE8">
            <w:pPr>
              <w:spacing w:line="256" w:lineRule="auto"/>
              <w:jc w:val="center"/>
              <w:rPr>
                <w:rFonts w:ascii="Arial Narrow" w:hAnsi="Arial Narrow" w:cs="Tahoma"/>
                <w:sz w:val="22"/>
                <w:lang w:eastAsia="en-US"/>
              </w:rPr>
            </w:pPr>
            <w:r w:rsidRPr="0038350C">
              <w:rPr>
                <w:rFonts w:ascii="Arial Narrow" w:hAnsi="Arial Narrow" w:cs="Tahoma"/>
                <w:sz w:val="22"/>
                <w:lang w:eastAsia="en-US"/>
              </w:rPr>
              <w:t>TAK</w:t>
            </w:r>
            <w:r w:rsidRPr="0038350C">
              <w:rPr>
                <w:rFonts w:ascii="Arial Narrow" w:hAnsi="Arial Narrow" w:cs="Tahoma"/>
                <w:sz w:val="22"/>
                <w:vertAlign w:val="superscript"/>
                <w:lang w:eastAsia="en-US"/>
              </w:rPr>
              <w:t>*)</w:t>
            </w:r>
          </w:p>
        </w:tc>
        <w:tc>
          <w:tcPr>
            <w:tcW w:w="1191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14:paraId="2306CBE4" w14:textId="77777777" w:rsidR="00FF4AC6" w:rsidRPr="0038350C" w:rsidRDefault="00FF4AC6" w:rsidP="00770EE8">
            <w:pPr>
              <w:spacing w:line="256" w:lineRule="auto"/>
              <w:jc w:val="center"/>
              <w:rPr>
                <w:rFonts w:ascii="Arial Narrow" w:hAnsi="Arial Narrow" w:cs="Tahoma"/>
                <w:sz w:val="22"/>
                <w:lang w:eastAsia="en-US"/>
              </w:rPr>
            </w:pPr>
            <w:r w:rsidRPr="0038350C">
              <w:rPr>
                <w:rFonts w:ascii="Arial Narrow" w:hAnsi="Arial Narrow" w:cs="Tahoma"/>
                <w:sz w:val="22"/>
                <w:lang w:eastAsia="en-US"/>
              </w:rPr>
              <w:t>NIE</w:t>
            </w:r>
            <w:r w:rsidRPr="0038350C">
              <w:rPr>
                <w:rFonts w:ascii="Arial Narrow" w:hAnsi="Arial Narrow" w:cs="Tahoma"/>
                <w:sz w:val="22"/>
                <w:vertAlign w:val="superscript"/>
                <w:lang w:eastAsia="en-US"/>
              </w:rPr>
              <w:t>*)</w:t>
            </w:r>
          </w:p>
        </w:tc>
        <w:tc>
          <w:tcPr>
            <w:tcW w:w="1077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0E0E0"/>
          </w:tcPr>
          <w:p w14:paraId="56C8BBCC" w14:textId="77777777" w:rsidR="00FF4AC6" w:rsidRPr="0038350C" w:rsidRDefault="00FF4AC6" w:rsidP="00770EE8">
            <w:pPr>
              <w:spacing w:line="256" w:lineRule="auto"/>
              <w:rPr>
                <w:rFonts w:ascii="Arial Narrow" w:hAnsi="Arial Narrow" w:cs="Tahoma"/>
                <w:sz w:val="22"/>
                <w:lang w:eastAsia="en-US"/>
              </w:rPr>
            </w:pPr>
          </w:p>
        </w:tc>
        <w:tc>
          <w:tcPr>
            <w:tcW w:w="907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0E0E0"/>
          </w:tcPr>
          <w:p w14:paraId="6DD9765F" w14:textId="77777777" w:rsidR="00FF4AC6" w:rsidRPr="0038350C" w:rsidRDefault="00FF4AC6" w:rsidP="00770EE8">
            <w:pPr>
              <w:spacing w:line="256" w:lineRule="auto"/>
              <w:rPr>
                <w:rFonts w:ascii="Arial Narrow" w:hAnsi="Arial Narrow" w:cs="Tahoma"/>
                <w:sz w:val="22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0E0E0"/>
          </w:tcPr>
          <w:p w14:paraId="4A9EFE9E" w14:textId="77777777" w:rsidR="00FF4AC6" w:rsidRPr="0038350C" w:rsidRDefault="00FF4AC6" w:rsidP="00770EE8">
            <w:pPr>
              <w:spacing w:line="256" w:lineRule="auto"/>
              <w:rPr>
                <w:rFonts w:ascii="Arial Narrow" w:hAnsi="Arial Narrow" w:cs="Tahoma"/>
                <w:sz w:val="22"/>
                <w:lang w:eastAsia="en-US"/>
              </w:rPr>
            </w:pPr>
          </w:p>
        </w:tc>
      </w:tr>
    </w:tbl>
    <w:p w14:paraId="5BDD848F" w14:textId="77777777" w:rsidR="00770EE8" w:rsidRPr="0038350C" w:rsidRDefault="00770EE8" w:rsidP="00770EE8">
      <w:pPr>
        <w:rPr>
          <w:rFonts w:ascii="Arial Narrow" w:hAnsi="Arial Narrow" w:cs="Tahoma"/>
          <w:i/>
          <w:iCs/>
          <w:sz w:val="22"/>
          <w:vertAlign w:val="superscript"/>
          <w:lang w:eastAsia="en-US"/>
        </w:rPr>
      </w:pPr>
      <w:r w:rsidRPr="0038350C">
        <w:rPr>
          <w:rFonts w:ascii="Arial Narrow" w:hAnsi="Arial Narrow" w:cs="Tahoma"/>
          <w:sz w:val="22"/>
          <w:vertAlign w:val="superscript"/>
          <w:lang w:eastAsia="en-US"/>
        </w:rPr>
        <w:t xml:space="preserve">*) </w:t>
      </w:r>
      <w:r w:rsidRPr="0038350C">
        <w:rPr>
          <w:rFonts w:ascii="Arial Narrow" w:hAnsi="Arial Narrow" w:cs="Tahoma"/>
          <w:i/>
          <w:iCs/>
          <w:sz w:val="22"/>
          <w:lang w:eastAsia="en-US"/>
        </w:rPr>
        <w:t>niepotrzebne skreślić</w:t>
      </w:r>
      <w:r w:rsidRPr="0038350C">
        <w:rPr>
          <w:rFonts w:ascii="Arial Narrow" w:hAnsi="Arial Narrow" w:cs="Tahoma"/>
          <w:i/>
          <w:iCs/>
          <w:sz w:val="22"/>
          <w:vertAlign w:val="superscript"/>
          <w:lang w:eastAsia="en-US"/>
        </w:rPr>
        <w:t xml:space="preserve"> </w:t>
      </w:r>
    </w:p>
    <w:p w14:paraId="5C333D23" w14:textId="77777777" w:rsidR="00770EE8" w:rsidRPr="0038350C" w:rsidRDefault="00770EE8" w:rsidP="00770EE8">
      <w:pPr>
        <w:rPr>
          <w:rFonts w:ascii="Arial Narrow" w:eastAsia="Times New Roman" w:hAnsi="Arial Narrow" w:cs="Tahoma"/>
          <w:i/>
          <w:sz w:val="22"/>
        </w:rPr>
      </w:pPr>
      <w:r w:rsidRPr="0038350C">
        <w:rPr>
          <w:rFonts w:ascii="Arial Narrow" w:hAnsi="Arial Narrow" w:cs="Tahoma"/>
          <w:sz w:val="22"/>
          <w:vertAlign w:val="superscript"/>
          <w:lang w:eastAsia="en-US"/>
        </w:rPr>
        <w:t xml:space="preserve">**) </w:t>
      </w:r>
      <w:r w:rsidRPr="0038350C">
        <w:rPr>
          <w:rFonts w:ascii="Arial Narrow" w:hAnsi="Arial Narrow" w:cs="Tahoma"/>
          <w:sz w:val="22"/>
          <w:lang w:eastAsia="en-US"/>
        </w:rPr>
        <w:t>w</w:t>
      </w:r>
      <w:r w:rsidRPr="0038350C">
        <w:rPr>
          <w:rFonts w:ascii="Arial Narrow" w:hAnsi="Arial Narrow" w:cs="Tahoma"/>
          <w:i/>
          <w:sz w:val="22"/>
          <w:lang w:eastAsia="en-US"/>
        </w:rPr>
        <w:t>artość zamówienia określoną w innej walucie niż zł należy przeliczyć stosując kurs średni wg Tabeli kursów NBP, obowiązującej w dniu wszczęcia niniejszego postępowania o udzielenie zamówienia (publikacji ogłoszenia w TED).</w:t>
      </w:r>
    </w:p>
    <w:p w14:paraId="34BD43BA" w14:textId="0C4754FB" w:rsidR="00770EE8" w:rsidRPr="0038350C" w:rsidRDefault="00C6043B" w:rsidP="00770EE8">
      <w:pPr>
        <w:rPr>
          <w:rFonts w:ascii="Arial Narrow" w:hAnsi="Arial Narrow" w:cs="Tahoma"/>
          <w:bCs/>
          <w:i/>
          <w:iCs/>
          <w:sz w:val="22"/>
          <w:lang w:eastAsia="en-US"/>
        </w:rPr>
      </w:pPr>
      <w:r w:rsidRPr="0038350C">
        <w:rPr>
          <w:rFonts w:ascii="Arial Narrow" w:hAnsi="Arial Narrow" w:cs="Tahoma"/>
          <w:b/>
          <w:bCs/>
          <w:i/>
          <w:sz w:val="22"/>
          <w:shd w:val="clear" w:color="auto" w:fill="EEECE1"/>
          <w:lang w:eastAsia="en-US"/>
        </w:rPr>
        <w:t>Uwaga</w:t>
      </w:r>
      <w:r w:rsidRPr="0038350C">
        <w:rPr>
          <w:rFonts w:ascii="Arial Narrow" w:hAnsi="Arial Narrow" w:cs="Tahoma"/>
          <w:i/>
          <w:sz w:val="22"/>
          <w:shd w:val="clear" w:color="auto" w:fill="EEECE1"/>
          <w:lang w:eastAsia="en-US"/>
        </w:rPr>
        <w:t>:</w:t>
      </w:r>
      <w:r w:rsidR="00770EE8" w:rsidRPr="0038350C">
        <w:rPr>
          <w:rFonts w:ascii="Arial Narrow" w:hAnsi="Arial Narrow" w:cs="Tahoma"/>
          <w:i/>
          <w:sz w:val="22"/>
          <w:lang w:eastAsia="en-US"/>
        </w:rPr>
        <w:t xml:space="preserve"> </w:t>
      </w:r>
      <w:r w:rsidR="00770EE8" w:rsidRPr="0038350C">
        <w:rPr>
          <w:rFonts w:ascii="Arial Narrow" w:hAnsi="Arial Narrow" w:cs="Tahoma"/>
          <w:bCs/>
          <w:i/>
          <w:iCs/>
          <w:sz w:val="22"/>
          <w:lang w:eastAsia="en-US"/>
        </w:rPr>
        <w:t xml:space="preserve">Należy dołączyć co najmniej tyle referencji od poprzednich zamawiających, aby potwierdzić realizację dostaw wg warunków określonych </w:t>
      </w:r>
      <w:r w:rsidR="00770EE8" w:rsidRPr="0038350C">
        <w:rPr>
          <w:rFonts w:ascii="Arial Narrow" w:hAnsi="Arial Narrow" w:cs="Tahoma"/>
          <w:i/>
          <w:iCs/>
          <w:sz w:val="22"/>
          <w:lang w:eastAsia="en-US"/>
        </w:rPr>
        <w:t>w SWZ</w:t>
      </w:r>
      <w:r w:rsidR="00770EE8" w:rsidRPr="0038350C">
        <w:rPr>
          <w:rFonts w:ascii="Arial Narrow" w:hAnsi="Arial Narrow" w:cs="Tahoma"/>
          <w:bCs/>
          <w:i/>
          <w:iCs/>
          <w:sz w:val="22"/>
          <w:lang w:eastAsia="en-US"/>
        </w:rPr>
        <w:t>, w tym</w:t>
      </w:r>
      <w:r w:rsidR="00770EE8" w:rsidRPr="0038350C">
        <w:rPr>
          <w:rFonts w:ascii="Arial Narrow" w:hAnsi="Arial Narrow" w:cs="Tahoma"/>
          <w:i/>
          <w:sz w:val="22"/>
          <w:lang w:eastAsia="en-US"/>
        </w:rPr>
        <w:t xml:space="preserve">, że dostawy te zostały </w:t>
      </w:r>
      <w:r w:rsidR="00770EE8" w:rsidRPr="0038350C">
        <w:rPr>
          <w:rFonts w:ascii="Arial Narrow" w:hAnsi="Arial Narrow" w:cs="Tahoma"/>
          <w:b/>
          <w:i/>
          <w:sz w:val="22"/>
          <w:lang w:eastAsia="en-US"/>
        </w:rPr>
        <w:t>wykonane należycie</w:t>
      </w:r>
      <w:r w:rsidR="00770EE8" w:rsidRPr="0038350C">
        <w:rPr>
          <w:rFonts w:ascii="Arial Narrow" w:hAnsi="Arial Narrow" w:cs="Tahoma"/>
          <w:i/>
          <w:sz w:val="22"/>
          <w:lang w:eastAsia="en-US"/>
        </w:rPr>
        <w:t>.</w:t>
      </w:r>
    </w:p>
    <w:p w14:paraId="5BDC1282" w14:textId="77777777" w:rsidR="00770EE8" w:rsidRPr="0038350C" w:rsidRDefault="00770EE8" w:rsidP="00770EE8">
      <w:pPr>
        <w:rPr>
          <w:rFonts w:ascii="Arial Narrow" w:hAnsi="Arial Narrow" w:cs="Tahoma"/>
          <w:sz w:val="22"/>
          <w:lang w:eastAsia="en-US"/>
        </w:rPr>
      </w:pPr>
    </w:p>
    <w:p w14:paraId="24BEDA32" w14:textId="77777777" w:rsidR="00E260FA" w:rsidRPr="0038350C" w:rsidRDefault="00E260FA">
      <w:pPr>
        <w:rPr>
          <w:rFonts w:ascii="Arial Narrow" w:hAnsi="Arial Narrow"/>
          <w:sz w:val="22"/>
        </w:rPr>
      </w:pPr>
    </w:p>
    <w:sectPr w:rsidR="00E260FA" w:rsidRPr="0038350C" w:rsidSect="00770EE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4A969C" w14:textId="77777777" w:rsidR="001E64F7" w:rsidRDefault="001E64F7" w:rsidP="00770EE8">
      <w:pPr>
        <w:spacing w:after="0" w:line="240" w:lineRule="auto"/>
      </w:pPr>
      <w:r>
        <w:separator/>
      </w:r>
    </w:p>
  </w:endnote>
  <w:endnote w:type="continuationSeparator" w:id="0">
    <w:p w14:paraId="0936ADAB" w14:textId="77777777" w:rsidR="001E64F7" w:rsidRDefault="001E64F7" w:rsidP="00770E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60175770"/>
      <w:docPartObj>
        <w:docPartGallery w:val="Page Numbers (Bottom of Page)"/>
        <w:docPartUnique/>
      </w:docPartObj>
    </w:sdtPr>
    <w:sdtEndPr>
      <w:rPr>
        <w:rFonts w:ascii="Arial Narrow" w:hAnsi="Arial Narrow"/>
        <w:sz w:val="22"/>
      </w:rPr>
    </w:sdtEndPr>
    <w:sdtContent>
      <w:sdt>
        <w:sdtPr>
          <w:id w:val="98381352"/>
          <w:docPartObj>
            <w:docPartGallery w:val="Page Numbers (Top of Page)"/>
            <w:docPartUnique/>
          </w:docPartObj>
        </w:sdtPr>
        <w:sdtEndPr>
          <w:rPr>
            <w:rFonts w:ascii="Arial Narrow" w:hAnsi="Arial Narrow"/>
            <w:sz w:val="22"/>
          </w:rPr>
        </w:sdtEndPr>
        <w:sdtContent>
          <w:p w14:paraId="5284D839" w14:textId="77777777" w:rsidR="00CD26AD" w:rsidRPr="00B26EF3" w:rsidRDefault="00CD26AD" w:rsidP="00CD26AD">
            <w:pPr>
              <w:pStyle w:val="Stopka"/>
              <w:jc w:val="right"/>
              <w:rPr>
                <w:rFonts w:ascii="Arial Narrow" w:hAnsi="Arial Narrow"/>
                <w:sz w:val="22"/>
              </w:rPr>
            </w:pPr>
            <w:r w:rsidRPr="00B26EF3">
              <w:rPr>
                <w:rFonts w:ascii="Arial Narrow" w:hAnsi="Arial Narrow"/>
                <w:sz w:val="22"/>
              </w:rPr>
              <w:t xml:space="preserve">Strona </w:t>
            </w:r>
            <w:r w:rsidRPr="00B26EF3">
              <w:rPr>
                <w:rFonts w:ascii="Arial Narrow" w:hAnsi="Arial Narrow"/>
                <w:sz w:val="22"/>
              </w:rPr>
              <w:fldChar w:fldCharType="begin"/>
            </w:r>
            <w:r w:rsidRPr="00B26EF3">
              <w:rPr>
                <w:rFonts w:ascii="Arial Narrow" w:hAnsi="Arial Narrow"/>
                <w:sz w:val="22"/>
              </w:rPr>
              <w:instrText>PAGE</w:instrText>
            </w:r>
            <w:r w:rsidRPr="00B26EF3">
              <w:rPr>
                <w:rFonts w:ascii="Arial Narrow" w:hAnsi="Arial Narrow"/>
                <w:sz w:val="22"/>
              </w:rPr>
              <w:fldChar w:fldCharType="separate"/>
            </w:r>
            <w:r w:rsidR="00FD46D1" w:rsidRPr="00B26EF3">
              <w:rPr>
                <w:rFonts w:ascii="Arial Narrow" w:hAnsi="Arial Narrow"/>
                <w:noProof/>
                <w:sz w:val="22"/>
              </w:rPr>
              <w:t>1</w:t>
            </w:r>
            <w:r w:rsidRPr="00B26EF3">
              <w:rPr>
                <w:rFonts w:ascii="Arial Narrow" w:hAnsi="Arial Narrow"/>
                <w:sz w:val="22"/>
              </w:rPr>
              <w:fldChar w:fldCharType="end"/>
            </w:r>
            <w:r w:rsidRPr="00B26EF3">
              <w:rPr>
                <w:rFonts w:ascii="Arial Narrow" w:hAnsi="Arial Narrow"/>
                <w:sz w:val="22"/>
              </w:rPr>
              <w:t xml:space="preserve"> z </w:t>
            </w:r>
            <w:r w:rsidRPr="00B26EF3">
              <w:rPr>
                <w:rFonts w:ascii="Arial Narrow" w:hAnsi="Arial Narrow"/>
                <w:sz w:val="22"/>
              </w:rPr>
              <w:fldChar w:fldCharType="begin"/>
            </w:r>
            <w:r w:rsidRPr="00B26EF3">
              <w:rPr>
                <w:rFonts w:ascii="Arial Narrow" w:hAnsi="Arial Narrow"/>
                <w:sz w:val="22"/>
              </w:rPr>
              <w:instrText>NUMPAGES</w:instrText>
            </w:r>
            <w:r w:rsidRPr="00B26EF3">
              <w:rPr>
                <w:rFonts w:ascii="Arial Narrow" w:hAnsi="Arial Narrow"/>
                <w:sz w:val="22"/>
              </w:rPr>
              <w:fldChar w:fldCharType="separate"/>
            </w:r>
            <w:r w:rsidR="00FD46D1" w:rsidRPr="00B26EF3">
              <w:rPr>
                <w:rFonts w:ascii="Arial Narrow" w:hAnsi="Arial Narrow"/>
                <w:noProof/>
                <w:sz w:val="22"/>
              </w:rPr>
              <w:t>1</w:t>
            </w:r>
            <w:r w:rsidRPr="00B26EF3">
              <w:rPr>
                <w:rFonts w:ascii="Arial Narrow" w:hAnsi="Arial Narrow"/>
                <w:sz w:val="22"/>
              </w:rPr>
              <w:fldChar w:fldCharType="end"/>
            </w:r>
          </w:p>
        </w:sdtContent>
      </w:sdt>
    </w:sdtContent>
  </w:sdt>
  <w:p w14:paraId="4D67DE7E" w14:textId="77777777" w:rsidR="00CD26AD" w:rsidRPr="00B26EF3" w:rsidRDefault="00CD26AD">
    <w:pPr>
      <w:pStyle w:val="Stopka"/>
      <w:rPr>
        <w:rFonts w:ascii="Arial Narrow" w:hAnsi="Arial Narrow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2F5B54" w14:textId="77777777" w:rsidR="001E64F7" w:rsidRDefault="001E64F7" w:rsidP="00770EE8">
      <w:pPr>
        <w:spacing w:after="0" w:line="240" w:lineRule="auto"/>
      </w:pPr>
      <w:r>
        <w:separator/>
      </w:r>
    </w:p>
  </w:footnote>
  <w:footnote w:type="continuationSeparator" w:id="0">
    <w:p w14:paraId="3FB19398" w14:textId="77777777" w:rsidR="001E64F7" w:rsidRDefault="001E64F7" w:rsidP="00770E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C03CAB" w14:textId="4D191A35" w:rsidR="0038350C" w:rsidRPr="0038350C" w:rsidRDefault="0038350C" w:rsidP="0038350C">
    <w:pPr>
      <w:pStyle w:val="Nagwek"/>
      <w:spacing w:line="360" w:lineRule="auto"/>
      <w:jc w:val="right"/>
      <w:rPr>
        <w:rFonts w:ascii="Arial Narrow" w:hAnsi="Arial Narrow"/>
        <w:b/>
        <w:bCs/>
        <w:sz w:val="22"/>
      </w:rPr>
    </w:pPr>
    <w:r w:rsidRPr="0038350C">
      <w:rPr>
        <w:b/>
        <w:bCs/>
        <w:noProof/>
      </w:rPr>
      <w:drawing>
        <wp:anchor distT="0" distB="0" distL="114300" distR="114300" simplePos="0" relativeHeight="251658240" behindDoc="0" locked="0" layoutInCell="1" allowOverlap="1" wp14:anchorId="5AE900AB" wp14:editId="3DD3A097">
          <wp:simplePos x="0" y="0"/>
          <wp:positionH relativeFrom="column">
            <wp:posOffset>62976</wp:posOffset>
          </wp:positionH>
          <wp:positionV relativeFrom="paragraph">
            <wp:posOffset>-129761</wp:posOffset>
          </wp:positionV>
          <wp:extent cx="5760720" cy="592455"/>
          <wp:effectExtent l="0" t="0" r="0" b="0"/>
          <wp:wrapSquare wrapText="bothSides"/>
          <wp:docPr id="157040372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92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8350C">
      <w:rPr>
        <w:rFonts w:ascii="Arial Narrow" w:hAnsi="Arial Narrow"/>
        <w:b/>
        <w:bCs/>
        <w:sz w:val="22"/>
      </w:rPr>
      <w:t>Nr sprawy PKM\ZP\3\2024</w:t>
    </w:r>
  </w:p>
  <w:p w14:paraId="55CE402C" w14:textId="767F828C" w:rsidR="00520205" w:rsidRPr="0038350C" w:rsidRDefault="00520205" w:rsidP="00520205">
    <w:pPr>
      <w:pStyle w:val="Nagwek"/>
      <w:jc w:val="right"/>
      <w:rPr>
        <w:rFonts w:ascii="Arial Narrow" w:hAnsi="Arial Narrow"/>
        <w:b/>
        <w:bCs/>
        <w:sz w:val="22"/>
      </w:rPr>
    </w:pPr>
    <w:r w:rsidRPr="0038350C">
      <w:rPr>
        <w:rFonts w:ascii="Arial Narrow" w:hAnsi="Arial Narrow"/>
        <w:b/>
        <w:bCs/>
        <w:sz w:val="22"/>
      </w:rPr>
      <w:t>Załącznik nr 6 do SWZ</w:t>
    </w:r>
  </w:p>
  <w:p w14:paraId="10995B1C" w14:textId="5E21ADE5" w:rsidR="00520205" w:rsidRDefault="0052020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63AB7"/>
    <w:multiLevelType w:val="hybridMultilevel"/>
    <w:tmpl w:val="E45080BE"/>
    <w:lvl w:ilvl="0" w:tplc="5F107C92">
      <w:start w:val="1"/>
      <w:numFmt w:val="decimal"/>
      <w:pStyle w:val="Nagwek3Tabela1"/>
      <w:suff w:val="space"/>
      <w:lvlText w:val="%1)"/>
      <w:lvlJc w:val="left"/>
      <w:pPr>
        <w:ind w:left="227" w:hanging="22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" w15:restartNumberingAfterBreak="0">
    <w:nsid w:val="01C167DF"/>
    <w:multiLevelType w:val="hybridMultilevel"/>
    <w:tmpl w:val="B31CBB0C"/>
    <w:lvl w:ilvl="0" w:tplc="66D68926">
      <w:start w:val="1"/>
      <w:numFmt w:val="bullet"/>
      <w:pStyle w:val="Nagwek3-punktor"/>
      <w:lvlText w:val=""/>
      <w:lvlJc w:val="left"/>
      <w:pPr>
        <w:ind w:left="22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 w15:restartNumberingAfterBreak="0">
    <w:nsid w:val="0B29452A"/>
    <w:multiLevelType w:val="hybridMultilevel"/>
    <w:tmpl w:val="A40A9CF0"/>
    <w:lvl w:ilvl="0" w:tplc="45C61EF0">
      <w:start w:val="1"/>
      <w:numFmt w:val="bullet"/>
      <w:pStyle w:val="Nagwek3-punktorkropa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" w15:restartNumberingAfterBreak="0">
    <w:nsid w:val="11D30C7E"/>
    <w:multiLevelType w:val="hybridMultilevel"/>
    <w:tmpl w:val="BD2CF89C"/>
    <w:lvl w:ilvl="0" w:tplc="23A00A5A">
      <w:start w:val="1"/>
      <w:numFmt w:val="decimal"/>
      <w:pStyle w:val="Nagwek1"/>
      <w:lvlText w:val="%1."/>
      <w:lvlJc w:val="left"/>
      <w:pPr>
        <w:ind w:left="36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19E4662C"/>
    <w:multiLevelType w:val="hybridMultilevel"/>
    <w:tmpl w:val="38AA4778"/>
    <w:name w:val="WW8Num362222222222222"/>
    <w:lvl w:ilvl="0" w:tplc="2C62FD68">
      <w:start w:val="1"/>
      <w:numFmt w:val="decimal"/>
      <w:lvlText w:val="%1)"/>
      <w:lvlJc w:val="left"/>
      <w:pPr>
        <w:ind w:left="7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5" w:hanging="360"/>
      </w:pPr>
    </w:lvl>
    <w:lvl w:ilvl="2" w:tplc="0415001B" w:tentative="1">
      <w:start w:val="1"/>
      <w:numFmt w:val="lowerRoman"/>
      <w:lvlText w:val="%3."/>
      <w:lvlJc w:val="right"/>
      <w:pPr>
        <w:ind w:left="2165" w:hanging="180"/>
      </w:pPr>
    </w:lvl>
    <w:lvl w:ilvl="3" w:tplc="0415000F" w:tentative="1">
      <w:start w:val="1"/>
      <w:numFmt w:val="decimal"/>
      <w:lvlText w:val="%4."/>
      <w:lvlJc w:val="left"/>
      <w:pPr>
        <w:ind w:left="2885" w:hanging="360"/>
      </w:pPr>
    </w:lvl>
    <w:lvl w:ilvl="4" w:tplc="04150019" w:tentative="1">
      <w:start w:val="1"/>
      <w:numFmt w:val="lowerLetter"/>
      <w:lvlText w:val="%5."/>
      <w:lvlJc w:val="left"/>
      <w:pPr>
        <w:ind w:left="3605" w:hanging="360"/>
      </w:pPr>
    </w:lvl>
    <w:lvl w:ilvl="5" w:tplc="0415001B" w:tentative="1">
      <w:start w:val="1"/>
      <w:numFmt w:val="lowerRoman"/>
      <w:lvlText w:val="%6."/>
      <w:lvlJc w:val="right"/>
      <w:pPr>
        <w:ind w:left="4325" w:hanging="180"/>
      </w:pPr>
    </w:lvl>
    <w:lvl w:ilvl="6" w:tplc="0415000F" w:tentative="1">
      <w:start w:val="1"/>
      <w:numFmt w:val="decimal"/>
      <w:lvlText w:val="%7."/>
      <w:lvlJc w:val="left"/>
      <w:pPr>
        <w:ind w:left="5045" w:hanging="360"/>
      </w:pPr>
    </w:lvl>
    <w:lvl w:ilvl="7" w:tplc="04150019" w:tentative="1">
      <w:start w:val="1"/>
      <w:numFmt w:val="lowerLetter"/>
      <w:lvlText w:val="%8."/>
      <w:lvlJc w:val="left"/>
      <w:pPr>
        <w:ind w:left="5765" w:hanging="360"/>
      </w:pPr>
    </w:lvl>
    <w:lvl w:ilvl="8" w:tplc="0415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5" w15:restartNumberingAfterBreak="0">
    <w:nsid w:val="20896FB3"/>
    <w:multiLevelType w:val="hybridMultilevel"/>
    <w:tmpl w:val="89E6DC4A"/>
    <w:lvl w:ilvl="0" w:tplc="B5760FD6">
      <w:start w:val="1"/>
      <w:numFmt w:val="upperRoman"/>
      <w:pStyle w:val="0Nagwek0Rozdzia"/>
      <w:lvlText w:val="Rozdział %1."/>
      <w:lvlJc w:val="left"/>
      <w:pPr>
        <w:ind w:left="1134" w:hanging="1134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3993764C"/>
    <w:multiLevelType w:val="hybridMultilevel"/>
    <w:tmpl w:val="07B4E934"/>
    <w:lvl w:ilvl="0" w:tplc="F14A5598">
      <w:start w:val="1"/>
      <w:numFmt w:val="lowerLetter"/>
      <w:pStyle w:val="Nagwek3Tabelaa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1D2F55"/>
    <w:multiLevelType w:val="hybridMultilevel"/>
    <w:tmpl w:val="E6D05342"/>
    <w:lvl w:ilvl="0" w:tplc="75C0ACBA">
      <w:start w:val="10"/>
      <w:numFmt w:val="decimal"/>
      <w:pStyle w:val="01Nagwek01Zacznikdo"/>
      <w:lvlText w:val="Załącznik nr %1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1383" w:hanging="360"/>
      </w:pPr>
    </w:lvl>
    <w:lvl w:ilvl="2" w:tplc="0415001B" w:tentative="1">
      <w:start w:val="1"/>
      <w:numFmt w:val="lowerRoman"/>
      <w:lvlText w:val="%3."/>
      <w:lvlJc w:val="right"/>
      <w:pPr>
        <w:ind w:left="2103" w:hanging="180"/>
      </w:pPr>
    </w:lvl>
    <w:lvl w:ilvl="3" w:tplc="0415000F" w:tentative="1">
      <w:start w:val="1"/>
      <w:numFmt w:val="decimal"/>
      <w:lvlText w:val="%4."/>
      <w:lvlJc w:val="left"/>
      <w:pPr>
        <w:ind w:left="2823" w:hanging="360"/>
      </w:pPr>
    </w:lvl>
    <w:lvl w:ilvl="4" w:tplc="04150019" w:tentative="1">
      <w:start w:val="1"/>
      <w:numFmt w:val="lowerLetter"/>
      <w:lvlText w:val="%5."/>
      <w:lvlJc w:val="left"/>
      <w:pPr>
        <w:ind w:left="3543" w:hanging="360"/>
      </w:pPr>
    </w:lvl>
    <w:lvl w:ilvl="5" w:tplc="0415001B" w:tentative="1">
      <w:start w:val="1"/>
      <w:numFmt w:val="lowerRoman"/>
      <w:lvlText w:val="%6."/>
      <w:lvlJc w:val="right"/>
      <w:pPr>
        <w:ind w:left="4263" w:hanging="180"/>
      </w:pPr>
    </w:lvl>
    <w:lvl w:ilvl="6" w:tplc="0415000F" w:tentative="1">
      <w:start w:val="1"/>
      <w:numFmt w:val="decimal"/>
      <w:lvlText w:val="%7."/>
      <w:lvlJc w:val="left"/>
      <w:pPr>
        <w:ind w:left="4983" w:hanging="360"/>
      </w:pPr>
    </w:lvl>
    <w:lvl w:ilvl="7" w:tplc="04150019" w:tentative="1">
      <w:start w:val="1"/>
      <w:numFmt w:val="lowerLetter"/>
      <w:lvlText w:val="%8."/>
      <w:lvlJc w:val="left"/>
      <w:pPr>
        <w:ind w:left="5703" w:hanging="360"/>
      </w:pPr>
    </w:lvl>
    <w:lvl w:ilvl="8" w:tplc="0415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8" w15:restartNumberingAfterBreak="0">
    <w:nsid w:val="49AE5C3E"/>
    <w:multiLevelType w:val="hybridMultilevel"/>
    <w:tmpl w:val="60F624A4"/>
    <w:name w:val="WW8Num36222222222222222"/>
    <w:lvl w:ilvl="0" w:tplc="88BAC40A">
      <w:start w:val="1"/>
      <w:numFmt w:val="lowerRoman"/>
      <w:lvlText w:val="%1."/>
      <w:lvlJc w:val="right"/>
      <w:pPr>
        <w:ind w:left="1713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9" w15:restartNumberingAfterBreak="0">
    <w:nsid w:val="53083205"/>
    <w:multiLevelType w:val="hybridMultilevel"/>
    <w:tmpl w:val="354C09C6"/>
    <w:lvl w:ilvl="0" w:tplc="1F1848C6">
      <w:start w:val="1"/>
      <w:numFmt w:val="lowerRoman"/>
      <w:pStyle w:val="Nagwek3Tabelaiii"/>
      <w:lvlText w:val="(%1)"/>
      <w:lvlJc w:val="righ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3A64465"/>
    <w:multiLevelType w:val="hybridMultilevel"/>
    <w:tmpl w:val="F6DAD2F4"/>
    <w:lvl w:ilvl="0" w:tplc="06B24E8E">
      <w:start w:val="1"/>
      <w:numFmt w:val="upperRoman"/>
      <w:pStyle w:val="01Nagwek02ZacznikdoUmowy"/>
      <w:lvlText w:val="Załącznik nr %1"/>
      <w:lvlJc w:val="left"/>
      <w:pPr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A00B8A"/>
    <w:multiLevelType w:val="hybridMultilevel"/>
    <w:tmpl w:val="02887020"/>
    <w:lvl w:ilvl="0" w:tplc="27CE6256">
      <w:start w:val="1"/>
      <w:numFmt w:val="bullet"/>
      <w:pStyle w:val="nagwek4-podpunktor"/>
      <w:lvlText w:val=""/>
      <w:lvlJc w:val="left"/>
      <w:pPr>
        <w:ind w:left="26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71AA658A"/>
    <w:multiLevelType w:val="hybridMultilevel"/>
    <w:tmpl w:val="55F8884C"/>
    <w:lvl w:ilvl="0" w:tplc="70BA2246">
      <w:start w:val="1"/>
      <w:numFmt w:val="lowerRoman"/>
      <w:pStyle w:val="Nagwek3iii"/>
      <w:lvlText w:val="(%1)"/>
      <w:lvlJc w:val="right"/>
      <w:pPr>
        <w:ind w:left="27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3420" w:hanging="360"/>
      </w:pPr>
    </w:lvl>
    <w:lvl w:ilvl="2" w:tplc="0415001B" w:tentative="1">
      <w:start w:val="1"/>
      <w:numFmt w:val="lowerRoman"/>
      <w:lvlText w:val="%3."/>
      <w:lvlJc w:val="right"/>
      <w:pPr>
        <w:ind w:left="4140" w:hanging="180"/>
      </w:pPr>
    </w:lvl>
    <w:lvl w:ilvl="3" w:tplc="0415000F" w:tentative="1">
      <w:start w:val="1"/>
      <w:numFmt w:val="decimal"/>
      <w:lvlText w:val="%4."/>
      <w:lvlJc w:val="left"/>
      <w:pPr>
        <w:ind w:left="4860" w:hanging="360"/>
      </w:pPr>
    </w:lvl>
    <w:lvl w:ilvl="4" w:tplc="04150019" w:tentative="1">
      <w:start w:val="1"/>
      <w:numFmt w:val="lowerLetter"/>
      <w:lvlText w:val="%5."/>
      <w:lvlJc w:val="left"/>
      <w:pPr>
        <w:ind w:left="5580" w:hanging="360"/>
      </w:pPr>
    </w:lvl>
    <w:lvl w:ilvl="5" w:tplc="0415001B" w:tentative="1">
      <w:start w:val="1"/>
      <w:numFmt w:val="lowerRoman"/>
      <w:lvlText w:val="%6."/>
      <w:lvlJc w:val="right"/>
      <w:pPr>
        <w:ind w:left="6300" w:hanging="180"/>
      </w:pPr>
    </w:lvl>
    <w:lvl w:ilvl="6" w:tplc="0415000F" w:tentative="1">
      <w:start w:val="1"/>
      <w:numFmt w:val="decimal"/>
      <w:lvlText w:val="%7."/>
      <w:lvlJc w:val="left"/>
      <w:pPr>
        <w:ind w:left="7020" w:hanging="360"/>
      </w:pPr>
    </w:lvl>
    <w:lvl w:ilvl="7" w:tplc="04150019" w:tentative="1">
      <w:start w:val="1"/>
      <w:numFmt w:val="lowerLetter"/>
      <w:lvlText w:val="%8."/>
      <w:lvlJc w:val="left"/>
      <w:pPr>
        <w:ind w:left="7740" w:hanging="360"/>
      </w:pPr>
    </w:lvl>
    <w:lvl w:ilvl="8" w:tplc="0415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3" w15:restartNumberingAfterBreak="0">
    <w:nsid w:val="77930238"/>
    <w:multiLevelType w:val="hybridMultilevel"/>
    <w:tmpl w:val="BE869540"/>
    <w:lvl w:ilvl="0" w:tplc="1F322CC2">
      <w:start w:val="1"/>
      <w:numFmt w:val="bullet"/>
      <w:pStyle w:val="Nagwek3Tabela--"/>
      <w:suff w:val="space"/>
      <w:lvlText w:val=""/>
      <w:lvlJc w:val="left"/>
      <w:pPr>
        <w:ind w:left="1730" w:hanging="171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 w16cid:durableId="245846245">
    <w:abstractNumId w:val="1"/>
  </w:num>
  <w:num w:numId="2" w16cid:durableId="1119880719">
    <w:abstractNumId w:val="1"/>
  </w:num>
  <w:num w:numId="3" w16cid:durableId="1056123659">
    <w:abstractNumId w:val="2"/>
  </w:num>
  <w:num w:numId="4" w16cid:durableId="1365595527">
    <w:abstractNumId w:val="5"/>
  </w:num>
  <w:num w:numId="5" w16cid:durableId="330840209">
    <w:abstractNumId w:val="0"/>
  </w:num>
  <w:num w:numId="6" w16cid:durableId="75367814">
    <w:abstractNumId w:val="6"/>
  </w:num>
  <w:num w:numId="7" w16cid:durableId="953639462">
    <w:abstractNumId w:val="13"/>
  </w:num>
  <w:num w:numId="8" w16cid:durableId="201485464">
    <w:abstractNumId w:val="9"/>
  </w:num>
  <w:num w:numId="9" w16cid:durableId="1490290601">
    <w:abstractNumId w:val="12"/>
  </w:num>
  <w:num w:numId="10" w16cid:durableId="2082214736">
    <w:abstractNumId w:val="7"/>
  </w:num>
  <w:num w:numId="11" w16cid:durableId="343018172">
    <w:abstractNumId w:val="10"/>
  </w:num>
  <w:num w:numId="12" w16cid:durableId="381516245">
    <w:abstractNumId w:val="11"/>
  </w:num>
  <w:num w:numId="13" w16cid:durableId="2062165309">
    <w:abstractNumId w:val="3"/>
  </w:num>
  <w:num w:numId="14" w16cid:durableId="1474717249">
    <w:abstractNumId w:val="4"/>
  </w:num>
  <w:num w:numId="15" w16cid:durableId="1954630065">
    <w:abstractNumId w:val="8"/>
  </w:num>
  <w:num w:numId="16" w16cid:durableId="2112040665">
    <w:abstractNumId w:val="3"/>
  </w:num>
  <w:num w:numId="17" w16cid:durableId="566647141">
    <w:abstractNumId w:val="1"/>
  </w:num>
  <w:num w:numId="18" w16cid:durableId="1652834247">
    <w:abstractNumId w:val="1"/>
  </w:num>
  <w:num w:numId="19" w16cid:durableId="987709734">
    <w:abstractNumId w:val="2"/>
  </w:num>
  <w:num w:numId="20" w16cid:durableId="1268123618">
    <w:abstractNumId w:val="5"/>
  </w:num>
  <w:num w:numId="21" w16cid:durableId="1105156982">
    <w:abstractNumId w:val="0"/>
  </w:num>
  <w:num w:numId="22" w16cid:durableId="388456246">
    <w:abstractNumId w:val="6"/>
  </w:num>
  <w:num w:numId="23" w16cid:durableId="1985573823">
    <w:abstractNumId w:val="13"/>
  </w:num>
  <w:num w:numId="24" w16cid:durableId="435951433">
    <w:abstractNumId w:val="9"/>
  </w:num>
  <w:num w:numId="25" w16cid:durableId="606474616">
    <w:abstractNumId w:val="12"/>
  </w:num>
  <w:num w:numId="26" w16cid:durableId="1704207092">
    <w:abstractNumId w:val="7"/>
  </w:num>
  <w:num w:numId="27" w16cid:durableId="432870342">
    <w:abstractNumId w:val="10"/>
  </w:num>
  <w:num w:numId="28" w16cid:durableId="10689605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EE8"/>
    <w:rsid w:val="0002528E"/>
    <w:rsid w:val="001554E8"/>
    <w:rsid w:val="001A36D0"/>
    <w:rsid w:val="001D7DE7"/>
    <w:rsid w:val="001E64F7"/>
    <w:rsid w:val="002A2843"/>
    <w:rsid w:val="002C29DB"/>
    <w:rsid w:val="002F1CBE"/>
    <w:rsid w:val="0038350C"/>
    <w:rsid w:val="00454080"/>
    <w:rsid w:val="004A0DE5"/>
    <w:rsid w:val="0051399A"/>
    <w:rsid w:val="00514412"/>
    <w:rsid w:val="00520205"/>
    <w:rsid w:val="005310E4"/>
    <w:rsid w:val="00542B64"/>
    <w:rsid w:val="00561991"/>
    <w:rsid w:val="005B3454"/>
    <w:rsid w:val="005E2173"/>
    <w:rsid w:val="005F7658"/>
    <w:rsid w:val="006B3D54"/>
    <w:rsid w:val="00760537"/>
    <w:rsid w:val="00770EE8"/>
    <w:rsid w:val="00780F79"/>
    <w:rsid w:val="008C7B30"/>
    <w:rsid w:val="008E3860"/>
    <w:rsid w:val="009044FE"/>
    <w:rsid w:val="009233B9"/>
    <w:rsid w:val="00981C10"/>
    <w:rsid w:val="009B1126"/>
    <w:rsid w:val="009D1FC6"/>
    <w:rsid w:val="009F78F4"/>
    <w:rsid w:val="00A83515"/>
    <w:rsid w:val="00A8708E"/>
    <w:rsid w:val="00A9290B"/>
    <w:rsid w:val="00AF04F6"/>
    <w:rsid w:val="00B26EF3"/>
    <w:rsid w:val="00B96107"/>
    <w:rsid w:val="00C6043B"/>
    <w:rsid w:val="00CC3FCF"/>
    <w:rsid w:val="00CD26AD"/>
    <w:rsid w:val="00CD688A"/>
    <w:rsid w:val="00D26BD5"/>
    <w:rsid w:val="00DC4346"/>
    <w:rsid w:val="00E05AF9"/>
    <w:rsid w:val="00E23148"/>
    <w:rsid w:val="00E260FA"/>
    <w:rsid w:val="00EC4CBA"/>
    <w:rsid w:val="00F00F4C"/>
    <w:rsid w:val="00F14368"/>
    <w:rsid w:val="00F36D81"/>
    <w:rsid w:val="00F42F68"/>
    <w:rsid w:val="00F56543"/>
    <w:rsid w:val="00F921CD"/>
    <w:rsid w:val="00FD46D1"/>
    <w:rsid w:val="00FF4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FB19097"/>
  <w15:docId w15:val="{2C0E35CA-784D-4504-8EB0-D302DCF28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60FA"/>
    <w:pPr>
      <w:spacing w:after="120"/>
      <w:jc w:val="both"/>
    </w:pPr>
    <w:rPr>
      <w:rFonts w:ascii="Tahoma" w:hAnsi="Tahoma"/>
      <w:sz w:val="18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E260FA"/>
    <w:pPr>
      <w:numPr>
        <w:numId w:val="16"/>
      </w:numPr>
      <w:suppressAutoHyphens/>
      <w:spacing w:before="120" w:line="240" w:lineRule="auto"/>
      <w:outlineLvl w:val="0"/>
    </w:pPr>
    <w:rPr>
      <w:rFonts w:eastAsia="NSimSun" w:cs="Times New Roman"/>
      <w:kern w:val="28"/>
      <w:szCs w:val="20"/>
      <w:lang w:bidi="hi-IN"/>
    </w:rPr>
  </w:style>
  <w:style w:type="paragraph" w:styleId="Nagwek2">
    <w:name w:val="heading 2"/>
    <w:basedOn w:val="Normalny"/>
    <w:next w:val="Nagwek3"/>
    <w:link w:val="Nagwek2Znak"/>
    <w:uiPriority w:val="99"/>
    <w:unhideWhenUsed/>
    <w:qFormat/>
    <w:rsid w:val="00E260FA"/>
    <w:pPr>
      <w:suppressAutoHyphens/>
      <w:spacing w:before="120" w:line="240" w:lineRule="auto"/>
      <w:ind w:left="725" w:hanging="360"/>
      <w:outlineLvl w:val="1"/>
    </w:pPr>
    <w:rPr>
      <w:rFonts w:eastAsia="Times New Roman" w:cs="Tahoma"/>
      <w:szCs w:val="18"/>
    </w:rPr>
  </w:style>
  <w:style w:type="paragraph" w:styleId="Nagwek3">
    <w:name w:val="heading 3"/>
    <w:basedOn w:val="Normalny"/>
    <w:link w:val="Nagwek3Znak"/>
    <w:uiPriority w:val="99"/>
    <w:unhideWhenUsed/>
    <w:qFormat/>
    <w:rsid w:val="00E260FA"/>
    <w:pPr>
      <w:suppressAutoHyphens/>
      <w:spacing w:before="120" w:after="0" w:line="240" w:lineRule="auto"/>
      <w:outlineLvl w:val="2"/>
    </w:pPr>
    <w:rPr>
      <w:rFonts w:eastAsiaTheme="majorEastAsia" w:cstheme="majorBidi"/>
      <w:szCs w:val="20"/>
    </w:rPr>
  </w:style>
  <w:style w:type="paragraph" w:styleId="Nagwek4">
    <w:name w:val="heading 4"/>
    <w:basedOn w:val="Normalny"/>
    <w:link w:val="Nagwek4Znak"/>
    <w:uiPriority w:val="99"/>
    <w:unhideWhenUsed/>
    <w:qFormat/>
    <w:rsid w:val="00E260FA"/>
    <w:pPr>
      <w:suppressAutoHyphens/>
      <w:spacing w:before="60" w:after="60" w:line="240" w:lineRule="auto"/>
      <w:ind w:left="1713" w:hanging="360"/>
      <w:outlineLvl w:val="3"/>
    </w:pPr>
    <w:rPr>
      <w:rFonts w:ascii="Times New Roman" w:eastAsiaTheme="majorEastAsia" w:hAnsi="Times New Roman" w:cstheme="majorBidi"/>
      <w:bCs/>
      <w:sz w:val="20"/>
      <w:szCs w:val="20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E260FA"/>
    <w:pPr>
      <w:keepNext/>
      <w:keepLines/>
      <w:spacing w:before="40" w:after="0"/>
      <w:outlineLvl w:val="4"/>
    </w:pPr>
    <w:rPr>
      <w:rFonts w:eastAsiaTheme="majorEastAsia" w:cstheme="majorBidi"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260F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260F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MK">
    <w:name w:val="Norm MK"/>
    <w:basedOn w:val="Normalny"/>
    <w:qFormat/>
    <w:rsid w:val="00E260FA"/>
    <w:pPr>
      <w:suppressAutoHyphens/>
      <w:spacing w:after="0"/>
    </w:pPr>
    <w:rPr>
      <w:rFonts w:eastAsia="Times New Roman" w:cs="Tahoma"/>
      <w:szCs w:val="18"/>
      <w:lang w:eastAsia="zh-CN"/>
    </w:rPr>
  </w:style>
  <w:style w:type="paragraph" w:customStyle="1" w:styleId="0Nagwek0Paragraf">
    <w:name w:val="0 Nagłówek 0 Paragraf"/>
    <w:basedOn w:val="Normalny"/>
    <w:link w:val="0Nagwek0ParagrafZnak"/>
    <w:qFormat/>
    <w:rsid w:val="00E260FA"/>
    <w:pPr>
      <w:keepNext/>
      <w:suppressAutoHyphens/>
      <w:autoSpaceDN w:val="0"/>
      <w:spacing w:before="120" w:line="240" w:lineRule="auto"/>
      <w:jc w:val="center"/>
      <w:textAlignment w:val="baseline"/>
    </w:pPr>
    <w:rPr>
      <w:rFonts w:eastAsia="NSimSun" w:cs="Tahoma"/>
      <w:b/>
      <w:kern w:val="3"/>
      <w:szCs w:val="18"/>
      <w:lang w:eastAsia="zh-CN" w:bidi="hi-IN"/>
    </w:rPr>
  </w:style>
  <w:style w:type="character" w:customStyle="1" w:styleId="0Nagwek0ParagrafZnak">
    <w:name w:val="0 Nagłówek 0 Paragraf Znak"/>
    <w:basedOn w:val="Domylnaczcionkaakapitu"/>
    <w:link w:val="0Nagwek0Paragraf"/>
    <w:rsid w:val="00E260FA"/>
    <w:rPr>
      <w:rFonts w:ascii="Tahoma" w:eastAsia="NSimSun" w:hAnsi="Tahoma" w:cs="Tahoma"/>
      <w:b/>
      <w:kern w:val="3"/>
      <w:sz w:val="18"/>
      <w:szCs w:val="18"/>
      <w:lang w:eastAsia="zh-CN" w:bidi="hi-IN"/>
    </w:rPr>
  </w:style>
  <w:style w:type="paragraph" w:customStyle="1" w:styleId="NormWcity">
    <w:name w:val="Norm Wcięty"/>
    <w:basedOn w:val="NormMK"/>
    <w:qFormat/>
    <w:rsid w:val="00E260FA"/>
    <w:pPr>
      <w:spacing w:before="120" w:after="120"/>
      <w:ind w:left="992"/>
    </w:pPr>
  </w:style>
  <w:style w:type="paragraph" w:customStyle="1" w:styleId="Nagwek3-punktor">
    <w:name w:val="Nagłówek 3 -punktor&gt;"/>
    <w:basedOn w:val="Normalny"/>
    <w:qFormat/>
    <w:rsid w:val="00E260FA"/>
    <w:pPr>
      <w:numPr>
        <w:numId w:val="18"/>
      </w:numPr>
      <w:suppressAutoHyphens/>
      <w:spacing w:before="120"/>
    </w:pPr>
    <w:rPr>
      <w:rFonts w:eastAsia="Times New Roman" w:cs="Times New Roman"/>
      <w:szCs w:val="20"/>
    </w:rPr>
  </w:style>
  <w:style w:type="paragraph" w:customStyle="1" w:styleId="Nagwek3-punkt">
    <w:name w:val="Nagłówek 3 -punkt&gt;&gt;"/>
    <w:basedOn w:val="Nagwek3-punktor"/>
    <w:qFormat/>
    <w:rsid w:val="00E260FA"/>
    <w:pPr>
      <w:numPr>
        <w:numId w:val="0"/>
      </w:numPr>
    </w:pPr>
  </w:style>
  <w:style w:type="paragraph" w:customStyle="1" w:styleId="Nagwek3-punktorkropa">
    <w:name w:val="Nagłówek 3 -punktor&gt;&gt;kropa"/>
    <w:basedOn w:val="Nagwek3-punktor"/>
    <w:qFormat/>
    <w:rsid w:val="00E260FA"/>
    <w:pPr>
      <w:numPr>
        <w:numId w:val="19"/>
      </w:numPr>
    </w:pPr>
  </w:style>
  <w:style w:type="paragraph" w:customStyle="1" w:styleId="NormMKWcity">
    <w:name w:val="Norm MK Wcięty"/>
    <w:basedOn w:val="NormMK"/>
    <w:qFormat/>
    <w:rsid w:val="00E260FA"/>
    <w:pPr>
      <w:spacing w:after="120"/>
      <w:ind w:left="426"/>
    </w:pPr>
  </w:style>
  <w:style w:type="paragraph" w:customStyle="1" w:styleId="0Nagwek0Rozdzia">
    <w:name w:val="0 Nagłówek 0 Rozdział"/>
    <w:basedOn w:val="0Nagwek0Paragraf"/>
    <w:qFormat/>
    <w:rsid w:val="00E260FA"/>
    <w:pPr>
      <w:numPr>
        <w:numId w:val="20"/>
      </w:numPr>
      <w:spacing w:before="360" w:after="240" w:line="276" w:lineRule="auto"/>
      <w:jc w:val="left"/>
      <w:outlineLvl w:val="1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Nagwek3Tabela1">
    <w:name w:val="Nagłówek 3 Tabela 1)"/>
    <w:basedOn w:val="Nagwek3"/>
    <w:qFormat/>
    <w:rsid w:val="00E260FA"/>
    <w:pPr>
      <w:numPr>
        <w:numId w:val="21"/>
      </w:numPr>
      <w:spacing w:before="60" w:after="60"/>
    </w:pPr>
    <w:rPr>
      <w:rFonts w:eastAsia="Times New Roman" w:cs="Times New Roman"/>
    </w:rPr>
  </w:style>
  <w:style w:type="character" w:customStyle="1" w:styleId="Nagwek3Znak">
    <w:name w:val="Nagłówek 3 Znak"/>
    <w:basedOn w:val="Domylnaczcionkaakapitu"/>
    <w:link w:val="Nagwek3"/>
    <w:uiPriority w:val="99"/>
    <w:rsid w:val="00E260FA"/>
    <w:rPr>
      <w:rFonts w:ascii="Tahoma" w:eastAsiaTheme="majorEastAsia" w:hAnsi="Tahoma" w:cstheme="majorBidi"/>
      <w:sz w:val="18"/>
      <w:szCs w:val="20"/>
    </w:rPr>
  </w:style>
  <w:style w:type="paragraph" w:customStyle="1" w:styleId="Nagwek3Tabelaa">
    <w:name w:val="Nagłówek 3 Tabela a)"/>
    <w:basedOn w:val="Nagwek3Tabela1"/>
    <w:qFormat/>
    <w:rsid w:val="00E260FA"/>
    <w:pPr>
      <w:framePr w:hSpace="141" w:wrap="around" w:vAnchor="text" w:hAnchor="text" w:xAlign="center" w:y="1"/>
      <w:numPr>
        <w:numId w:val="22"/>
      </w:numPr>
      <w:suppressOverlap/>
      <w:outlineLvl w:val="3"/>
    </w:pPr>
  </w:style>
  <w:style w:type="paragraph" w:customStyle="1" w:styleId="Nagwek3Tabela--">
    <w:name w:val="Nagłówek 3 Tabela --"/>
    <w:basedOn w:val="Normalny"/>
    <w:qFormat/>
    <w:rsid w:val="00E260FA"/>
    <w:pPr>
      <w:numPr>
        <w:numId w:val="23"/>
      </w:numPr>
      <w:suppressAutoHyphens/>
      <w:spacing w:before="120" w:line="240" w:lineRule="auto"/>
    </w:pPr>
    <w:rPr>
      <w:rFonts w:eastAsia="Times New Roman" w:cs="Times New Roman"/>
      <w:szCs w:val="20"/>
    </w:rPr>
  </w:style>
  <w:style w:type="paragraph" w:customStyle="1" w:styleId="Nagwek3Tabelaiii">
    <w:name w:val="Nagłówek 3 Tabela (iii)"/>
    <w:basedOn w:val="Nagwek3Tabelaa"/>
    <w:qFormat/>
    <w:rsid w:val="00E260FA"/>
    <w:pPr>
      <w:framePr w:wrap="around"/>
      <w:numPr>
        <w:numId w:val="24"/>
      </w:numPr>
    </w:pPr>
  </w:style>
  <w:style w:type="paragraph" w:customStyle="1" w:styleId="Nagwek3iii">
    <w:name w:val="Nagłówek 3 (iii)"/>
    <w:basedOn w:val="Nagwek4"/>
    <w:qFormat/>
    <w:rsid w:val="00E260FA"/>
    <w:pPr>
      <w:numPr>
        <w:numId w:val="25"/>
      </w:numPr>
    </w:pPr>
    <w:rPr>
      <w:rFonts w:ascii="Tahoma" w:eastAsia="Times New Roman" w:hAnsi="Tahoma" w:cs="Tahoma"/>
      <w:color w:val="76923C" w:themeColor="accent3" w:themeShade="BF"/>
      <w:sz w:val="18"/>
      <w:szCs w:val="18"/>
    </w:rPr>
  </w:style>
  <w:style w:type="character" w:customStyle="1" w:styleId="Nagwek4Znak">
    <w:name w:val="Nagłówek 4 Znak"/>
    <w:basedOn w:val="Domylnaczcionkaakapitu"/>
    <w:link w:val="Nagwek4"/>
    <w:uiPriority w:val="99"/>
    <w:rsid w:val="00E260FA"/>
    <w:rPr>
      <w:rFonts w:ascii="Times New Roman" w:eastAsiaTheme="majorEastAsia" w:hAnsi="Times New Roman" w:cstheme="majorBidi"/>
      <w:bCs/>
      <w:sz w:val="20"/>
      <w:szCs w:val="20"/>
    </w:rPr>
  </w:style>
  <w:style w:type="paragraph" w:customStyle="1" w:styleId="01Nagwek01Zacznikdo">
    <w:name w:val="01 Nagłówek 01 Załącznik do"/>
    <w:basedOn w:val="0Nagwek0Rozdzia"/>
    <w:next w:val="NormMK"/>
    <w:qFormat/>
    <w:rsid w:val="00E260FA"/>
    <w:pPr>
      <w:pageBreakBefore/>
      <w:numPr>
        <w:numId w:val="26"/>
      </w:numPr>
      <w:pBdr>
        <w:bottom w:val="single" w:sz="4" w:space="1" w:color="auto"/>
      </w:pBdr>
      <w:tabs>
        <w:tab w:val="left" w:pos="0"/>
      </w:tabs>
      <w:jc w:val="right"/>
      <w:outlineLvl w:val="0"/>
    </w:pPr>
    <w:rPr>
      <w:rFonts w:ascii="Tahoma" w:eastAsia="SimSun" w:hAnsi="Tahoma"/>
      <w:sz w:val="18"/>
    </w:rPr>
  </w:style>
  <w:style w:type="paragraph" w:customStyle="1" w:styleId="01Nagwek02ZacznikdoUmowy">
    <w:name w:val="01 Nagłówek 02 Załącznik do Umowy"/>
    <w:basedOn w:val="01Nagwek01Zacznikdo"/>
    <w:next w:val="NormMK"/>
    <w:qFormat/>
    <w:rsid w:val="00E260FA"/>
    <w:pPr>
      <w:keepNext w:val="0"/>
      <w:widowControl w:val="0"/>
      <w:numPr>
        <w:numId w:val="27"/>
      </w:numPr>
      <w:outlineLvl w:val="1"/>
    </w:pPr>
    <w:rPr>
      <w:kern w:val="1"/>
    </w:rPr>
  </w:style>
  <w:style w:type="paragraph" w:customStyle="1" w:styleId="nagwek4-podpunktor">
    <w:name w:val="nagłówek 4 - podpunktor"/>
    <w:basedOn w:val="Normalny"/>
    <w:qFormat/>
    <w:rsid w:val="00E260FA"/>
    <w:pPr>
      <w:numPr>
        <w:numId w:val="28"/>
      </w:num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Odpowied">
    <w:name w:val="Odpowiedź"/>
    <w:basedOn w:val="Normalny"/>
    <w:qFormat/>
    <w:rsid w:val="00E260FA"/>
    <w:pPr>
      <w:keepNext/>
      <w:autoSpaceDE w:val="0"/>
      <w:autoSpaceDN w:val="0"/>
      <w:adjustRightInd w:val="0"/>
      <w:spacing w:after="160" w:line="264" w:lineRule="auto"/>
    </w:pPr>
    <w:rPr>
      <w:rFonts w:eastAsia="Times New Roman" w:cs="Times New Roman"/>
      <w:b/>
      <w:color w:val="000000"/>
      <w:spacing w:val="-1"/>
      <w:sz w:val="20"/>
      <w:szCs w:val="24"/>
    </w:rPr>
  </w:style>
  <w:style w:type="character" w:customStyle="1" w:styleId="Nagwek1Znak">
    <w:name w:val="Nagłówek 1 Znak"/>
    <w:basedOn w:val="Domylnaczcionkaakapitu"/>
    <w:link w:val="Nagwek1"/>
    <w:uiPriority w:val="99"/>
    <w:rsid w:val="00E260FA"/>
    <w:rPr>
      <w:rFonts w:ascii="Tahoma" w:eastAsia="NSimSun" w:hAnsi="Tahoma" w:cs="Times New Roman"/>
      <w:kern w:val="28"/>
      <w:sz w:val="18"/>
      <w:szCs w:val="20"/>
      <w:lang w:bidi="hi-IN"/>
    </w:rPr>
  </w:style>
  <w:style w:type="character" w:customStyle="1" w:styleId="Nagwek2Znak">
    <w:name w:val="Nagłówek 2 Znak"/>
    <w:basedOn w:val="Domylnaczcionkaakapitu"/>
    <w:link w:val="Nagwek2"/>
    <w:uiPriority w:val="99"/>
    <w:rsid w:val="00E260FA"/>
    <w:rPr>
      <w:rFonts w:ascii="Tahoma" w:eastAsia="Times New Roman" w:hAnsi="Tahoma" w:cs="Tahoma"/>
      <w:sz w:val="18"/>
      <w:szCs w:val="18"/>
    </w:rPr>
  </w:style>
  <w:style w:type="character" w:customStyle="1" w:styleId="Nagwek5Znak">
    <w:name w:val="Nagłówek 5 Znak"/>
    <w:basedOn w:val="Domylnaczcionkaakapitu"/>
    <w:link w:val="Nagwek5"/>
    <w:uiPriority w:val="9"/>
    <w:rsid w:val="00E260FA"/>
    <w:rPr>
      <w:rFonts w:ascii="Tahoma" w:eastAsiaTheme="majorEastAsia" w:hAnsi="Tahoma" w:cstheme="majorBidi"/>
      <w:color w:val="365F91" w:themeColor="accent1" w:themeShade="BF"/>
      <w:sz w:val="18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260FA"/>
    <w:rPr>
      <w:rFonts w:asciiTheme="majorHAnsi" w:eastAsiaTheme="majorEastAsia" w:hAnsiTheme="majorHAnsi" w:cstheme="majorBidi"/>
      <w:color w:val="243F60" w:themeColor="accent1" w:themeShade="7F"/>
      <w:sz w:val="18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260F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E260F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E260FA"/>
    <w:rPr>
      <w:rFonts w:ascii="Tahoma" w:hAnsi="Tahoma"/>
      <w:sz w:val="20"/>
      <w:szCs w:val="20"/>
    </w:rPr>
  </w:style>
  <w:style w:type="paragraph" w:styleId="Legenda">
    <w:name w:val="caption"/>
    <w:basedOn w:val="Normalny"/>
    <w:qFormat/>
    <w:rsid w:val="00E260FA"/>
    <w:pPr>
      <w:suppressLineNumbers/>
      <w:spacing w:before="120" w:line="240" w:lineRule="auto"/>
      <w:ind w:left="198" w:hanging="198"/>
    </w:pPr>
    <w:rPr>
      <w:rFonts w:ascii="Calibri" w:eastAsia="Calibri" w:hAnsi="Calibri" w:cs="Mangal"/>
      <w:i/>
      <w:iCs/>
      <w:sz w:val="24"/>
      <w:szCs w:val="24"/>
      <w:lang w:eastAsia="zh-CN"/>
    </w:rPr>
  </w:style>
  <w:style w:type="paragraph" w:styleId="Tytu">
    <w:name w:val="Title"/>
    <w:basedOn w:val="Normalny"/>
    <w:next w:val="Normalny"/>
    <w:link w:val="TytuZnak"/>
    <w:uiPriority w:val="10"/>
    <w:qFormat/>
    <w:rsid w:val="00E260F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260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Uwydatnienie">
    <w:name w:val="Emphasis"/>
    <w:qFormat/>
    <w:rsid w:val="00E260FA"/>
    <w:rPr>
      <w:i/>
      <w:iCs/>
    </w:rPr>
  </w:style>
  <w:style w:type="paragraph" w:styleId="Bezodstpw">
    <w:name w:val="No Spacing"/>
    <w:uiPriority w:val="1"/>
    <w:qFormat/>
    <w:rsid w:val="00E260FA"/>
    <w:pPr>
      <w:spacing w:after="0" w:line="240" w:lineRule="auto"/>
      <w:ind w:left="198" w:hanging="198"/>
    </w:pPr>
    <w:rPr>
      <w:rFonts w:ascii="Calibri" w:eastAsia="Calibri" w:hAnsi="Calibri" w:cs="Times New Roman"/>
    </w:rPr>
  </w:style>
  <w:style w:type="paragraph" w:styleId="Akapitzlist">
    <w:name w:val="List Paragraph"/>
    <w:aliases w:val="Numerowanie,Odstavec,CP-UC,CP-Punkty,Bullet List,List - bullets,Equipment,Bullet 1,List Paragraph1,List Paragraph Char Char,b1,Figure_name,Numbered Indented Text,lp1,List Paragraph11,Ref,Use Case List Paragraph Char,List_TIS,Preambuła"/>
    <w:basedOn w:val="Normalny"/>
    <w:next w:val="Normalny"/>
    <w:link w:val="AkapitzlistZnak"/>
    <w:uiPriority w:val="34"/>
    <w:qFormat/>
    <w:rsid w:val="00E260FA"/>
    <w:pPr>
      <w:ind w:left="720"/>
      <w:contextualSpacing/>
    </w:pPr>
  </w:style>
  <w:style w:type="character" w:customStyle="1" w:styleId="AkapitzlistZnak">
    <w:name w:val="Akapit z listą Znak"/>
    <w:aliases w:val="Numerowanie Znak,Odstavec Znak,CP-UC Znak,CP-Punkty Znak,Bullet List Znak,List - bullets Znak,Equipment Znak,Bullet 1 Znak,List Paragraph1 Znak,List Paragraph Char Char Znak,b1 Znak,Figure_name Znak,Numbered Indented Text Znak"/>
    <w:basedOn w:val="Domylnaczcionkaakapitu"/>
    <w:link w:val="Akapitzlist"/>
    <w:uiPriority w:val="34"/>
    <w:qFormat/>
    <w:rsid w:val="00E260FA"/>
    <w:rPr>
      <w:rFonts w:ascii="Tahoma" w:hAnsi="Tahoma"/>
      <w:sz w:val="18"/>
    </w:rPr>
  </w:style>
  <w:style w:type="paragraph" w:styleId="Cytat">
    <w:name w:val="Quote"/>
    <w:basedOn w:val="Normalny"/>
    <w:next w:val="Normalny"/>
    <w:link w:val="CytatZnak"/>
    <w:uiPriority w:val="29"/>
    <w:qFormat/>
    <w:rsid w:val="00E260FA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260FA"/>
    <w:rPr>
      <w:rFonts w:ascii="Tahoma" w:hAnsi="Tahoma"/>
      <w:i/>
      <w:iCs/>
      <w:color w:val="404040" w:themeColor="text1" w:themeTint="BF"/>
      <w:sz w:val="18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E260FA"/>
    <w:pPr>
      <w:keepNext/>
      <w:keepLines/>
      <w:numPr>
        <w:numId w:val="0"/>
      </w:numPr>
      <w:suppressAutoHyphens w:val="0"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32"/>
      <w:szCs w:val="32"/>
      <w:lang w:bidi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70EE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70EE8"/>
    <w:rPr>
      <w:rFonts w:ascii="Tahoma" w:hAnsi="Tahoma"/>
      <w:sz w:val="20"/>
      <w:szCs w:val="20"/>
    </w:rPr>
  </w:style>
  <w:style w:type="character" w:styleId="Odwoanieprzypisudolnego">
    <w:name w:val="footnote reference"/>
    <w:uiPriority w:val="99"/>
    <w:rsid w:val="00770EE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D26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26AD"/>
    <w:rPr>
      <w:rFonts w:ascii="Tahoma" w:hAnsi="Tahoma"/>
      <w:sz w:val="18"/>
    </w:rPr>
  </w:style>
  <w:style w:type="paragraph" w:styleId="Stopka">
    <w:name w:val="footer"/>
    <w:basedOn w:val="Normalny"/>
    <w:link w:val="StopkaZnak"/>
    <w:uiPriority w:val="99"/>
    <w:unhideWhenUsed/>
    <w:rsid w:val="00CD26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26AD"/>
    <w:rPr>
      <w:rFonts w:ascii="Tahoma" w:hAnsi="Tahoma"/>
      <w:sz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0537"/>
    <w:pPr>
      <w:spacing w:after="0" w:line="240" w:lineRule="auto"/>
    </w:pPr>
    <w:rPr>
      <w:rFonts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05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1471</TotalTime>
  <Pages>1</Pages>
  <Words>254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 office</dc:creator>
  <cp:lastModifiedBy>Aneta Czaja</cp:lastModifiedBy>
  <cp:revision>6</cp:revision>
  <cp:lastPrinted>2024-11-13T13:02:00Z</cp:lastPrinted>
  <dcterms:created xsi:type="dcterms:W3CDTF">2024-07-14T08:43:00Z</dcterms:created>
  <dcterms:modified xsi:type="dcterms:W3CDTF">2024-11-13T13:02:00Z</dcterms:modified>
</cp:coreProperties>
</file>