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D1" w:rsidRPr="004401D1" w:rsidRDefault="004401D1" w:rsidP="004401D1">
      <w:pPr>
        <w:keepNext/>
        <w:suppressAutoHyphens/>
        <w:spacing w:line="100" w:lineRule="atLeast"/>
        <w:jc w:val="center"/>
        <w:outlineLvl w:val="0"/>
        <w:rPr>
          <w:rFonts w:ascii="Arial" w:hAnsi="Arial" w:cs="Arial"/>
          <w:i/>
          <w:iCs/>
          <w:kern w:val="2"/>
          <w:sz w:val="18"/>
          <w:szCs w:val="18"/>
          <w:lang w:eastAsia="ar-SA"/>
        </w:rPr>
      </w:pPr>
      <w:r w:rsidRPr="004401D1">
        <w:rPr>
          <w:rFonts w:ascii="Arial" w:hAnsi="Arial" w:cs="Arial"/>
          <w:i/>
          <w:iCs/>
          <w:kern w:val="2"/>
          <w:sz w:val="18"/>
          <w:szCs w:val="18"/>
          <w:lang w:eastAsia="ar-SA"/>
        </w:rPr>
        <w:t>Komenda Wojewódzka Policji w Łodzi</w:t>
      </w:r>
    </w:p>
    <w:p w:rsidR="004401D1" w:rsidRPr="004401D1" w:rsidRDefault="00CF31BD" w:rsidP="004401D1">
      <w:pPr>
        <w:suppressAutoHyphens/>
        <w:spacing w:line="100" w:lineRule="atLeast"/>
        <w:jc w:val="center"/>
        <w:rPr>
          <w:rFonts w:ascii="Arial" w:hAnsi="Arial" w:cs="Arial"/>
          <w:i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Sekcja </w:t>
      </w:r>
      <w:r w:rsidR="004401D1" w:rsidRPr="004401D1"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ds. </w:t>
      </w:r>
      <w:r>
        <w:rPr>
          <w:rFonts w:ascii="Arial" w:hAnsi="Arial" w:cs="Arial"/>
          <w:i/>
          <w:kern w:val="2"/>
          <w:sz w:val="18"/>
          <w:szCs w:val="18"/>
          <w:lang w:eastAsia="ar-SA"/>
        </w:rPr>
        <w:t xml:space="preserve">Funduszy Pomocowych i </w:t>
      </w:r>
      <w:r w:rsidR="004401D1" w:rsidRPr="004401D1">
        <w:rPr>
          <w:rFonts w:ascii="Arial" w:hAnsi="Arial" w:cs="Arial"/>
          <w:i/>
          <w:kern w:val="2"/>
          <w:sz w:val="18"/>
          <w:szCs w:val="18"/>
          <w:lang w:eastAsia="ar-SA"/>
        </w:rPr>
        <w:t>Zamówień Publicznych</w:t>
      </w:r>
    </w:p>
    <w:p w:rsidR="004401D1" w:rsidRPr="004401D1" w:rsidRDefault="004401D1" w:rsidP="004401D1">
      <w:pPr>
        <w:suppressAutoHyphens/>
        <w:spacing w:line="100" w:lineRule="atLeast"/>
        <w:jc w:val="center"/>
        <w:rPr>
          <w:rFonts w:ascii="Arial" w:hAnsi="Arial" w:cs="Arial"/>
          <w:i/>
          <w:color w:val="000000"/>
          <w:kern w:val="2"/>
          <w:sz w:val="18"/>
          <w:szCs w:val="18"/>
          <w:lang w:eastAsia="ar-SA"/>
        </w:rPr>
      </w:pPr>
      <w:r w:rsidRPr="004401D1">
        <w:rPr>
          <w:rFonts w:ascii="Arial" w:hAnsi="Arial" w:cs="Arial"/>
          <w:i/>
          <w:color w:val="000000"/>
          <w:kern w:val="2"/>
          <w:sz w:val="18"/>
          <w:szCs w:val="18"/>
          <w:lang w:eastAsia="ar-SA"/>
        </w:rPr>
        <w:t>91-048 Łódź, ul. Lutomierska 108/112</w:t>
      </w:r>
    </w:p>
    <w:p w:rsidR="004401D1" w:rsidRPr="00D74F91" w:rsidRDefault="00477450" w:rsidP="004401D1">
      <w:pPr>
        <w:suppressAutoHyphens/>
        <w:spacing w:line="100" w:lineRule="atLeast"/>
        <w:jc w:val="center"/>
        <w:rPr>
          <w:kern w:val="2"/>
          <w:sz w:val="18"/>
          <w:szCs w:val="18"/>
          <w:lang w:val="en-NZ" w:eastAsia="ar-SA"/>
        </w:rPr>
      </w:pPr>
      <w:r>
        <w:rPr>
          <w:rFonts w:ascii="Arial" w:hAnsi="Arial" w:cs="Arial"/>
          <w:i/>
          <w:color w:val="000000"/>
          <w:kern w:val="2"/>
          <w:sz w:val="18"/>
          <w:szCs w:val="18"/>
          <w:lang w:val="en-NZ" w:eastAsia="ar-SA"/>
        </w:rPr>
        <w:t>tel. 47 841-22-95 fax 47 841</w:t>
      </w:r>
      <w:r w:rsidR="004401D1" w:rsidRPr="00D74F91">
        <w:rPr>
          <w:rFonts w:ascii="Arial" w:hAnsi="Arial" w:cs="Arial"/>
          <w:i/>
          <w:color w:val="000000"/>
          <w:kern w:val="2"/>
          <w:sz w:val="18"/>
          <w:szCs w:val="18"/>
          <w:lang w:val="en-NZ" w:eastAsia="ar-SA"/>
        </w:rPr>
        <w:t>-20-80</w:t>
      </w:r>
    </w:p>
    <w:p w:rsidR="004401D1" w:rsidRPr="00D74F91" w:rsidRDefault="0065380C" w:rsidP="004401D1">
      <w:pPr>
        <w:widowControl w:val="0"/>
        <w:tabs>
          <w:tab w:val="left" w:pos="5760"/>
        </w:tabs>
        <w:suppressAutoHyphens/>
        <w:spacing w:after="120" w:line="100" w:lineRule="atLeast"/>
        <w:jc w:val="center"/>
        <w:rPr>
          <w:rFonts w:ascii="Arial" w:hAnsi="Arial" w:cs="Arial"/>
          <w:kern w:val="2"/>
          <w:sz w:val="16"/>
          <w:szCs w:val="16"/>
          <w:lang w:val="en-NZ" w:eastAsia="ar-SA"/>
        </w:rPr>
      </w:pPr>
      <w:hyperlink r:id="rId6" w:history="1">
        <w:r w:rsidR="004401D1" w:rsidRPr="00D74F91">
          <w:rPr>
            <w:rFonts w:ascii="Arial" w:hAnsi="Arial" w:cs="Arial"/>
            <w:i/>
            <w:color w:val="0000FF"/>
            <w:kern w:val="2"/>
            <w:sz w:val="18"/>
            <w:szCs w:val="18"/>
            <w:u w:val="single"/>
            <w:lang w:val="en-NZ" w:eastAsia="ar-SA"/>
          </w:rPr>
          <w:t>zampub@ld.policja.gov.pl</w:t>
        </w:r>
      </w:hyperlink>
    </w:p>
    <w:p w:rsidR="004401D1" w:rsidRPr="0073132E" w:rsidRDefault="004401D1" w:rsidP="004401D1">
      <w:pPr>
        <w:suppressAutoHyphens/>
        <w:spacing w:line="100" w:lineRule="atLeast"/>
        <w:rPr>
          <w:kern w:val="2"/>
          <w:sz w:val="18"/>
          <w:szCs w:val="18"/>
          <w:lang w:eastAsia="ar-SA"/>
        </w:rPr>
      </w:pPr>
      <w:r w:rsidRPr="0073132E">
        <w:rPr>
          <w:rFonts w:ascii="Arial" w:hAnsi="Arial" w:cs="Arial"/>
          <w:kern w:val="2"/>
          <w:lang w:eastAsia="ar-SA"/>
        </w:rPr>
        <w:t>___________________</w:t>
      </w:r>
      <w:bookmarkStart w:id="0" w:name="_GoBack"/>
      <w:bookmarkEnd w:id="0"/>
      <w:r w:rsidRPr="0073132E">
        <w:rPr>
          <w:rFonts w:ascii="Arial" w:hAnsi="Arial" w:cs="Arial"/>
          <w:kern w:val="2"/>
          <w:lang w:eastAsia="ar-SA"/>
        </w:rPr>
        <w:t>_______________________________________________</w:t>
      </w:r>
    </w:p>
    <w:p w:rsidR="00B11E5B" w:rsidRPr="00C10FB3" w:rsidRDefault="00B11E5B" w:rsidP="00C15CDD">
      <w:pPr>
        <w:widowControl w:val="0"/>
        <w:tabs>
          <w:tab w:val="left" w:pos="708"/>
          <w:tab w:val="center" w:pos="4341"/>
          <w:tab w:val="right" w:pos="8683"/>
        </w:tabs>
        <w:suppressAutoHyphens/>
        <w:spacing w:line="276" w:lineRule="auto"/>
        <w:jc w:val="right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ar-SA"/>
        </w:rPr>
        <w:tab/>
      </w:r>
      <w:r>
        <w:rPr>
          <w:rFonts w:ascii="Arial" w:eastAsia="Arial Unicode MS" w:hAnsi="Arial" w:cs="Arial"/>
          <w:kern w:val="2"/>
          <w:sz w:val="20"/>
          <w:szCs w:val="20"/>
          <w:lang w:eastAsia="ar-SA"/>
        </w:rPr>
        <w:tab/>
      </w:r>
      <w:r w:rsidR="004401D1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>Łódź, dnia</w:t>
      </w:r>
      <w:r w:rsidR="005E462D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</w:t>
      </w:r>
      <w:r w:rsidR="008D2FBD">
        <w:rPr>
          <w:rFonts w:ascii="Arial" w:eastAsia="Arial Unicode MS" w:hAnsi="Arial" w:cs="Arial"/>
          <w:kern w:val="2"/>
          <w:sz w:val="20"/>
          <w:szCs w:val="20"/>
          <w:lang w:eastAsia="ar-SA"/>
        </w:rPr>
        <w:t>23.12</w:t>
      </w:r>
      <w:r w:rsidR="00903CC8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>.</w:t>
      </w:r>
      <w:r w:rsidR="00674061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>2021</w:t>
      </w:r>
      <w:r w:rsidR="001138BA" w:rsidRPr="00C10FB3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r.</w:t>
      </w:r>
    </w:p>
    <w:p w:rsidR="004401D1" w:rsidRPr="00C10FB3" w:rsidRDefault="00A93583" w:rsidP="00C15CDD">
      <w:pPr>
        <w:widowControl w:val="0"/>
        <w:tabs>
          <w:tab w:val="left" w:pos="708"/>
          <w:tab w:val="center" w:pos="4341"/>
          <w:tab w:val="right" w:pos="8683"/>
        </w:tabs>
        <w:suppressAutoHyphens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C10FB3">
        <w:rPr>
          <w:rFonts w:ascii="Arial" w:hAnsi="Arial" w:cs="Arial"/>
          <w:kern w:val="2"/>
          <w:sz w:val="20"/>
          <w:szCs w:val="20"/>
          <w:lang w:eastAsia="ar-SA"/>
        </w:rPr>
        <w:t>FZ</w:t>
      </w:r>
      <w:r w:rsidR="004401D1" w:rsidRPr="00C10FB3">
        <w:rPr>
          <w:rFonts w:ascii="Arial" w:hAnsi="Arial" w:cs="Arial"/>
          <w:kern w:val="2"/>
          <w:sz w:val="20"/>
          <w:szCs w:val="20"/>
          <w:lang w:eastAsia="ar-SA"/>
        </w:rPr>
        <w:t>-2380/</w:t>
      </w:r>
      <w:r w:rsidR="008D2FBD">
        <w:rPr>
          <w:rFonts w:ascii="Arial" w:hAnsi="Arial" w:cs="Arial"/>
          <w:kern w:val="2"/>
          <w:sz w:val="20"/>
          <w:szCs w:val="20"/>
          <w:lang w:eastAsia="ar-SA"/>
        </w:rPr>
        <w:t>52</w:t>
      </w:r>
      <w:r w:rsidR="004401D1" w:rsidRPr="00C10FB3">
        <w:rPr>
          <w:rFonts w:ascii="Arial" w:hAnsi="Arial" w:cs="Arial"/>
          <w:kern w:val="2"/>
          <w:sz w:val="20"/>
          <w:szCs w:val="20"/>
          <w:lang w:eastAsia="ar-SA"/>
        </w:rPr>
        <w:t>/</w:t>
      </w:r>
      <w:r w:rsidR="00B11E5B" w:rsidRPr="00C10FB3">
        <w:rPr>
          <w:rFonts w:ascii="Arial" w:hAnsi="Arial" w:cs="Arial"/>
          <w:kern w:val="2"/>
          <w:sz w:val="20"/>
          <w:szCs w:val="20"/>
          <w:lang w:eastAsia="ar-SA"/>
        </w:rPr>
        <w:t>2</w:t>
      </w:r>
      <w:r w:rsidR="00674061" w:rsidRPr="00C10FB3">
        <w:rPr>
          <w:rFonts w:ascii="Arial" w:hAnsi="Arial" w:cs="Arial"/>
          <w:kern w:val="2"/>
          <w:sz w:val="20"/>
          <w:szCs w:val="20"/>
          <w:lang w:eastAsia="ar-SA"/>
        </w:rPr>
        <w:t>1</w:t>
      </w:r>
      <w:r w:rsidR="004401D1" w:rsidRPr="00C10FB3">
        <w:rPr>
          <w:rFonts w:ascii="Arial" w:hAnsi="Arial" w:cs="Arial"/>
          <w:kern w:val="2"/>
          <w:sz w:val="20"/>
          <w:szCs w:val="20"/>
          <w:lang w:eastAsia="ar-SA"/>
        </w:rPr>
        <w:t>/</w:t>
      </w:r>
      <w:r w:rsidR="00477450" w:rsidRPr="00C10FB3">
        <w:rPr>
          <w:rFonts w:ascii="Arial" w:hAnsi="Arial" w:cs="Arial"/>
          <w:kern w:val="2"/>
          <w:sz w:val="20"/>
          <w:szCs w:val="20"/>
          <w:lang w:eastAsia="ar-SA"/>
        </w:rPr>
        <w:t>KK</w:t>
      </w:r>
    </w:p>
    <w:p w:rsidR="007D00D3" w:rsidRPr="00C10FB3" w:rsidRDefault="007D00D3" w:rsidP="00C15CD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C5951" w:rsidRPr="00C10FB3" w:rsidRDefault="00FC5951" w:rsidP="00C15CDD">
      <w:pPr>
        <w:spacing w:line="276" w:lineRule="auto"/>
        <w:ind w:left="4679"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C10FB3">
        <w:rPr>
          <w:rFonts w:ascii="Arial" w:eastAsia="Calibri" w:hAnsi="Arial" w:cs="Arial"/>
          <w:b/>
          <w:sz w:val="20"/>
          <w:szCs w:val="20"/>
        </w:rPr>
        <w:t>WYKONAWCY,</w:t>
      </w:r>
    </w:p>
    <w:p w:rsidR="001F553A" w:rsidRPr="00C10FB3" w:rsidRDefault="0065380C" w:rsidP="00C15CDD">
      <w:pPr>
        <w:spacing w:line="276" w:lineRule="auto"/>
        <w:ind w:left="4679" w:firstLine="708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KTÓRZY POBRALI S</w:t>
      </w:r>
      <w:r w:rsidR="00FC5951" w:rsidRPr="00C10FB3">
        <w:rPr>
          <w:rFonts w:ascii="Arial" w:eastAsia="Calibri" w:hAnsi="Arial" w:cs="Arial"/>
          <w:b/>
          <w:sz w:val="20"/>
          <w:szCs w:val="20"/>
        </w:rPr>
        <w:t>WZ</w:t>
      </w:r>
    </w:p>
    <w:p w:rsidR="00DB5BAA" w:rsidRPr="00C10FB3" w:rsidRDefault="00DB5BAA" w:rsidP="00C15CDD">
      <w:pPr>
        <w:suppressAutoHyphens/>
        <w:spacing w:line="276" w:lineRule="auto"/>
        <w:ind w:left="6521"/>
        <w:rPr>
          <w:rFonts w:ascii="Arial" w:hAnsi="Arial" w:cs="Arial"/>
          <w:kern w:val="2"/>
          <w:sz w:val="20"/>
          <w:szCs w:val="20"/>
          <w:lang w:eastAsia="ar-SA"/>
        </w:rPr>
      </w:pPr>
    </w:p>
    <w:p w:rsidR="00903CC8" w:rsidRPr="00C10FB3" w:rsidRDefault="004401D1" w:rsidP="00C15CDD">
      <w:pPr>
        <w:tabs>
          <w:tab w:val="center" w:pos="4819"/>
        </w:tabs>
        <w:spacing w:line="276" w:lineRule="auto"/>
        <w:ind w:left="1134" w:hanging="1134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C10FB3">
        <w:rPr>
          <w:rFonts w:ascii="Arial" w:hAnsi="Arial" w:cs="Arial"/>
          <w:kern w:val="2"/>
          <w:sz w:val="20"/>
          <w:szCs w:val="20"/>
          <w:lang w:eastAsia="ar-SA"/>
        </w:rPr>
        <w:t xml:space="preserve">DOTYCZY: </w:t>
      </w:r>
      <w:r w:rsidR="00AC5DA3" w:rsidRPr="00C10FB3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="00477450" w:rsidRPr="00C10FB3">
        <w:rPr>
          <w:rFonts w:ascii="Arial" w:hAnsi="Arial" w:cs="Arial"/>
          <w:kern w:val="2"/>
          <w:sz w:val="20"/>
          <w:szCs w:val="20"/>
          <w:lang w:eastAsia="ar-SA"/>
        </w:rPr>
        <w:tab/>
      </w:r>
      <w:r w:rsidRPr="00C10FB3">
        <w:rPr>
          <w:rFonts w:ascii="Arial" w:hAnsi="Arial" w:cs="Arial"/>
          <w:kern w:val="2"/>
          <w:sz w:val="20"/>
          <w:szCs w:val="20"/>
          <w:lang w:eastAsia="ar-SA"/>
        </w:rPr>
        <w:t>postępowania o udzielenie zamówienia w tr</w:t>
      </w:r>
      <w:r w:rsidR="002A7648" w:rsidRPr="00C10FB3">
        <w:rPr>
          <w:rFonts w:ascii="Arial" w:hAnsi="Arial" w:cs="Arial"/>
          <w:kern w:val="2"/>
          <w:sz w:val="20"/>
          <w:szCs w:val="20"/>
          <w:lang w:eastAsia="ar-SA"/>
        </w:rPr>
        <w:t>ybie</w:t>
      </w:r>
      <w:r w:rsidR="00903CC8" w:rsidRPr="00C10FB3">
        <w:rPr>
          <w:rFonts w:ascii="Arial" w:hAnsi="Arial" w:cs="Arial"/>
          <w:kern w:val="2"/>
          <w:sz w:val="20"/>
          <w:szCs w:val="20"/>
          <w:lang w:eastAsia="ar-SA"/>
        </w:rPr>
        <w:t xml:space="preserve"> przetargu </w:t>
      </w:r>
      <w:r w:rsidR="008D2FBD" w:rsidRPr="008D2FBD">
        <w:rPr>
          <w:rFonts w:ascii="Arial" w:hAnsi="Arial" w:cs="Arial"/>
          <w:kern w:val="2"/>
          <w:sz w:val="20"/>
          <w:szCs w:val="20"/>
          <w:lang w:eastAsia="ar-SA"/>
        </w:rPr>
        <w:t>na wykonywanie usług odbioru i transportu odpadów komunalnych z jednostek podległych Komendzie Wojewódzkiej Policji w Łodzi</w:t>
      </w:r>
      <w:r w:rsidR="00477450" w:rsidRPr="00C10FB3">
        <w:rPr>
          <w:rFonts w:ascii="Arial" w:hAnsi="Arial" w:cs="Arial"/>
          <w:kern w:val="2"/>
          <w:sz w:val="20"/>
          <w:szCs w:val="20"/>
          <w:lang w:eastAsia="ar-SA"/>
        </w:rPr>
        <w:t>.</w:t>
      </w:r>
    </w:p>
    <w:p w:rsidR="004A144A" w:rsidRPr="00C10FB3" w:rsidRDefault="004A144A" w:rsidP="00C15CDD">
      <w:pPr>
        <w:tabs>
          <w:tab w:val="center" w:pos="4819"/>
        </w:tabs>
        <w:spacing w:line="276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:rsidR="00D71404" w:rsidRDefault="00FC5951" w:rsidP="00C15CDD">
      <w:pPr>
        <w:shd w:val="clear" w:color="auto" w:fill="FFFFFF"/>
        <w:spacing w:line="276" w:lineRule="auto"/>
        <w:ind w:right="-62" w:firstLine="708"/>
        <w:jc w:val="both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kern w:val="2"/>
          <w:sz w:val="20"/>
          <w:szCs w:val="20"/>
          <w:lang w:eastAsia="ar-SA"/>
        </w:rPr>
        <w:t>Komenda Wojewódzka Policji w Łodzi</w:t>
      </w:r>
      <w:r w:rsidR="00A80819" w:rsidRPr="00C10FB3">
        <w:rPr>
          <w:rFonts w:ascii="Arial" w:hAnsi="Arial" w:cs="Arial"/>
          <w:sz w:val="20"/>
          <w:szCs w:val="20"/>
        </w:rPr>
        <w:t xml:space="preserve">, na podstawie art. </w:t>
      </w:r>
      <w:r w:rsidR="00B30963">
        <w:rPr>
          <w:rFonts w:ascii="Arial" w:hAnsi="Arial" w:cs="Arial"/>
          <w:sz w:val="20"/>
          <w:szCs w:val="20"/>
        </w:rPr>
        <w:t>13</w:t>
      </w:r>
      <w:r w:rsidR="008D2FBD">
        <w:rPr>
          <w:rFonts w:ascii="Arial" w:hAnsi="Arial" w:cs="Arial"/>
          <w:sz w:val="20"/>
          <w:szCs w:val="20"/>
        </w:rPr>
        <w:t>7</w:t>
      </w:r>
      <w:r w:rsidR="00A80819" w:rsidRPr="00C10FB3">
        <w:rPr>
          <w:rFonts w:ascii="Arial" w:hAnsi="Arial" w:cs="Arial"/>
          <w:sz w:val="20"/>
          <w:szCs w:val="20"/>
        </w:rPr>
        <w:t xml:space="preserve"> ust.</w:t>
      </w:r>
      <w:r w:rsidR="00D71404" w:rsidRPr="00C10FB3">
        <w:rPr>
          <w:rFonts w:ascii="Arial" w:hAnsi="Arial" w:cs="Arial"/>
          <w:sz w:val="20"/>
          <w:szCs w:val="20"/>
        </w:rPr>
        <w:t xml:space="preserve"> </w:t>
      </w:r>
      <w:r w:rsidR="008D2FBD">
        <w:rPr>
          <w:rFonts w:ascii="Arial" w:hAnsi="Arial" w:cs="Arial"/>
          <w:sz w:val="20"/>
          <w:szCs w:val="20"/>
        </w:rPr>
        <w:t>1</w:t>
      </w:r>
      <w:r w:rsidR="000F603A" w:rsidRPr="00C10FB3">
        <w:rPr>
          <w:rFonts w:ascii="Arial" w:hAnsi="Arial" w:cs="Arial"/>
          <w:sz w:val="20"/>
          <w:szCs w:val="20"/>
        </w:rPr>
        <w:t xml:space="preserve"> i 6</w:t>
      </w:r>
      <w:r w:rsidR="00E63226" w:rsidRPr="00C10FB3">
        <w:rPr>
          <w:rFonts w:ascii="Arial" w:hAnsi="Arial" w:cs="Arial"/>
          <w:sz w:val="20"/>
          <w:szCs w:val="20"/>
        </w:rPr>
        <w:t xml:space="preserve"> </w:t>
      </w:r>
      <w:r w:rsidR="001E5456" w:rsidRPr="00C10FB3">
        <w:rPr>
          <w:rFonts w:ascii="Arial" w:hAnsi="Arial" w:cs="Arial"/>
          <w:sz w:val="20"/>
          <w:szCs w:val="20"/>
        </w:rPr>
        <w:t xml:space="preserve"> </w:t>
      </w:r>
      <w:r w:rsidR="00A80819" w:rsidRPr="00C10FB3">
        <w:rPr>
          <w:rFonts w:ascii="Arial" w:hAnsi="Arial" w:cs="Arial"/>
          <w:sz w:val="20"/>
          <w:szCs w:val="20"/>
        </w:rPr>
        <w:t>ustawy Prawo zamówień publicznych (</w:t>
      </w:r>
      <w:r w:rsidR="002452DB" w:rsidRPr="00C10FB3">
        <w:rPr>
          <w:rFonts w:ascii="Arial" w:hAnsi="Arial" w:cs="Arial"/>
          <w:sz w:val="20"/>
          <w:szCs w:val="20"/>
        </w:rPr>
        <w:t xml:space="preserve">tj. </w:t>
      </w:r>
      <w:r w:rsidR="00A80819" w:rsidRPr="00C10FB3">
        <w:rPr>
          <w:rFonts w:ascii="Arial" w:hAnsi="Arial" w:cs="Arial"/>
          <w:sz w:val="20"/>
          <w:szCs w:val="20"/>
        </w:rPr>
        <w:t>Dz. U. z 20</w:t>
      </w:r>
      <w:r w:rsidR="002452DB" w:rsidRPr="00C10FB3">
        <w:rPr>
          <w:rFonts w:ascii="Arial" w:hAnsi="Arial" w:cs="Arial"/>
          <w:sz w:val="20"/>
          <w:szCs w:val="20"/>
        </w:rPr>
        <w:t>21</w:t>
      </w:r>
      <w:r w:rsidR="00A80819" w:rsidRPr="00C10FB3">
        <w:rPr>
          <w:rFonts w:ascii="Arial" w:hAnsi="Arial" w:cs="Arial"/>
          <w:sz w:val="20"/>
          <w:szCs w:val="20"/>
        </w:rPr>
        <w:t xml:space="preserve"> r., poz. </w:t>
      </w:r>
      <w:r w:rsidR="002452DB" w:rsidRPr="00C10FB3">
        <w:rPr>
          <w:rFonts w:ascii="Arial" w:hAnsi="Arial" w:cs="Arial"/>
          <w:sz w:val="20"/>
          <w:szCs w:val="20"/>
        </w:rPr>
        <w:t>112</w:t>
      </w:r>
      <w:r w:rsidR="00341FB2" w:rsidRPr="00C10FB3">
        <w:rPr>
          <w:rFonts w:ascii="Arial" w:hAnsi="Arial" w:cs="Arial"/>
          <w:sz w:val="20"/>
          <w:szCs w:val="20"/>
        </w:rPr>
        <w:t>9</w:t>
      </w:r>
      <w:r w:rsidR="009407C3" w:rsidRPr="00C10FB3">
        <w:rPr>
          <w:rFonts w:ascii="Arial" w:hAnsi="Arial" w:cs="Arial"/>
          <w:sz w:val="20"/>
          <w:szCs w:val="20"/>
        </w:rPr>
        <w:t xml:space="preserve"> ze zm.</w:t>
      </w:r>
      <w:r w:rsidR="00A80819" w:rsidRPr="00C10FB3">
        <w:rPr>
          <w:rFonts w:ascii="Arial" w:hAnsi="Arial" w:cs="Arial"/>
          <w:sz w:val="20"/>
          <w:szCs w:val="20"/>
        </w:rPr>
        <w:t>)</w:t>
      </w:r>
      <w:r w:rsidR="00D71404" w:rsidRPr="00C10FB3">
        <w:rPr>
          <w:rFonts w:ascii="Arial" w:hAnsi="Arial" w:cs="Arial"/>
          <w:sz w:val="20"/>
          <w:szCs w:val="20"/>
        </w:rPr>
        <w:t xml:space="preserve"> </w:t>
      </w:r>
      <w:r w:rsidR="008D2FBD" w:rsidRPr="008D2FBD">
        <w:rPr>
          <w:rFonts w:ascii="Arial" w:hAnsi="Arial" w:cs="Arial"/>
          <w:sz w:val="20"/>
          <w:szCs w:val="20"/>
        </w:rPr>
        <w:t>zmienia treść zapisów SWZ</w:t>
      </w:r>
      <w:r w:rsidR="008D2FBD">
        <w:rPr>
          <w:rFonts w:ascii="Arial" w:hAnsi="Arial" w:cs="Arial"/>
          <w:sz w:val="20"/>
          <w:szCs w:val="20"/>
        </w:rPr>
        <w:t>, n/w ustępy otrzymują następujące brzmienie</w:t>
      </w:r>
      <w:r w:rsidR="008D2FBD" w:rsidRPr="008D2FBD">
        <w:rPr>
          <w:rFonts w:ascii="Arial" w:hAnsi="Arial" w:cs="Arial"/>
          <w:sz w:val="20"/>
          <w:szCs w:val="20"/>
        </w:rPr>
        <w:t>:</w:t>
      </w:r>
    </w:p>
    <w:p w:rsidR="008D2FBD" w:rsidRDefault="008D2FBD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</w:p>
    <w:p w:rsidR="008D2FBD" w:rsidRPr="008D2FBD" w:rsidRDefault="008D2FBD" w:rsidP="00C15CDD">
      <w:pPr>
        <w:keepNext/>
        <w:spacing w:line="276" w:lineRule="auto"/>
        <w:ind w:left="284" w:hanging="284"/>
        <w:jc w:val="both"/>
        <w:outlineLvl w:val="1"/>
        <w:rPr>
          <w:rFonts w:ascii="Arial" w:hAnsi="Arial" w:cs="Arial"/>
          <w:b/>
          <w:sz w:val="22"/>
          <w:szCs w:val="20"/>
          <w:lang w:val="x-none"/>
        </w:rPr>
      </w:pPr>
      <w:bookmarkStart w:id="1" w:name="_Toc66180997"/>
      <w:r>
        <w:rPr>
          <w:rFonts w:ascii="Arial" w:hAnsi="Arial" w:cs="Arial"/>
          <w:b/>
          <w:sz w:val="22"/>
          <w:szCs w:val="20"/>
        </w:rPr>
        <w:t xml:space="preserve">5. </w:t>
      </w:r>
      <w:r w:rsidRPr="008D2FBD">
        <w:rPr>
          <w:rFonts w:ascii="Arial" w:hAnsi="Arial" w:cs="Arial"/>
          <w:b/>
          <w:sz w:val="22"/>
          <w:szCs w:val="20"/>
          <w:lang w:val="x-none"/>
        </w:rPr>
        <w:t>Opis przedmiotu  zamówienia</w:t>
      </w:r>
      <w:bookmarkEnd w:id="1"/>
      <w:r w:rsidRPr="008D2FBD">
        <w:rPr>
          <w:rFonts w:ascii="Arial" w:hAnsi="Arial" w:cs="Arial"/>
          <w:b/>
          <w:sz w:val="22"/>
          <w:szCs w:val="20"/>
          <w:lang w:val="x-none"/>
        </w:rPr>
        <w:t xml:space="preserve"> </w:t>
      </w:r>
    </w:p>
    <w:p w:rsidR="008D2FBD" w:rsidRDefault="008D2FBD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>
        <w:rPr>
          <w:rFonts w:ascii="Arial" w:hAnsi="Arial" w:cs="Arial"/>
          <w:sz w:val="20"/>
          <w:szCs w:val="20"/>
        </w:rPr>
        <w:tab/>
      </w:r>
      <w:r w:rsidRPr="008D2FBD">
        <w:rPr>
          <w:rFonts w:ascii="Arial" w:hAnsi="Arial" w:cs="Arial"/>
          <w:sz w:val="20"/>
          <w:szCs w:val="20"/>
        </w:rPr>
        <w:t>Przedmiotem zamówienia jest wykonywanie usług odbioru i transportu odpadów komunalnych z jednostek podległych Komendzie Wojewódzkiej Policji w Łodzi, w tym: Komend Powiatowych Policji (KPP), Komisariatów Policji (KP) oraz Posterunków Policji (PP).</w:t>
      </w:r>
    </w:p>
    <w:p w:rsidR="000765B5" w:rsidRPr="000765B5" w:rsidRDefault="000765B5" w:rsidP="00C15CDD">
      <w:pPr>
        <w:shd w:val="clear" w:color="auto" w:fill="FFFFFF"/>
        <w:spacing w:line="276" w:lineRule="auto"/>
        <w:ind w:left="1418" w:right="-62" w:hanging="567"/>
        <w:jc w:val="both"/>
        <w:rPr>
          <w:rFonts w:ascii="Arial" w:hAnsi="Arial" w:cs="Arial"/>
          <w:sz w:val="20"/>
          <w:szCs w:val="20"/>
        </w:rPr>
      </w:pPr>
      <w:r w:rsidRPr="000765B5">
        <w:rPr>
          <w:rFonts w:ascii="Arial" w:hAnsi="Arial" w:cs="Arial"/>
          <w:sz w:val="20"/>
          <w:szCs w:val="20"/>
        </w:rPr>
        <w:t>CPV:</w:t>
      </w:r>
      <w:r w:rsidRPr="000765B5">
        <w:rPr>
          <w:rFonts w:ascii="Arial" w:hAnsi="Arial" w:cs="Arial"/>
          <w:sz w:val="20"/>
          <w:szCs w:val="20"/>
        </w:rPr>
        <w:tab/>
        <w:t>90500000-2 Usługi związane z odpadami</w:t>
      </w:r>
    </w:p>
    <w:p w:rsidR="000765B5" w:rsidRPr="000765B5" w:rsidRDefault="000765B5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 w:rsidRPr="000765B5">
        <w:rPr>
          <w:rFonts w:ascii="Arial" w:hAnsi="Arial" w:cs="Arial"/>
          <w:sz w:val="20"/>
          <w:szCs w:val="20"/>
        </w:rPr>
        <w:t xml:space="preserve">             </w:t>
      </w:r>
      <w:r w:rsidRPr="000765B5">
        <w:rPr>
          <w:rFonts w:ascii="Arial" w:hAnsi="Arial" w:cs="Arial"/>
          <w:sz w:val="20"/>
          <w:szCs w:val="20"/>
        </w:rPr>
        <w:tab/>
        <w:t xml:space="preserve">90511000-2 Usługi w zakresie wywozu odpadów      </w:t>
      </w:r>
    </w:p>
    <w:p w:rsidR="00C95E29" w:rsidRDefault="000765B5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 w:rsidRPr="000765B5">
        <w:rPr>
          <w:rFonts w:ascii="Arial" w:hAnsi="Arial" w:cs="Arial"/>
          <w:sz w:val="20"/>
          <w:szCs w:val="20"/>
        </w:rPr>
        <w:t xml:space="preserve">             </w:t>
      </w:r>
      <w:r w:rsidRPr="000765B5">
        <w:rPr>
          <w:rFonts w:ascii="Arial" w:hAnsi="Arial" w:cs="Arial"/>
          <w:sz w:val="20"/>
          <w:szCs w:val="20"/>
        </w:rPr>
        <w:tab/>
        <w:t>90512000-9 Usługi transportu odpadów</w:t>
      </w:r>
    </w:p>
    <w:p w:rsidR="008D2FBD" w:rsidRPr="008D2FBD" w:rsidRDefault="008D2FBD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ab/>
      </w:r>
      <w:r w:rsidRPr="008D2FBD">
        <w:rPr>
          <w:rFonts w:ascii="Arial" w:hAnsi="Arial" w:cs="Arial"/>
          <w:sz w:val="20"/>
          <w:szCs w:val="20"/>
        </w:rPr>
        <w:t>Szczegółowy wykaz jednostek podległych KWP w Łodzi oraz ilości pojemników zostały przed</w:t>
      </w:r>
      <w:r>
        <w:rPr>
          <w:rFonts w:ascii="Arial" w:hAnsi="Arial" w:cs="Arial"/>
          <w:sz w:val="20"/>
          <w:szCs w:val="20"/>
        </w:rPr>
        <w:t xml:space="preserve">stawione </w:t>
      </w:r>
      <w:r w:rsidRPr="008D2FBD">
        <w:rPr>
          <w:rFonts w:ascii="Arial" w:hAnsi="Arial" w:cs="Arial"/>
          <w:sz w:val="20"/>
          <w:szCs w:val="20"/>
        </w:rPr>
        <w:t>w Załączniku nr 2.1. ÷ 2.53. do SWZ – Formularzach cenowych, natomiast szczegółowe warunki realizacji przedmiotu zamówienia zostały okreś</w:t>
      </w:r>
      <w:r>
        <w:rPr>
          <w:rFonts w:ascii="Arial" w:hAnsi="Arial" w:cs="Arial"/>
          <w:sz w:val="20"/>
          <w:szCs w:val="20"/>
        </w:rPr>
        <w:t>lone w załączniku nr 7</w:t>
      </w:r>
      <w:r w:rsidRPr="008D2FBD">
        <w:rPr>
          <w:rFonts w:ascii="Arial" w:hAnsi="Arial" w:cs="Arial"/>
          <w:sz w:val="20"/>
          <w:szCs w:val="20"/>
        </w:rPr>
        <w:t xml:space="preserve"> do SWZ – Wzorze umowy.</w:t>
      </w:r>
    </w:p>
    <w:p w:rsidR="008D2FBD" w:rsidRDefault="008D2FBD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 w:rsidRPr="008D2FB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Pr="008D2FBD">
        <w:rPr>
          <w:rFonts w:ascii="Arial" w:hAnsi="Arial" w:cs="Arial"/>
          <w:sz w:val="20"/>
          <w:szCs w:val="20"/>
        </w:rPr>
        <w:t xml:space="preserve"> Podane ilości odpadów stanowią podstawę do wyliczenia ceny oferty złoż</w:t>
      </w:r>
      <w:r>
        <w:rPr>
          <w:rFonts w:ascii="Arial" w:hAnsi="Arial" w:cs="Arial"/>
          <w:sz w:val="20"/>
          <w:szCs w:val="20"/>
        </w:rPr>
        <w:t>onej w niniejszym postępowaniu.</w:t>
      </w:r>
    </w:p>
    <w:p w:rsidR="008D2FBD" w:rsidRDefault="008D2FBD" w:rsidP="00C15CDD">
      <w:pPr>
        <w:shd w:val="clear" w:color="auto" w:fill="FFFFFF"/>
        <w:spacing w:line="276" w:lineRule="auto"/>
        <w:ind w:left="570" w:right="-62" w:hanging="5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>
        <w:rPr>
          <w:rFonts w:ascii="Arial" w:hAnsi="Arial" w:cs="Arial"/>
          <w:sz w:val="20"/>
          <w:szCs w:val="20"/>
        </w:rPr>
        <w:tab/>
      </w:r>
      <w:r w:rsidRPr="008D2FBD">
        <w:rPr>
          <w:rFonts w:ascii="Arial" w:hAnsi="Arial" w:cs="Arial"/>
          <w:sz w:val="20"/>
          <w:szCs w:val="20"/>
        </w:rPr>
        <w:t>Określone przez Zamawiającego w Załączniku nr 2.1. ÷ 2.53. do SWZ  ilości odpadów są ilościami szacunkowymi i nie stanowią zobowiązania Zamawiającego do ich  przekazania Wykonawcy, a także nie mogą stanowić podstawy roszczeń ze strony Wykonawcy z tytułu niewyczerpa</w:t>
      </w:r>
      <w:r>
        <w:rPr>
          <w:rFonts w:ascii="Arial" w:hAnsi="Arial" w:cs="Arial"/>
          <w:sz w:val="20"/>
          <w:szCs w:val="20"/>
        </w:rPr>
        <w:t>nia maksymalnej wartości umowy.</w:t>
      </w:r>
    </w:p>
    <w:p w:rsidR="008D2FBD" w:rsidRDefault="008D2FBD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>
        <w:rPr>
          <w:rFonts w:ascii="Arial" w:hAnsi="Arial" w:cs="Arial"/>
          <w:sz w:val="20"/>
          <w:szCs w:val="20"/>
        </w:rPr>
        <w:tab/>
      </w:r>
      <w:r w:rsidRPr="008D2FBD">
        <w:rPr>
          <w:rFonts w:ascii="Arial" w:hAnsi="Arial" w:cs="Arial"/>
          <w:sz w:val="20"/>
          <w:szCs w:val="20"/>
        </w:rPr>
        <w:t>Faktyczna ilość odbieranych odpadów zależna będzie od rzeczywistych potrzeb i posiadanych środków f</w:t>
      </w:r>
      <w:r>
        <w:rPr>
          <w:rFonts w:ascii="Arial" w:hAnsi="Arial" w:cs="Arial"/>
          <w:sz w:val="20"/>
          <w:szCs w:val="20"/>
        </w:rPr>
        <w:t>inansowych przez Zamawiającego.</w:t>
      </w:r>
    </w:p>
    <w:p w:rsidR="008D2FBD" w:rsidRDefault="008D2FBD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r>
        <w:rPr>
          <w:rFonts w:ascii="Arial" w:hAnsi="Arial" w:cs="Arial"/>
          <w:sz w:val="20"/>
          <w:szCs w:val="20"/>
        </w:rPr>
        <w:tab/>
      </w:r>
      <w:r w:rsidRPr="008D2FBD">
        <w:rPr>
          <w:rFonts w:ascii="Arial" w:hAnsi="Arial" w:cs="Arial"/>
          <w:sz w:val="20"/>
          <w:szCs w:val="20"/>
        </w:rPr>
        <w:t>Odbiór  odpadów będzie realizowany sukcesywnie w zależności od potrzeb Zamawiającego i musi być potwierdzony przez osoby upoważnione przez Zamawiającego, które będą odpowiedzialne za kontrolę przebiegu wykonania umowy oraz za dokonanie odbioru ja</w:t>
      </w:r>
      <w:r>
        <w:rPr>
          <w:rFonts w:ascii="Arial" w:hAnsi="Arial" w:cs="Arial"/>
          <w:sz w:val="20"/>
          <w:szCs w:val="20"/>
        </w:rPr>
        <w:t>kościowego i ilościowego usług.</w:t>
      </w:r>
    </w:p>
    <w:p w:rsidR="008D2FBD" w:rsidRDefault="008D2FBD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>
        <w:rPr>
          <w:rFonts w:ascii="Arial" w:hAnsi="Arial" w:cs="Arial"/>
          <w:sz w:val="20"/>
          <w:szCs w:val="20"/>
        </w:rPr>
        <w:tab/>
      </w:r>
      <w:r w:rsidRPr="008D2FBD">
        <w:rPr>
          <w:rFonts w:ascii="Arial" w:hAnsi="Arial" w:cs="Arial"/>
          <w:sz w:val="20"/>
          <w:szCs w:val="20"/>
        </w:rPr>
        <w:t xml:space="preserve">Usługi dla zadań nr 1 – 53 będą odbywać się zgodnie </w:t>
      </w:r>
      <w:r>
        <w:rPr>
          <w:rFonts w:ascii="Arial" w:hAnsi="Arial" w:cs="Arial"/>
          <w:sz w:val="20"/>
          <w:szCs w:val="20"/>
        </w:rPr>
        <w:t xml:space="preserve">z częstotliwością usług podaną </w:t>
      </w:r>
      <w:r w:rsidRPr="008D2FBD">
        <w:rPr>
          <w:rFonts w:ascii="Arial" w:hAnsi="Arial" w:cs="Arial"/>
          <w:sz w:val="20"/>
          <w:szCs w:val="20"/>
        </w:rPr>
        <w:t>w Formularzach cenowych – Zał</w:t>
      </w:r>
      <w:r>
        <w:rPr>
          <w:rFonts w:ascii="Arial" w:hAnsi="Arial" w:cs="Arial"/>
          <w:sz w:val="20"/>
          <w:szCs w:val="20"/>
        </w:rPr>
        <w:t>ączniku nr 2.1. ÷ 2.53. do SWZ.</w:t>
      </w:r>
    </w:p>
    <w:p w:rsidR="00D121FE" w:rsidRDefault="008D2FBD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</w:t>
      </w:r>
      <w:r w:rsidRPr="008D2FBD">
        <w:rPr>
          <w:rFonts w:ascii="Arial" w:hAnsi="Arial" w:cs="Arial"/>
          <w:sz w:val="20"/>
          <w:szCs w:val="20"/>
        </w:rPr>
        <w:t>Termin wywozu odpadów komunalnych zgodnie z Załącznikiem nr 2.1. ÷ 2.53                                                    -  do SWZ oraz terminem ustalonym w Harmonogramie realizacji wywozu odpadów, lub w ciągu 3 dni roboczych od dnia telefonicznego zgłoszenia.</w:t>
      </w:r>
    </w:p>
    <w:p w:rsidR="008D2FBD" w:rsidRPr="008D2FBD" w:rsidRDefault="00D121FE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</w:t>
      </w:r>
      <w:r>
        <w:rPr>
          <w:rFonts w:ascii="Arial" w:hAnsi="Arial" w:cs="Arial"/>
          <w:sz w:val="20"/>
          <w:szCs w:val="20"/>
        </w:rPr>
        <w:tab/>
      </w:r>
      <w:r w:rsidR="008D2FBD" w:rsidRPr="008D2FBD">
        <w:rPr>
          <w:rFonts w:ascii="Arial" w:hAnsi="Arial" w:cs="Arial"/>
          <w:sz w:val="20"/>
          <w:szCs w:val="20"/>
        </w:rPr>
        <w:t>Harmonogram realizacji wywozu odpadów komunalnych zostanie uzgodniony po podpis</w:t>
      </w:r>
      <w:r w:rsidR="008D2FBD">
        <w:rPr>
          <w:rFonts w:ascii="Arial" w:hAnsi="Arial" w:cs="Arial"/>
          <w:sz w:val="20"/>
          <w:szCs w:val="20"/>
        </w:rPr>
        <w:t xml:space="preserve">aniu umowy </w:t>
      </w:r>
      <w:r w:rsidR="008D2FBD" w:rsidRPr="008D2FBD">
        <w:rPr>
          <w:rFonts w:ascii="Arial" w:hAnsi="Arial" w:cs="Arial"/>
          <w:sz w:val="20"/>
          <w:szCs w:val="20"/>
        </w:rPr>
        <w:t>z częstotliwością podaną w Formularzu cenowym – Załączniku nr 2.1. ÷ 2.53. do SWZ.</w:t>
      </w:r>
    </w:p>
    <w:p w:rsidR="00D121FE" w:rsidRDefault="008D2FBD" w:rsidP="00C15CDD">
      <w:pPr>
        <w:shd w:val="clear" w:color="auto" w:fill="FFFFFF"/>
        <w:tabs>
          <w:tab w:val="left" w:pos="567"/>
        </w:tabs>
        <w:spacing w:line="276" w:lineRule="auto"/>
        <w:ind w:left="567" w:right="-62"/>
        <w:jc w:val="both"/>
        <w:rPr>
          <w:rFonts w:ascii="Arial" w:hAnsi="Arial" w:cs="Arial"/>
          <w:sz w:val="20"/>
          <w:szCs w:val="20"/>
        </w:rPr>
      </w:pPr>
      <w:r w:rsidRPr="008D2FBD">
        <w:rPr>
          <w:rFonts w:ascii="Arial" w:hAnsi="Arial" w:cs="Arial"/>
          <w:sz w:val="20"/>
          <w:szCs w:val="20"/>
        </w:rPr>
        <w:t>W kolumnie „Częstotliwość wywozu” Zamawiający dopuszcza inny niż w w/w  załączniku Harmonogram wywozu odpadów, jeżeli nie będzie to skutkować ograniczeniem zawartej w ofercie pojemności pojemników (wyrażonej w m</w:t>
      </w:r>
      <w:r w:rsidRPr="00D121FE">
        <w:rPr>
          <w:rFonts w:ascii="Arial" w:hAnsi="Arial" w:cs="Arial"/>
          <w:sz w:val="20"/>
          <w:szCs w:val="20"/>
          <w:vertAlign w:val="superscript"/>
        </w:rPr>
        <w:t>3</w:t>
      </w:r>
      <w:r w:rsidRPr="008D2FBD">
        <w:rPr>
          <w:rFonts w:ascii="Arial" w:hAnsi="Arial" w:cs="Arial"/>
          <w:sz w:val="20"/>
          <w:szCs w:val="20"/>
        </w:rPr>
        <w:t>/litrach).</w:t>
      </w:r>
    </w:p>
    <w:p w:rsidR="00D121FE" w:rsidRDefault="00D121FE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</w:t>
      </w:r>
      <w:r>
        <w:rPr>
          <w:rFonts w:ascii="Arial" w:hAnsi="Arial" w:cs="Arial"/>
          <w:sz w:val="20"/>
          <w:szCs w:val="20"/>
        </w:rPr>
        <w:tab/>
      </w:r>
      <w:r w:rsidR="008D2FBD" w:rsidRPr="008D2FBD">
        <w:rPr>
          <w:rFonts w:ascii="Arial" w:hAnsi="Arial" w:cs="Arial"/>
          <w:sz w:val="20"/>
          <w:szCs w:val="20"/>
        </w:rPr>
        <w:t>Wykonawca po ustaleniu Harmonogramu realizacji wywozu odpadów, powinien odbierać odpady komunalne w terminie wynikającym z ww. harmonogramu.</w:t>
      </w:r>
    </w:p>
    <w:p w:rsidR="00D121FE" w:rsidRDefault="00D121FE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</w:t>
      </w:r>
      <w:r>
        <w:rPr>
          <w:rFonts w:ascii="Arial" w:hAnsi="Arial" w:cs="Arial"/>
          <w:sz w:val="20"/>
          <w:szCs w:val="20"/>
        </w:rPr>
        <w:tab/>
      </w:r>
      <w:r w:rsidR="008D2FBD" w:rsidRPr="008D2FBD">
        <w:rPr>
          <w:rFonts w:ascii="Arial" w:hAnsi="Arial" w:cs="Arial"/>
          <w:sz w:val="20"/>
          <w:szCs w:val="20"/>
        </w:rPr>
        <w:t>Wykonawca będzie odbierał odpady własnym transportem z miejsca  wskazanego przez Zamawia</w:t>
      </w:r>
      <w:r>
        <w:rPr>
          <w:rFonts w:ascii="Arial" w:hAnsi="Arial" w:cs="Arial"/>
          <w:sz w:val="20"/>
          <w:szCs w:val="20"/>
        </w:rPr>
        <w:t>jącego, z terenu każdej jednostki.</w:t>
      </w:r>
    </w:p>
    <w:p w:rsidR="00D121FE" w:rsidRDefault="00D121FE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5.11. </w:t>
      </w:r>
      <w:r w:rsidR="008D2FBD" w:rsidRPr="008D2FBD">
        <w:rPr>
          <w:rFonts w:ascii="Arial" w:hAnsi="Arial" w:cs="Arial"/>
          <w:sz w:val="20"/>
          <w:szCs w:val="20"/>
        </w:rPr>
        <w:t>Wykonawca zapewni/dostarczy odpowiednie pojemniki na odpady komunalne zmi</w:t>
      </w:r>
      <w:r>
        <w:rPr>
          <w:rFonts w:ascii="Arial" w:hAnsi="Arial" w:cs="Arial"/>
          <w:sz w:val="20"/>
          <w:szCs w:val="20"/>
        </w:rPr>
        <w:t xml:space="preserve">eszane, natomiast </w:t>
      </w:r>
      <w:r w:rsidR="008D2FBD" w:rsidRPr="008D2FBD">
        <w:rPr>
          <w:rFonts w:ascii="Arial" w:hAnsi="Arial" w:cs="Arial"/>
          <w:sz w:val="20"/>
          <w:szCs w:val="20"/>
        </w:rPr>
        <w:t>na odpady selektywne pojemniki lub worki.</w:t>
      </w:r>
    </w:p>
    <w:p w:rsidR="008D2FBD" w:rsidRPr="008D2FBD" w:rsidRDefault="00D121FE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5.12. </w:t>
      </w:r>
      <w:r w:rsidR="008D2FBD" w:rsidRPr="008D2FBD">
        <w:rPr>
          <w:rFonts w:ascii="Arial" w:hAnsi="Arial" w:cs="Arial"/>
          <w:sz w:val="20"/>
          <w:szCs w:val="20"/>
        </w:rPr>
        <w:t>Zbiórka odpadów będzie przebiegać w sposób selektywny tj. papier, szkło, twor</w:t>
      </w:r>
      <w:r>
        <w:rPr>
          <w:rFonts w:ascii="Arial" w:hAnsi="Arial" w:cs="Arial"/>
          <w:sz w:val="20"/>
          <w:szCs w:val="20"/>
        </w:rPr>
        <w:t>zywa sztuczne</w:t>
      </w:r>
      <w:r w:rsidR="008D2FBD" w:rsidRPr="008D2FBD">
        <w:rPr>
          <w:rFonts w:ascii="Arial" w:hAnsi="Arial" w:cs="Arial"/>
          <w:sz w:val="20"/>
          <w:szCs w:val="20"/>
        </w:rPr>
        <w:t xml:space="preserve"> + metal, BIO oraz niesegregowanych (zmieszanych) odpadów komunalnych według załącznika                     nr 2.1-2.53 – Formularz cenowego.</w:t>
      </w:r>
    </w:p>
    <w:p w:rsidR="008D2FBD" w:rsidRPr="008D2FBD" w:rsidRDefault="008D2FBD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</w:p>
    <w:p w:rsidR="008D2FBD" w:rsidRPr="00D121FE" w:rsidRDefault="008D2FBD" w:rsidP="00C15CDD">
      <w:pPr>
        <w:shd w:val="clear" w:color="auto" w:fill="FFFFFF"/>
        <w:spacing w:line="276" w:lineRule="auto"/>
        <w:ind w:left="567" w:right="-62"/>
        <w:jc w:val="both"/>
        <w:rPr>
          <w:rFonts w:ascii="Arial" w:hAnsi="Arial" w:cs="Arial"/>
          <w:b/>
          <w:sz w:val="20"/>
          <w:szCs w:val="20"/>
        </w:rPr>
      </w:pPr>
      <w:r w:rsidRPr="00D121FE">
        <w:rPr>
          <w:rFonts w:ascii="Arial" w:hAnsi="Arial" w:cs="Arial"/>
          <w:b/>
          <w:sz w:val="20"/>
          <w:szCs w:val="20"/>
        </w:rPr>
        <w:t xml:space="preserve">Zamawiający dopuszcza warunkowo: </w:t>
      </w:r>
    </w:p>
    <w:p w:rsidR="008D2FBD" w:rsidRPr="008D2FBD" w:rsidRDefault="008D2FBD" w:rsidP="00C15CDD">
      <w:pPr>
        <w:shd w:val="clear" w:color="auto" w:fill="FFFFFF"/>
        <w:spacing w:line="276" w:lineRule="auto"/>
        <w:ind w:left="426" w:right="-62" w:hanging="426"/>
        <w:jc w:val="both"/>
        <w:rPr>
          <w:rFonts w:ascii="Arial" w:hAnsi="Arial" w:cs="Arial"/>
          <w:sz w:val="20"/>
          <w:szCs w:val="20"/>
        </w:rPr>
      </w:pPr>
    </w:p>
    <w:p w:rsidR="008D2FBD" w:rsidRPr="008D2FBD" w:rsidRDefault="008D2FBD" w:rsidP="00C15CDD">
      <w:pPr>
        <w:shd w:val="clear" w:color="auto" w:fill="FFFFFF"/>
        <w:spacing w:line="276" w:lineRule="auto"/>
        <w:ind w:left="851" w:right="-62" w:hanging="284"/>
        <w:jc w:val="both"/>
        <w:rPr>
          <w:rFonts w:ascii="Arial" w:hAnsi="Arial" w:cs="Arial"/>
          <w:sz w:val="20"/>
          <w:szCs w:val="20"/>
        </w:rPr>
      </w:pPr>
      <w:r w:rsidRPr="008D2FBD">
        <w:rPr>
          <w:rFonts w:ascii="Arial" w:hAnsi="Arial" w:cs="Arial"/>
          <w:sz w:val="20"/>
          <w:szCs w:val="20"/>
        </w:rPr>
        <w:t>a)</w:t>
      </w:r>
      <w:r w:rsidRPr="008D2FBD">
        <w:rPr>
          <w:rFonts w:ascii="Arial" w:hAnsi="Arial" w:cs="Arial"/>
          <w:sz w:val="20"/>
          <w:szCs w:val="20"/>
        </w:rPr>
        <w:tab/>
        <w:t>brak odbioru BIO lub innej z frakcji -</w:t>
      </w:r>
      <w:r w:rsidR="00D121FE">
        <w:rPr>
          <w:rFonts w:ascii="Arial" w:hAnsi="Arial" w:cs="Arial"/>
          <w:sz w:val="20"/>
          <w:szCs w:val="20"/>
        </w:rPr>
        <w:t xml:space="preserve"> </w:t>
      </w:r>
      <w:r w:rsidRPr="008D2FBD">
        <w:rPr>
          <w:rFonts w:ascii="Arial" w:hAnsi="Arial" w:cs="Arial"/>
          <w:sz w:val="20"/>
          <w:szCs w:val="20"/>
        </w:rPr>
        <w:t>w powyższym przypadku pojemniki przedstawione  w formularzu cenowym - Załączniku nr 2.1. ÷ 2.53. do SWZ będą wycenione i odbierane jako odpad zmieszany;</w:t>
      </w:r>
    </w:p>
    <w:p w:rsidR="008D2FBD" w:rsidRPr="008D2FBD" w:rsidRDefault="008D2FBD" w:rsidP="00C15CDD">
      <w:pPr>
        <w:shd w:val="clear" w:color="auto" w:fill="FFFFFF"/>
        <w:spacing w:line="276" w:lineRule="auto"/>
        <w:ind w:left="851" w:right="-62" w:hanging="284"/>
        <w:jc w:val="both"/>
        <w:rPr>
          <w:rFonts w:ascii="Arial" w:hAnsi="Arial" w:cs="Arial"/>
          <w:sz w:val="20"/>
          <w:szCs w:val="20"/>
        </w:rPr>
      </w:pPr>
      <w:r w:rsidRPr="008D2FBD">
        <w:rPr>
          <w:rFonts w:ascii="Arial" w:hAnsi="Arial" w:cs="Arial"/>
          <w:sz w:val="20"/>
          <w:szCs w:val="20"/>
        </w:rPr>
        <w:t>b)</w:t>
      </w:r>
      <w:r w:rsidRPr="008D2FBD">
        <w:rPr>
          <w:rFonts w:ascii="Arial" w:hAnsi="Arial" w:cs="Arial"/>
          <w:sz w:val="20"/>
          <w:szCs w:val="20"/>
        </w:rPr>
        <w:tab/>
        <w:t>mieszanie frakcji selektywnej papier, meta</w:t>
      </w:r>
      <w:r w:rsidR="00D121FE">
        <w:rPr>
          <w:rFonts w:ascii="Arial" w:hAnsi="Arial" w:cs="Arial"/>
          <w:sz w:val="20"/>
          <w:szCs w:val="20"/>
        </w:rPr>
        <w:t xml:space="preserve">l + tworzywa sztuczne, szkło - </w:t>
      </w:r>
      <w:r w:rsidRPr="008D2FBD">
        <w:rPr>
          <w:rFonts w:ascii="Arial" w:hAnsi="Arial" w:cs="Arial"/>
          <w:sz w:val="20"/>
          <w:szCs w:val="20"/>
        </w:rPr>
        <w:t>w powyższym przypadku pojemniki przedstawione w formularzu cenowym - Załączniku nr 2.1.  ÷ 2.53. do SWZ będą wycenione i odbierane jako frakcja zmieszane odpady opakowaniowe;</w:t>
      </w:r>
    </w:p>
    <w:p w:rsidR="008D2FBD" w:rsidRPr="008D2FBD" w:rsidRDefault="008D2FBD" w:rsidP="00C15CDD">
      <w:pPr>
        <w:shd w:val="clear" w:color="auto" w:fill="FFFFFF"/>
        <w:spacing w:line="276" w:lineRule="auto"/>
        <w:ind w:left="851" w:right="-62" w:hanging="284"/>
        <w:jc w:val="both"/>
        <w:rPr>
          <w:rFonts w:ascii="Arial" w:hAnsi="Arial" w:cs="Arial"/>
          <w:sz w:val="20"/>
          <w:szCs w:val="20"/>
        </w:rPr>
      </w:pPr>
      <w:r w:rsidRPr="008D2FBD">
        <w:rPr>
          <w:rFonts w:ascii="Arial" w:hAnsi="Arial" w:cs="Arial"/>
          <w:sz w:val="20"/>
          <w:szCs w:val="20"/>
        </w:rPr>
        <w:t>c)</w:t>
      </w:r>
      <w:r w:rsidRPr="008D2FBD">
        <w:rPr>
          <w:rFonts w:ascii="Arial" w:hAnsi="Arial" w:cs="Arial"/>
          <w:sz w:val="20"/>
          <w:szCs w:val="20"/>
        </w:rPr>
        <w:tab/>
        <w:t>o</w:t>
      </w:r>
      <w:r w:rsidR="00D121FE">
        <w:rPr>
          <w:rFonts w:ascii="Arial" w:hAnsi="Arial" w:cs="Arial"/>
          <w:sz w:val="20"/>
          <w:szCs w:val="20"/>
        </w:rPr>
        <w:t xml:space="preserve">dbiór odpadów zmieszanych - </w:t>
      </w:r>
      <w:r w:rsidRPr="008D2FBD">
        <w:rPr>
          <w:rFonts w:ascii="Arial" w:hAnsi="Arial" w:cs="Arial"/>
          <w:sz w:val="20"/>
          <w:szCs w:val="20"/>
        </w:rPr>
        <w:t xml:space="preserve">w powyższym przypadku pojemniki przedstawione w formularzu cenowym - Załączniku nr 2.1. ÷ 2.53. do SWZ będą wycenione i odbierane jako odpady zmieszane. </w:t>
      </w:r>
    </w:p>
    <w:p w:rsidR="008D2FBD" w:rsidRPr="008D2FBD" w:rsidRDefault="008D2FBD" w:rsidP="00C15CDD">
      <w:pPr>
        <w:shd w:val="clear" w:color="auto" w:fill="FFFFFF"/>
        <w:spacing w:line="276" w:lineRule="auto"/>
        <w:ind w:left="426" w:right="-62" w:hanging="426"/>
        <w:jc w:val="both"/>
        <w:rPr>
          <w:rFonts w:ascii="Arial" w:hAnsi="Arial" w:cs="Arial"/>
          <w:sz w:val="20"/>
          <w:szCs w:val="20"/>
        </w:rPr>
      </w:pPr>
    </w:p>
    <w:p w:rsidR="00D121FE" w:rsidRDefault="00D121FE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5.13. </w:t>
      </w:r>
      <w:r w:rsidR="008D2FBD" w:rsidRPr="008D2FBD">
        <w:rPr>
          <w:rFonts w:ascii="Arial" w:hAnsi="Arial" w:cs="Arial"/>
          <w:sz w:val="20"/>
          <w:szCs w:val="20"/>
        </w:rPr>
        <w:t>Czas na rozmieszczenie wszystkich pojemników/worków na terenie obiektów, które wymieniono                        w Formularzach cenowych – Załącznik nr 2.1. ÷ 2.53 - do SWZ nie może przekroczyć 3 dni od momentu podpisania umowy.</w:t>
      </w:r>
    </w:p>
    <w:p w:rsidR="00D121FE" w:rsidRDefault="00D121FE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5.14. </w:t>
      </w:r>
      <w:r w:rsidR="008D2FBD" w:rsidRPr="008D2FBD">
        <w:rPr>
          <w:rFonts w:ascii="Arial" w:hAnsi="Arial" w:cs="Arial"/>
          <w:sz w:val="20"/>
          <w:szCs w:val="20"/>
        </w:rPr>
        <w:t>Koszty: załadunku, transportu, dzierżawy  pojemników oraz innych czynności koniecznych do należytego zrealizowania przedmiotu zamówienia, będą wkalkulowane w</w:t>
      </w:r>
      <w:r>
        <w:rPr>
          <w:rFonts w:ascii="Arial" w:hAnsi="Arial" w:cs="Arial"/>
          <w:sz w:val="20"/>
          <w:szCs w:val="20"/>
        </w:rPr>
        <w:t xml:space="preserve"> cenę jednostkową netto usługi.</w:t>
      </w:r>
    </w:p>
    <w:p w:rsidR="008D2FBD" w:rsidRDefault="00C95E29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</w:t>
      </w:r>
      <w:r w:rsidR="00D121FE">
        <w:rPr>
          <w:rFonts w:ascii="Arial" w:hAnsi="Arial" w:cs="Arial"/>
          <w:sz w:val="20"/>
          <w:szCs w:val="20"/>
        </w:rPr>
        <w:t xml:space="preserve">. </w:t>
      </w:r>
      <w:r w:rsidR="00D121FE">
        <w:rPr>
          <w:rFonts w:ascii="Arial" w:hAnsi="Arial" w:cs="Arial"/>
          <w:sz w:val="20"/>
          <w:szCs w:val="20"/>
        </w:rPr>
        <w:tab/>
      </w:r>
      <w:r w:rsidR="008D2FBD" w:rsidRPr="008D2FBD">
        <w:rPr>
          <w:rFonts w:ascii="Arial" w:hAnsi="Arial" w:cs="Arial"/>
          <w:sz w:val="20"/>
          <w:szCs w:val="20"/>
        </w:rPr>
        <w:t>Odbiór odpadów będzie odbywał się w dni robocze tj. od poniedziałku do piątku w godzinach pracy od 8:00 do 15:00.</w:t>
      </w:r>
    </w:p>
    <w:p w:rsidR="00D121FE" w:rsidRPr="00D121FE" w:rsidRDefault="00C95E29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5.16</w:t>
      </w:r>
      <w:r w:rsidR="00D121FE" w:rsidRPr="00D121FE">
        <w:rPr>
          <w:rFonts w:ascii="Arial" w:hAnsi="Arial" w:cs="Arial"/>
          <w:sz w:val="20"/>
          <w:szCs w:val="20"/>
        </w:rPr>
        <w:t>.</w:t>
      </w:r>
      <w:r w:rsidR="00D121FE" w:rsidRPr="00D121FE">
        <w:rPr>
          <w:rFonts w:ascii="Arial" w:hAnsi="Arial" w:cs="Arial"/>
          <w:sz w:val="20"/>
          <w:szCs w:val="20"/>
        </w:rPr>
        <w:tab/>
        <w:t>Zgodnie z art. 95 ust. 1 ustawy Prawo zamówień publicznych Zamawiający wymaga, aby Wykonawca/podwykonawca zobowiązuje się, iż w okresie realizacji umowy będzie zatrudniał                          na podstawie umowy o pracę w rozumieniu przepisów ustawy z dnia 26.06.1974 r. – Kodeks pracy (Dz. U.  z  2020 r., poz. 1320) wszystkie osoby wykonujące wszelkie czynności związane z realizacją usług odbioru i transportu odpadów komunalnych. Wymóg  ten nie dotyczy osób fizycznych prowadzących działalność gospodarczą w zakresie, w jakim będą wykonywać osobiście usługi na rzecz Zamawiającego.</w:t>
      </w:r>
    </w:p>
    <w:p w:rsidR="00D121FE" w:rsidRPr="00D121FE" w:rsidRDefault="00C95E29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5.17</w:t>
      </w:r>
      <w:r w:rsidR="00D121FE" w:rsidRPr="00D121FE">
        <w:rPr>
          <w:rFonts w:ascii="Arial" w:hAnsi="Arial" w:cs="Arial"/>
          <w:sz w:val="20"/>
          <w:szCs w:val="20"/>
        </w:rPr>
        <w:t>.</w:t>
      </w:r>
      <w:r w:rsidR="00D121FE" w:rsidRPr="00D121FE">
        <w:rPr>
          <w:rFonts w:ascii="Arial" w:hAnsi="Arial" w:cs="Arial"/>
          <w:sz w:val="20"/>
          <w:szCs w:val="20"/>
        </w:rPr>
        <w:tab/>
        <w:t>W celu weryfikacji realizacji zatrudnienia w ciągu 5 dni od zawarcia umowy oraz                                                  na każde żądanie Zamawiającego w terminie wskazanym przez niego, Wykonawca będzie zobowiązany, do przedłożenia Wykazu osób wykonujących roboty objęte zamówieniem, łącznie ze wskazaniem podstawy zatrudnienia, celem wykazania okoliczności, o których mowa w pkt 5.16. Wraz z wykazem należy złożyć oświadczenie potwierdzające fakt zatrudnienia wykazanych osób na podstawie umowy o pracę. Wskazane dokumenty w formie pisemnej powinny zawierać w szczególności: dane podmiotu składającego oświadczenie, datę złożenia, wskazanie liczby i danych osobowych osób zatrudnionych, rodzaj i datę zawarcia umowy o pracę, zakres obowiązków pracownika oraz podpis osoby uprawnionej do złożenia oświadczenia w imieniu Wykonawcy / podwykonawcy. Zamawiający zastrzega sobie możliwość żądania potwierdzonych za zgodność z oryginałem przez Wykonawcę / podwykonawcę  umów o pracę i dokumentów potwierdzających odprowadzanie składek na ubezpieczenie społeczne i zdrowotne pracowników realizujących zamówieni. Powyższy obowiązek obciąża również podwykonawców – na żądanie i terminie określonym przez zamawiającego.</w:t>
      </w:r>
    </w:p>
    <w:p w:rsidR="00D121FE" w:rsidRDefault="00C95E29" w:rsidP="00C15CDD">
      <w:pPr>
        <w:shd w:val="clear" w:color="auto" w:fill="FFFFFF"/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5.18</w:t>
      </w:r>
      <w:r w:rsidR="00D121FE" w:rsidRPr="00D121FE">
        <w:rPr>
          <w:rFonts w:ascii="Arial" w:hAnsi="Arial" w:cs="Arial"/>
          <w:sz w:val="20"/>
          <w:szCs w:val="20"/>
        </w:rPr>
        <w:t>.</w:t>
      </w:r>
      <w:r w:rsidR="00D121FE" w:rsidRPr="00D121FE">
        <w:rPr>
          <w:rFonts w:ascii="Arial" w:hAnsi="Arial" w:cs="Arial"/>
          <w:sz w:val="20"/>
          <w:szCs w:val="20"/>
        </w:rPr>
        <w:tab/>
        <w:t>Uszczegółowienie wymogu oraz sankcje z tytułu jego niespełnienia zostały określone w § 7 i 10 wzoru umowy – załącznik nr 7 do SWZ.</w:t>
      </w:r>
    </w:p>
    <w:p w:rsidR="008D2FBD" w:rsidRPr="000765B5" w:rsidRDefault="000765B5" w:rsidP="00C15CDD">
      <w:pPr>
        <w:shd w:val="clear" w:color="auto" w:fill="FFFFFF"/>
        <w:spacing w:line="276" w:lineRule="auto"/>
        <w:ind w:left="426" w:right="-62" w:hanging="426"/>
        <w:jc w:val="both"/>
        <w:rPr>
          <w:rFonts w:ascii="Arial" w:hAnsi="Arial" w:cs="Arial"/>
          <w:b/>
          <w:sz w:val="20"/>
          <w:szCs w:val="20"/>
        </w:rPr>
      </w:pPr>
      <w:bookmarkStart w:id="2" w:name="_Toc66181011"/>
      <w:r>
        <w:rPr>
          <w:rFonts w:ascii="Arial" w:hAnsi="Arial" w:cs="Arial"/>
          <w:b/>
          <w:sz w:val="22"/>
          <w:szCs w:val="20"/>
        </w:rPr>
        <w:t xml:space="preserve">19. </w:t>
      </w:r>
      <w:r w:rsidRPr="000765B5">
        <w:rPr>
          <w:rFonts w:ascii="Arial" w:hAnsi="Arial" w:cs="Arial"/>
          <w:b/>
          <w:sz w:val="22"/>
          <w:szCs w:val="20"/>
        </w:rPr>
        <w:t>Opis sposobu obliczenia ceny</w:t>
      </w:r>
      <w:bookmarkEnd w:id="2"/>
    </w:p>
    <w:p w:rsidR="001E5456" w:rsidRPr="00C10FB3" w:rsidRDefault="000765B5" w:rsidP="00C15CDD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bookmarkStart w:id="3" w:name="_Hlk58235593"/>
      <w:r>
        <w:rPr>
          <w:rFonts w:ascii="Arial" w:hAnsi="Arial" w:cs="Arial"/>
          <w:sz w:val="20"/>
          <w:szCs w:val="20"/>
        </w:rPr>
        <w:t xml:space="preserve">19.4. </w:t>
      </w:r>
      <w:r>
        <w:rPr>
          <w:rFonts w:ascii="Arial" w:hAnsi="Arial" w:cs="Arial"/>
          <w:sz w:val="20"/>
          <w:szCs w:val="20"/>
        </w:rPr>
        <w:tab/>
      </w:r>
      <w:r w:rsidRPr="000765B5">
        <w:rPr>
          <w:rFonts w:ascii="Arial" w:hAnsi="Arial" w:cs="Arial"/>
          <w:sz w:val="20"/>
          <w:szCs w:val="20"/>
        </w:rPr>
        <w:t>Cenę oferty należy obliczyć zgodnie z Form</w:t>
      </w:r>
      <w:r>
        <w:rPr>
          <w:rFonts w:ascii="Arial" w:hAnsi="Arial" w:cs="Arial"/>
          <w:sz w:val="20"/>
          <w:szCs w:val="20"/>
        </w:rPr>
        <w:t>ularzem cenowym- załącznik nr 2.1. ÷ 2</w:t>
      </w:r>
      <w:r w:rsidRPr="000765B5">
        <w:rPr>
          <w:rFonts w:ascii="Arial" w:hAnsi="Arial" w:cs="Arial"/>
          <w:sz w:val="20"/>
          <w:szCs w:val="20"/>
        </w:rPr>
        <w:t>.53.</w:t>
      </w:r>
      <w:r w:rsidR="006A5A76">
        <w:rPr>
          <w:rFonts w:ascii="Arial" w:hAnsi="Arial" w:cs="Arial"/>
          <w:sz w:val="20"/>
          <w:szCs w:val="20"/>
        </w:rPr>
        <w:t xml:space="preserve"> </w:t>
      </w:r>
      <w:r w:rsidRPr="000765B5">
        <w:rPr>
          <w:rFonts w:ascii="Arial" w:hAnsi="Arial" w:cs="Arial"/>
          <w:sz w:val="20"/>
          <w:szCs w:val="20"/>
        </w:rPr>
        <w:t>i wytycznymi zawartymi w dokumentach zamówienia  i podać z dokładnością do dwóch miejsc po przecinku oraz wpisać w formularz ofertowy (załącznik 1 do SWZ).</w:t>
      </w:r>
    </w:p>
    <w:bookmarkEnd w:id="3"/>
    <w:p w:rsidR="006A5A76" w:rsidRPr="006A5A76" w:rsidRDefault="00C10FB3" w:rsidP="00C15CDD">
      <w:pPr>
        <w:pStyle w:val="Nagwek2"/>
        <w:spacing w:before="0" w:line="276" w:lineRule="auto"/>
        <w:ind w:left="426" w:hanging="426"/>
        <w:rPr>
          <w:rFonts w:ascii="Arial" w:eastAsia="Times New Roman" w:hAnsi="Arial" w:cs="Times New Roman"/>
          <w:b/>
          <w:color w:val="auto"/>
          <w:sz w:val="20"/>
          <w:szCs w:val="28"/>
          <w:lang w:val="x-none"/>
        </w:rPr>
      </w:pPr>
      <w:r w:rsidRPr="00C10FB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A5A76" w:rsidRPr="006A5A76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21.</w:t>
      </w:r>
      <w:r w:rsidR="006A5A76" w:rsidRPr="006A5A76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="006A5A76" w:rsidRPr="006A5A76">
        <w:rPr>
          <w:rFonts w:ascii="Arial" w:eastAsia="Times New Roman" w:hAnsi="Arial" w:cs="Times New Roman"/>
          <w:b/>
          <w:color w:val="auto"/>
          <w:sz w:val="22"/>
          <w:szCs w:val="28"/>
          <w:lang w:val="x-none"/>
        </w:rPr>
        <w:t xml:space="preserve">Opis kryteriów, którymi Zamawiający będzie się kierował przy wyborze oferty, </w:t>
      </w:r>
      <w:r w:rsidR="006A5A76" w:rsidRPr="006A5A76">
        <w:rPr>
          <w:rFonts w:ascii="Arial" w:eastAsia="Times New Roman" w:hAnsi="Arial" w:cs="Times New Roman"/>
          <w:b/>
          <w:color w:val="auto"/>
          <w:sz w:val="22"/>
          <w:szCs w:val="28"/>
          <w:lang w:val="x-none"/>
        </w:rPr>
        <w:br/>
        <w:t xml:space="preserve">wraz z podaniem wag tych kryteriów i sposobu oceny ofert </w:t>
      </w:r>
    </w:p>
    <w:p w:rsidR="006A5A76" w:rsidRPr="006A5A76" w:rsidRDefault="006A5A76" w:rsidP="00C15CDD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6A5A76" w:rsidRPr="006A5A76" w:rsidRDefault="006A5A76" w:rsidP="00C15CDD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A5A76">
        <w:rPr>
          <w:rFonts w:ascii="Arial" w:hAnsi="Arial" w:cs="Arial"/>
          <w:b/>
          <w:bCs/>
          <w:color w:val="000000"/>
          <w:sz w:val="20"/>
          <w:szCs w:val="20"/>
        </w:rPr>
        <w:t>21.1.</w:t>
      </w:r>
      <w:r w:rsidRPr="006A5A76">
        <w:rPr>
          <w:rFonts w:ascii="Arial" w:hAnsi="Arial" w:cs="Arial"/>
          <w:sz w:val="20"/>
          <w:szCs w:val="20"/>
        </w:rPr>
        <w:t xml:space="preserve"> </w:t>
      </w:r>
      <w:r w:rsidRPr="006A5A76">
        <w:rPr>
          <w:rFonts w:ascii="Arial" w:hAnsi="Arial" w:cs="Arial"/>
          <w:sz w:val="20"/>
          <w:szCs w:val="20"/>
        </w:rPr>
        <w:tab/>
        <w:t>Oferty nie podlegające odrzuceniu będą oceniane na podstawie poniższych kryteriów, w każdej części osobno:</w:t>
      </w:r>
    </w:p>
    <w:p w:rsidR="006A5A76" w:rsidRPr="006A5A76" w:rsidRDefault="006A5A76" w:rsidP="00C15CDD">
      <w:pPr>
        <w:numPr>
          <w:ilvl w:val="0"/>
          <w:numId w:val="50"/>
        </w:numPr>
        <w:spacing w:line="276" w:lineRule="auto"/>
        <w:ind w:left="993"/>
        <w:rPr>
          <w:rFonts w:ascii="Arial" w:hAnsi="Arial" w:cs="Arial"/>
          <w:sz w:val="20"/>
          <w:szCs w:val="20"/>
          <w:lang w:val="x-none" w:eastAsia="x-none"/>
        </w:rPr>
      </w:pPr>
      <w:r w:rsidRPr="006A5A76">
        <w:rPr>
          <w:rFonts w:ascii="Arial" w:hAnsi="Arial" w:cs="Arial"/>
          <w:sz w:val="20"/>
          <w:szCs w:val="20"/>
          <w:lang w:val="x-none" w:eastAsia="x-none"/>
        </w:rPr>
        <w:t>cena oferty brutto /C/ -  60 %</w:t>
      </w:r>
    </w:p>
    <w:p w:rsidR="006A5A76" w:rsidRPr="006A5A76" w:rsidRDefault="006A5A76" w:rsidP="00C15CDD">
      <w:pPr>
        <w:numPr>
          <w:ilvl w:val="0"/>
          <w:numId w:val="50"/>
        </w:numPr>
        <w:spacing w:line="276" w:lineRule="auto"/>
        <w:ind w:left="993"/>
        <w:rPr>
          <w:rFonts w:ascii="Arial" w:hAnsi="Arial" w:cs="Arial"/>
          <w:sz w:val="20"/>
          <w:szCs w:val="20"/>
          <w:lang w:val="x-none" w:eastAsia="x-none"/>
        </w:rPr>
      </w:pPr>
      <w:r w:rsidRPr="006A5A76">
        <w:rPr>
          <w:rFonts w:ascii="Arial" w:hAnsi="Arial" w:cs="Arial"/>
          <w:sz w:val="20"/>
          <w:szCs w:val="20"/>
          <w:lang w:val="x-none" w:eastAsia="x-none"/>
        </w:rPr>
        <w:t>ilość odbieranych frakcji /O/ - 40  %</w:t>
      </w:r>
      <w:r w:rsidRPr="006A5A76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:rsidR="006A5A76" w:rsidRPr="006A5A76" w:rsidRDefault="006A5A76" w:rsidP="00C15CDD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</w:p>
    <w:p w:rsidR="006A5A76" w:rsidRPr="006A5A76" w:rsidRDefault="006A5A76" w:rsidP="00C15CD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5A76">
        <w:rPr>
          <w:rFonts w:ascii="Arial" w:hAnsi="Arial" w:cs="Arial"/>
          <w:b/>
          <w:sz w:val="20"/>
          <w:szCs w:val="20"/>
        </w:rPr>
        <w:t>21.2</w:t>
      </w:r>
      <w:r w:rsidRPr="006A5A76">
        <w:rPr>
          <w:rFonts w:ascii="Arial" w:hAnsi="Arial" w:cs="Arial"/>
          <w:sz w:val="20"/>
          <w:szCs w:val="20"/>
        </w:rPr>
        <w:t>. Opis kryteriów:</w:t>
      </w:r>
    </w:p>
    <w:p w:rsidR="006A5A76" w:rsidRPr="006A5A76" w:rsidRDefault="006A5A76" w:rsidP="00C15CD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A5A76" w:rsidRPr="006A5A76" w:rsidRDefault="006A5A76" w:rsidP="00C15CDD">
      <w:pPr>
        <w:numPr>
          <w:ilvl w:val="2"/>
          <w:numId w:val="49"/>
        </w:numPr>
        <w:suppressAutoHyphens/>
        <w:spacing w:line="276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6A5A76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Cena oferty - /C/  </w:t>
      </w:r>
      <w:r w:rsidRPr="006A5A76">
        <w:rPr>
          <w:rFonts w:ascii="Arial" w:hAnsi="Arial" w:cs="Arial"/>
          <w:color w:val="000000"/>
          <w:sz w:val="20"/>
          <w:szCs w:val="20"/>
          <w:lang w:eastAsia="ar-SA"/>
        </w:rPr>
        <w:t>punkty   za  kryterium będą  przyznawane  na   podstawie  ceny  podanej w  pkt. 11.1.1. – 11.53.1. (odpowiednio dla każdego zadania) Formularza  ofertowego, stanowiącego załącznik nr 1 do SWZ.</w:t>
      </w:r>
    </w:p>
    <w:p w:rsidR="006A5A76" w:rsidRPr="006A5A76" w:rsidRDefault="006A5A76" w:rsidP="00C15CDD">
      <w:pPr>
        <w:suppressAutoHyphens/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6A5A76" w:rsidRPr="006A5A76" w:rsidRDefault="006A5A76" w:rsidP="00C15CDD">
      <w:pPr>
        <w:suppressAutoHyphens/>
        <w:autoSpaceDE w:val="0"/>
        <w:spacing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  <w:lang w:val="pl" w:eastAsia="ar-SA"/>
        </w:rPr>
      </w:pPr>
      <w:r w:rsidRPr="006A5A76">
        <w:rPr>
          <w:rFonts w:ascii="Arial" w:hAnsi="Arial" w:cs="Arial"/>
          <w:color w:val="000000"/>
          <w:sz w:val="20"/>
          <w:szCs w:val="20"/>
          <w:lang w:val="pl" w:eastAsia="ar-SA"/>
        </w:rPr>
        <w:t>Punkty za kryterium cena oferty brutto  będą liczone wg wzoru:</w:t>
      </w:r>
    </w:p>
    <w:p w:rsidR="006A5A76" w:rsidRPr="006A5A76" w:rsidRDefault="006A5A76" w:rsidP="00C15CDD">
      <w:pPr>
        <w:suppressAutoHyphens/>
        <w:autoSpaceDE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val="pl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6"/>
        <w:gridCol w:w="4806"/>
        <w:gridCol w:w="722"/>
      </w:tblGrid>
      <w:tr w:rsidR="006A5A76" w:rsidRPr="006A5A76" w:rsidTr="0075781B">
        <w:trPr>
          <w:trHeight w:val="330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6A5A76" w:rsidRPr="006A5A76" w:rsidRDefault="006A5A76" w:rsidP="00C15CD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l" w:eastAsia="ar-SA"/>
              </w:rPr>
            </w:pPr>
            <w:r w:rsidRPr="006A5A76">
              <w:rPr>
                <w:rFonts w:ascii="Arial" w:hAnsi="Arial" w:cs="Arial"/>
                <w:b/>
                <w:color w:val="000000"/>
                <w:lang w:val="pl" w:eastAsia="ar-SA"/>
              </w:rPr>
              <w:t xml:space="preserve">C = </w:t>
            </w:r>
          </w:p>
        </w:tc>
        <w:tc>
          <w:tcPr>
            <w:tcW w:w="48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A5A76" w:rsidRPr="006A5A76" w:rsidRDefault="006A5A76" w:rsidP="00C15CD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" w:eastAsia="ar-SA"/>
              </w:rPr>
            </w:pPr>
            <w:r w:rsidRPr="006A5A7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l" w:eastAsia="ar-SA"/>
              </w:rPr>
              <w:t xml:space="preserve">najniższa cena oferty (wartość brutto) </w:t>
            </w:r>
            <w:r w:rsidRPr="006A5A76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6A5A76" w:rsidRPr="006A5A76" w:rsidRDefault="006A5A76" w:rsidP="00C15CD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6A5A76">
              <w:rPr>
                <w:rFonts w:ascii="Arial" w:hAnsi="Arial" w:cs="Arial"/>
                <w:b/>
                <w:color w:val="000000"/>
                <w:sz w:val="20"/>
                <w:szCs w:val="20"/>
                <w:lang w:val="pl" w:eastAsia="ar-SA"/>
              </w:rPr>
              <w:t>x 60</w:t>
            </w:r>
          </w:p>
        </w:tc>
      </w:tr>
      <w:tr w:rsidR="006A5A76" w:rsidRPr="006A5A76" w:rsidTr="0075781B">
        <w:trPr>
          <w:trHeight w:val="330"/>
        </w:trPr>
        <w:tc>
          <w:tcPr>
            <w:tcW w:w="636" w:type="dxa"/>
            <w:vMerge/>
            <w:shd w:val="clear" w:color="auto" w:fill="auto"/>
            <w:vAlign w:val="center"/>
          </w:tcPr>
          <w:p w:rsidR="006A5A76" w:rsidRPr="006A5A76" w:rsidRDefault="006A5A76" w:rsidP="00C15CDD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" w:eastAsia="ar-SA"/>
              </w:rPr>
            </w:pPr>
          </w:p>
        </w:tc>
        <w:tc>
          <w:tcPr>
            <w:tcW w:w="480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6A5A76" w:rsidRPr="006A5A76" w:rsidRDefault="006A5A76" w:rsidP="00C15CDD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" w:eastAsia="ar-SA"/>
              </w:rPr>
            </w:pPr>
            <w:r w:rsidRPr="006A5A7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l" w:eastAsia="ar-SA"/>
              </w:rPr>
              <w:t xml:space="preserve">cena oferty badanej (wartość brutto) </w:t>
            </w:r>
            <w:r w:rsidRPr="006A5A76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6A5A76" w:rsidRPr="006A5A76" w:rsidRDefault="006A5A76" w:rsidP="00C15CDD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" w:eastAsia="ar-SA"/>
              </w:rPr>
            </w:pPr>
          </w:p>
        </w:tc>
      </w:tr>
    </w:tbl>
    <w:p w:rsidR="006A5A76" w:rsidRPr="006A5A76" w:rsidRDefault="006A5A76" w:rsidP="00C15CD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A5A76" w:rsidRPr="006A5A76" w:rsidRDefault="006A5A76" w:rsidP="00C15CDD">
      <w:pPr>
        <w:numPr>
          <w:ilvl w:val="2"/>
          <w:numId w:val="49"/>
        </w:numPr>
        <w:suppressAutoHyphens/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 w:rsidRPr="006A5A76">
        <w:rPr>
          <w:rFonts w:ascii="Arial" w:hAnsi="Arial" w:cs="Arial"/>
          <w:b/>
          <w:sz w:val="20"/>
          <w:szCs w:val="20"/>
          <w:lang w:eastAsia="ar-SA"/>
        </w:rPr>
        <w:t>ilość odbieranych frakcji - / O /</w:t>
      </w:r>
      <w:r w:rsidRPr="006A5A76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r w:rsidRPr="006A5A76">
        <w:rPr>
          <w:rFonts w:ascii="Arial" w:hAnsi="Arial" w:cs="Arial"/>
          <w:sz w:val="20"/>
          <w:szCs w:val="20"/>
          <w:lang w:eastAsia="ar-SA"/>
        </w:rPr>
        <w:t xml:space="preserve">punkty za kryterium </w:t>
      </w:r>
      <w:r w:rsidRPr="006A5A76">
        <w:rPr>
          <w:rFonts w:ascii="Arial" w:hAnsi="Arial" w:cs="Arial"/>
          <w:sz w:val="20"/>
          <w:szCs w:val="20"/>
          <w:lang w:eastAsia="ar-SA"/>
        </w:rPr>
        <w:t>będą  przyznawane  na   podstawie</w:t>
      </w:r>
      <w:r>
        <w:rPr>
          <w:rFonts w:ascii="Arial" w:hAnsi="Arial" w:cs="Arial"/>
          <w:sz w:val="20"/>
          <w:szCs w:val="20"/>
          <w:lang w:eastAsia="ar-SA"/>
        </w:rPr>
        <w:t xml:space="preserve"> ilości frakcji podanych</w:t>
      </w:r>
      <w:r w:rsidRPr="006A5A76">
        <w:rPr>
          <w:rFonts w:ascii="Arial" w:hAnsi="Arial" w:cs="Arial"/>
          <w:sz w:val="20"/>
          <w:szCs w:val="20"/>
          <w:lang w:eastAsia="ar-SA"/>
        </w:rPr>
        <w:t xml:space="preserve"> w pkt. 11.1.2. – 11.53.2. (odpowiednio dla każdego zadania)  Formularza ofertowego – </w:t>
      </w:r>
      <w:r>
        <w:rPr>
          <w:rFonts w:ascii="Arial" w:hAnsi="Arial" w:cs="Arial"/>
          <w:sz w:val="20"/>
          <w:szCs w:val="20"/>
          <w:lang w:eastAsia="ar-SA"/>
        </w:rPr>
        <w:t xml:space="preserve">stanowiącego </w:t>
      </w:r>
      <w:r w:rsidRPr="006A5A76">
        <w:rPr>
          <w:rFonts w:ascii="Arial" w:hAnsi="Arial" w:cs="Arial"/>
          <w:sz w:val="20"/>
          <w:szCs w:val="20"/>
          <w:lang w:eastAsia="ar-SA"/>
        </w:rPr>
        <w:t>załącznik nr 1 do S</w:t>
      </w:r>
      <w:r>
        <w:rPr>
          <w:rFonts w:ascii="Arial" w:hAnsi="Arial" w:cs="Arial"/>
          <w:sz w:val="20"/>
          <w:szCs w:val="20"/>
          <w:lang w:eastAsia="ar-SA"/>
        </w:rPr>
        <w:t>WZ.</w:t>
      </w:r>
    </w:p>
    <w:p w:rsidR="006A5A76" w:rsidRPr="006A5A76" w:rsidRDefault="006A5A76" w:rsidP="00C15CDD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A5A76" w:rsidRPr="006A5A76" w:rsidRDefault="006A5A76" w:rsidP="00C15CDD">
      <w:pPr>
        <w:suppressAutoHyphens/>
        <w:autoSpaceDN w:val="0"/>
        <w:spacing w:line="276" w:lineRule="auto"/>
        <w:ind w:firstLine="709"/>
        <w:jc w:val="both"/>
        <w:rPr>
          <w:rFonts w:ascii="Arial" w:hAnsi="Arial" w:cs="Arial"/>
          <w:kern w:val="3"/>
          <w:sz w:val="20"/>
          <w:szCs w:val="20"/>
          <w:lang w:eastAsia="zh-CN"/>
        </w:rPr>
      </w:pPr>
      <w:r w:rsidRPr="006A5A76">
        <w:rPr>
          <w:rFonts w:ascii="Arial" w:hAnsi="Arial" w:cs="Arial"/>
          <w:kern w:val="3"/>
          <w:sz w:val="20"/>
          <w:szCs w:val="20"/>
          <w:lang w:eastAsia="zh-CN"/>
        </w:rPr>
        <w:t>Punkty za wybór ilości frakcji  dla każdego zadania będą liczone według reguły:</w:t>
      </w:r>
    </w:p>
    <w:p w:rsidR="006A5A76" w:rsidRPr="006A5A76" w:rsidRDefault="006A5A76" w:rsidP="00C15CDD">
      <w:pPr>
        <w:suppressAutoHyphens/>
        <w:autoSpaceDN w:val="0"/>
        <w:spacing w:line="276" w:lineRule="auto"/>
        <w:ind w:firstLine="709"/>
        <w:jc w:val="both"/>
        <w:rPr>
          <w:kern w:val="3"/>
          <w:sz w:val="20"/>
          <w:szCs w:val="20"/>
          <w:lang w:eastAsia="zh-CN"/>
        </w:rPr>
      </w:pPr>
    </w:p>
    <w:p w:rsidR="006A5A76" w:rsidRPr="006A5A76" w:rsidRDefault="006A5A76" w:rsidP="00C15CDD">
      <w:pPr>
        <w:suppressAutoHyphens/>
        <w:autoSpaceDN w:val="0"/>
        <w:spacing w:line="276" w:lineRule="auto"/>
        <w:jc w:val="both"/>
        <w:rPr>
          <w:kern w:val="3"/>
          <w:sz w:val="20"/>
          <w:szCs w:val="20"/>
          <w:lang w:eastAsia="zh-CN"/>
        </w:rPr>
      </w:pPr>
      <w:r w:rsidRPr="006A5A76">
        <w:rPr>
          <w:rFonts w:ascii="Arial" w:hAnsi="Arial" w:cs="Arial"/>
          <w:kern w:val="3"/>
          <w:sz w:val="20"/>
          <w:szCs w:val="20"/>
          <w:lang w:eastAsia="zh-CN"/>
        </w:rPr>
        <w:t xml:space="preserve">               -  jeżeli wykonawca wybierze  odbiór 5 frakcji otrzyma </w:t>
      </w:r>
      <w:r w:rsidRPr="006A5A76">
        <w:rPr>
          <w:rFonts w:ascii="Arial" w:hAnsi="Arial" w:cs="Arial"/>
          <w:b/>
          <w:bCs/>
          <w:kern w:val="3"/>
          <w:sz w:val="20"/>
          <w:szCs w:val="20"/>
          <w:lang w:eastAsia="zh-CN"/>
        </w:rPr>
        <w:t>40 punktów</w:t>
      </w:r>
    </w:p>
    <w:p w:rsidR="006A5A76" w:rsidRPr="006A5A76" w:rsidRDefault="006A5A76" w:rsidP="00C15CDD">
      <w:pPr>
        <w:suppressAutoHyphens/>
        <w:autoSpaceDN w:val="0"/>
        <w:spacing w:line="276" w:lineRule="auto"/>
        <w:jc w:val="both"/>
        <w:rPr>
          <w:kern w:val="3"/>
          <w:sz w:val="20"/>
          <w:szCs w:val="20"/>
          <w:lang w:eastAsia="zh-CN"/>
        </w:rPr>
      </w:pPr>
      <w:r w:rsidRPr="006A5A76">
        <w:rPr>
          <w:rFonts w:ascii="Arial" w:hAnsi="Arial" w:cs="Arial"/>
          <w:kern w:val="3"/>
          <w:sz w:val="20"/>
          <w:szCs w:val="20"/>
          <w:lang w:eastAsia="zh-CN"/>
        </w:rPr>
        <w:t xml:space="preserve">               -  jeżeli wykonawca wybierze  odbiór 4 frakcji otrzyma </w:t>
      </w:r>
      <w:r w:rsidRPr="006A5A76">
        <w:rPr>
          <w:rFonts w:ascii="Arial" w:hAnsi="Arial" w:cs="Arial"/>
          <w:b/>
          <w:bCs/>
          <w:kern w:val="3"/>
          <w:sz w:val="20"/>
          <w:szCs w:val="20"/>
          <w:lang w:eastAsia="zh-CN"/>
        </w:rPr>
        <w:t>30 punktów</w:t>
      </w:r>
    </w:p>
    <w:p w:rsidR="006A5A76" w:rsidRPr="006A5A76" w:rsidRDefault="006A5A76" w:rsidP="00C15CDD">
      <w:pPr>
        <w:suppressAutoHyphens/>
        <w:autoSpaceDN w:val="0"/>
        <w:spacing w:line="276" w:lineRule="auto"/>
        <w:jc w:val="both"/>
        <w:rPr>
          <w:kern w:val="3"/>
          <w:sz w:val="20"/>
          <w:szCs w:val="20"/>
          <w:lang w:eastAsia="zh-CN"/>
        </w:rPr>
      </w:pPr>
      <w:r w:rsidRPr="006A5A76">
        <w:rPr>
          <w:rFonts w:ascii="Arial" w:hAnsi="Arial" w:cs="Arial"/>
          <w:kern w:val="3"/>
          <w:sz w:val="20"/>
          <w:szCs w:val="20"/>
          <w:lang w:eastAsia="zh-CN"/>
        </w:rPr>
        <w:t xml:space="preserve">               -  jeżeli wykonawca wybierze  odbiór 3 frakcji otrzyma </w:t>
      </w:r>
      <w:r w:rsidRPr="006A5A76">
        <w:rPr>
          <w:rFonts w:ascii="Arial" w:hAnsi="Arial" w:cs="Arial"/>
          <w:b/>
          <w:bCs/>
          <w:kern w:val="3"/>
          <w:sz w:val="20"/>
          <w:szCs w:val="20"/>
          <w:lang w:eastAsia="zh-CN"/>
        </w:rPr>
        <w:t>20 punktów</w:t>
      </w:r>
    </w:p>
    <w:p w:rsidR="006A5A76" w:rsidRPr="006A5A76" w:rsidRDefault="006A5A76" w:rsidP="00C15CDD">
      <w:pPr>
        <w:suppressAutoHyphens/>
        <w:autoSpaceDN w:val="0"/>
        <w:spacing w:line="276" w:lineRule="auto"/>
        <w:jc w:val="both"/>
        <w:rPr>
          <w:kern w:val="3"/>
          <w:sz w:val="20"/>
          <w:szCs w:val="20"/>
          <w:lang w:eastAsia="zh-CN"/>
        </w:rPr>
      </w:pPr>
      <w:r w:rsidRPr="006A5A76">
        <w:rPr>
          <w:rFonts w:ascii="Arial" w:hAnsi="Arial" w:cs="Arial"/>
          <w:kern w:val="3"/>
          <w:sz w:val="20"/>
          <w:szCs w:val="20"/>
          <w:lang w:eastAsia="zh-CN"/>
        </w:rPr>
        <w:t xml:space="preserve">               -  jeżeli wykonawca wybierze  odbiór 2 frakcji otrzyma </w:t>
      </w:r>
      <w:r w:rsidRPr="006A5A76">
        <w:rPr>
          <w:rFonts w:ascii="Arial" w:hAnsi="Arial" w:cs="Arial"/>
          <w:b/>
          <w:bCs/>
          <w:kern w:val="3"/>
          <w:sz w:val="20"/>
          <w:szCs w:val="20"/>
          <w:lang w:eastAsia="zh-CN"/>
        </w:rPr>
        <w:t>10 punktów</w:t>
      </w:r>
    </w:p>
    <w:p w:rsidR="006A5A76" w:rsidRPr="006A5A76" w:rsidRDefault="006A5A76" w:rsidP="00C15CDD">
      <w:pPr>
        <w:suppressAutoHyphens/>
        <w:autoSpaceDN w:val="0"/>
        <w:spacing w:line="276" w:lineRule="auto"/>
        <w:jc w:val="both"/>
        <w:rPr>
          <w:kern w:val="3"/>
          <w:sz w:val="20"/>
          <w:szCs w:val="20"/>
          <w:lang w:eastAsia="zh-CN"/>
        </w:rPr>
      </w:pPr>
      <w:r w:rsidRPr="006A5A76">
        <w:rPr>
          <w:rFonts w:ascii="Arial" w:hAnsi="Arial" w:cs="Arial"/>
          <w:kern w:val="3"/>
          <w:sz w:val="20"/>
          <w:szCs w:val="20"/>
          <w:lang w:eastAsia="zh-CN"/>
        </w:rPr>
        <w:t xml:space="preserve">               -  jeżeli wykonawca wybierze  odbiór 1 frakcji otrzyma  </w:t>
      </w:r>
      <w:r w:rsidRPr="006A5A76">
        <w:rPr>
          <w:rFonts w:ascii="Arial" w:hAnsi="Arial" w:cs="Arial"/>
          <w:b/>
          <w:bCs/>
          <w:kern w:val="3"/>
          <w:sz w:val="20"/>
          <w:szCs w:val="20"/>
          <w:lang w:eastAsia="zh-CN"/>
        </w:rPr>
        <w:t>0  punktów</w:t>
      </w:r>
    </w:p>
    <w:p w:rsidR="006A5A76" w:rsidRPr="006A5A76" w:rsidRDefault="006A5A76" w:rsidP="00C15CDD">
      <w:pPr>
        <w:widowControl w:val="0"/>
        <w:autoSpaceDN w:val="0"/>
        <w:spacing w:line="276" w:lineRule="auto"/>
        <w:ind w:left="567" w:hanging="993"/>
        <w:jc w:val="both"/>
        <w:rPr>
          <w:rFonts w:eastAsia="SimSun" w:cs="Mangal"/>
          <w:kern w:val="3"/>
          <w:sz w:val="20"/>
          <w:szCs w:val="20"/>
          <w:lang w:eastAsia="zh-CN" w:bidi="hi-IN"/>
        </w:rPr>
      </w:pPr>
    </w:p>
    <w:p w:rsidR="006A5A76" w:rsidRPr="006A5A76" w:rsidRDefault="006A5A76" w:rsidP="00C15CDD">
      <w:pPr>
        <w:widowControl w:val="0"/>
        <w:suppressAutoHyphens/>
        <w:autoSpaceDN w:val="0"/>
        <w:spacing w:line="276" w:lineRule="auto"/>
        <w:ind w:left="284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6A5A7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Suma uzyskanych przez Wykonawcę punktów zostanie wyliczona wg wzoru:</w:t>
      </w:r>
    </w:p>
    <w:p w:rsidR="006A5A76" w:rsidRPr="006A5A76" w:rsidRDefault="006A5A76" w:rsidP="00C15CDD">
      <w:pPr>
        <w:widowControl w:val="0"/>
        <w:suppressAutoHyphens/>
        <w:autoSpaceDN w:val="0"/>
        <w:spacing w:line="276" w:lineRule="auto"/>
        <w:ind w:left="284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6A5A76" w:rsidRPr="006A5A76" w:rsidRDefault="006A5A76" w:rsidP="00C15CDD">
      <w:pPr>
        <w:widowControl w:val="0"/>
        <w:suppressAutoHyphens/>
        <w:autoSpaceDN w:val="0"/>
        <w:spacing w:line="276" w:lineRule="auto"/>
        <w:ind w:left="284"/>
        <w:jc w:val="center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6A5A76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 = C + O</w:t>
      </w:r>
    </w:p>
    <w:p w:rsidR="006A5A76" w:rsidRPr="006A5A76" w:rsidRDefault="006A5A76" w:rsidP="00C15CDD">
      <w:pPr>
        <w:widowControl w:val="0"/>
        <w:suppressAutoHyphens/>
        <w:autoSpaceDN w:val="0"/>
        <w:spacing w:line="276" w:lineRule="auto"/>
        <w:ind w:left="284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6A5A7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           </w:t>
      </w:r>
    </w:p>
    <w:p w:rsidR="00C10FB3" w:rsidRPr="006A5A76" w:rsidRDefault="006A5A76" w:rsidP="00C15CD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A5A76">
        <w:rPr>
          <w:rFonts w:ascii="Arial" w:hAnsi="Arial" w:cs="Arial"/>
          <w:sz w:val="20"/>
          <w:szCs w:val="20"/>
        </w:rPr>
        <w:t>Ofertą najkorzystniejszą będzie oferta, która przedstawi najkorzystniejszy bilans ceny, oraz ilości odbieranych frakcji,  wyliczony wg powyższego wzoru (uzyska największą ilość punktów).</w:t>
      </w:r>
    </w:p>
    <w:p w:rsidR="00941B44" w:rsidRPr="00C10FB3" w:rsidRDefault="00941B44" w:rsidP="00C15CDD">
      <w:pPr>
        <w:spacing w:line="276" w:lineRule="auto"/>
        <w:rPr>
          <w:rFonts w:ascii="Arial" w:hAnsi="Arial" w:cs="Arial"/>
          <w:sz w:val="20"/>
          <w:szCs w:val="20"/>
        </w:rPr>
      </w:pPr>
    </w:p>
    <w:p w:rsidR="00B51AA2" w:rsidRPr="00C15CDD" w:rsidRDefault="00B51AA2" w:rsidP="00C15CD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5CDD">
        <w:rPr>
          <w:rFonts w:ascii="Arial" w:hAnsi="Arial" w:cs="Arial"/>
          <w:b/>
          <w:sz w:val="20"/>
          <w:szCs w:val="20"/>
        </w:rPr>
        <w:t>Zmianie ulegają zapisy SWZ dotyczące terminu związania ofertą, terminu składania i otwarcia ofert. Zapisy otrzymują brzmienie:</w:t>
      </w:r>
    </w:p>
    <w:p w:rsidR="00C10FB3" w:rsidRPr="00C10FB3" w:rsidRDefault="00C10FB3" w:rsidP="00C15CD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51AA2" w:rsidRPr="00C10FB3" w:rsidRDefault="00B51AA2" w:rsidP="00C15CD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color w:val="000000"/>
          <w:sz w:val="20"/>
          <w:szCs w:val="20"/>
        </w:rPr>
        <w:t xml:space="preserve">17.1. Wykonawca pozostaje związany </w:t>
      </w:r>
      <w:r w:rsidRPr="00C10FB3">
        <w:rPr>
          <w:rFonts w:ascii="Arial" w:hAnsi="Arial" w:cs="Arial"/>
          <w:sz w:val="20"/>
          <w:szCs w:val="20"/>
        </w:rPr>
        <w:t xml:space="preserve">ofertą do dnia </w:t>
      </w:r>
      <w:r w:rsidR="006A5A76">
        <w:rPr>
          <w:rFonts w:ascii="Arial" w:hAnsi="Arial" w:cs="Arial"/>
          <w:b/>
          <w:sz w:val="20"/>
          <w:szCs w:val="20"/>
        </w:rPr>
        <w:t>15</w:t>
      </w:r>
      <w:r w:rsidR="00477450" w:rsidRPr="00C10FB3">
        <w:rPr>
          <w:rFonts w:ascii="Arial" w:hAnsi="Arial" w:cs="Arial"/>
          <w:b/>
          <w:sz w:val="20"/>
          <w:szCs w:val="20"/>
        </w:rPr>
        <w:t>.0</w:t>
      </w:r>
      <w:r w:rsidR="006A5A76">
        <w:rPr>
          <w:rFonts w:ascii="Arial" w:hAnsi="Arial" w:cs="Arial"/>
          <w:b/>
          <w:sz w:val="20"/>
          <w:szCs w:val="20"/>
        </w:rPr>
        <w:t>4</w:t>
      </w:r>
      <w:r w:rsidR="00477450" w:rsidRPr="00C10FB3">
        <w:rPr>
          <w:rFonts w:ascii="Arial" w:hAnsi="Arial" w:cs="Arial"/>
          <w:b/>
          <w:sz w:val="20"/>
          <w:szCs w:val="20"/>
        </w:rPr>
        <w:t>.2022</w:t>
      </w:r>
      <w:r w:rsidRPr="00C10FB3">
        <w:rPr>
          <w:rFonts w:ascii="Arial" w:hAnsi="Arial" w:cs="Arial"/>
          <w:b/>
          <w:sz w:val="20"/>
          <w:szCs w:val="20"/>
        </w:rPr>
        <w:t xml:space="preserve"> r.</w:t>
      </w:r>
      <w:r w:rsidRPr="00C10FB3">
        <w:rPr>
          <w:rFonts w:ascii="Arial" w:hAnsi="Arial" w:cs="Arial"/>
          <w:sz w:val="20"/>
          <w:szCs w:val="20"/>
        </w:rPr>
        <w:t xml:space="preserve"> </w:t>
      </w:r>
    </w:p>
    <w:p w:rsidR="00B51AA2" w:rsidRPr="00C10FB3" w:rsidRDefault="00B51AA2" w:rsidP="00C15CDD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B51AA2" w:rsidRPr="00C10FB3" w:rsidRDefault="00B51AA2" w:rsidP="00C15CDD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10FB3">
        <w:rPr>
          <w:rFonts w:ascii="Arial" w:eastAsia="Calibri" w:hAnsi="Arial" w:cs="Arial"/>
          <w:sz w:val="20"/>
          <w:szCs w:val="20"/>
          <w:lang w:eastAsia="en-US"/>
        </w:rPr>
        <w:t xml:space="preserve">18.2. Termin składania ofert upływa dnia  </w:t>
      </w:r>
      <w:r w:rsidR="00C15CDD">
        <w:rPr>
          <w:rFonts w:ascii="Arial" w:eastAsia="Calibri" w:hAnsi="Arial" w:cs="Arial"/>
          <w:b/>
          <w:sz w:val="20"/>
          <w:szCs w:val="20"/>
          <w:lang w:eastAsia="en-US"/>
        </w:rPr>
        <w:t>25.01.2022</w:t>
      </w:r>
      <w:r w:rsidRPr="00C10FB3">
        <w:rPr>
          <w:rFonts w:ascii="Arial" w:eastAsia="Calibri" w:hAnsi="Arial" w:cs="Arial"/>
          <w:b/>
          <w:sz w:val="20"/>
          <w:szCs w:val="20"/>
          <w:lang w:eastAsia="en-US"/>
        </w:rPr>
        <w:t xml:space="preserve"> r. o godz. 10:00</w:t>
      </w:r>
      <w:r w:rsidRPr="00C10FB3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B51AA2" w:rsidRPr="00C10FB3" w:rsidRDefault="00B51AA2" w:rsidP="00C15CDD">
      <w:p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51AA2" w:rsidRDefault="00B51AA2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bCs/>
          <w:sz w:val="20"/>
          <w:szCs w:val="20"/>
        </w:rPr>
      </w:pPr>
      <w:r w:rsidRPr="00C10FB3">
        <w:rPr>
          <w:rFonts w:ascii="Arial" w:eastAsia="Calibri" w:hAnsi="Arial" w:cs="Arial"/>
          <w:sz w:val="20"/>
          <w:szCs w:val="20"/>
          <w:lang w:eastAsia="en-US"/>
        </w:rPr>
        <w:t>18.5.</w:t>
      </w:r>
      <w:r w:rsidRPr="00C10FB3">
        <w:rPr>
          <w:rFonts w:ascii="Arial" w:hAnsi="Arial" w:cs="Arial"/>
          <w:bCs/>
          <w:sz w:val="20"/>
          <w:szCs w:val="20"/>
        </w:rPr>
        <w:t xml:space="preserve">Otwarcie ofert nastąpi w dniu  </w:t>
      </w:r>
      <w:r w:rsidR="00C15CDD">
        <w:rPr>
          <w:rFonts w:ascii="Arial" w:hAnsi="Arial" w:cs="Arial"/>
          <w:b/>
          <w:bCs/>
          <w:sz w:val="20"/>
          <w:szCs w:val="20"/>
        </w:rPr>
        <w:t>25.01.2022</w:t>
      </w:r>
      <w:r w:rsidRPr="00C10FB3">
        <w:rPr>
          <w:rFonts w:ascii="Arial" w:hAnsi="Arial" w:cs="Arial"/>
          <w:b/>
          <w:bCs/>
          <w:sz w:val="20"/>
          <w:szCs w:val="20"/>
        </w:rPr>
        <w:t xml:space="preserve"> r. o godz. 10:30</w:t>
      </w:r>
      <w:r w:rsidRPr="00C10FB3">
        <w:rPr>
          <w:rFonts w:ascii="Arial" w:hAnsi="Arial" w:cs="Arial"/>
          <w:bCs/>
          <w:sz w:val="20"/>
          <w:szCs w:val="20"/>
        </w:rPr>
        <w:t xml:space="preserve"> </w:t>
      </w:r>
    </w:p>
    <w:p w:rsidR="00C15CDD" w:rsidRDefault="00C15CDD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bCs/>
          <w:sz w:val="20"/>
          <w:szCs w:val="20"/>
        </w:rPr>
      </w:pPr>
    </w:p>
    <w:p w:rsidR="00C15CDD" w:rsidRDefault="00C15CDD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  <w:r w:rsidRPr="00C15CDD">
        <w:rPr>
          <w:rFonts w:ascii="Arial" w:hAnsi="Arial" w:cs="Arial"/>
          <w:sz w:val="20"/>
          <w:szCs w:val="20"/>
        </w:rPr>
        <w:t xml:space="preserve">Jednocześnie Zamawiający informuje, że w </w:t>
      </w:r>
      <w:r>
        <w:rPr>
          <w:rFonts w:ascii="Arial" w:hAnsi="Arial" w:cs="Arial"/>
          <w:sz w:val="20"/>
          <w:szCs w:val="20"/>
        </w:rPr>
        <w:t>załączeniu zamieszcza poprawione załączniki:</w:t>
      </w:r>
    </w:p>
    <w:p w:rsidR="00C15CDD" w:rsidRPr="00C15CDD" w:rsidRDefault="00C15CDD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  <w:r w:rsidRPr="00C15CDD">
        <w:rPr>
          <w:rFonts w:ascii="Arial" w:hAnsi="Arial" w:cs="Arial"/>
          <w:sz w:val="20"/>
          <w:szCs w:val="20"/>
        </w:rPr>
        <w:t>– Formularz ofertowy</w:t>
      </w:r>
    </w:p>
    <w:p w:rsidR="00C15CDD" w:rsidRPr="00C10FB3" w:rsidRDefault="00C15CDD" w:rsidP="00C15CDD">
      <w:pPr>
        <w:shd w:val="clear" w:color="auto" w:fill="FFFFFF"/>
        <w:spacing w:line="276" w:lineRule="auto"/>
        <w:ind w:right="-62"/>
        <w:jc w:val="both"/>
        <w:rPr>
          <w:rFonts w:ascii="Arial" w:hAnsi="Arial" w:cs="Arial"/>
          <w:sz w:val="20"/>
          <w:szCs w:val="20"/>
        </w:rPr>
      </w:pPr>
      <w:r w:rsidRPr="00C15CDD">
        <w:rPr>
          <w:rFonts w:ascii="Arial" w:hAnsi="Arial" w:cs="Arial"/>
          <w:sz w:val="20"/>
          <w:szCs w:val="20"/>
        </w:rPr>
        <w:t>– Formularz cenowy</w:t>
      </w:r>
    </w:p>
    <w:p w:rsidR="00B51AA2" w:rsidRDefault="00B51AA2" w:rsidP="00C1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258D9" w:rsidRDefault="00A258D9" w:rsidP="00C15CD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zapisy SWZ pozostają bez zmian.</w:t>
      </w:r>
    </w:p>
    <w:p w:rsidR="00A258D9" w:rsidRPr="00C10FB3" w:rsidRDefault="00A258D9" w:rsidP="00C1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07C3" w:rsidRPr="00C10FB3" w:rsidRDefault="003D2C07" w:rsidP="00C15CD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sz w:val="20"/>
          <w:szCs w:val="20"/>
        </w:rPr>
        <w:t>Z</w:t>
      </w:r>
      <w:r w:rsidR="00941A4F" w:rsidRPr="00C10FB3">
        <w:rPr>
          <w:rFonts w:ascii="Arial" w:hAnsi="Arial" w:cs="Arial"/>
          <w:sz w:val="20"/>
          <w:szCs w:val="20"/>
        </w:rPr>
        <w:t>miana treści SWZ prowadzi do zmiany treści ogłoszenia o zamówieniu, zamawiający przeka</w:t>
      </w:r>
      <w:r w:rsidRPr="00C10FB3">
        <w:rPr>
          <w:rFonts w:ascii="Arial" w:hAnsi="Arial" w:cs="Arial"/>
          <w:sz w:val="20"/>
          <w:szCs w:val="20"/>
        </w:rPr>
        <w:t>z</w:t>
      </w:r>
      <w:r w:rsidR="00941A4F" w:rsidRPr="00C10FB3">
        <w:rPr>
          <w:rFonts w:ascii="Arial" w:hAnsi="Arial" w:cs="Arial"/>
          <w:sz w:val="20"/>
          <w:szCs w:val="20"/>
        </w:rPr>
        <w:t>uje Urzędowi Publikacji Unii Europejskiej ogłoszenie, o którym mowa w art. 90 ust. 1.</w:t>
      </w:r>
      <w:r w:rsidRPr="00C10FB3">
        <w:rPr>
          <w:rFonts w:ascii="Arial" w:hAnsi="Arial" w:cs="Arial"/>
          <w:sz w:val="20"/>
          <w:szCs w:val="20"/>
        </w:rPr>
        <w:t xml:space="preserve"> U</w:t>
      </w:r>
      <w:r w:rsidR="00941A4F" w:rsidRPr="00C10FB3">
        <w:rPr>
          <w:rFonts w:ascii="Arial" w:hAnsi="Arial" w:cs="Arial"/>
          <w:sz w:val="20"/>
          <w:szCs w:val="20"/>
        </w:rPr>
        <w:t>dostępnienie zmiany treści SWZ na stronie internetowej prowadzonego postępowania nie może nastąpić przed publikacją ogłoszenia, o którym mowa w art. 90 ust. 1, z wyjątkiem przypadku gdy zamawiający nie został powiadomiony o publikacji w terminie 48 godzin od potwierdzenia przez Urząd Publikacji Unii Europejskiej otrzymania tego ogłoszenia</w:t>
      </w:r>
      <w:r w:rsidR="00C10FB3">
        <w:rPr>
          <w:rFonts w:ascii="Arial" w:hAnsi="Arial" w:cs="Arial"/>
          <w:sz w:val="20"/>
          <w:szCs w:val="20"/>
        </w:rPr>
        <w:t xml:space="preserve"> (</w:t>
      </w:r>
      <w:r w:rsidRPr="00C10FB3">
        <w:rPr>
          <w:rFonts w:ascii="Arial" w:hAnsi="Arial" w:cs="Arial"/>
          <w:sz w:val="20"/>
          <w:szCs w:val="20"/>
        </w:rPr>
        <w:t xml:space="preserve">art. 137 ust. 4 i 5 </w:t>
      </w:r>
      <w:proofErr w:type="spellStart"/>
      <w:r w:rsidRPr="00C10FB3">
        <w:rPr>
          <w:rFonts w:ascii="Arial" w:hAnsi="Arial" w:cs="Arial"/>
          <w:sz w:val="20"/>
          <w:szCs w:val="20"/>
        </w:rPr>
        <w:t>uPzp</w:t>
      </w:r>
      <w:proofErr w:type="spellEnd"/>
      <w:r w:rsidRPr="00C10FB3">
        <w:rPr>
          <w:rFonts w:ascii="Arial" w:hAnsi="Arial" w:cs="Arial"/>
          <w:sz w:val="20"/>
          <w:szCs w:val="20"/>
        </w:rPr>
        <w:t>).</w:t>
      </w:r>
      <w:r w:rsidR="009407C3" w:rsidRPr="00C10FB3">
        <w:rPr>
          <w:rFonts w:ascii="Arial" w:hAnsi="Arial" w:cs="Arial"/>
          <w:sz w:val="20"/>
          <w:szCs w:val="20"/>
        </w:rPr>
        <w:tab/>
      </w:r>
    </w:p>
    <w:p w:rsidR="009407C3" w:rsidRPr="00C10FB3" w:rsidRDefault="009407C3" w:rsidP="00C15CDD">
      <w:pPr>
        <w:spacing w:line="276" w:lineRule="auto"/>
        <w:rPr>
          <w:rFonts w:ascii="Arial" w:hAnsi="Arial" w:cs="Arial"/>
          <w:sz w:val="20"/>
          <w:szCs w:val="20"/>
        </w:rPr>
      </w:pPr>
    </w:p>
    <w:p w:rsidR="002452DB" w:rsidRPr="00C10FB3" w:rsidRDefault="002452DB" w:rsidP="00C15CDD">
      <w:pPr>
        <w:spacing w:line="276" w:lineRule="auto"/>
        <w:ind w:left="5952" w:firstLine="420"/>
        <w:rPr>
          <w:rFonts w:ascii="Arial" w:hAnsi="Arial" w:cs="Arial"/>
          <w:sz w:val="20"/>
          <w:szCs w:val="20"/>
        </w:rPr>
      </w:pPr>
    </w:p>
    <w:p w:rsidR="00C650ED" w:rsidRPr="00C10FB3" w:rsidRDefault="00467E16" w:rsidP="00C15CDD">
      <w:pPr>
        <w:spacing w:line="276" w:lineRule="auto"/>
        <w:ind w:left="5952" w:firstLine="420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sz w:val="20"/>
          <w:szCs w:val="20"/>
        </w:rPr>
        <w:t xml:space="preserve"> </w:t>
      </w:r>
      <w:r w:rsidR="00C650ED" w:rsidRPr="00C10FB3">
        <w:rPr>
          <w:rFonts w:ascii="Arial" w:hAnsi="Arial" w:cs="Arial"/>
          <w:sz w:val="20"/>
          <w:szCs w:val="20"/>
        </w:rPr>
        <w:t xml:space="preserve">Zastępca </w:t>
      </w:r>
    </w:p>
    <w:p w:rsidR="00C650ED" w:rsidRPr="00C10FB3" w:rsidRDefault="00C650ED" w:rsidP="00C15CDD">
      <w:pPr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sz w:val="20"/>
          <w:szCs w:val="20"/>
        </w:rPr>
        <w:t>Komendanta Wojewódzkiego Policji w Łodzi</w:t>
      </w:r>
    </w:p>
    <w:p w:rsidR="00C70884" w:rsidRDefault="00C70884" w:rsidP="00C15CDD">
      <w:pPr>
        <w:spacing w:line="276" w:lineRule="auto"/>
        <w:ind w:left="4536"/>
        <w:jc w:val="center"/>
        <w:rPr>
          <w:rFonts w:ascii="Arial" w:hAnsi="Arial" w:cs="Arial"/>
          <w:bCs/>
          <w:sz w:val="20"/>
          <w:szCs w:val="20"/>
        </w:rPr>
      </w:pPr>
    </w:p>
    <w:p w:rsidR="00C15CDD" w:rsidRPr="00C10FB3" w:rsidRDefault="00C15CDD" w:rsidP="00C15CDD">
      <w:pPr>
        <w:spacing w:line="276" w:lineRule="auto"/>
        <w:ind w:left="4536"/>
        <w:jc w:val="center"/>
        <w:rPr>
          <w:rFonts w:ascii="Arial" w:hAnsi="Arial" w:cs="Arial"/>
          <w:bCs/>
          <w:sz w:val="20"/>
          <w:szCs w:val="20"/>
        </w:rPr>
      </w:pPr>
    </w:p>
    <w:p w:rsidR="00A93583" w:rsidRPr="00C10FB3" w:rsidRDefault="00C650ED" w:rsidP="00C15CDD">
      <w:pPr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C10FB3">
        <w:rPr>
          <w:rFonts w:ascii="Arial" w:hAnsi="Arial" w:cs="Arial"/>
          <w:bCs/>
          <w:sz w:val="20"/>
          <w:szCs w:val="20"/>
        </w:rPr>
        <w:t xml:space="preserve">/-/ </w:t>
      </w:r>
      <w:r w:rsidR="00DD5C61" w:rsidRPr="00C10FB3">
        <w:rPr>
          <w:rFonts w:ascii="Arial" w:hAnsi="Arial" w:cs="Arial"/>
          <w:bCs/>
          <w:sz w:val="20"/>
          <w:szCs w:val="20"/>
        </w:rPr>
        <w:t>mł.</w:t>
      </w:r>
      <w:r w:rsidRPr="00C10FB3">
        <w:rPr>
          <w:rFonts w:ascii="Arial" w:hAnsi="Arial" w:cs="Arial"/>
          <w:bCs/>
          <w:sz w:val="20"/>
          <w:szCs w:val="20"/>
        </w:rPr>
        <w:t xml:space="preserve"> </w:t>
      </w:r>
      <w:r w:rsidR="00467E16" w:rsidRPr="00C10FB3">
        <w:rPr>
          <w:rFonts w:ascii="Arial" w:hAnsi="Arial" w:cs="Arial"/>
          <w:sz w:val="20"/>
          <w:szCs w:val="20"/>
        </w:rPr>
        <w:t xml:space="preserve">insp. </w:t>
      </w:r>
      <w:r w:rsidR="00903CC8" w:rsidRPr="00C10FB3">
        <w:rPr>
          <w:rFonts w:ascii="Arial" w:hAnsi="Arial" w:cs="Arial"/>
          <w:sz w:val="20"/>
          <w:szCs w:val="20"/>
        </w:rPr>
        <w:t xml:space="preserve">Tomasz </w:t>
      </w:r>
      <w:r w:rsidR="00DD5C61" w:rsidRPr="00C10FB3">
        <w:rPr>
          <w:rFonts w:ascii="Arial" w:hAnsi="Arial" w:cs="Arial"/>
          <w:sz w:val="20"/>
          <w:szCs w:val="20"/>
        </w:rPr>
        <w:t>Jędrzejowski</w:t>
      </w:r>
    </w:p>
    <w:p w:rsidR="00A8182F" w:rsidRPr="00DA77A1" w:rsidRDefault="00A8182F" w:rsidP="00C15CDD">
      <w:pPr>
        <w:spacing w:line="276" w:lineRule="auto"/>
        <w:ind w:left="4536"/>
        <w:jc w:val="center"/>
        <w:rPr>
          <w:rFonts w:ascii="Arial" w:hAnsi="Arial" w:cs="Arial"/>
          <w:sz w:val="18"/>
          <w:szCs w:val="18"/>
        </w:rPr>
      </w:pPr>
    </w:p>
    <w:p w:rsidR="001633A2" w:rsidRPr="00DA77A1" w:rsidRDefault="001633A2" w:rsidP="00C15CDD">
      <w:pPr>
        <w:spacing w:line="276" w:lineRule="auto"/>
        <w:rPr>
          <w:rFonts w:ascii="Arial" w:hAnsi="Arial" w:cs="Arial"/>
          <w:sz w:val="18"/>
          <w:szCs w:val="18"/>
        </w:rPr>
      </w:pPr>
    </w:p>
    <w:p w:rsidR="0098598C" w:rsidRDefault="0098598C" w:rsidP="00C15CDD">
      <w:pPr>
        <w:spacing w:line="276" w:lineRule="auto"/>
        <w:rPr>
          <w:rFonts w:ascii="Arial" w:hAnsi="Arial" w:cs="Arial"/>
          <w:sz w:val="18"/>
          <w:szCs w:val="18"/>
        </w:rPr>
      </w:pPr>
    </w:p>
    <w:p w:rsidR="00C86ADE" w:rsidRDefault="00C86ADE" w:rsidP="00C15CDD">
      <w:pPr>
        <w:spacing w:line="276" w:lineRule="auto"/>
        <w:rPr>
          <w:rFonts w:ascii="Arial" w:hAnsi="Arial" w:cs="Arial"/>
          <w:sz w:val="18"/>
          <w:szCs w:val="18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C15CDD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5CDD" w:rsidRDefault="00C15CDD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5CDD" w:rsidRDefault="00C15CDD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5CDD" w:rsidRDefault="00C15CDD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5CDD" w:rsidRDefault="00C15CDD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5CDD" w:rsidRDefault="00C15CDD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5CDD" w:rsidRDefault="00C15CDD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C10FB3" w:rsidRDefault="00C10FB3" w:rsidP="001F553A">
      <w:pPr>
        <w:spacing w:line="276" w:lineRule="auto"/>
        <w:rPr>
          <w:rFonts w:ascii="Arial" w:hAnsi="Arial" w:cs="Arial"/>
          <w:sz w:val="16"/>
          <w:szCs w:val="16"/>
        </w:rPr>
      </w:pPr>
    </w:p>
    <w:p w:rsidR="00ED1F73" w:rsidRPr="00477450" w:rsidRDefault="00A8182F" w:rsidP="001F553A">
      <w:pPr>
        <w:spacing w:line="276" w:lineRule="auto"/>
        <w:rPr>
          <w:rFonts w:ascii="Arial" w:hAnsi="Arial" w:cs="Arial"/>
          <w:sz w:val="16"/>
          <w:szCs w:val="16"/>
        </w:rPr>
      </w:pPr>
      <w:r w:rsidRPr="00477450">
        <w:rPr>
          <w:rFonts w:ascii="Arial" w:hAnsi="Arial" w:cs="Arial"/>
          <w:sz w:val="16"/>
          <w:szCs w:val="16"/>
        </w:rPr>
        <w:t>s</w:t>
      </w:r>
      <w:r w:rsidR="00C650ED" w:rsidRPr="00477450">
        <w:rPr>
          <w:rFonts w:ascii="Arial" w:hAnsi="Arial" w:cs="Arial"/>
          <w:sz w:val="16"/>
          <w:szCs w:val="16"/>
        </w:rPr>
        <w:t xml:space="preserve">porządzono 1 egz.: </w:t>
      </w:r>
      <w:r w:rsidR="000337A6" w:rsidRPr="00477450">
        <w:rPr>
          <w:rFonts w:ascii="Arial" w:hAnsi="Arial" w:cs="Arial"/>
          <w:sz w:val="16"/>
          <w:szCs w:val="16"/>
        </w:rPr>
        <w:t>Zamieszczono na stronie internetowej</w:t>
      </w:r>
      <w:r w:rsidR="00035A70" w:rsidRPr="00477450">
        <w:rPr>
          <w:rFonts w:ascii="Arial" w:hAnsi="Arial" w:cs="Arial"/>
          <w:sz w:val="16"/>
          <w:szCs w:val="16"/>
        </w:rPr>
        <w:t xml:space="preserve"> https://platformazakupowa.pl/</w:t>
      </w:r>
      <w:r w:rsidRPr="00477450">
        <w:rPr>
          <w:rFonts w:ascii="Arial" w:hAnsi="Arial" w:cs="Arial"/>
          <w:sz w:val="16"/>
          <w:szCs w:val="16"/>
        </w:rPr>
        <w:t>pn/</w:t>
      </w:r>
      <w:r w:rsidR="00035A70" w:rsidRPr="00477450">
        <w:rPr>
          <w:rFonts w:ascii="Arial" w:hAnsi="Arial" w:cs="Arial"/>
          <w:sz w:val="16"/>
          <w:szCs w:val="16"/>
        </w:rPr>
        <w:t>kwp_lodz</w:t>
      </w:r>
    </w:p>
    <w:sectPr w:rsidR="00ED1F73" w:rsidRPr="00477450" w:rsidSect="00C15CDD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97FE6800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C0462B"/>
    <w:multiLevelType w:val="multilevel"/>
    <w:tmpl w:val="5C58F5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5C7E26"/>
    <w:multiLevelType w:val="hybridMultilevel"/>
    <w:tmpl w:val="13E6C6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A3357"/>
    <w:multiLevelType w:val="multilevel"/>
    <w:tmpl w:val="4D08C2B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4" w15:restartNumberingAfterBreak="0">
    <w:nsid w:val="06E77B27"/>
    <w:multiLevelType w:val="hybridMultilevel"/>
    <w:tmpl w:val="128E532E"/>
    <w:lvl w:ilvl="0" w:tplc="FD24F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C6B5C"/>
    <w:multiLevelType w:val="hybridMultilevel"/>
    <w:tmpl w:val="594A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F681F"/>
    <w:multiLevelType w:val="multilevel"/>
    <w:tmpl w:val="263E90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086A53"/>
    <w:multiLevelType w:val="multilevel"/>
    <w:tmpl w:val="8654B5A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F417564"/>
    <w:multiLevelType w:val="multilevel"/>
    <w:tmpl w:val="A33A8DDA"/>
    <w:lvl w:ilvl="0">
      <w:start w:val="9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0F9611A4"/>
    <w:multiLevelType w:val="hybridMultilevel"/>
    <w:tmpl w:val="1E562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77E81"/>
    <w:multiLevelType w:val="hybridMultilevel"/>
    <w:tmpl w:val="08422890"/>
    <w:lvl w:ilvl="0" w:tplc="7B5A9588">
      <w:start w:val="1"/>
      <w:numFmt w:val="decimal"/>
      <w:lvlText w:val="9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D1253"/>
    <w:multiLevelType w:val="hybridMultilevel"/>
    <w:tmpl w:val="52F8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B02"/>
    <w:multiLevelType w:val="hybridMultilevel"/>
    <w:tmpl w:val="05A4C104"/>
    <w:lvl w:ilvl="0" w:tplc="DFC8BF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18"/>
        <w:szCs w:val="18"/>
      </w:rPr>
    </w:lvl>
    <w:lvl w:ilvl="1" w:tplc="376478AC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264"/>
        </w:tabs>
        <w:ind w:left="2264" w:hanging="360"/>
      </w:pPr>
      <w:rPr>
        <w:rFonts w:ascii="Symbol" w:eastAsia="Times New Roman" w:hAnsi="Symbol" w:hint="default"/>
        <w:b w:val="0"/>
        <w:i w:val="0"/>
      </w:rPr>
    </w:lvl>
    <w:lvl w:ilvl="3" w:tplc="2D4AC850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16E341A4"/>
    <w:multiLevelType w:val="hybridMultilevel"/>
    <w:tmpl w:val="E7FE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54159"/>
    <w:multiLevelType w:val="hybridMultilevel"/>
    <w:tmpl w:val="4752A588"/>
    <w:lvl w:ilvl="0" w:tplc="828E250E">
      <w:start w:val="1"/>
      <w:numFmt w:val="lowerLetter"/>
      <w:lvlText w:val="%1)"/>
      <w:lvlJc w:val="left"/>
      <w:pPr>
        <w:ind w:left="7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9CC5F13"/>
    <w:multiLevelType w:val="hybridMultilevel"/>
    <w:tmpl w:val="B01E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50D02"/>
    <w:multiLevelType w:val="hybridMultilevel"/>
    <w:tmpl w:val="E7FE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E74FD"/>
    <w:multiLevelType w:val="multilevel"/>
    <w:tmpl w:val="85E8844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1B9C75EC"/>
    <w:multiLevelType w:val="multilevel"/>
    <w:tmpl w:val="DF5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0463E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326ED"/>
    <w:multiLevelType w:val="hybridMultilevel"/>
    <w:tmpl w:val="F5AA0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A52A3"/>
    <w:multiLevelType w:val="multilevel"/>
    <w:tmpl w:val="35F0C8B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sz w:val="20"/>
        <w:szCs w:val="20"/>
      </w:rPr>
    </w:lvl>
    <w:lvl w:ilvl="2">
      <w:start w:val="1"/>
      <w:numFmt w:val="decimal"/>
      <w:lvlText w:val="9.4.%3."/>
      <w:lvlJc w:val="right"/>
      <w:pPr>
        <w:ind w:left="86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07953DC"/>
    <w:multiLevelType w:val="hybridMultilevel"/>
    <w:tmpl w:val="38FC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363FA"/>
    <w:multiLevelType w:val="hybridMultilevel"/>
    <w:tmpl w:val="88C6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16CD3"/>
    <w:multiLevelType w:val="hybridMultilevel"/>
    <w:tmpl w:val="9626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65497"/>
    <w:multiLevelType w:val="hybridMultilevel"/>
    <w:tmpl w:val="CB82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9464D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83885"/>
    <w:multiLevelType w:val="hybridMultilevel"/>
    <w:tmpl w:val="CEAAC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7768F"/>
    <w:multiLevelType w:val="hybridMultilevel"/>
    <w:tmpl w:val="76F29B6E"/>
    <w:lvl w:ilvl="0" w:tplc="0415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C1C9B"/>
    <w:multiLevelType w:val="hybridMultilevel"/>
    <w:tmpl w:val="ADDA1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519F8"/>
    <w:multiLevelType w:val="hybridMultilevel"/>
    <w:tmpl w:val="C644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7725F"/>
    <w:multiLevelType w:val="hybridMultilevel"/>
    <w:tmpl w:val="38FC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72D9B"/>
    <w:multiLevelType w:val="hybridMultilevel"/>
    <w:tmpl w:val="CEAAC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31DF8"/>
    <w:multiLevelType w:val="multilevel"/>
    <w:tmpl w:val="EAA080C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272AAC"/>
    <w:multiLevelType w:val="multilevel"/>
    <w:tmpl w:val="40148D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430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5" w15:restartNumberingAfterBreak="0">
    <w:nsid w:val="506E5EB3"/>
    <w:multiLevelType w:val="hybridMultilevel"/>
    <w:tmpl w:val="4496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4597D"/>
    <w:multiLevelType w:val="multilevel"/>
    <w:tmpl w:val="7C38E8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7" w15:restartNumberingAfterBreak="0">
    <w:nsid w:val="645C6FDF"/>
    <w:multiLevelType w:val="hybridMultilevel"/>
    <w:tmpl w:val="8C7AC6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F72F9C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87B45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144E6"/>
    <w:multiLevelType w:val="hybridMultilevel"/>
    <w:tmpl w:val="D38C2344"/>
    <w:lvl w:ilvl="0" w:tplc="3772668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C6146"/>
    <w:multiLevelType w:val="hybridMultilevel"/>
    <w:tmpl w:val="A7B8EBD4"/>
    <w:lvl w:ilvl="0" w:tplc="111CA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53014"/>
    <w:multiLevelType w:val="multilevel"/>
    <w:tmpl w:val="701C5D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C008B2"/>
    <w:multiLevelType w:val="hybridMultilevel"/>
    <w:tmpl w:val="47FA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711F"/>
    <w:multiLevelType w:val="hybridMultilevel"/>
    <w:tmpl w:val="3176C5F8"/>
    <w:lvl w:ilvl="0" w:tplc="9ED4A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2441"/>
    <w:multiLevelType w:val="multilevel"/>
    <w:tmpl w:val="10C48B6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86F15EA"/>
    <w:multiLevelType w:val="hybridMultilevel"/>
    <w:tmpl w:val="DE5E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C2CFF"/>
    <w:multiLevelType w:val="hybridMultilevel"/>
    <w:tmpl w:val="CECAA07C"/>
    <w:lvl w:ilvl="0" w:tplc="4EE04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A5E97"/>
    <w:multiLevelType w:val="hybridMultilevel"/>
    <w:tmpl w:val="491AF5BE"/>
    <w:lvl w:ilvl="0" w:tplc="E7228F60">
      <w:start w:val="1"/>
      <w:numFmt w:val="bullet"/>
      <w:lvlText w:val=""/>
      <w:lvlJc w:val="left"/>
      <w:pPr>
        <w:tabs>
          <w:tab w:val="num" w:pos="1823"/>
        </w:tabs>
        <w:ind w:left="1823" w:hanging="15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40"/>
  </w:num>
  <w:num w:numId="4">
    <w:abstractNumId w:val="48"/>
  </w:num>
  <w:num w:numId="5">
    <w:abstractNumId w:val="29"/>
  </w:num>
  <w:num w:numId="6">
    <w:abstractNumId w:val="29"/>
  </w:num>
  <w:num w:numId="7">
    <w:abstractNumId w:val="10"/>
  </w:num>
  <w:num w:numId="8">
    <w:abstractNumId w:val="21"/>
  </w:num>
  <w:num w:numId="9">
    <w:abstractNumId w:val="36"/>
  </w:num>
  <w:num w:numId="10">
    <w:abstractNumId w:val="2"/>
  </w:num>
  <w:num w:numId="11">
    <w:abstractNumId w:val="3"/>
  </w:num>
  <w:num w:numId="12">
    <w:abstractNumId w:val="45"/>
  </w:num>
  <w:num w:numId="13">
    <w:abstractNumId w:val="6"/>
  </w:num>
  <w:num w:numId="14">
    <w:abstractNumId w:val="34"/>
  </w:num>
  <w:num w:numId="15">
    <w:abstractNumId w:val="33"/>
  </w:num>
  <w:num w:numId="16">
    <w:abstractNumId w:val="42"/>
  </w:num>
  <w:num w:numId="17">
    <w:abstractNumId w:val="7"/>
  </w:num>
  <w:num w:numId="18">
    <w:abstractNumId w:val="8"/>
  </w:num>
  <w:num w:numId="19">
    <w:abstractNumId w:val="0"/>
  </w:num>
  <w:num w:numId="20">
    <w:abstractNumId w:val="1"/>
  </w:num>
  <w:num w:numId="21">
    <w:abstractNumId w:val="44"/>
  </w:num>
  <w:num w:numId="22">
    <w:abstractNumId w:val="41"/>
  </w:num>
  <w:num w:numId="23">
    <w:abstractNumId w:val="26"/>
  </w:num>
  <w:num w:numId="24">
    <w:abstractNumId w:val="37"/>
  </w:num>
  <w:num w:numId="25">
    <w:abstractNumId w:val="11"/>
  </w:num>
  <w:num w:numId="26">
    <w:abstractNumId w:val="5"/>
  </w:num>
  <w:num w:numId="27">
    <w:abstractNumId w:val="43"/>
  </w:num>
  <w:num w:numId="28">
    <w:abstractNumId w:val="19"/>
  </w:num>
  <w:num w:numId="29">
    <w:abstractNumId w:val="39"/>
  </w:num>
  <w:num w:numId="30">
    <w:abstractNumId w:val="38"/>
  </w:num>
  <w:num w:numId="31">
    <w:abstractNumId w:val="28"/>
  </w:num>
  <w:num w:numId="32">
    <w:abstractNumId w:val="4"/>
  </w:num>
  <w:num w:numId="33">
    <w:abstractNumId w:val="9"/>
  </w:num>
  <w:num w:numId="34">
    <w:abstractNumId w:val="13"/>
  </w:num>
  <w:num w:numId="35">
    <w:abstractNumId w:val="32"/>
  </w:num>
  <w:num w:numId="36">
    <w:abstractNumId w:val="15"/>
  </w:num>
  <w:num w:numId="37">
    <w:abstractNumId w:val="23"/>
  </w:num>
  <w:num w:numId="38">
    <w:abstractNumId w:val="27"/>
  </w:num>
  <w:num w:numId="39">
    <w:abstractNumId w:val="22"/>
  </w:num>
  <w:num w:numId="40">
    <w:abstractNumId w:val="31"/>
  </w:num>
  <w:num w:numId="41">
    <w:abstractNumId w:val="47"/>
  </w:num>
  <w:num w:numId="42">
    <w:abstractNumId w:val="30"/>
  </w:num>
  <w:num w:numId="43">
    <w:abstractNumId w:val="25"/>
  </w:num>
  <w:num w:numId="44">
    <w:abstractNumId w:val="16"/>
  </w:num>
  <w:num w:numId="45">
    <w:abstractNumId w:val="24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7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ED"/>
    <w:rsid w:val="000337A6"/>
    <w:rsid w:val="00035A70"/>
    <w:rsid w:val="00042360"/>
    <w:rsid w:val="000435AF"/>
    <w:rsid w:val="000765B5"/>
    <w:rsid w:val="000A2F01"/>
    <w:rsid w:val="000B0E07"/>
    <w:rsid w:val="000B1AC9"/>
    <w:rsid w:val="000B4D0B"/>
    <w:rsid w:val="000F3C63"/>
    <w:rsid w:val="000F4F8A"/>
    <w:rsid w:val="000F603A"/>
    <w:rsid w:val="001138BA"/>
    <w:rsid w:val="00117148"/>
    <w:rsid w:val="00145A8C"/>
    <w:rsid w:val="001525EE"/>
    <w:rsid w:val="001633A2"/>
    <w:rsid w:val="0016558D"/>
    <w:rsid w:val="001676A0"/>
    <w:rsid w:val="001A5371"/>
    <w:rsid w:val="001B1DF1"/>
    <w:rsid w:val="001E44D9"/>
    <w:rsid w:val="001E5456"/>
    <w:rsid w:val="001F46E9"/>
    <w:rsid w:val="001F553A"/>
    <w:rsid w:val="00212E02"/>
    <w:rsid w:val="00216EE5"/>
    <w:rsid w:val="00217392"/>
    <w:rsid w:val="002269A8"/>
    <w:rsid w:val="0023699D"/>
    <w:rsid w:val="002452DB"/>
    <w:rsid w:val="002576A0"/>
    <w:rsid w:val="0027158F"/>
    <w:rsid w:val="00272698"/>
    <w:rsid w:val="002852A2"/>
    <w:rsid w:val="00292DF2"/>
    <w:rsid w:val="002A7648"/>
    <w:rsid w:val="002B7B5E"/>
    <w:rsid w:val="002C7DEF"/>
    <w:rsid w:val="002E2576"/>
    <w:rsid w:val="00303BAA"/>
    <w:rsid w:val="003107CC"/>
    <w:rsid w:val="00315031"/>
    <w:rsid w:val="00341FB2"/>
    <w:rsid w:val="00343A0F"/>
    <w:rsid w:val="00350F03"/>
    <w:rsid w:val="00351EF5"/>
    <w:rsid w:val="00360626"/>
    <w:rsid w:val="00364E51"/>
    <w:rsid w:val="00374FE5"/>
    <w:rsid w:val="003751CB"/>
    <w:rsid w:val="003767D3"/>
    <w:rsid w:val="003929F4"/>
    <w:rsid w:val="003971C0"/>
    <w:rsid w:val="003A6CAA"/>
    <w:rsid w:val="003B2118"/>
    <w:rsid w:val="003C6AEB"/>
    <w:rsid w:val="003D2B59"/>
    <w:rsid w:val="003D2C07"/>
    <w:rsid w:val="003F5892"/>
    <w:rsid w:val="00411A70"/>
    <w:rsid w:val="004401D1"/>
    <w:rsid w:val="00456720"/>
    <w:rsid w:val="00467E16"/>
    <w:rsid w:val="00477450"/>
    <w:rsid w:val="004971A5"/>
    <w:rsid w:val="004A144A"/>
    <w:rsid w:val="004D520F"/>
    <w:rsid w:val="004E4AFB"/>
    <w:rsid w:val="004F118F"/>
    <w:rsid w:val="004F4FDF"/>
    <w:rsid w:val="004F69CE"/>
    <w:rsid w:val="00511AC3"/>
    <w:rsid w:val="00525AEC"/>
    <w:rsid w:val="00525DD1"/>
    <w:rsid w:val="00541D0A"/>
    <w:rsid w:val="00547E4B"/>
    <w:rsid w:val="005513C3"/>
    <w:rsid w:val="005548B5"/>
    <w:rsid w:val="005855F0"/>
    <w:rsid w:val="00585B5F"/>
    <w:rsid w:val="005A37F3"/>
    <w:rsid w:val="005A771F"/>
    <w:rsid w:val="005E462D"/>
    <w:rsid w:val="006054D8"/>
    <w:rsid w:val="00607784"/>
    <w:rsid w:val="00627EC9"/>
    <w:rsid w:val="00637BCB"/>
    <w:rsid w:val="0065380C"/>
    <w:rsid w:val="00664E63"/>
    <w:rsid w:val="00674061"/>
    <w:rsid w:val="006820DC"/>
    <w:rsid w:val="00691ADF"/>
    <w:rsid w:val="006A5A76"/>
    <w:rsid w:val="006E0C76"/>
    <w:rsid w:val="006E241E"/>
    <w:rsid w:val="007107FA"/>
    <w:rsid w:val="0073132E"/>
    <w:rsid w:val="00770D5E"/>
    <w:rsid w:val="007904EE"/>
    <w:rsid w:val="007B005A"/>
    <w:rsid w:val="007D00D3"/>
    <w:rsid w:val="007F7789"/>
    <w:rsid w:val="00850923"/>
    <w:rsid w:val="00856455"/>
    <w:rsid w:val="00872E89"/>
    <w:rsid w:val="00885279"/>
    <w:rsid w:val="008A3CE9"/>
    <w:rsid w:val="008B442A"/>
    <w:rsid w:val="008B6C75"/>
    <w:rsid w:val="008D24A3"/>
    <w:rsid w:val="008D2FBD"/>
    <w:rsid w:val="00903CC8"/>
    <w:rsid w:val="00905A61"/>
    <w:rsid w:val="00917390"/>
    <w:rsid w:val="00926E61"/>
    <w:rsid w:val="009407C3"/>
    <w:rsid w:val="00940B19"/>
    <w:rsid w:val="00941A4F"/>
    <w:rsid w:val="00941B44"/>
    <w:rsid w:val="009563FF"/>
    <w:rsid w:val="0097369E"/>
    <w:rsid w:val="0098598C"/>
    <w:rsid w:val="009952DC"/>
    <w:rsid w:val="0099576B"/>
    <w:rsid w:val="009A5C97"/>
    <w:rsid w:val="009F42B3"/>
    <w:rsid w:val="00A1180D"/>
    <w:rsid w:val="00A258D9"/>
    <w:rsid w:val="00A360C8"/>
    <w:rsid w:val="00A5224E"/>
    <w:rsid w:val="00A529F0"/>
    <w:rsid w:val="00A80819"/>
    <w:rsid w:val="00A8182F"/>
    <w:rsid w:val="00A93583"/>
    <w:rsid w:val="00AC5DA3"/>
    <w:rsid w:val="00AE3824"/>
    <w:rsid w:val="00AF1A70"/>
    <w:rsid w:val="00B06D07"/>
    <w:rsid w:val="00B11D0C"/>
    <w:rsid w:val="00B11E5B"/>
    <w:rsid w:val="00B16A1A"/>
    <w:rsid w:val="00B30963"/>
    <w:rsid w:val="00B31888"/>
    <w:rsid w:val="00B360F7"/>
    <w:rsid w:val="00B37CFD"/>
    <w:rsid w:val="00B51AA2"/>
    <w:rsid w:val="00B5364F"/>
    <w:rsid w:val="00B56CC3"/>
    <w:rsid w:val="00B66070"/>
    <w:rsid w:val="00B6756F"/>
    <w:rsid w:val="00B9356E"/>
    <w:rsid w:val="00B97CDD"/>
    <w:rsid w:val="00BA6253"/>
    <w:rsid w:val="00BC7FE9"/>
    <w:rsid w:val="00C10FB3"/>
    <w:rsid w:val="00C15CDD"/>
    <w:rsid w:val="00C52184"/>
    <w:rsid w:val="00C650ED"/>
    <w:rsid w:val="00C70884"/>
    <w:rsid w:val="00C86ADE"/>
    <w:rsid w:val="00C91FFC"/>
    <w:rsid w:val="00C936B8"/>
    <w:rsid w:val="00C944B3"/>
    <w:rsid w:val="00C95E29"/>
    <w:rsid w:val="00CA693F"/>
    <w:rsid w:val="00CC050F"/>
    <w:rsid w:val="00CC11B0"/>
    <w:rsid w:val="00CC5BD3"/>
    <w:rsid w:val="00CE77E7"/>
    <w:rsid w:val="00CF31BD"/>
    <w:rsid w:val="00CF61BA"/>
    <w:rsid w:val="00D121FE"/>
    <w:rsid w:val="00D14B52"/>
    <w:rsid w:val="00D35589"/>
    <w:rsid w:val="00D36283"/>
    <w:rsid w:val="00D71404"/>
    <w:rsid w:val="00D74F91"/>
    <w:rsid w:val="00D93AE3"/>
    <w:rsid w:val="00DA77A1"/>
    <w:rsid w:val="00DB5BAA"/>
    <w:rsid w:val="00DB7110"/>
    <w:rsid w:val="00DC70D1"/>
    <w:rsid w:val="00DC7197"/>
    <w:rsid w:val="00DD190A"/>
    <w:rsid w:val="00DD5C61"/>
    <w:rsid w:val="00DD6BB0"/>
    <w:rsid w:val="00DE3C6B"/>
    <w:rsid w:val="00DF567C"/>
    <w:rsid w:val="00DF5E84"/>
    <w:rsid w:val="00E0161C"/>
    <w:rsid w:val="00E12613"/>
    <w:rsid w:val="00E12D5D"/>
    <w:rsid w:val="00E1410C"/>
    <w:rsid w:val="00E4216D"/>
    <w:rsid w:val="00E63226"/>
    <w:rsid w:val="00E64F62"/>
    <w:rsid w:val="00E70D8D"/>
    <w:rsid w:val="00E87496"/>
    <w:rsid w:val="00E96513"/>
    <w:rsid w:val="00EB3074"/>
    <w:rsid w:val="00EB4131"/>
    <w:rsid w:val="00EC4A6A"/>
    <w:rsid w:val="00ED1F73"/>
    <w:rsid w:val="00EE5219"/>
    <w:rsid w:val="00EF6ACB"/>
    <w:rsid w:val="00F8260E"/>
    <w:rsid w:val="00FA53B0"/>
    <w:rsid w:val="00FC5951"/>
    <w:rsid w:val="00FF368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560BD-A8BB-4001-95A3-E74447CA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50ED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0E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unhideWhenUsed/>
    <w:rsid w:val="00C650E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C650ED"/>
    <w:pPr>
      <w:widowControl w:val="0"/>
      <w:autoSpaceDE w:val="0"/>
      <w:autoSpaceDN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50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Heading">
    <w:name w:val="Heading"/>
    <w:basedOn w:val="Normalny"/>
    <w:next w:val="Normalny"/>
    <w:rsid w:val="00C650ED"/>
    <w:pPr>
      <w:keepNext/>
      <w:widowControl w:val="0"/>
      <w:tabs>
        <w:tab w:val="center" w:pos="4341"/>
        <w:tab w:val="right" w:pos="8683"/>
      </w:tabs>
      <w:autoSpaceDE w:val="0"/>
      <w:autoSpaceDN w:val="0"/>
      <w:spacing w:before="240" w:after="120"/>
    </w:pPr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C650ED"/>
    <w:pPr>
      <w:ind w:left="720"/>
      <w:contextualSpacing/>
    </w:pPr>
  </w:style>
  <w:style w:type="character" w:customStyle="1" w:styleId="WW8Num56z0">
    <w:name w:val="WW8Num56z0"/>
    <w:rsid w:val="001F553A"/>
    <w:rPr>
      <w:strike w:val="0"/>
      <w:dstrike w:val="0"/>
    </w:rPr>
  </w:style>
  <w:style w:type="paragraph" w:customStyle="1" w:styleId="Akapitzlist1">
    <w:name w:val="Akapit z listą1"/>
    <w:basedOn w:val="Normalny"/>
    <w:qFormat/>
    <w:rsid w:val="001F5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A7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E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6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F368F"/>
  </w:style>
  <w:style w:type="paragraph" w:styleId="Stopka">
    <w:name w:val="footer"/>
    <w:basedOn w:val="Normalny"/>
    <w:link w:val="StopkaZnak"/>
    <w:uiPriority w:val="99"/>
    <w:unhideWhenUsed/>
    <w:rsid w:val="00FF36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F368F"/>
  </w:style>
  <w:style w:type="paragraph" w:customStyle="1" w:styleId="Podstawowyakapitowy">
    <w:name w:val="[Podstawowy akapitowy]"/>
    <w:basedOn w:val="Normalny"/>
    <w:uiPriority w:val="99"/>
    <w:rsid w:val="00FF368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Bezodstpw">
    <w:name w:val="No Spacing"/>
    <w:qFormat/>
    <w:rsid w:val="00FF36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410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1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1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F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85BF-2C1C-4BE4-B9AC-7A9C1CD4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SylwiaŚwiniarska</dc:creator>
  <cp:lastModifiedBy>792575</cp:lastModifiedBy>
  <cp:revision>6</cp:revision>
  <cp:lastPrinted>2021-12-23T12:19:00Z</cp:lastPrinted>
  <dcterms:created xsi:type="dcterms:W3CDTF">2021-12-23T10:28:00Z</dcterms:created>
  <dcterms:modified xsi:type="dcterms:W3CDTF">2021-12-23T12:26:00Z</dcterms:modified>
</cp:coreProperties>
</file>