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7FB788C6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701B14">
        <w:rPr>
          <w:sz w:val="20"/>
        </w:rPr>
        <w:t>4</w:t>
      </w:r>
      <w:r w:rsidR="00830450">
        <w:rPr>
          <w:sz w:val="20"/>
        </w:rPr>
        <w:t>8</w:t>
      </w:r>
      <w:r w:rsidR="00BE5F4F">
        <w:rPr>
          <w:sz w:val="20"/>
        </w:rPr>
        <w:t>/202</w:t>
      </w:r>
      <w:r w:rsidR="005B2EA2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0D0C0D">
        <w:rPr>
          <w:sz w:val="20"/>
        </w:rPr>
        <w:t>2023-</w:t>
      </w:r>
      <w:r w:rsidR="00830450">
        <w:rPr>
          <w:sz w:val="20"/>
        </w:rPr>
        <w:t>09-15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1614AEF0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830450" w:rsidRPr="00830450">
        <w:rPr>
          <w:rFonts w:ascii="Arial" w:hAnsi="Arial" w:cs="Arial"/>
          <w:b/>
          <w:color w:val="000000" w:themeColor="text1"/>
        </w:rPr>
        <w:t>Modernizacja tarasów wejściowych do lokali mieszkalnych I piętra w budynku mieszkalnym wielorodzinnym przy ul. Lipowej 25-26-27 w Gorzowie Wlkp.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5D7815C7" w:rsidR="00AB2B0E" w:rsidRPr="00AB2B0E" w:rsidRDefault="00A6077D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4E8F0CE3" w:rsidR="00AB2B0E" w:rsidRPr="00701B14" w:rsidRDefault="00701B14" w:rsidP="00AB2B0E">
      <w:pPr>
        <w:snapToGrid w:val="0"/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701B14">
        <w:rPr>
          <w:rFonts w:ascii="Arial" w:hAnsi="Arial" w:cs="Arial"/>
          <w:i/>
          <w:sz w:val="20"/>
          <w:szCs w:val="22"/>
        </w:rPr>
        <w:t>Podstawa prawna:</w:t>
      </w:r>
    </w:p>
    <w:p w14:paraId="60EE3EA6" w14:textId="782B6F10" w:rsidR="00701B14" w:rsidRPr="00701B14" w:rsidRDefault="00701B14" w:rsidP="00AB2B0E">
      <w:pPr>
        <w:snapToGrid w:val="0"/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701B14">
        <w:rPr>
          <w:rFonts w:ascii="Arial" w:hAnsi="Arial" w:cs="Arial"/>
          <w:i/>
          <w:sz w:val="20"/>
          <w:szCs w:val="22"/>
        </w:rPr>
        <w:t>art. 260 ust. 2 ustawy z dnia 11 września 2019 r. Prawo zamówień publicznych (Dz. U. z 202</w:t>
      </w:r>
      <w:r w:rsidR="00830450">
        <w:rPr>
          <w:rFonts w:ascii="Arial" w:hAnsi="Arial" w:cs="Arial"/>
          <w:i/>
          <w:sz w:val="20"/>
          <w:szCs w:val="22"/>
        </w:rPr>
        <w:t>3</w:t>
      </w:r>
      <w:r w:rsidRPr="00701B14">
        <w:rPr>
          <w:rFonts w:ascii="Arial" w:hAnsi="Arial" w:cs="Arial"/>
          <w:i/>
          <w:sz w:val="20"/>
          <w:szCs w:val="22"/>
        </w:rPr>
        <w:t xml:space="preserve"> r. poz. 1</w:t>
      </w:r>
      <w:r w:rsidR="00830450">
        <w:rPr>
          <w:rFonts w:ascii="Arial" w:hAnsi="Arial" w:cs="Arial"/>
          <w:i/>
          <w:sz w:val="20"/>
          <w:szCs w:val="22"/>
        </w:rPr>
        <w:t>605 ze zm.</w:t>
      </w:r>
      <w:r w:rsidRPr="00701B14">
        <w:rPr>
          <w:rFonts w:ascii="Arial" w:hAnsi="Arial" w:cs="Arial"/>
          <w:i/>
          <w:sz w:val="20"/>
          <w:szCs w:val="22"/>
        </w:rPr>
        <w:t>)</w:t>
      </w: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39301835">
    <w:abstractNumId w:val="1"/>
  </w:num>
  <w:num w:numId="2" w16cid:durableId="116459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B5679"/>
    <w:rsid w:val="000D0C0D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01B14"/>
    <w:rsid w:val="007409F3"/>
    <w:rsid w:val="00783B61"/>
    <w:rsid w:val="007F6599"/>
    <w:rsid w:val="0080156C"/>
    <w:rsid w:val="00830450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2603F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9F5-29D3-4728-A0A8-94150BD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13</cp:revision>
  <cp:lastPrinted>2023-09-15T07:00:00Z</cp:lastPrinted>
  <dcterms:created xsi:type="dcterms:W3CDTF">2022-10-03T07:07:00Z</dcterms:created>
  <dcterms:modified xsi:type="dcterms:W3CDTF">2023-09-15T08:09:00Z</dcterms:modified>
</cp:coreProperties>
</file>