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7B163A" w:rsidRDefault="007B163A" w:rsidP="007B163A">
      <w:pPr>
        <w:tabs>
          <w:tab w:val="left" w:pos="0"/>
        </w:tabs>
        <w:rPr>
          <w:b/>
          <w:sz w:val="22"/>
          <w:szCs w:val="22"/>
        </w:rPr>
      </w:pPr>
      <w:r w:rsidRPr="007B163A">
        <w:rPr>
          <w:b/>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4DF86B50" w14:textId="0A595067" w:rsidR="00013591" w:rsidRPr="00013591" w:rsidRDefault="00013591" w:rsidP="00013591">
      <w:pPr>
        <w:tabs>
          <w:tab w:val="left" w:pos="284"/>
        </w:tabs>
        <w:rPr>
          <w:sz w:val="22"/>
          <w:szCs w:val="22"/>
        </w:rPr>
      </w:pPr>
      <w:r>
        <w:rPr>
          <w:sz w:val="22"/>
          <w:szCs w:val="22"/>
        </w:rPr>
        <w:t>Dane Wykonawcy/W</w:t>
      </w:r>
      <w:r w:rsidRPr="00013591">
        <w:rPr>
          <w:sz w:val="22"/>
          <w:szCs w:val="22"/>
        </w:rPr>
        <w:t xml:space="preserve">ykonawców: </w:t>
      </w:r>
    </w:p>
    <w:p w14:paraId="4E39C39D" w14:textId="129AE1C0" w:rsidR="00013591" w:rsidRPr="00013591" w:rsidRDefault="00013591" w:rsidP="00013591">
      <w:pPr>
        <w:tabs>
          <w:tab w:val="left" w:pos="284"/>
        </w:tabs>
        <w:rPr>
          <w:sz w:val="22"/>
          <w:szCs w:val="22"/>
        </w:rPr>
      </w:pPr>
      <w:r w:rsidRPr="00013591">
        <w:rPr>
          <w:sz w:val="22"/>
          <w:szCs w:val="22"/>
        </w:rPr>
        <w:t xml:space="preserve">Osoba upoważniona do reprezentacji Wykonawcy/-ów i podpisująca ofertę:  </w:t>
      </w:r>
    </w:p>
    <w:p w14:paraId="191238ED" w14:textId="77777777" w:rsidR="00013591" w:rsidRPr="00013591" w:rsidRDefault="00013591" w:rsidP="00405A3C">
      <w:pPr>
        <w:tabs>
          <w:tab w:val="left" w:pos="284"/>
        </w:tabs>
        <w:spacing w:after="120"/>
        <w:rPr>
          <w:sz w:val="22"/>
          <w:szCs w:val="22"/>
        </w:rPr>
      </w:pPr>
      <w:r w:rsidRPr="00013591">
        <w:rPr>
          <w:sz w:val="22"/>
          <w:szCs w:val="22"/>
        </w:rPr>
        <w:t xml:space="preserve">........................................................................................................... </w:t>
      </w:r>
    </w:p>
    <w:p w14:paraId="6B1E9C3C" w14:textId="3A1B8207" w:rsidR="00013591" w:rsidRPr="00013591" w:rsidRDefault="00013591" w:rsidP="00013591">
      <w:pPr>
        <w:tabs>
          <w:tab w:val="left" w:pos="284"/>
        </w:tabs>
        <w:rPr>
          <w:sz w:val="22"/>
          <w:szCs w:val="22"/>
        </w:rPr>
      </w:pPr>
      <w:r w:rsidRPr="00013591">
        <w:rPr>
          <w:sz w:val="22"/>
          <w:szCs w:val="22"/>
        </w:rPr>
        <w:t>Nazwa albo imię i nazwisko Wykonawcy</w:t>
      </w:r>
      <w:r w:rsidR="00122C70">
        <w:rPr>
          <w:sz w:val="22"/>
          <w:szCs w:val="22"/>
        </w:rPr>
        <w:t>/ów</w:t>
      </w:r>
      <w:r w:rsidRPr="00013591">
        <w:rPr>
          <w:sz w:val="22"/>
          <w:szCs w:val="22"/>
        </w:rPr>
        <w:t xml:space="preserve">:  </w:t>
      </w:r>
    </w:p>
    <w:p w14:paraId="105C9639" w14:textId="77777777" w:rsidR="00013591" w:rsidRPr="00013591" w:rsidRDefault="00013591" w:rsidP="00013591">
      <w:pPr>
        <w:tabs>
          <w:tab w:val="left" w:pos="284"/>
        </w:tabs>
        <w:rPr>
          <w:sz w:val="22"/>
          <w:szCs w:val="22"/>
        </w:rPr>
      </w:pPr>
      <w:r w:rsidRPr="00013591">
        <w:rPr>
          <w:sz w:val="22"/>
          <w:szCs w:val="22"/>
        </w:rPr>
        <w:t xml:space="preserve">...........................................................................................................  </w:t>
      </w:r>
    </w:p>
    <w:p w14:paraId="4AFBB5E3" w14:textId="77777777" w:rsidR="00013591" w:rsidRPr="00013591" w:rsidRDefault="00013591" w:rsidP="00405A3C">
      <w:pPr>
        <w:tabs>
          <w:tab w:val="left" w:pos="284"/>
        </w:tabs>
        <w:spacing w:after="120"/>
        <w:rPr>
          <w:sz w:val="22"/>
          <w:szCs w:val="22"/>
        </w:rPr>
      </w:pPr>
      <w:r w:rsidRPr="00013591">
        <w:rPr>
          <w:sz w:val="22"/>
          <w:szCs w:val="22"/>
        </w:rPr>
        <w:t xml:space="preserve">........................................................................................................... </w:t>
      </w:r>
    </w:p>
    <w:p w14:paraId="357DB39C" w14:textId="00179694" w:rsidR="00013591" w:rsidRPr="00013591" w:rsidRDefault="00013591" w:rsidP="00013591">
      <w:pPr>
        <w:tabs>
          <w:tab w:val="left" w:pos="284"/>
        </w:tabs>
        <w:rPr>
          <w:sz w:val="22"/>
          <w:szCs w:val="22"/>
        </w:rPr>
      </w:pPr>
      <w:r w:rsidRPr="00013591">
        <w:rPr>
          <w:sz w:val="22"/>
          <w:szCs w:val="22"/>
        </w:rPr>
        <w:t>Siedziba albo miejsce zamieszkania i adres Wykonawcy</w:t>
      </w:r>
      <w:r w:rsidR="00122C70">
        <w:rPr>
          <w:sz w:val="22"/>
          <w:szCs w:val="22"/>
        </w:rPr>
        <w:t>/ów</w:t>
      </w:r>
      <w:r w:rsidRPr="00013591">
        <w:rPr>
          <w:sz w:val="22"/>
          <w:szCs w:val="22"/>
        </w:rPr>
        <w:t xml:space="preserve">:  </w:t>
      </w:r>
    </w:p>
    <w:p w14:paraId="326041F6" w14:textId="77777777" w:rsidR="00013591" w:rsidRPr="00013591" w:rsidRDefault="00013591" w:rsidP="00013591">
      <w:pPr>
        <w:tabs>
          <w:tab w:val="left" w:pos="284"/>
        </w:tabs>
        <w:rPr>
          <w:sz w:val="22"/>
          <w:szCs w:val="22"/>
        </w:rPr>
      </w:pPr>
      <w:r w:rsidRPr="00013591">
        <w:rPr>
          <w:sz w:val="22"/>
          <w:szCs w:val="22"/>
        </w:rPr>
        <w:t xml:space="preserve">........................................................................................................... </w:t>
      </w:r>
    </w:p>
    <w:p w14:paraId="79292F12" w14:textId="5E8D62C2" w:rsidR="00013591" w:rsidRPr="00013591" w:rsidRDefault="00013591" w:rsidP="00013591">
      <w:pPr>
        <w:tabs>
          <w:tab w:val="left" w:pos="284"/>
        </w:tabs>
        <w:rPr>
          <w:sz w:val="22"/>
          <w:szCs w:val="22"/>
        </w:rPr>
      </w:pPr>
      <w:r>
        <w:rPr>
          <w:sz w:val="22"/>
          <w:szCs w:val="22"/>
        </w:rPr>
        <w:t>NIP ........................</w:t>
      </w:r>
      <w:r w:rsidRPr="00013591">
        <w:rPr>
          <w:sz w:val="22"/>
          <w:szCs w:val="22"/>
        </w:rPr>
        <w:t>, REGON........................</w:t>
      </w:r>
      <w:r w:rsidR="00405A3C">
        <w:rPr>
          <w:sz w:val="22"/>
          <w:szCs w:val="22"/>
        </w:rPr>
        <w:t>.KRS/CEIDG……….</w:t>
      </w: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189E0210"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CA2DBF" w:rsidRPr="00CA2DBF">
        <w:rPr>
          <w:b/>
          <w:bCs/>
          <w:sz w:val="22"/>
          <w:szCs w:val="22"/>
        </w:rPr>
        <w:t xml:space="preserve">rozbudowę </w:t>
      </w:r>
      <w:proofErr w:type="spellStart"/>
      <w:r w:rsidR="00CA2DBF" w:rsidRPr="00CA2DBF">
        <w:rPr>
          <w:b/>
          <w:bCs/>
          <w:sz w:val="22"/>
          <w:szCs w:val="22"/>
        </w:rPr>
        <w:t>Spektrofluorymetru</w:t>
      </w:r>
      <w:proofErr w:type="spellEnd"/>
      <w:r w:rsidR="00CA2DBF" w:rsidRPr="00CA2DBF">
        <w:rPr>
          <w:b/>
          <w:bCs/>
          <w:sz w:val="22"/>
          <w:szCs w:val="22"/>
        </w:rPr>
        <w:t xml:space="preserve"> FS5 firmy </w:t>
      </w:r>
      <w:proofErr w:type="spellStart"/>
      <w:r w:rsidR="00CA2DBF" w:rsidRPr="00CA2DBF">
        <w:rPr>
          <w:b/>
          <w:bCs/>
          <w:sz w:val="22"/>
          <w:szCs w:val="22"/>
        </w:rPr>
        <w:t>Edinburgh</w:t>
      </w:r>
      <w:proofErr w:type="spellEnd"/>
      <w:r w:rsidR="00CA2DBF" w:rsidRPr="00CA2DBF">
        <w:rPr>
          <w:b/>
          <w:bCs/>
          <w:sz w:val="22"/>
          <w:szCs w:val="22"/>
        </w:rPr>
        <w:t xml:space="preserve"> Instruments o przystawki  TCSPC i MCS do pomiarów czasów życia fluorescencji i fosforescencji</w:t>
      </w:r>
      <w:r w:rsidR="0083524F" w:rsidRPr="00553EEF">
        <w:rPr>
          <w:b/>
          <w:bCs/>
          <w:sz w:val="22"/>
          <w:szCs w:val="22"/>
        </w:rPr>
        <w:t>,</w:t>
      </w:r>
      <w:r w:rsidR="0083524F" w:rsidRPr="00C7187A">
        <w:rPr>
          <w:sz w:val="22"/>
          <w:szCs w:val="22"/>
        </w:rPr>
        <w:t xml:space="preserve"> </w:t>
      </w:r>
      <w:r w:rsidR="00A83EAB" w:rsidRPr="00C7187A">
        <w:rPr>
          <w:sz w:val="22"/>
          <w:szCs w:val="22"/>
        </w:rPr>
        <w:t xml:space="preserve">nr postępowania </w:t>
      </w:r>
      <w:proofErr w:type="spellStart"/>
      <w:r w:rsidR="00A83EAB" w:rsidRPr="00257562">
        <w:rPr>
          <w:b/>
          <w:bCs/>
          <w:sz w:val="22"/>
          <w:szCs w:val="22"/>
        </w:rPr>
        <w:t>WCh</w:t>
      </w:r>
      <w:r w:rsidR="00553EEF">
        <w:rPr>
          <w:b/>
          <w:bCs/>
          <w:sz w:val="22"/>
          <w:szCs w:val="22"/>
        </w:rPr>
        <w:t>BN</w:t>
      </w:r>
      <w:proofErr w:type="spellEnd"/>
      <w:r w:rsidR="00553EEF">
        <w:rPr>
          <w:b/>
          <w:bCs/>
          <w:sz w:val="22"/>
          <w:szCs w:val="22"/>
        </w:rPr>
        <w:t>/0</w:t>
      </w:r>
      <w:r w:rsidR="00CA2DBF">
        <w:rPr>
          <w:b/>
          <w:bCs/>
          <w:sz w:val="22"/>
          <w:szCs w:val="22"/>
        </w:rPr>
        <w:t>2</w:t>
      </w:r>
      <w:r w:rsidR="00C7187A" w:rsidRPr="00257562">
        <w:rPr>
          <w:b/>
          <w:bCs/>
          <w:sz w:val="22"/>
          <w:szCs w:val="22"/>
        </w:rPr>
        <w:t>/</w:t>
      </w:r>
      <w:r>
        <w:rPr>
          <w:b/>
          <w:bCs/>
          <w:sz w:val="22"/>
          <w:szCs w:val="22"/>
        </w:rPr>
        <w:t>20</w:t>
      </w:r>
      <w:r w:rsidR="00553EEF">
        <w:rPr>
          <w:b/>
          <w:bCs/>
          <w:sz w:val="22"/>
          <w:szCs w:val="22"/>
        </w:rPr>
        <w:t>22</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008D2C44" w14:textId="6EBB4540" w:rsidR="00427B78" w:rsidRDefault="00DD278E" w:rsidP="00427B78">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r w:rsidR="00427B78" w:rsidRPr="00427B78">
        <w:rPr>
          <w:color w:val="000000"/>
          <w:sz w:val="22"/>
        </w:rPr>
        <w:t>zgodnie z</w:t>
      </w:r>
      <w:r w:rsidR="00427B78">
        <w:rPr>
          <w:color w:val="000000"/>
          <w:sz w:val="22"/>
        </w:rPr>
        <w:t xml:space="preserve"> poniższą</w:t>
      </w:r>
      <w:r w:rsidR="00427B78" w:rsidRPr="00427B78">
        <w:rPr>
          <w:color w:val="000000"/>
          <w:sz w:val="22"/>
        </w:rPr>
        <w:t xml:space="preserve"> kalkulacją szczegółową</w:t>
      </w:r>
      <w:r w:rsidR="00427B78">
        <w:rPr>
          <w:color w:val="000000"/>
          <w:sz w:val="22"/>
        </w:rPr>
        <w:t>:</w:t>
      </w:r>
    </w:p>
    <w:tbl>
      <w:tblPr>
        <w:tblStyle w:val="Tabela-Siatka"/>
        <w:tblW w:w="8783" w:type="dxa"/>
        <w:tblInd w:w="426" w:type="dxa"/>
        <w:tblLook w:val="04A0" w:firstRow="1" w:lastRow="0" w:firstColumn="1" w:lastColumn="0" w:noHBand="0" w:noVBand="1"/>
      </w:tblPr>
      <w:tblGrid>
        <w:gridCol w:w="703"/>
        <w:gridCol w:w="2694"/>
        <w:gridCol w:w="992"/>
        <w:gridCol w:w="1559"/>
        <w:gridCol w:w="1276"/>
        <w:gridCol w:w="1559"/>
      </w:tblGrid>
      <w:tr w:rsidR="00427B78" w14:paraId="2D37DF65" w14:textId="77777777" w:rsidTr="00E42307">
        <w:tc>
          <w:tcPr>
            <w:tcW w:w="703" w:type="dxa"/>
          </w:tcPr>
          <w:p w14:paraId="32BAE0F2" w14:textId="77777777" w:rsidR="00427B78" w:rsidRDefault="00427B78" w:rsidP="00E42307">
            <w:pPr>
              <w:tabs>
                <w:tab w:val="left" w:pos="426"/>
              </w:tabs>
              <w:jc w:val="both"/>
              <w:rPr>
                <w:color w:val="000000"/>
                <w:sz w:val="22"/>
                <w:szCs w:val="22"/>
              </w:rPr>
            </w:pPr>
            <w:r>
              <w:rPr>
                <w:color w:val="000000"/>
                <w:sz w:val="22"/>
                <w:szCs w:val="22"/>
              </w:rPr>
              <w:t xml:space="preserve">L.p. </w:t>
            </w:r>
          </w:p>
        </w:tc>
        <w:tc>
          <w:tcPr>
            <w:tcW w:w="2694" w:type="dxa"/>
          </w:tcPr>
          <w:p w14:paraId="465484F2" w14:textId="77777777" w:rsidR="00427B78" w:rsidRDefault="00427B78" w:rsidP="00E42307">
            <w:pPr>
              <w:tabs>
                <w:tab w:val="left" w:pos="426"/>
              </w:tabs>
              <w:jc w:val="both"/>
              <w:rPr>
                <w:color w:val="000000"/>
                <w:sz w:val="22"/>
                <w:szCs w:val="22"/>
              </w:rPr>
            </w:pPr>
            <w:r>
              <w:rPr>
                <w:color w:val="000000"/>
                <w:sz w:val="22"/>
                <w:szCs w:val="22"/>
              </w:rPr>
              <w:t>Przedmiot</w:t>
            </w:r>
          </w:p>
        </w:tc>
        <w:tc>
          <w:tcPr>
            <w:tcW w:w="992" w:type="dxa"/>
          </w:tcPr>
          <w:p w14:paraId="337D1A5F" w14:textId="765C376C" w:rsidR="00427B78" w:rsidRDefault="00427B78" w:rsidP="00427B78">
            <w:pPr>
              <w:tabs>
                <w:tab w:val="left" w:pos="426"/>
              </w:tabs>
              <w:jc w:val="center"/>
              <w:rPr>
                <w:color w:val="000000"/>
                <w:sz w:val="22"/>
                <w:szCs w:val="22"/>
              </w:rPr>
            </w:pPr>
            <w:r>
              <w:rPr>
                <w:color w:val="000000"/>
                <w:sz w:val="22"/>
                <w:szCs w:val="22"/>
              </w:rPr>
              <w:t>ilość</w:t>
            </w:r>
          </w:p>
        </w:tc>
        <w:tc>
          <w:tcPr>
            <w:tcW w:w="1559" w:type="dxa"/>
          </w:tcPr>
          <w:p w14:paraId="61697BE9" w14:textId="77777777" w:rsidR="00427B78" w:rsidRDefault="00427B78" w:rsidP="00427B78">
            <w:pPr>
              <w:tabs>
                <w:tab w:val="left" w:pos="426"/>
              </w:tabs>
              <w:jc w:val="center"/>
              <w:rPr>
                <w:color w:val="000000"/>
                <w:sz w:val="22"/>
                <w:szCs w:val="22"/>
              </w:rPr>
            </w:pPr>
            <w:r>
              <w:rPr>
                <w:color w:val="000000"/>
                <w:sz w:val="22"/>
                <w:szCs w:val="22"/>
              </w:rPr>
              <w:t>Wartość netto</w:t>
            </w:r>
          </w:p>
          <w:p w14:paraId="26C38BD6" w14:textId="77777777" w:rsidR="00427B78" w:rsidRDefault="00427B78" w:rsidP="00427B78">
            <w:pPr>
              <w:tabs>
                <w:tab w:val="left" w:pos="426"/>
              </w:tabs>
              <w:jc w:val="center"/>
              <w:rPr>
                <w:color w:val="000000"/>
                <w:sz w:val="22"/>
                <w:szCs w:val="22"/>
              </w:rPr>
            </w:pPr>
            <w:r>
              <w:rPr>
                <w:color w:val="000000"/>
                <w:sz w:val="22"/>
                <w:szCs w:val="22"/>
              </w:rPr>
              <w:t>w PLN</w:t>
            </w:r>
          </w:p>
        </w:tc>
        <w:tc>
          <w:tcPr>
            <w:tcW w:w="1276" w:type="dxa"/>
          </w:tcPr>
          <w:p w14:paraId="36D863B0" w14:textId="77777777" w:rsidR="00427B78" w:rsidRDefault="00427B78" w:rsidP="00427B78">
            <w:pPr>
              <w:tabs>
                <w:tab w:val="left" w:pos="426"/>
              </w:tabs>
              <w:jc w:val="center"/>
              <w:rPr>
                <w:color w:val="000000"/>
                <w:sz w:val="22"/>
                <w:szCs w:val="22"/>
              </w:rPr>
            </w:pPr>
            <w:r>
              <w:rPr>
                <w:color w:val="000000"/>
                <w:sz w:val="22"/>
                <w:szCs w:val="22"/>
              </w:rPr>
              <w:t>Stawka podatku VAT %</w:t>
            </w:r>
          </w:p>
        </w:tc>
        <w:tc>
          <w:tcPr>
            <w:tcW w:w="1559" w:type="dxa"/>
          </w:tcPr>
          <w:p w14:paraId="267533B3" w14:textId="77777777" w:rsidR="00427B78" w:rsidRDefault="00427B78" w:rsidP="00427B78">
            <w:pPr>
              <w:tabs>
                <w:tab w:val="left" w:pos="426"/>
              </w:tabs>
              <w:jc w:val="center"/>
              <w:rPr>
                <w:color w:val="000000"/>
                <w:sz w:val="22"/>
                <w:szCs w:val="22"/>
              </w:rPr>
            </w:pPr>
            <w:r>
              <w:rPr>
                <w:color w:val="000000"/>
                <w:sz w:val="22"/>
                <w:szCs w:val="22"/>
              </w:rPr>
              <w:t>Wartość brutto</w:t>
            </w:r>
          </w:p>
          <w:p w14:paraId="794D2EEB" w14:textId="77777777" w:rsidR="00427B78" w:rsidRDefault="00427B78" w:rsidP="00427B78">
            <w:pPr>
              <w:tabs>
                <w:tab w:val="left" w:pos="426"/>
              </w:tabs>
              <w:jc w:val="center"/>
              <w:rPr>
                <w:color w:val="000000"/>
                <w:sz w:val="22"/>
                <w:szCs w:val="22"/>
              </w:rPr>
            </w:pPr>
            <w:r>
              <w:rPr>
                <w:color w:val="000000"/>
                <w:sz w:val="22"/>
                <w:szCs w:val="22"/>
              </w:rPr>
              <w:t>w PLN</w:t>
            </w:r>
          </w:p>
          <w:p w14:paraId="210DE5DC" w14:textId="77777777" w:rsidR="00427B78" w:rsidRDefault="00427B78" w:rsidP="00427B78">
            <w:pPr>
              <w:tabs>
                <w:tab w:val="left" w:pos="426"/>
              </w:tabs>
              <w:jc w:val="center"/>
              <w:rPr>
                <w:color w:val="000000"/>
                <w:sz w:val="22"/>
                <w:szCs w:val="22"/>
              </w:rPr>
            </w:pPr>
            <w:r>
              <w:rPr>
                <w:color w:val="000000"/>
                <w:sz w:val="22"/>
                <w:szCs w:val="22"/>
              </w:rPr>
              <w:t>(kol. 3 x 4 powiększona o kol. 5)</w:t>
            </w:r>
          </w:p>
        </w:tc>
      </w:tr>
      <w:tr w:rsidR="00427B78" w14:paraId="0FFBC0B3" w14:textId="77777777" w:rsidTr="00E42307">
        <w:tc>
          <w:tcPr>
            <w:tcW w:w="703" w:type="dxa"/>
          </w:tcPr>
          <w:p w14:paraId="5382018D" w14:textId="77777777" w:rsidR="00427B78" w:rsidRDefault="00427B78" w:rsidP="00E42307">
            <w:pPr>
              <w:tabs>
                <w:tab w:val="left" w:pos="426"/>
              </w:tabs>
              <w:jc w:val="center"/>
              <w:rPr>
                <w:color w:val="000000"/>
                <w:sz w:val="22"/>
                <w:szCs w:val="22"/>
              </w:rPr>
            </w:pPr>
            <w:r>
              <w:rPr>
                <w:color w:val="000000"/>
                <w:sz w:val="22"/>
                <w:szCs w:val="22"/>
              </w:rPr>
              <w:t>1</w:t>
            </w:r>
          </w:p>
        </w:tc>
        <w:tc>
          <w:tcPr>
            <w:tcW w:w="2694" w:type="dxa"/>
          </w:tcPr>
          <w:p w14:paraId="3D827296" w14:textId="77777777" w:rsidR="00427B78" w:rsidRDefault="00427B78" w:rsidP="00E42307">
            <w:pPr>
              <w:tabs>
                <w:tab w:val="left" w:pos="426"/>
              </w:tabs>
              <w:jc w:val="center"/>
              <w:rPr>
                <w:color w:val="000000"/>
                <w:sz w:val="22"/>
                <w:szCs w:val="22"/>
              </w:rPr>
            </w:pPr>
            <w:r>
              <w:rPr>
                <w:color w:val="000000"/>
                <w:sz w:val="22"/>
                <w:szCs w:val="22"/>
              </w:rPr>
              <w:t>2</w:t>
            </w:r>
          </w:p>
        </w:tc>
        <w:tc>
          <w:tcPr>
            <w:tcW w:w="992" w:type="dxa"/>
          </w:tcPr>
          <w:p w14:paraId="5072C1B4" w14:textId="77777777" w:rsidR="00427B78" w:rsidRDefault="00427B78" w:rsidP="00E42307">
            <w:pPr>
              <w:tabs>
                <w:tab w:val="left" w:pos="426"/>
              </w:tabs>
              <w:jc w:val="center"/>
              <w:rPr>
                <w:color w:val="000000"/>
                <w:sz w:val="22"/>
                <w:szCs w:val="22"/>
              </w:rPr>
            </w:pPr>
            <w:r>
              <w:rPr>
                <w:color w:val="000000"/>
                <w:sz w:val="22"/>
                <w:szCs w:val="22"/>
              </w:rPr>
              <w:t>3</w:t>
            </w:r>
          </w:p>
        </w:tc>
        <w:tc>
          <w:tcPr>
            <w:tcW w:w="1559" w:type="dxa"/>
          </w:tcPr>
          <w:p w14:paraId="5D7DEEBB" w14:textId="77777777" w:rsidR="00427B78" w:rsidRDefault="00427B78" w:rsidP="00E42307">
            <w:pPr>
              <w:tabs>
                <w:tab w:val="left" w:pos="426"/>
              </w:tabs>
              <w:jc w:val="center"/>
              <w:rPr>
                <w:color w:val="000000"/>
                <w:sz w:val="22"/>
                <w:szCs w:val="22"/>
              </w:rPr>
            </w:pPr>
            <w:r>
              <w:rPr>
                <w:color w:val="000000"/>
                <w:sz w:val="22"/>
                <w:szCs w:val="22"/>
              </w:rPr>
              <w:t>4</w:t>
            </w:r>
          </w:p>
        </w:tc>
        <w:tc>
          <w:tcPr>
            <w:tcW w:w="1276" w:type="dxa"/>
          </w:tcPr>
          <w:p w14:paraId="433C5BB1" w14:textId="77777777" w:rsidR="00427B78" w:rsidRDefault="00427B78" w:rsidP="00E42307">
            <w:pPr>
              <w:tabs>
                <w:tab w:val="left" w:pos="426"/>
              </w:tabs>
              <w:jc w:val="center"/>
              <w:rPr>
                <w:color w:val="000000"/>
                <w:sz w:val="22"/>
                <w:szCs w:val="22"/>
              </w:rPr>
            </w:pPr>
            <w:r>
              <w:rPr>
                <w:color w:val="000000"/>
                <w:sz w:val="22"/>
                <w:szCs w:val="22"/>
              </w:rPr>
              <w:t>5</w:t>
            </w:r>
          </w:p>
        </w:tc>
        <w:tc>
          <w:tcPr>
            <w:tcW w:w="1559" w:type="dxa"/>
          </w:tcPr>
          <w:p w14:paraId="7D967462" w14:textId="77777777" w:rsidR="00427B78" w:rsidRDefault="00427B78" w:rsidP="00E42307">
            <w:pPr>
              <w:tabs>
                <w:tab w:val="left" w:pos="426"/>
              </w:tabs>
              <w:jc w:val="center"/>
              <w:rPr>
                <w:color w:val="000000"/>
                <w:sz w:val="22"/>
                <w:szCs w:val="22"/>
              </w:rPr>
            </w:pPr>
            <w:r>
              <w:rPr>
                <w:color w:val="000000"/>
                <w:sz w:val="22"/>
                <w:szCs w:val="22"/>
              </w:rPr>
              <w:t>6</w:t>
            </w:r>
          </w:p>
        </w:tc>
      </w:tr>
      <w:tr w:rsidR="00427B78" w14:paraId="3EC8DC59" w14:textId="77777777" w:rsidTr="00E42307">
        <w:tc>
          <w:tcPr>
            <w:tcW w:w="703" w:type="dxa"/>
          </w:tcPr>
          <w:p w14:paraId="481C587C" w14:textId="77777777" w:rsidR="00427B78" w:rsidRDefault="00427B78" w:rsidP="00427B78">
            <w:pPr>
              <w:tabs>
                <w:tab w:val="left" w:pos="426"/>
              </w:tabs>
              <w:jc w:val="center"/>
              <w:rPr>
                <w:color w:val="000000"/>
                <w:sz w:val="22"/>
                <w:szCs w:val="22"/>
              </w:rPr>
            </w:pPr>
            <w:r>
              <w:rPr>
                <w:color w:val="000000"/>
                <w:sz w:val="22"/>
                <w:szCs w:val="22"/>
              </w:rPr>
              <w:t>1</w:t>
            </w:r>
          </w:p>
        </w:tc>
        <w:tc>
          <w:tcPr>
            <w:tcW w:w="2694" w:type="dxa"/>
          </w:tcPr>
          <w:p w14:paraId="77F76E9F" w14:textId="77777777" w:rsidR="00427B78" w:rsidRPr="00427B78" w:rsidRDefault="00427B78" w:rsidP="00427B78">
            <w:pPr>
              <w:tabs>
                <w:tab w:val="left" w:pos="426"/>
              </w:tabs>
              <w:jc w:val="both"/>
              <w:rPr>
                <w:color w:val="000000"/>
                <w:sz w:val="22"/>
                <w:szCs w:val="22"/>
              </w:rPr>
            </w:pPr>
            <w:r w:rsidRPr="00427B78">
              <w:rPr>
                <w:color w:val="000000"/>
                <w:sz w:val="22"/>
                <w:szCs w:val="22"/>
              </w:rPr>
              <w:t>Moduł TCSPC do pomiarów czasów</w:t>
            </w:r>
          </w:p>
          <w:p w14:paraId="027B7580" w14:textId="6A5BC803" w:rsidR="00427B78" w:rsidRDefault="00427B78" w:rsidP="00427B78">
            <w:pPr>
              <w:tabs>
                <w:tab w:val="left" w:pos="426"/>
              </w:tabs>
              <w:jc w:val="both"/>
              <w:rPr>
                <w:color w:val="000000"/>
                <w:sz w:val="22"/>
                <w:szCs w:val="22"/>
              </w:rPr>
            </w:pPr>
            <w:r w:rsidRPr="00427B78">
              <w:rPr>
                <w:color w:val="000000"/>
                <w:sz w:val="22"/>
                <w:szCs w:val="22"/>
              </w:rPr>
              <w:t>zaniku fluorescencji wraz ze źródłem światła</w:t>
            </w:r>
          </w:p>
        </w:tc>
        <w:tc>
          <w:tcPr>
            <w:tcW w:w="992" w:type="dxa"/>
          </w:tcPr>
          <w:p w14:paraId="55576AEB" w14:textId="77777777" w:rsidR="00427B78" w:rsidRDefault="00427B78" w:rsidP="00E42307">
            <w:pPr>
              <w:tabs>
                <w:tab w:val="left" w:pos="426"/>
              </w:tabs>
              <w:jc w:val="center"/>
              <w:rPr>
                <w:color w:val="000000"/>
                <w:sz w:val="22"/>
                <w:szCs w:val="22"/>
              </w:rPr>
            </w:pPr>
            <w:r>
              <w:rPr>
                <w:color w:val="000000"/>
                <w:sz w:val="22"/>
                <w:szCs w:val="22"/>
              </w:rPr>
              <w:t>1</w:t>
            </w:r>
          </w:p>
        </w:tc>
        <w:tc>
          <w:tcPr>
            <w:tcW w:w="1559" w:type="dxa"/>
          </w:tcPr>
          <w:p w14:paraId="15AD94CA" w14:textId="77777777" w:rsidR="00427B78" w:rsidRDefault="00427B78" w:rsidP="00E42307">
            <w:pPr>
              <w:tabs>
                <w:tab w:val="left" w:pos="426"/>
              </w:tabs>
              <w:jc w:val="both"/>
              <w:rPr>
                <w:color w:val="000000"/>
                <w:sz w:val="22"/>
                <w:szCs w:val="22"/>
              </w:rPr>
            </w:pPr>
          </w:p>
        </w:tc>
        <w:tc>
          <w:tcPr>
            <w:tcW w:w="1276" w:type="dxa"/>
          </w:tcPr>
          <w:p w14:paraId="3F31C494" w14:textId="77777777" w:rsidR="00427B78" w:rsidRDefault="00427B78" w:rsidP="00E42307">
            <w:pPr>
              <w:tabs>
                <w:tab w:val="left" w:pos="426"/>
              </w:tabs>
              <w:jc w:val="both"/>
              <w:rPr>
                <w:color w:val="000000"/>
                <w:sz w:val="22"/>
                <w:szCs w:val="22"/>
              </w:rPr>
            </w:pPr>
          </w:p>
        </w:tc>
        <w:tc>
          <w:tcPr>
            <w:tcW w:w="1559" w:type="dxa"/>
          </w:tcPr>
          <w:p w14:paraId="734F2845" w14:textId="77777777" w:rsidR="00427B78" w:rsidRDefault="00427B78" w:rsidP="00E42307">
            <w:pPr>
              <w:tabs>
                <w:tab w:val="left" w:pos="426"/>
              </w:tabs>
              <w:jc w:val="both"/>
              <w:rPr>
                <w:color w:val="000000"/>
                <w:sz w:val="22"/>
                <w:szCs w:val="22"/>
              </w:rPr>
            </w:pPr>
          </w:p>
        </w:tc>
        <w:bookmarkStart w:id="1" w:name="_GoBack"/>
        <w:bookmarkEnd w:id="1"/>
      </w:tr>
      <w:tr w:rsidR="00427B78" w14:paraId="3D6D7111" w14:textId="77777777" w:rsidTr="00E42307">
        <w:tc>
          <w:tcPr>
            <w:tcW w:w="703" w:type="dxa"/>
          </w:tcPr>
          <w:p w14:paraId="3ABA10C8" w14:textId="77777777" w:rsidR="00427B78" w:rsidRDefault="00427B78" w:rsidP="00427B78">
            <w:pPr>
              <w:tabs>
                <w:tab w:val="left" w:pos="426"/>
              </w:tabs>
              <w:jc w:val="center"/>
              <w:rPr>
                <w:color w:val="000000"/>
                <w:sz w:val="22"/>
                <w:szCs w:val="22"/>
              </w:rPr>
            </w:pPr>
            <w:r>
              <w:rPr>
                <w:color w:val="000000"/>
                <w:sz w:val="22"/>
                <w:szCs w:val="22"/>
              </w:rPr>
              <w:t>2</w:t>
            </w:r>
          </w:p>
        </w:tc>
        <w:tc>
          <w:tcPr>
            <w:tcW w:w="2694" w:type="dxa"/>
          </w:tcPr>
          <w:p w14:paraId="0F22A951" w14:textId="70A06451" w:rsidR="00427B78" w:rsidRDefault="00427B78" w:rsidP="00E42307">
            <w:pPr>
              <w:tabs>
                <w:tab w:val="left" w:pos="426"/>
              </w:tabs>
              <w:jc w:val="both"/>
              <w:rPr>
                <w:color w:val="000000"/>
                <w:sz w:val="22"/>
                <w:szCs w:val="22"/>
              </w:rPr>
            </w:pPr>
            <w:r>
              <w:rPr>
                <w:color w:val="000000"/>
                <w:sz w:val="22"/>
                <w:szCs w:val="22"/>
              </w:rPr>
              <w:t xml:space="preserve">Moduł MCS do pomiarów czasów </w:t>
            </w:r>
            <w:r w:rsidRPr="00427B78">
              <w:rPr>
                <w:color w:val="000000"/>
                <w:sz w:val="22"/>
                <w:szCs w:val="22"/>
              </w:rPr>
              <w:t>zaniku fosforescencji</w:t>
            </w:r>
          </w:p>
        </w:tc>
        <w:tc>
          <w:tcPr>
            <w:tcW w:w="992" w:type="dxa"/>
          </w:tcPr>
          <w:p w14:paraId="3FC6480A" w14:textId="5FE84AAA" w:rsidR="00427B78" w:rsidRDefault="00427B78" w:rsidP="00E42307">
            <w:pPr>
              <w:tabs>
                <w:tab w:val="left" w:pos="426"/>
              </w:tabs>
              <w:jc w:val="center"/>
              <w:rPr>
                <w:color w:val="000000"/>
                <w:sz w:val="22"/>
                <w:szCs w:val="22"/>
              </w:rPr>
            </w:pPr>
            <w:r>
              <w:rPr>
                <w:color w:val="000000"/>
                <w:sz w:val="22"/>
                <w:szCs w:val="22"/>
              </w:rPr>
              <w:t>1</w:t>
            </w:r>
          </w:p>
        </w:tc>
        <w:tc>
          <w:tcPr>
            <w:tcW w:w="1559" w:type="dxa"/>
          </w:tcPr>
          <w:p w14:paraId="34C689A4" w14:textId="77777777" w:rsidR="00427B78" w:rsidRDefault="00427B78" w:rsidP="00E42307">
            <w:pPr>
              <w:tabs>
                <w:tab w:val="left" w:pos="426"/>
              </w:tabs>
              <w:jc w:val="both"/>
              <w:rPr>
                <w:color w:val="000000"/>
                <w:sz w:val="22"/>
                <w:szCs w:val="22"/>
              </w:rPr>
            </w:pPr>
          </w:p>
        </w:tc>
        <w:tc>
          <w:tcPr>
            <w:tcW w:w="1276" w:type="dxa"/>
          </w:tcPr>
          <w:p w14:paraId="3F9B2288" w14:textId="77777777" w:rsidR="00427B78" w:rsidRDefault="00427B78" w:rsidP="00E42307">
            <w:pPr>
              <w:tabs>
                <w:tab w:val="left" w:pos="426"/>
              </w:tabs>
              <w:jc w:val="both"/>
              <w:rPr>
                <w:color w:val="000000"/>
                <w:sz w:val="22"/>
                <w:szCs w:val="22"/>
              </w:rPr>
            </w:pPr>
          </w:p>
        </w:tc>
        <w:tc>
          <w:tcPr>
            <w:tcW w:w="1559" w:type="dxa"/>
          </w:tcPr>
          <w:p w14:paraId="3D889FF6" w14:textId="77777777" w:rsidR="00427B78" w:rsidRDefault="00427B78" w:rsidP="00E42307">
            <w:pPr>
              <w:tabs>
                <w:tab w:val="left" w:pos="426"/>
              </w:tabs>
              <w:jc w:val="both"/>
              <w:rPr>
                <w:color w:val="000000"/>
                <w:sz w:val="22"/>
                <w:szCs w:val="22"/>
              </w:rPr>
            </w:pPr>
          </w:p>
        </w:tc>
      </w:tr>
      <w:tr w:rsidR="00427B78" w14:paraId="3C5CF128" w14:textId="77777777" w:rsidTr="00427B78">
        <w:trPr>
          <w:trHeight w:val="381"/>
        </w:trPr>
        <w:tc>
          <w:tcPr>
            <w:tcW w:w="7224" w:type="dxa"/>
            <w:gridSpan w:val="5"/>
            <w:vAlign w:val="center"/>
          </w:tcPr>
          <w:p w14:paraId="103A1827" w14:textId="422324B2" w:rsidR="00427B78" w:rsidRDefault="00427B78" w:rsidP="00E42307">
            <w:pPr>
              <w:tabs>
                <w:tab w:val="left" w:pos="426"/>
              </w:tabs>
              <w:jc w:val="both"/>
              <w:rPr>
                <w:color w:val="000000"/>
                <w:sz w:val="22"/>
                <w:szCs w:val="22"/>
              </w:rPr>
            </w:pPr>
            <w:r>
              <w:rPr>
                <w:color w:val="000000"/>
                <w:sz w:val="22"/>
                <w:szCs w:val="22"/>
              </w:rPr>
              <w:t>Suma</w:t>
            </w:r>
            <w:r>
              <w:rPr>
                <w:color w:val="000000"/>
                <w:sz w:val="22"/>
                <w:szCs w:val="22"/>
              </w:rPr>
              <w:t xml:space="preserve"> wartości brutto kol. 6 poz. 1-2</w:t>
            </w:r>
          </w:p>
        </w:tc>
        <w:tc>
          <w:tcPr>
            <w:tcW w:w="1559" w:type="dxa"/>
          </w:tcPr>
          <w:p w14:paraId="1FBD4DC3" w14:textId="77777777" w:rsidR="00427B78" w:rsidRDefault="00427B78" w:rsidP="00E42307">
            <w:pPr>
              <w:tabs>
                <w:tab w:val="left" w:pos="426"/>
              </w:tabs>
              <w:jc w:val="both"/>
              <w:rPr>
                <w:color w:val="000000"/>
                <w:sz w:val="22"/>
                <w:szCs w:val="22"/>
              </w:rPr>
            </w:pPr>
          </w:p>
        </w:tc>
      </w:tr>
    </w:tbl>
    <w:p w14:paraId="3539FC32" w14:textId="77777777" w:rsidR="00427B78" w:rsidRPr="00162A24" w:rsidRDefault="00427B78" w:rsidP="00162A24">
      <w:pPr>
        <w:tabs>
          <w:tab w:val="left" w:pos="851"/>
        </w:tabs>
        <w:autoSpaceDE w:val="0"/>
        <w:autoSpaceDN w:val="0"/>
        <w:adjustRightInd w:val="0"/>
        <w:spacing w:after="120"/>
        <w:ind w:left="851" w:hanging="425"/>
        <w:rPr>
          <w:color w:val="000000"/>
          <w:sz w:val="22"/>
        </w:rPr>
      </w:pPr>
    </w:p>
    <w:p w14:paraId="240DDD2E" w14:textId="52CA2955" w:rsidR="005928EE" w:rsidRDefault="005928EE" w:rsidP="005928EE">
      <w:pPr>
        <w:numPr>
          <w:ilvl w:val="0"/>
          <w:numId w:val="1"/>
        </w:numPr>
        <w:autoSpaceDE w:val="0"/>
        <w:autoSpaceDN w:val="0"/>
        <w:adjustRightInd w:val="0"/>
        <w:spacing w:before="240" w:after="240"/>
        <w:jc w:val="both"/>
        <w:rPr>
          <w:sz w:val="22"/>
          <w:szCs w:val="22"/>
        </w:rPr>
      </w:pPr>
      <w:r>
        <w:rPr>
          <w:sz w:val="22"/>
          <w:szCs w:val="22"/>
        </w:rPr>
        <w:lastRenderedPageBreak/>
        <w:t>Oświadczamy, że zamówienie zrealizujemy nie później niż w ciągu ………..</w:t>
      </w:r>
      <w:bookmarkStart w:id="2" w:name="_Ref487122814"/>
      <w:r w:rsidRPr="00875B4C">
        <w:rPr>
          <w:vertAlign w:val="superscript"/>
        </w:rPr>
        <w:footnoteReference w:id="2"/>
      </w:r>
      <w:bookmarkEnd w:id="2"/>
      <w:r w:rsidRPr="00875B4C">
        <w:rPr>
          <w:sz w:val="22"/>
          <w:szCs w:val="22"/>
          <w:vertAlign w:val="superscript"/>
        </w:rPr>
        <w:t>)</w:t>
      </w:r>
      <w:r>
        <w:rPr>
          <w:sz w:val="22"/>
          <w:szCs w:val="22"/>
        </w:rPr>
        <w:t xml:space="preserve"> </w:t>
      </w:r>
      <w:r w:rsidR="00424522">
        <w:rPr>
          <w:sz w:val="22"/>
          <w:szCs w:val="22"/>
        </w:rPr>
        <w:t xml:space="preserve">dni </w:t>
      </w:r>
      <w:r w:rsidR="00553EEF">
        <w:rPr>
          <w:sz w:val="22"/>
          <w:szCs w:val="22"/>
        </w:rPr>
        <w:t>od daty zawarcia umowy.</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2F314A1"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 </w:t>
      </w:r>
      <w:r w:rsidR="00CA2DBF">
        <w:rPr>
          <w:sz w:val="22"/>
          <w:szCs w:val="22"/>
        </w:rPr>
        <w:t>końcowego</w:t>
      </w:r>
      <w:r w:rsidR="00A83EAB" w:rsidRPr="005B5E03">
        <w:rPr>
          <w:sz w:val="22"/>
          <w:szCs w:val="22"/>
        </w:rPr>
        <w:t>.</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7777777" w:rsidR="00405A3C" w:rsidRPr="009D5863" w:rsidRDefault="00405A3C" w:rsidP="00405A3C">
      <w:pPr>
        <w:autoSpaceDE w:val="0"/>
        <w:autoSpaceDN w:val="0"/>
        <w:adjustRightInd w:val="0"/>
        <w:ind w:left="4248" w:firstLine="147"/>
        <w:jc w:val="both"/>
        <w:rPr>
          <w:rFonts w:eastAsia="Calibri"/>
          <w:sz w:val="18"/>
          <w:szCs w:val="18"/>
        </w:rPr>
      </w:pPr>
      <w:r>
        <w:rPr>
          <w:sz w:val="22"/>
          <w:szCs w:val="22"/>
        </w:rPr>
        <w:tab/>
      </w:r>
      <w:r w:rsidRPr="009D5863">
        <w:rPr>
          <w:rFonts w:eastAsia="Calibri"/>
          <w:sz w:val="18"/>
          <w:szCs w:val="18"/>
        </w:rPr>
        <w:t>&lt;dokument należy sporządzić w postaci elektronicznej i podpisać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0E171" w14:textId="77777777" w:rsidR="00A577B0" w:rsidRDefault="00A577B0" w:rsidP="00A83EAB">
      <w:r>
        <w:separator/>
      </w:r>
    </w:p>
  </w:endnote>
  <w:endnote w:type="continuationSeparator" w:id="0">
    <w:p w14:paraId="32D775CB" w14:textId="77777777" w:rsidR="00A577B0" w:rsidRDefault="00A577B0"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23E1C195"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427B78">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8D71F" w14:textId="77777777" w:rsidR="00A577B0" w:rsidRDefault="00A577B0" w:rsidP="00A83EAB">
      <w:r>
        <w:separator/>
      </w:r>
    </w:p>
  </w:footnote>
  <w:footnote w:type="continuationSeparator" w:id="0">
    <w:p w14:paraId="0E2865F2" w14:textId="77777777" w:rsidR="00A577B0" w:rsidRDefault="00A577B0"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78C2F31A" w14:textId="1D50E9F7" w:rsidR="005928EE" w:rsidRPr="00531112" w:rsidRDefault="005928EE" w:rsidP="005928EE">
      <w:pPr>
        <w:pStyle w:val="Tekstprzypisudolnego"/>
        <w:rPr>
          <w:sz w:val="18"/>
          <w:szCs w:val="18"/>
        </w:rPr>
      </w:pPr>
      <w:r w:rsidRPr="00531112">
        <w:rPr>
          <w:rStyle w:val="Odwoanieprzypisudolnego"/>
          <w:sz w:val="18"/>
          <w:szCs w:val="18"/>
        </w:rPr>
        <w:footnoteRef/>
      </w:r>
      <w:r w:rsidRPr="00531112">
        <w:rPr>
          <w:sz w:val="18"/>
          <w:szCs w:val="18"/>
        </w:rPr>
        <w:t xml:space="preserve"> Oferowany termin realiz</w:t>
      </w:r>
      <w:r>
        <w:rPr>
          <w:sz w:val="18"/>
          <w:szCs w:val="18"/>
        </w:rPr>
        <w:t xml:space="preserve">acji nie może być dłuższy niż </w:t>
      </w:r>
      <w:r w:rsidR="00CA2DBF">
        <w:rPr>
          <w:sz w:val="18"/>
          <w:szCs w:val="18"/>
        </w:rPr>
        <w:t>112</w:t>
      </w:r>
      <w:r w:rsidR="00553EEF">
        <w:rPr>
          <w:sz w:val="18"/>
          <w:szCs w:val="18"/>
        </w:rPr>
        <w:t xml:space="preserve"> </w:t>
      </w:r>
      <w:r w:rsidR="00021824">
        <w:rPr>
          <w:sz w:val="18"/>
          <w:szCs w:val="18"/>
        </w:rPr>
        <w:t>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51DDE92F" w:rsidR="00B96BA2" w:rsidRPr="00691AF6" w:rsidRDefault="004E6924" w:rsidP="00B96BA2">
    <w:pPr>
      <w:autoSpaceDE w:val="0"/>
      <w:autoSpaceDN w:val="0"/>
      <w:adjustRightInd w:val="0"/>
      <w:jc w:val="right"/>
      <w:rPr>
        <w:i/>
        <w:sz w:val="18"/>
      </w:rPr>
    </w:pPr>
    <w:r w:rsidRPr="00691AF6">
      <w:rPr>
        <w:i/>
        <w:sz w:val="18"/>
      </w:rPr>
      <w:t>nr postępowania</w:t>
    </w:r>
    <w:r w:rsidR="00553EEF">
      <w:rPr>
        <w:i/>
        <w:sz w:val="18"/>
      </w:rPr>
      <w:t xml:space="preserve"> </w:t>
    </w:r>
    <w:proofErr w:type="spellStart"/>
    <w:r w:rsidR="00553EEF">
      <w:rPr>
        <w:i/>
        <w:sz w:val="18"/>
      </w:rPr>
      <w:t>WChBN</w:t>
    </w:r>
    <w:proofErr w:type="spellEnd"/>
    <w:r w:rsidR="00553EEF">
      <w:rPr>
        <w:i/>
        <w:sz w:val="18"/>
      </w:rPr>
      <w:t>/0</w:t>
    </w:r>
    <w:r w:rsidR="00F05578">
      <w:rPr>
        <w:i/>
        <w:sz w:val="18"/>
      </w:rPr>
      <w:t>2</w:t>
    </w:r>
    <w:r w:rsidR="00B02A0B">
      <w:rPr>
        <w:i/>
        <w:sz w:val="18"/>
      </w:rPr>
      <w:t>/</w:t>
    </w:r>
    <w:r w:rsidR="00013591">
      <w:rPr>
        <w:i/>
        <w:sz w:val="18"/>
      </w:rPr>
      <w:t>20</w:t>
    </w:r>
    <w:r w:rsidR="00553EEF">
      <w:rPr>
        <w:i/>
        <w:sz w:val="18"/>
      </w:rPr>
      <w:t>22</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75FB"/>
    <w:rsid w:val="00013591"/>
    <w:rsid w:val="00021824"/>
    <w:rsid w:val="000243E2"/>
    <w:rsid w:val="00044EBC"/>
    <w:rsid w:val="00051CAA"/>
    <w:rsid w:val="000700A2"/>
    <w:rsid w:val="0009171C"/>
    <w:rsid w:val="00096090"/>
    <w:rsid w:val="000D1871"/>
    <w:rsid w:val="000D6170"/>
    <w:rsid w:val="000D7412"/>
    <w:rsid w:val="000E1379"/>
    <w:rsid w:val="000E3F3E"/>
    <w:rsid w:val="0010043C"/>
    <w:rsid w:val="00105ECD"/>
    <w:rsid w:val="00122C70"/>
    <w:rsid w:val="00123422"/>
    <w:rsid w:val="001377E3"/>
    <w:rsid w:val="00162A24"/>
    <w:rsid w:val="001D6104"/>
    <w:rsid w:val="001F42C3"/>
    <w:rsid w:val="0020592E"/>
    <w:rsid w:val="0021735E"/>
    <w:rsid w:val="00227324"/>
    <w:rsid w:val="0025012E"/>
    <w:rsid w:val="00257562"/>
    <w:rsid w:val="00295FB3"/>
    <w:rsid w:val="002B7431"/>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64C4F"/>
    <w:rsid w:val="004B4053"/>
    <w:rsid w:val="004E6924"/>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C3D6E"/>
    <w:rsid w:val="005E5CF3"/>
    <w:rsid w:val="00615BED"/>
    <w:rsid w:val="00625EB0"/>
    <w:rsid w:val="006675E5"/>
    <w:rsid w:val="00676C9B"/>
    <w:rsid w:val="00691AF6"/>
    <w:rsid w:val="006B72D2"/>
    <w:rsid w:val="00710E80"/>
    <w:rsid w:val="00731183"/>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7913"/>
    <w:rsid w:val="00A26295"/>
    <w:rsid w:val="00A375C1"/>
    <w:rsid w:val="00A577B0"/>
    <w:rsid w:val="00A83EAB"/>
    <w:rsid w:val="00A922E7"/>
    <w:rsid w:val="00B02A0B"/>
    <w:rsid w:val="00B03A0C"/>
    <w:rsid w:val="00B2571C"/>
    <w:rsid w:val="00B27292"/>
    <w:rsid w:val="00B36BB9"/>
    <w:rsid w:val="00B551F7"/>
    <w:rsid w:val="00B85B13"/>
    <w:rsid w:val="00B96BA2"/>
    <w:rsid w:val="00B97C40"/>
    <w:rsid w:val="00BB0E3C"/>
    <w:rsid w:val="00BB174C"/>
    <w:rsid w:val="00BC3233"/>
    <w:rsid w:val="00BD5387"/>
    <w:rsid w:val="00BD7DB0"/>
    <w:rsid w:val="00C0631F"/>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970BA"/>
    <w:rsid w:val="00EE4DE4"/>
    <w:rsid w:val="00F03846"/>
    <w:rsid w:val="00F05578"/>
    <w:rsid w:val="00F0573A"/>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2E3EA-1BF7-4C3E-B544-346A3D6A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620</Words>
  <Characters>3721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Admin</cp:lastModifiedBy>
  <cp:revision>20</cp:revision>
  <cp:lastPrinted>2017-07-07T11:08:00Z</cp:lastPrinted>
  <dcterms:created xsi:type="dcterms:W3CDTF">2021-06-02T09:21:00Z</dcterms:created>
  <dcterms:modified xsi:type="dcterms:W3CDTF">2022-03-07T13:34:00Z</dcterms:modified>
</cp:coreProperties>
</file>