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9FE" w14:textId="5ABDA207" w:rsidR="00C95D8C" w:rsidRPr="008B52A6" w:rsidRDefault="00C95D8C" w:rsidP="00C95D8C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ZP.271.</w:t>
      </w:r>
      <w:r>
        <w:rPr>
          <w:rFonts w:ascii="Tahoma" w:hAnsi="Tahoma" w:cs="Tahoma"/>
          <w:b/>
        </w:rPr>
        <w:t>6.2022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B52A6">
        <w:rPr>
          <w:rFonts w:ascii="Tahoma" w:hAnsi="Tahoma" w:cs="Tahoma"/>
        </w:rPr>
        <w:tab/>
        <w:t>Aleksandrów Łódzki, dn.</w:t>
      </w:r>
      <w:r w:rsidR="002966FD">
        <w:rPr>
          <w:rFonts w:ascii="Tahoma" w:hAnsi="Tahoma" w:cs="Tahoma"/>
        </w:rPr>
        <w:t xml:space="preserve"> </w:t>
      </w:r>
      <w:r w:rsidR="008E3743">
        <w:rPr>
          <w:rFonts w:ascii="Tahoma" w:hAnsi="Tahoma" w:cs="Tahoma"/>
        </w:rPr>
        <w:t>27</w:t>
      </w:r>
      <w:r>
        <w:rPr>
          <w:rFonts w:ascii="Tahoma" w:hAnsi="Tahoma" w:cs="Tahoma"/>
        </w:rPr>
        <w:t>.04.2022 r</w:t>
      </w:r>
      <w:r w:rsidRPr="008B52A6">
        <w:rPr>
          <w:rFonts w:ascii="Tahoma" w:hAnsi="Tahoma" w:cs="Tahoma"/>
        </w:rPr>
        <w:t>.</w:t>
      </w:r>
    </w:p>
    <w:p w14:paraId="0F073874" w14:textId="77777777"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14:paraId="230D6FF1" w14:textId="77777777"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14:paraId="558C340F" w14:textId="77777777"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14:paraId="7EB61689" w14:textId="77777777" w:rsidR="00C95D8C" w:rsidRPr="00A6434F" w:rsidRDefault="00C95D8C" w:rsidP="00C95D8C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 postępowania o udzielenie zamówienia publicznego prowadzonego w</w:t>
      </w:r>
      <w:r w:rsidRPr="00A6434F">
        <w:rPr>
          <w:rFonts w:ascii="Tahoma" w:hAnsi="Tahoma" w:cs="Tahoma"/>
          <w:u w:val="single"/>
        </w:rPr>
        <w:t xml:space="preserve"> </w:t>
      </w:r>
      <w:r w:rsidRPr="00A6434F">
        <w:rPr>
          <w:rFonts w:ascii="Tahoma" w:hAnsi="Tahoma" w:cs="Tahoma"/>
          <w:b/>
          <w:u w:val="single"/>
        </w:rPr>
        <w:t xml:space="preserve">trybie </w:t>
      </w:r>
      <w:r>
        <w:rPr>
          <w:rFonts w:ascii="Tahoma" w:hAnsi="Tahoma" w:cs="Tahoma"/>
          <w:b/>
          <w:u w:val="single"/>
        </w:rPr>
        <w:t>podstawowym bez negocjacji pn.</w:t>
      </w:r>
    </w:p>
    <w:p w14:paraId="2A8B85F9" w14:textId="77777777" w:rsidR="00C95D8C" w:rsidRPr="00A6434F" w:rsidRDefault="00C95D8C" w:rsidP="00C95D8C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Pr="005C4169">
        <w:rPr>
          <w:rFonts w:ascii="Tahoma" w:eastAsia="Calibri" w:hAnsi="Tahoma" w:cs="Tahoma"/>
          <w:b/>
          <w:lang w:eastAsia="en-US"/>
        </w:rPr>
        <w:t>Remont stadionu lekkoatletycznego zlokalizowanego przy Sportowej Szkole Podstawow</w:t>
      </w:r>
      <w:r>
        <w:rPr>
          <w:rFonts w:ascii="Tahoma" w:eastAsia="Calibri" w:hAnsi="Tahoma" w:cs="Tahoma"/>
          <w:b/>
          <w:lang w:eastAsia="en-US"/>
        </w:rPr>
        <w:t>ej nr 3 w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14:paraId="459F7334" w14:textId="77777777"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</w:t>
      </w:r>
      <w:proofErr w:type="spellStart"/>
      <w:r w:rsidR="00761F11" w:rsidRPr="00761F11">
        <w:rPr>
          <w:rFonts w:ascii="Tahoma" w:hAnsi="Tahoma" w:cs="Tahoma"/>
          <w:bCs/>
        </w:rPr>
        <w:t>t.j</w:t>
      </w:r>
      <w:proofErr w:type="spellEnd"/>
      <w:r w:rsidR="00761F11" w:rsidRPr="00761F11">
        <w:rPr>
          <w:rFonts w:ascii="Tahoma" w:hAnsi="Tahoma" w:cs="Tahoma"/>
          <w:bCs/>
        </w:rPr>
        <w:t xml:space="preserve">. Dz. U. z 2021 r. poz. 1129 z </w:t>
      </w:r>
      <w:proofErr w:type="spellStart"/>
      <w:r w:rsidR="00761F11" w:rsidRPr="00761F11">
        <w:rPr>
          <w:rFonts w:ascii="Tahoma" w:hAnsi="Tahoma" w:cs="Tahoma"/>
          <w:bCs/>
        </w:rPr>
        <w:t>późn</w:t>
      </w:r>
      <w:proofErr w:type="spellEnd"/>
      <w:r w:rsidR="00761F11" w:rsidRPr="00761F11"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14:paraId="11137240" w14:textId="77777777" w:rsidR="00630634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14:paraId="3212CB5B" w14:textId="77777777" w:rsidR="00761F11" w:rsidRDefault="001A7769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A7769">
        <w:rPr>
          <w:rFonts w:ascii="Tahoma" w:hAnsi="Tahoma" w:cs="Tahoma"/>
          <w:sz w:val="24"/>
          <w:szCs w:val="24"/>
        </w:rPr>
        <w:t xml:space="preserve">Prosimy o potwierdzenie, że Zamawiający załączył do SWZ całą dokumentację projektową </w:t>
      </w:r>
      <w:r w:rsidR="002966FD">
        <w:rPr>
          <w:rFonts w:ascii="Tahoma" w:hAnsi="Tahoma" w:cs="Tahoma"/>
          <w:sz w:val="24"/>
          <w:szCs w:val="24"/>
        </w:rPr>
        <w:br/>
      </w:r>
      <w:r w:rsidRPr="001A7769">
        <w:rPr>
          <w:rFonts w:ascii="Tahoma" w:hAnsi="Tahoma" w:cs="Tahoma"/>
          <w:sz w:val="24"/>
          <w:szCs w:val="24"/>
        </w:rPr>
        <w:t>i techniczną potrzebną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</w:p>
    <w:p w14:paraId="16102E30" w14:textId="77777777" w:rsidR="002966FD" w:rsidRDefault="002966FD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05C8AFE6" w14:textId="77777777"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14:paraId="7F10B077" w14:textId="77777777" w:rsidR="004361C3" w:rsidRDefault="002966FD" w:rsidP="002966FD">
      <w:pPr>
        <w:spacing w:after="160" w:line="259" w:lineRule="auto"/>
        <w:rPr>
          <w:rFonts w:ascii="Tahoma" w:eastAsiaTheme="minorHAnsi" w:hAnsi="Tahoma" w:cs="Tahoma"/>
          <w:color w:val="000000" w:themeColor="text1"/>
          <w:lang w:eastAsia="en-US"/>
        </w:rPr>
      </w:pPr>
      <w:r w:rsidRPr="002966FD">
        <w:rPr>
          <w:rFonts w:ascii="Tahoma" w:eastAsiaTheme="minorHAnsi" w:hAnsi="Tahoma" w:cs="Tahoma"/>
          <w:color w:val="000000" w:themeColor="text1"/>
          <w:lang w:eastAsia="en-US"/>
        </w:rPr>
        <w:t>Do SWZ załączona została cała dokumentacja projektowa.</w:t>
      </w:r>
    </w:p>
    <w:p w14:paraId="3E4EC1FD" w14:textId="77777777" w:rsidR="002966FD" w:rsidRPr="002966FD" w:rsidRDefault="002966FD" w:rsidP="002966FD">
      <w:pPr>
        <w:spacing w:after="160" w:line="259" w:lineRule="auto"/>
        <w:rPr>
          <w:rFonts w:ascii="Tahoma" w:eastAsiaTheme="minorHAnsi" w:hAnsi="Tahoma" w:cs="Tahoma"/>
          <w:color w:val="000000" w:themeColor="text1"/>
          <w:lang w:eastAsia="en-US"/>
        </w:rPr>
      </w:pPr>
    </w:p>
    <w:p w14:paraId="6E74CB04" w14:textId="77777777" w:rsidR="004361C3" w:rsidRDefault="004361C3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119D5CEE" w14:textId="77777777" w:rsidR="004361C3" w:rsidRDefault="004361C3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że Zamawiający dysponuje wszelkimi wymaganymi prawem decyzjami administracyjnymi oraz uzgodnienia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mi potrzebnymi w celu wykonania </w:t>
      </w:r>
      <w:r w:rsidRPr="004361C3">
        <w:rPr>
          <w:rFonts w:ascii="Tahoma" w:hAnsi="Tahoma" w:cs="Tahoma"/>
          <w:sz w:val="24"/>
          <w:szCs w:val="24"/>
          <w:shd w:val="clear" w:color="auto" w:fill="FFFFFF"/>
        </w:rPr>
        <w:t>zamówienia, które zachowują ważność na okres wykonania zadania, a skutki ewentualnych braków w tym zakresie nie obciążają Wykonawcy.</w:t>
      </w:r>
    </w:p>
    <w:p w14:paraId="5D02CF54" w14:textId="77777777" w:rsidR="004361C3" w:rsidRDefault="004361C3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4FD8C48C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9F91270" w14:textId="77777777" w:rsidR="004361C3" w:rsidRPr="0093551D" w:rsidRDefault="0093551D" w:rsidP="0093551D">
      <w:pPr>
        <w:pStyle w:val="Standard"/>
        <w:tabs>
          <w:tab w:val="left" w:pos="2895"/>
        </w:tabs>
        <w:spacing w:after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93551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Zamawiający dysponuje zgłoszeniem budowy obiektu lub wykonania robót nie wymagającego pozwolenia na budowę do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Starostwa Powiatowego w Zgierzu</w:t>
      </w:r>
      <w:r w:rsidRPr="0093551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z dnia 25 marca 2020 roku.</w:t>
      </w:r>
    </w:p>
    <w:p w14:paraId="73453BE2" w14:textId="77777777" w:rsidR="00F969B4" w:rsidRDefault="00F969B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42174E34" w14:textId="77777777" w:rsidR="007A5EC5" w:rsidRDefault="007A5EC5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131FF989" w14:textId="77777777" w:rsidR="007A5EC5" w:rsidRDefault="007A5EC5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4CB4ABAD" w14:textId="77777777" w:rsidR="007A5EC5" w:rsidRDefault="007A5EC5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4A2ADA72" w14:textId="77777777" w:rsidR="004361C3" w:rsidRPr="004361C3" w:rsidRDefault="004361C3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Pytanie nr 3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90B3602" w14:textId="77777777" w:rsidR="004361C3" w:rsidRPr="004361C3" w:rsidRDefault="004361C3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że Zamawiającemu przysługuje prawo dysponowania nieruchomością na cele budowlane w zakresie całego terenu, na którym będzie realizowana inwestycja, a ewentualne braki w tym zakresie nie obciążają Wykonawcy.</w:t>
      </w:r>
    </w:p>
    <w:p w14:paraId="6E23C876" w14:textId="77777777"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6DCE399F" w14:textId="77777777" w:rsidR="007A5EC5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</w:p>
    <w:p w14:paraId="1B857230" w14:textId="77777777" w:rsidR="004361C3" w:rsidRPr="007A5EC5" w:rsidRDefault="007A5EC5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7A5EC5">
        <w:rPr>
          <w:rFonts w:ascii="Tahoma" w:hAnsi="Tahoma" w:cs="Tahoma"/>
          <w:sz w:val="24"/>
          <w:szCs w:val="24"/>
        </w:rPr>
        <w:t xml:space="preserve">Zamawiający posiada prawo dysponowania nieruchomością na cele budowlane  dla działek o nr </w:t>
      </w:r>
      <w:proofErr w:type="spellStart"/>
      <w:r w:rsidRPr="007A5EC5">
        <w:rPr>
          <w:rFonts w:ascii="Tahoma" w:hAnsi="Tahoma" w:cs="Tahoma"/>
          <w:sz w:val="24"/>
          <w:szCs w:val="24"/>
        </w:rPr>
        <w:t>ewid</w:t>
      </w:r>
      <w:proofErr w:type="spellEnd"/>
      <w:r w:rsidRPr="007A5EC5">
        <w:rPr>
          <w:rFonts w:ascii="Tahoma" w:hAnsi="Tahoma" w:cs="Tahoma"/>
          <w:sz w:val="24"/>
          <w:szCs w:val="24"/>
        </w:rPr>
        <w:t xml:space="preserve">. 20/1; 29/3; 30/1; 31/1; 32/1; 33/1; 20/2; 20/3 – położonych w obrębie </w:t>
      </w:r>
      <w:proofErr w:type="spellStart"/>
      <w:r w:rsidRPr="007A5EC5">
        <w:rPr>
          <w:rFonts w:ascii="Tahoma" w:hAnsi="Tahoma" w:cs="Tahoma"/>
          <w:sz w:val="24"/>
          <w:szCs w:val="24"/>
        </w:rPr>
        <w:t>geodez</w:t>
      </w:r>
      <w:proofErr w:type="spellEnd"/>
      <w:r w:rsidRPr="007A5EC5">
        <w:rPr>
          <w:rFonts w:ascii="Tahoma" w:hAnsi="Tahoma" w:cs="Tahoma"/>
          <w:sz w:val="24"/>
          <w:szCs w:val="24"/>
        </w:rPr>
        <w:t>. A-4 w Aleksandrowie Łódzkim.</w:t>
      </w:r>
    </w:p>
    <w:p w14:paraId="697A64CA" w14:textId="77777777" w:rsidR="00D74F29" w:rsidRPr="00A608ED" w:rsidRDefault="00D74F29" w:rsidP="00A608E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177992EB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4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2E060CAD" w14:textId="77777777" w:rsidR="004361C3" w:rsidRP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że w przypadku napotkania na niezinwentaryzowane lub błędnie zinwentaryzowane instalacje podziemne, w stosunku do stanu wynikającego z dokumentacji projektowej załączonej do SWZ i stanowiącej podstawę wyceny oferty, w przypadku konieczności dokonania ich przebudowy lub naprawy, Wykonawca otrzyma wynagrodzenie dodatkowe, a termin wykonania zamówienia ulegnie stosownemu wydłużeniu.</w:t>
      </w:r>
    </w:p>
    <w:p w14:paraId="39211161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4A4897C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73B2C51" w14:textId="77777777" w:rsidR="004361C3" w:rsidRPr="00911B13" w:rsidRDefault="00911B1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911B13">
        <w:rPr>
          <w:rFonts w:ascii="Tahoma" w:hAnsi="Tahoma" w:cs="Tahoma"/>
          <w:sz w:val="24"/>
          <w:szCs w:val="24"/>
        </w:rPr>
        <w:t>Nie ma podstaw do podważania rzetelności inwentaryzacji istniejącego uzbrojenia, która wykonana została przez Wykonawcę budowy stadionu i od tego czasu Gmina Aleksandrów Łódzki nie realizowała na tym terenie żadnych inwestycji związanych z budową infrastruktury podziemnej.</w:t>
      </w:r>
    </w:p>
    <w:p w14:paraId="34200A33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C341A39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5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05DED26E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iż w przypadku stwierdzenia odmiennych od wskazanych w dokumentacji warunków geologicznych lub gruntowo-wodnych, w szczególności w przypadku konieczności wykonania robót odwodnieniowych lub ziemnych w zakresie przekraczającym zakres przyjęty do wyceny oferty na podstawie załączonej do SWZ dokumentacji, Wykonawca otrzyma wynagrodzenie dodatkowe, a termin wykonania zamówienia ulegnie stosownemu wydłużeniu.</w:t>
      </w:r>
    </w:p>
    <w:p w14:paraId="503B71A5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13839CD0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B23912F" w14:textId="77777777" w:rsidR="004361C3" w:rsidRPr="000700FB" w:rsidRDefault="00E7168E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700FB">
        <w:rPr>
          <w:rFonts w:ascii="Tahoma" w:hAnsi="Tahoma" w:cs="Tahoma"/>
          <w:sz w:val="24"/>
          <w:szCs w:val="24"/>
        </w:rPr>
        <w:t>Jeżeli  podczas realizacji inwestycji stwierdzone zostaną warunki gruntowo wodn</w:t>
      </w:r>
      <w:r w:rsidR="000700FB" w:rsidRPr="000700FB">
        <w:rPr>
          <w:rFonts w:ascii="Tahoma" w:hAnsi="Tahoma" w:cs="Tahoma"/>
          <w:sz w:val="24"/>
          <w:szCs w:val="24"/>
        </w:rPr>
        <w:t xml:space="preserve">e odbiegające od dokumentacji </w:t>
      </w:r>
      <w:r w:rsidRPr="000700FB">
        <w:rPr>
          <w:rFonts w:ascii="Tahoma" w:hAnsi="Tahoma" w:cs="Tahoma"/>
          <w:sz w:val="24"/>
          <w:szCs w:val="24"/>
        </w:rPr>
        <w:t>przygotowany zostanie stosowny protokół konieczności określający zakres, cenę i ewentualny wpływ na termin realizacji inwestycji.</w:t>
      </w:r>
    </w:p>
    <w:p w14:paraId="5E8585B3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36704C3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6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22E736C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że w przypadku wystąpienia braków lub błędów w zakresie opisu przedmiotu zamówienia określonego w dokumentacji załączonej do SWZ, w przypadku konieczności wykonania robót wynikających z zaistnienia ww. okoliczności Wykonawca otrzyma wynagrodzenie dodatkowe, a termin wykonania zamówienia ulegnie stosownemu wydłużeniu.</w:t>
      </w:r>
    </w:p>
    <w:p w14:paraId="2B0ED41F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72EC7396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41B48E2" w14:textId="77777777" w:rsidR="005A2985" w:rsidRPr="005A2985" w:rsidRDefault="005A2985" w:rsidP="005A2985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5A2985">
        <w:rPr>
          <w:rFonts w:ascii="Tahoma" w:hAnsi="Tahoma" w:cs="Tahoma"/>
          <w:sz w:val="24"/>
          <w:szCs w:val="24"/>
        </w:rPr>
        <w:t>Jeżeli  podczas realizacji inwestycji zaistnieje konieczność wykonania robót budowlanych nie uwzględnionych w dokumentacji projektowej przygotowany zostanie stosowny protokół konieczności określający zakres, cenę i ewentualny wpływ na termin realizacji inwestycji.</w:t>
      </w:r>
    </w:p>
    <w:p w14:paraId="55C80EFF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6F42114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EA5F14F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7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0F270CB0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potwierdzenie, że Zamawiający udostępnił Wykonawcom wszelkie niezbędne dane mogące mieć wpływ na ryzyko i okoliczności realizacji przedmiotu umowy. Prosimy również o potwierdzenie, że Zamawiający udostępnił Wykonawcom wszelkie dane dotyczące urządzeń podziemnych i ich lokalizacji, zaś brak jakichkolwiek dokumentów lub danych w tym zakresie bądź ujawnienie się stanu odmiennego od wskazanego w przekazanych przez Zamawiającego dokumentach - w przypadku, gdy na skutek takiej sytuacji niezbędne będzie wykonanie robót dodatkowych (nieobjętych dokumentacja projektową) stanowić będzie podstawę do wydłużenia terminu realizacji oraz zapłaty wynagrodzenia dodatkowego.</w:t>
      </w:r>
    </w:p>
    <w:p w14:paraId="681E7D1F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74B30F83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1466FB18" w14:textId="77777777" w:rsidR="001F4760" w:rsidRPr="001F4760" w:rsidRDefault="001F4760" w:rsidP="001F4760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F4760">
        <w:rPr>
          <w:rFonts w:ascii="Tahoma" w:hAnsi="Tahoma" w:cs="Tahoma"/>
          <w:sz w:val="24"/>
          <w:szCs w:val="24"/>
        </w:rPr>
        <w:t xml:space="preserve">Zamawiający </w:t>
      </w:r>
      <w:r>
        <w:rPr>
          <w:rFonts w:ascii="Tahoma" w:hAnsi="Tahoma" w:cs="Tahoma"/>
          <w:sz w:val="24"/>
          <w:szCs w:val="24"/>
        </w:rPr>
        <w:t>w</w:t>
      </w:r>
      <w:r w:rsidRPr="001F4760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ostępowaniu</w:t>
      </w:r>
      <w:r w:rsidRPr="001F4760">
        <w:rPr>
          <w:rFonts w:ascii="Tahoma" w:hAnsi="Tahoma" w:cs="Tahoma"/>
          <w:sz w:val="24"/>
          <w:szCs w:val="24"/>
        </w:rPr>
        <w:t xml:space="preserve"> udostępnił całość opracowanej dokumentacji projektowej</w:t>
      </w:r>
      <w:r>
        <w:rPr>
          <w:rFonts w:ascii="Tahoma" w:hAnsi="Tahoma" w:cs="Tahoma"/>
          <w:sz w:val="24"/>
          <w:szCs w:val="24"/>
        </w:rPr>
        <w:t>.</w:t>
      </w:r>
    </w:p>
    <w:p w14:paraId="2F3ADEC4" w14:textId="4C01754A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080C605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8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73965DC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Wnosimy o zmniejszenie w projekcie umowy kary umownej lub podstawy jej naliczania:</w:t>
      </w:r>
      <w:r w:rsidRPr="004361C3">
        <w:rPr>
          <w:rFonts w:ascii="Tahoma" w:hAnsi="Tahoma" w:cs="Tahoma"/>
          <w:sz w:val="24"/>
          <w:szCs w:val="24"/>
        </w:rPr>
        <w:br/>
      </w:r>
      <w:r w:rsidRPr="004361C3">
        <w:rPr>
          <w:rFonts w:ascii="Tahoma" w:hAnsi="Tahoma" w:cs="Tahoma"/>
          <w:sz w:val="24"/>
          <w:szCs w:val="24"/>
          <w:shd w:val="clear" w:color="auto" w:fill="FFFFFF"/>
        </w:rPr>
        <w:t>- § 17 ust. 1 pkt 1) lit. a), b), e), f), g), h) na 100 zł</w:t>
      </w:r>
    </w:p>
    <w:p w14:paraId="2005A408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1372968F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E06A2A6" w14:textId="77777777" w:rsidR="0069348F" w:rsidRPr="0069348F" w:rsidRDefault="0069348F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69348F">
        <w:rPr>
          <w:rFonts w:ascii="Tahoma" w:hAnsi="Tahoma" w:cs="Tahoma"/>
          <w:sz w:val="24"/>
          <w:szCs w:val="24"/>
        </w:rPr>
        <w:t>Zamawiający</w:t>
      </w:r>
      <w:r>
        <w:rPr>
          <w:rFonts w:ascii="Tahoma" w:hAnsi="Tahoma" w:cs="Tahoma"/>
          <w:sz w:val="24"/>
          <w:szCs w:val="24"/>
        </w:rPr>
        <w:t xml:space="preserve"> nie zmienia zapisów projektu umowy.</w:t>
      </w:r>
    </w:p>
    <w:p w14:paraId="4F9A84B5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5E1FBC0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983F972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9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57057EA0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4361C3">
        <w:rPr>
          <w:rFonts w:ascii="Tahoma" w:hAnsi="Tahoma" w:cs="Tahoma"/>
          <w:sz w:val="24"/>
          <w:szCs w:val="24"/>
          <w:shd w:val="clear" w:color="auto" w:fill="FFFFFF"/>
        </w:rPr>
        <w:t>Prosimy o skrócenie terminów na zgłoszenie przez Zamawiającego sprzeciwów do projektu umowy o podwykonawstwo oraz do umowy o podwykonawstwo poświadczonej za zgodność z oryginałem z 14 na 7 dni. Skrócenie terminu wpłynie korzystnie na tempo prac na placu budowy.</w:t>
      </w:r>
    </w:p>
    <w:p w14:paraId="08D7B5D7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5667BA4B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462AA22" w14:textId="77777777" w:rsidR="00170EA5" w:rsidRPr="00170EA5" w:rsidRDefault="00170EA5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70EA5">
        <w:rPr>
          <w:rFonts w:ascii="Tahoma" w:hAnsi="Tahoma" w:cs="Tahoma"/>
          <w:sz w:val="24"/>
          <w:szCs w:val="24"/>
        </w:rPr>
        <w:t>Zamawiający nie wyraża zgody na skrócenie terminu z 14 do 7 dni.</w:t>
      </w:r>
    </w:p>
    <w:p w14:paraId="3825C0DB" w14:textId="77777777" w:rsidR="004361C3" w:rsidRP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1B64579E" w14:textId="77777777" w:rsidR="004361C3" w:rsidRPr="004361C3" w:rsidRDefault="00BA6D06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10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73821BDE" w14:textId="77777777" w:rsidR="004361C3" w:rsidRPr="00BA6D06" w:rsidRDefault="00BA6D06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BA6D06">
        <w:rPr>
          <w:rFonts w:ascii="Tahoma" w:hAnsi="Tahoma" w:cs="Tahoma"/>
          <w:sz w:val="24"/>
          <w:szCs w:val="24"/>
          <w:shd w:val="clear" w:color="auto" w:fill="FFFFFF"/>
        </w:rPr>
        <w:t xml:space="preserve">Zamawiający wymaga zrealizowania przedmiotu umowy w terminie do 31 października 2022 roku. Prosimy o określenie terminu zakończenia robót budowlanych w miesiącach lub dniach lub tygodniach zgodnie z art. 436 ust. 1 ustawy </w:t>
      </w:r>
      <w:proofErr w:type="spellStart"/>
      <w:r w:rsidRPr="00BA6D06">
        <w:rPr>
          <w:rFonts w:ascii="Tahoma" w:hAnsi="Tahoma" w:cs="Tahoma"/>
          <w:sz w:val="24"/>
          <w:szCs w:val="24"/>
          <w:shd w:val="clear" w:color="auto" w:fill="FFFFFF"/>
        </w:rPr>
        <w:t>Pzp</w:t>
      </w:r>
      <w:proofErr w:type="spellEnd"/>
      <w:r w:rsidRPr="00BA6D06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6173FAD3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396A4F23" w14:textId="77777777" w:rsidR="00BA6D06" w:rsidRDefault="00BA6D06" w:rsidP="00BA6D06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E6ACD6D" w14:textId="77777777" w:rsidR="00BA6D06" w:rsidRPr="00BA6D06" w:rsidRDefault="00BA6D06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267F">
        <w:rPr>
          <w:rFonts w:ascii="Tahoma" w:hAnsi="Tahoma" w:cs="Tahoma"/>
          <w:sz w:val="24"/>
          <w:szCs w:val="24"/>
        </w:rPr>
        <w:t>Zamawiający nie dokonał w tym zakresie zmiany.</w:t>
      </w:r>
    </w:p>
    <w:p w14:paraId="2257B507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19C88CA3" w14:textId="77777777" w:rsidR="00587EE4" w:rsidRDefault="00587EE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11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3DC7FA71" w14:textId="77777777" w:rsidR="00587EE4" w:rsidRDefault="00587EE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587EE4">
        <w:rPr>
          <w:rFonts w:ascii="Tahoma" w:hAnsi="Tahoma" w:cs="Tahoma"/>
          <w:sz w:val="24"/>
          <w:szCs w:val="24"/>
          <w:shd w:val="clear" w:color="auto" w:fill="FFFFFF"/>
        </w:rPr>
        <w:t>Prosimy o informację jaką ostatecznie kategorię PZLA ma uzyskać powykonawczo obiekt? Przy bieżni okrężnej o długości 300 m, PZLA nadaje maksimum kategorię obiektu VI. (Uchwała PZLA, Nr 44/2020, KATEGORIE STADIONÓW LEKKOATLETYCZNYCH)</w:t>
      </w:r>
    </w:p>
    <w:p w14:paraId="3BDFA7DA" w14:textId="77777777" w:rsidR="00587EE4" w:rsidRDefault="00587EE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</w:p>
    <w:p w14:paraId="0E373821" w14:textId="77777777" w:rsidR="00587EE4" w:rsidRDefault="00587EE4" w:rsidP="00587EE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7710CF9" w14:textId="77777777" w:rsidR="00587EE4" w:rsidRDefault="00587EE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D2380">
        <w:rPr>
          <w:rFonts w:ascii="Tahoma" w:hAnsi="Tahoma" w:cs="Tahoma"/>
          <w:sz w:val="24"/>
          <w:szCs w:val="24"/>
        </w:rPr>
        <w:t xml:space="preserve">Zamawiający dokonał </w:t>
      </w:r>
      <w:r w:rsidR="000D2380" w:rsidRPr="000D2380">
        <w:rPr>
          <w:rFonts w:ascii="Tahoma" w:hAnsi="Tahoma" w:cs="Tahoma"/>
          <w:sz w:val="24"/>
          <w:szCs w:val="24"/>
        </w:rPr>
        <w:t xml:space="preserve">stosownych </w:t>
      </w:r>
      <w:r w:rsidRPr="000D2380">
        <w:rPr>
          <w:rFonts w:ascii="Tahoma" w:hAnsi="Tahoma" w:cs="Tahoma"/>
          <w:sz w:val="24"/>
          <w:szCs w:val="24"/>
        </w:rPr>
        <w:t xml:space="preserve">zmian </w:t>
      </w:r>
      <w:r w:rsidR="000D2380" w:rsidRPr="000D2380">
        <w:rPr>
          <w:rFonts w:ascii="Tahoma" w:hAnsi="Tahoma" w:cs="Tahoma"/>
          <w:sz w:val="24"/>
          <w:szCs w:val="24"/>
        </w:rPr>
        <w:t>modyfikacją SWZ i ogłoszeniem o zmianie ogłoszenia</w:t>
      </w:r>
      <w:r w:rsidR="000D2380">
        <w:rPr>
          <w:rFonts w:ascii="Tahoma" w:hAnsi="Tahoma" w:cs="Tahoma"/>
          <w:sz w:val="24"/>
          <w:szCs w:val="24"/>
        </w:rPr>
        <w:t xml:space="preserve"> o zamówieniu</w:t>
      </w:r>
      <w:r w:rsidR="000D2380" w:rsidRPr="000D2380">
        <w:rPr>
          <w:rFonts w:ascii="Tahoma" w:hAnsi="Tahoma" w:cs="Tahoma"/>
          <w:sz w:val="24"/>
          <w:szCs w:val="24"/>
        </w:rPr>
        <w:t xml:space="preserve"> z dnia 13.04.2022 r.</w:t>
      </w:r>
    </w:p>
    <w:p w14:paraId="470B9522" w14:textId="77777777" w:rsidR="001650F4" w:rsidRDefault="001650F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226509C0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1933E0C5" w14:textId="77777777" w:rsidR="001650F4" w:rsidRP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Prosimy o przesłanie specyfikacji koszy na śmieci jakie należy dostarczyć na inwestycję.</w:t>
      </w:r>
    </w:p>
    <w:p w14:paraId="7642AD1F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6F86A01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307B05C" w14:textId="77777777" w:rsidR="00C03587" w:rsidRPr="00C03587" w:rsidRDefault="00C03587" w:rsidP="00C03587">
      <w:pPr>
        <w:widowControl w:val="0"/>
        <w:suppressAutoHyphens/>
        <w:jc w:val="both"/>
        <w:rPr>
          <w:rFonts w:ascii="Tahoma" w:eastAsia="SimSun" w:hAnsi="Tahoma" w:cs="Tahoma"/>
          <w:color w:val="7E0021"/>
          <w:kern w:val="1"/>
          <w:lang w:eastAsia="hi-IN" w:bidi="hi-IN"/>
        </w:rPr>
      </w:pPr>
      <w:r w:rsidRPr="00C03587">
        <w:rPr>
          <w:rFonts w:ascii="Tahoma" w:eastAsia="SimSun" w:hAnsi="Tahoma" w:cs="Tahoma"/>
          <w:kern w:val="1"/>
          <w:lang w:eastAsia="hi-IN" w:bidi="hi-IN"/>
        </w:rPr>
        <w:t>Opis koszy na śmieci :</w:t>
      </w:r>
    </w:p>
    <w:p w14:paraId="490586F9" w14:textId="76C9BEA3" w:rsidR="00C03587" w:rsidRPr="009809D1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9809D1">
        <w:rPr>
          <w:rFonts w:ascii="Tahoma" w:eastAsia="SimSun" w:hAnsi="Tahoma" w:cs="Tahoma"/>
          <w:kern w:val="1"/>
          <w:lang w:eastAsia="hi-IN" w:bidi="hi-IN"/>
        </w:rPr>
        <w:t>pojemność kosza  40 l</w:t>
      </w:r>
    </w:p>
    <w:p w14:paraId="7417D838" w14:textId="77777777" w:rsidR="00C03587" w:rsidRPr="004A30C2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>kosz o rzucie kwadratu</w:t>
      </w:r>
    </w:p>
    <w:p w14:paraId="51CECD69" w14:textId="32BF9AF8" w:rsidR="00C03587" w:rsidRPr="004A30C2" w:rsidRDefault="004A30C2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>wysokość</w:t>
      </w:r>
      <w:r w:rsidR="00C03587" w:rsidRPr="004A30C2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241B9B" w:rsidRPr="004A30C2">
        <w:rPr>
          <w:rFonts w:ascii="Tahoma" w:eastAsia="SimSun" w:hAnsi="Tahoma" w:cs="Tahoma"/>
          <w:kern w:val="1"/>
          <w:lang w:eastAsia="hi-IN" w:bidi="hi-IN"/>
        </w:rPr>
        <w:t>6</w:t>
      </w:r>
      <w:r w:rsidR="00C03587" w:rsidRPr="004A30C2">
        <w:rPr>
          <w:rFonts w:ascii="Tahoma" w:eastAsia="SimSun" w:hAnsi="Tahoma" w:cs="Tahoma"/>
          <w:kern w:val="1"/>
          <w:lang w:eastAsia="hi-IN" w:bidi="hi-IN"/>
        </w:rPr>
        <w:t>0 cm</w:t>
      </w:r>
    </w:p>
    <w:p w14:paraId="05AB12BC" w14:textId="16890FD0" w:rsidR="00C03587" w:rsidRPr="004A30C2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 xml:space="preserve">szerokość </w:t>
      </w:r>
      <w:r w:rsidR="009809D1">
        <w:rPr>
          <w:rFonts w:ascii="Tahoma" w:eastAsia="SimSun" w:hAnsi="Tahoma" w:cs="Tahoma"/>
          <w:kern w:val="1"/>
          <w:lang w:eastAsia="hi-IN" w:bidi="hi-IN"/>
        </w:rPr>
        <w:t>/głębokość</w:t>
      </w:r>
      <w:r w:rsidRPr="004A30C2">
        <w:rPr>
          <w:rFonts w:ascii="Tahoma" w:eastAsia="SimSun" w:hAnsi="Tahoma" w:cs="Tahoma"/>
          <w:kern w:val="1"/>
          <w:lang w:eastAsia="hi-IN" w:bidi="hi-IN"/>
        </w:rPr>
        <w:t xml:space="preserve"> 4</w:t>
      </w:r>
      <w:r w:rsidR="00241B9B" w:rsidRPr="004A30C2">
        <w:rPr>
          <w:rFonts w:ascii="Tahoma" w:eastAsia="SimSun" w:hAnsi="Tahoma" w:cs="Tahoma"/>
          <w:kern w:val="1"/>
          <w:lang w:eastAsia="hi-IN" w:bidi="hi-IN"/>
        </w:rPr>
        <w:t>5</w:t>
      </w:r>
      <w:r w:rsidRPr="004A30C2">
        <w:rPr>
          <w:rFonts w:ascii="Tahoma" w:eastAsia="SimSun" w:hAnsi="Tahoma" w:cs="Tahoma"/>
          <w:kern w:val="1"/>
          <w:lang w:eastAsia="hi-IN" w:bidi="hi-IN"/>
        </w:rPr>
        <w:t xml:space="preserve"> cm</w:t>
      </w:r>
    </w:p>
    <w:p w14:paraId="0EFA64C1" w14:textId="77777777" w:rsidR="00C03587" w:rsidRPr="004A30C2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>obudowa – beton piaskowany</w:t>
      </w:r>
    </w:p>
    <w:p w14:paraId="36F80B44" w14:textId="77777777" w:rsidR="00C03587" w:rsidRPr="004A30C2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>kol. naturalny szary</w:t>
      </w:r>
    </w:p>
    <w:p w14:paraId="64D510A9" w14:textId="77777777" w:rsidR="00C03587" w:rsidRPr="004A30C2" w:rsidRDefault="00C03587" w:rsidP="00C03587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ahoma" w:eastAsia="Arial" w:hAnsi="Tahoma" w:cs="Tahoma"/>
          <w:kern w:val="1"/>
          <w:szCs w:val="26"/>
          <w:lang w:eastAsia="ar-SA"/>
        </w:rPr>
      </w:pPr>
      <w:r w:rsidRPr="004A30C2">
        <w:rPr>
          <w:rFonts w:ascii="Tahoma" w:eastAsia="SimSun" w:hAnsi="Tahoma" w:cs="Tahoma"/>
          <w:kern w:val="1"/>
          <w:lang w:eastAsia="hi-IN" w:bidi="hi-IN"/>
        </w:rPr>
        <w:t>pojemnik z popielniczką – stal ocynkowana</w:t>
      </w:r>
    </w:p>
    <w:p w14:paraId="5CECFEE1" w14:textId="77777777" w:rsidR="00C03587" w:rsidRPr="004A30C2" w:rsidRDefault="00C03587" w:rsidP="00C03587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10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A30C2">
        <w:rPr>
          <w:rFonts w:ascii="Tahoma" w:eastAsia="Arial" w:hAnsi="Tahoma" w:cs="Tahoma"/>
          <w:kern w:val="1"/>
          <w:szCs w:val="26"/>
          <w:lang w:eastAsia="ar-SA"/>
        </w:rPr>
        <w:t>przystosowany do stałego montażu do podłoża</w:t>
      </w:r>
    </w:p>
    <w:p w14:paraId="0AFAF5A1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8ADC694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13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1DA7F23C" w14:textId="77777777" w:rsidR="001650F4" w:rsidRP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Czy Zamawiający może udostępnić projekt rozbiórek lub inwentaryzację terenu ? Jeśli nie to czy Zamawiający, może potwierdzić że należy wykonać roboty rozbiórkowe zgodnie z przedmiarem robót ?</w:t>
      </w:r>
    </w:p>
    <w:p w14:paraId="4F04B2CD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24C357F" w14:textId="77777777" w:rsidR="00C03587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</w:p>
    <w:p w14:paraId="40AD0681" w14:textId="127106A7" w:rsidR="00C03587" w:rsidRPr="00BB7BBA" w:rsidRDefault="00C03587" w:rsidP="00F50861">
      <w:pPr>
        <w:autoSpaceDE w:val="0"/>
        <w:autoSpaceDN w:val="0"/>
        <w:adjustRightInd w:val="0"/>
        <w:rPr>
          <w:rFonts w:ascii="Tahoma" w:eastAsia="SimSun" w:hAnsi="Tahoma" w:cs="Tahoma"/>
          <w:strike/>
          <w:kern w:val="1"/>
          <w:lang w:eastAsia="hi-IN" w:bidi="hi-IN"/>
        </w:rPr>
      </w:pPr>
      <w:r w:rsidRPr="00C03587">
        <w:rPr>
          <w:rFonts w:ascii="Tahoma" w:eastAsia="SimSun" w:hAnsi="Tahoma" w:cs="Tahoma"/>
          <w:kern w:val="1"/>
          <w:lang w:eastAsia="hi-IN" w:bidi="hi-IN"/>
        </w:rPr>
        <w:t xml:space="preserve">Na zakres rozbiórek opisany </w:t>
      </w:r>
      <w:r w:rsidRPr="004A30C2">
        <w:rPr>
          <w:rFonts w:ascii="Tahoma" w:eastAsia="SimSun" w:hAnsi="Tahoma" w:cs="Tahoma"/>
          <w:kern w:val="1"/>
          <w:lang w:eastAsia="hi-IN" w:bidi="hi-IN"/>
        </w:rPr>
        <w:t>w pkt. 3.1.</w:t>
      </w:r>
      <w:r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F50861" w:rsidRPr="004A30C2">
        <w:rPr>
          <w:rFonts w:ascii="Tahoma" w:eastAsia="SimSun" w:hAnsi="Tahoma" w:cs="Tahoma"/>
          <w:kern w:val="1"/>
          <w:lang w:eastAsia="hi-IN" w:bidi="hi-IN"/>
        </w:rPr>
        <w:t>Projek</w:t>
      </w:r>
      <w:r w:rsidR="004A30C2">
        <w:rPr>
          <w:rFonts w:ascii="Tahoma" w:eastAsia="SimSun" w:hAnsi="Tahoma" w:cs="Tahoma"/>
          <w:kern w:val="1"/>
          <w:lang w:eastAsia="hi-IN" w:bidi="hi-IN"/>
        </w:rPr>
        <w:t>tu Architektoniczno Budowlanego</w:t>
      </w:r>
      <w:r w:rsidR="00F50861" w:rsidRPr="004A30C2">
        <w:rPr>
          <w:rFonts w:ascii="Tahoma" w:eastAsia="SimSun" w:hAnsi="Tahoma" w:cs="Tahoma"/>
          <w:kern w:val="1"/>
          <w:lang w:eastAsia="hi-IN" w:bidi="hi-IN"/>
        </w:rPr>
        <w:t xml:space="preserve">, branży architektonicznej i konstrukcyjnej </w:t>
      </w:r>
      <w:r w:rsidRPr="004A30C2">
        <w:rPr>
          <w:rFonts w:ascii="Tahoma" w:eastAsia="SimSun" w:hAnsi="Tahoma" w:cs="Tahoma"/>
          <w:kern w:val="1"/>
          <w:lang w:eastAsia="hi-IN" w:bidi="hi-IN"/>
        </w:rPr>
        <w:t>nie jest wymagany projekt rozbiórek. Inwentaryzacja terenu znajduje się na</w:t>
      </w:r>
      <w:r w:rsidR="00BB7BBA" w:rsidRPr="004A30C2">
        <w:rPr>
          <w:rFonts w:ascii="Tahoma" w:eastAsia="SimSun" w:hAnsi="Tahoma" w:cs="Tahoma"/>
          <w:kern w:val="1"/>
          <w:lang w:eastAsia="hi-IN" w:bidi="hi-IN"/>
        </w:rPr>
        <w:t xml:space="preserve"> załączonej mapie </w:t>
      </w:r>
      <w:r w:rsidR="008A05C6" w:rsidRPr="004A30C2">
        <w:rPr>
          <w:rFonts w:ascii="Tahoma" w:eastAsia="SimSun" w:hAnsi="Tahoma" w:cs="Tahoma"/>
          <w:kern w:val="1"/>
          <w:lang w:eastAsia="hi-IN" w:bidi="hi-IN"/>
        </w:rPr>
        <w:t>lokalizacyjnej i mapie wysokościowej</w:t>
      </w:r>
      <w:r w:rsidR="009809D1">
        <w:rPr>
          <w:rFonts w:ascii="Tahoma" w:eastAsia="SimSun" w:hAnsi="Tahoma" w:cs="Tahoma"/>
          <w:kern w:val="1"/>
          <w:lang w:eastAsia="hi-IN" w:bidi="hi-IN"/>
        </w:rPr>
        <w:t>.</w:t>
      </w:r>
    </w:p>
    <w:p w14:paraId="071BA5BC" w14:textId="77777777" w:rsidR="001650F4" w:rsidRPr="000D2380" w:rsidRDefault="001650F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14:paraId="4AB1BF04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14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1FF9CC41" w14:textId="77777777" w:rsidR="001650F4" w:rsidRP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Prosimy o potwierdzenie, że prace budowlane związane z zeskocznią od strony południowej, obejmują tylko: wymianę piasku, obcięcie krawężników pod nakładki, dostawę oraz montaż nakładek poliuretanowych na obrzeża.</w:t>
      </w:r>
    </w:p>
    <w:p w14:paraId="4D1D9E3F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44CBF6A" w14:textId="77777777" w:rsidR="00966B72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0F5807E6" w14:textId="77777777" w:rsidR="00A75017" w:rsidRPr="001650F4" w:rsidRDefault="00A75017" w:rsidP="00A75017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A75017">
        <w:rPr>
          <w:rFonts w:ascii="Tahoma" w:hAnsi="Tahoma" w:cs="Tahoma"/>
          <w:sz w:val="24"/>
          <w:szCs w:val="24"/>
        </w:rPr>
        <w:t>Zamawiający potwierdza, że</w:t>
      </w:r>
      <w:r w:rsidR="001650F4">
        <w:rPr>
          <w:rFonts w:ascii="Tahoma" w:hAnsi="Tahoma" w:cs="Tahoma"/>
          <w:b/>
          <w:sz w:val="24"/>
          <w:szCs w:val="24"/>
        </w:rPr>
        <w:t xml:space="preserve"> </w:t>
      </w:r>
      <w:r w:rsidRPr="001650F4">
        <w:rPr>
          <w:rFonts w:ascii="Tahoma" w:hAnsi="Tahoma" w:cs="Tahoma"/>
          <w:sz w:val="24"/>
          <w:szCs w:val="24"/>
        </w:rPr>
        <w:t>prace budowlane związane z zeskocznią od strony południowej, obejmują tylko: wymianę piasku, obcięcie krawężników pod nakładki, dostawę oraz montaż nakładek poliuretanowych na obrzeża.</w:t>
      </w:r>
    </w:p>
    <w:p w14:paraId="3D7966FA" w14:textId="16B8D9F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57050DF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15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70DB62DC" w14:textId="77777777" w:rsidR="001650F4" w:rsidRP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Prosimy o potwierdzenie, że wymiana istniejących łapaczy piasku przy zeskoczni od strony południowej nie jest objęta inwestycją i nie należy uwzględniać ich w wycenie.</w:t>
      </w:r>
    </w:p>
    <w:p w14:paraId="2B6C88D6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DCA3768" w14:textId="77777777" w:rsidR="005940EB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</w:t>
      </w:r>
    </w:p>
    <w:p w14:paraId="51BC7D6D" w14:textId="77777777" w:rsidR="005940EB" w:rsidRPr="001650F4" w:rsidRDefault="005940EB" w:rsidP="005940EB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5940EB">
        <w:rPr>
          <w:rFonts w:ascii="Tahoma" w:hAnsi="Tahoma" w:cs="Tahoma"/>
          <w:sz w:val="24"/>
          <w:szCs w:val="24"/>
        </w:rPr>
        <w:t>Zamawiający potwierdza, że</w:t>
      </w:r>
      <w:r w:rsidR="001650F4" w:rsidRPr="00630634">
        <w:rPr>
          <w:rFonts w:ascii="Tahoma" w:hAnsi="Tahoma" w:cs="Tahoma"/>
          <w:b/>
          <w:sz w:val="24"/>
          <w:szCs w:val="24"/>
        </w:rPr>
        <w:t xml:space="preserve"> </w:t>
      </w:r>
      <w:r w:rsidRPr="001650F4">
        <w:rPr>
          <w:rFonts w:ascii="Tahoma" w:hAnsi="Tahoma" w:cs="Tahoma"/>
          <w:sz w:val="24"/>
          <w:szCs w:val="24"/>
        </w:rPr>
        <w:t>wymiana istniejących łapaczy piasku przy zeskoczni od strony południowej nie jest objęta inwestycją i nie należy uwzględniać ich w wycenie.</w:t>
      </w:r>
    </w:p>
    <w:p w14:paraId="642C3902" w14:textId="1CD84704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302918C1" w14:textId="65B4513D" w:rsidR="00F13E72" w:rsidRDefault="00F13E72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19D72B7" w14:textId="70AEDEC7" w:rsidR="00F13E72" w:rsidRDefault="00F13E72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FA576B2" w14:textId="77777777" w:rsidR="008E3743" w:rsidRDefault="008E374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F93FF62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16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3BB91D88" w14:textId="55C0BC4C" w:rsidR="001650F4" w:rsidRP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 xml:space="preserve">Z uwagi na to że nowa zeskocznia do skoku w dal będzie przesunięta o ok. 10m, prosimy </w:t>
      </w:r>
      <w:r>
        <w:rPr>
          <w:rFonts w:ascii="Tahoma" w:hAnsi="Tahoma" w:cs="Tahoma"/>
          <w:sz w:val="24"/>
          <w:szCs w:val="24"/>
        </w:rPr>
        <w:br/>
      </w:r>
      <w:r w:rsidRPr="001650F4">
        <w:rPr>
          <w:rFonts w:ascii="Tahoma" w:hAnsi="Tahoma" w:cs="Tahoma"/>
          <w:sz w:val="24"/>
          <w:szCs w:val="24"/>
        </w:rPr>
        <w:t>o informację czy w miejscu po przesunięciu, należy dodatkowo wykonać war</w:t>
      </w:r>
      <w:r w:rsidR="00F13E72">
        <w:rPr>
          <w:rFonts w:ascii="Tahoma" w:hAnsi="Tahoma" w:cs="Tahoma"/>
          <w:sz w:val="24"/>
          <w:szCs w:val="24"/>
        </w:rPr>
        <w:t>stwę wegetacyjną i obsiać trawą</w:t>
      </w:r>
      <w:r w:rsidRPr="001650F4">
        <w:rPr>
          <w:rFonts w:ascii="Tahoma" w:hAnsi="Tahoma" w:cs="Tahoma"/>
          <w:sz w:val="24"/>
          <w:szCs w:val="24"/>
        </w:rPr>
        <w:t>? Jeśli tak, prosimy o uzupełnienie przedmiaru robót.</w:t>
      </w:r>
    </w:p>
    <w:p w14:paraId="47AEB675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149A8E5C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8540976" w14:textId="77777777" w:rsidR="00FB22B5" w:rsidRPr="00FB22B5" w:rsidRDefault="00FB22B5" w:rsidP="00FB22B5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B22B5">
        <w:rPr>
          <w:rFonts w:ascii="Tahoma" w:eastAsia="SimSun" w:hAnsi="Tahoma" w:cs="Tahoma"/>
          <w:kern w:val="1"/>
          <w:lang w:eastAsia="hi-IN" w:bidi="hi-IN"/>
        </w:rPr>
        <w:t xml:space="preserve">Po przesunięciu zeskoczni po stronie północnej teren należy uporządkować poprzez wykonanie warstwy wegetacyjnej oraz obsiać trawą. </w:t>
      </w:r>
      <w:r>
        <w:rPr>
          <w:rFonts w:ascii="Tahoma" w:eastAsia="SimSun" w:hAnsi="Tahoma" w:cs="Tahoma"/>
          <w:kern w:val="1"/>
          <w:lang w:eastAsia="hi-IN" w:bidi="hi-IN"/>
        </w:rPr>
        <w:t>Zamawiający załączył przedmiar uzupełniający.</w:t>
      </w:r>
    </w:p>
    <w:p w14:paraId="1AFBA386" w14:textId="77777777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2BD133D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17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A97D08B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 xml:space="preserve">W dokumentacji jest zapis: „Wzdłuż bieżni prostej po stronie zachodniej , odwodnienie włączyć do istniejącej kanalizacji deszczowej ( odwodnienie oznaczono w części graficznej projektu ). Projektowane korytko oraz ruszt plastikowe, 1000x130x105 mm , klasa A15 , na ławie betonowej. Na odwodnieniu liniowym na południowym zakolu zaprojektowano nakładki syntetyczne ochronne układane na czas zawodów i treningów”. </w:t>
      </w:r>
    </w:p>
    <w:p w14:paraId="5D2845FA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 xml:space="preserve">Z uwagi na powyższe: </w:t>
      </w:r>
    </w:p>
    <w:p w14:paraId="6D116DB8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 xml:space="preserve">a) Prosimy o przesłanie specyfikacji nakładek ochronnych, </w:t>
      </w:r>
    </w:p>
    <w:p w14:paraId="50AB2D3F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b) Prosimy o przesłanie rysunku poglądowego nakładek,</w:t>
      </w:r>
    </w:p>
    <w:p w14:paraId="51F39809" w14:textId="77777777" w:rsidR="001650F4" w:rsidRPr="001650F4" w:rsidRDefault="001650F4" w:rsidP="00F13E72">
      <w:pPr>
        <w:pStyle w:val="Standard"/>
        <w:tabs>
          <w:tab w:val="left" w:pos="2895"/>
        </w:tabs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1650F4">
        <w:rPr>
          <w:rFonts w:ascii="Tahoma" w:hAnsi="Tahoma" w:cs="Tahoma"/>
          <w:sz w:val="24"/>
          <w:szCs w:val="24"/>
        </w:rPr>
        <w:t>c) Prosimy o informację czy nakładki będą wykorzystywane dla odwodnienia, które podlega wymianie.</w:t>
      </w:r>
    </w:p>
    <w:p w14:paraId="091C7C6C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24DDE4F9" w14:textId="77777777" w:rsidR="0067024E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</w:p>
    <w:p w14:paraId="6FA5DE99" w14:textId="7A627B08" w:rsidR="0067024E" w:rsidRPr="00F13E72" w:rsidRDefault="0067024E" w:rsidP="0067024E">
      <w:pPr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 xml:space="preserve">Nakładki gumowe z </w:t>
      </w:r>
      <w:proofErr w:type="spellStart"/>
      <w:r w:rsidRPr="00F13E72">
        <w:rPr>
          <w:rFonts w:ascii="Tahoma" w:eastAsia="SimSun" w:hAnsi="Tahoma" w:cs="Tahoma"/>
          <w:kern w:val="1"/>
          <w:lang w:eastAsia="hi-IN" w:bidi="hi-IN"/>
        </w:rPr>
        <w:t>SBRu</w:t>
      </w:r>
      <w:proofErr w:type="spellEnd"/>
      <w:r w:rsidRPr="00F13E72">
        <w:rPr>
          <w:rFonts w:ascii="Tahoma" w:eastAsia="SimSun" w:hAnsi="Tahoma" w:cs="Tahoma"/>
          <w:kern w:val="1"/>
          <w:lang w:eastAsia="hi-IN" w:bidi="hi-IN"/>
        </w:rPr>
        <w:t xml:space="preserve"> służą jako zabezpieczenie korytek odpływowych na zakolu zachodnim bieżni lekkoatletycznej, ponieważ nie ma tam zachowanej  wymaganej strefy bezpieczeństwa. W związku z tym zachodzi konieczność zabezpieczenia korytka i części skarpy na czas zawodów poprzez ułożenie na długości 105 </w:t>
      </w:r>
      <w:proofErr w:type="spellStart"/>
      <w:r w:rsidRPr="00F13E72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F13E72">
        <w:rPr>
          <w:rFonts w:ascii="Tahoma" w:eastAsia="SimSun" w:hAnsi="Tahoma" w:cs="Tahoma"/>
          <w:kern w:val="1"/>
          <w:lang w:eastAsia="hi-IN" w:bidi="hi-IN"/>
        </w:rPr>
        <w:t xml:space="preserve"> mat o szerokości 50 cm. D</w:t>
      </w:r>
      <w:r w:rsidR="00DC1D7D" w:rsidRPr="00F13E72">
        <w:rPr>
          <w:rFonts w:ascii="Tahoma" w:eastAsia="SimSun" w:hAnsi="Tahoma" w:cs="Tahoma"/>
          <w:kern w:val="1"/>
          <w:lang w:eastAsia="hi-IN" w:bidi="hi-IN"/>
        </w:rPr>
        <w:t xml:space="preserve">opuszcza się maty o następujących wymiarach  </w:t>
      </w:r>
      <w:r w:rsidRPr="00F13E72">
        <w:rPr>
          <w:rFonts w:ascii="Tahoma" w:eastAsia="SimSun" w:hAnsi="Tahoma" w:cs="Tahoma"/>
          <w:kern w:val="1"/>
          <w:lang w:eastAsia="hi-IN" w:bidi="hi-IN"/>
        </w:rPr>
        <w:t xml:space="preserve"> 100x50cm, lub 200x50cm.</w:t>
      </w:r>
    </w:p>
    <w:p w14:paraId="495991FC" w14:textId="77777777" w:rsidR="0067024E" w:rsidRPr="00F13E72" w:rsidRDefault="0067024E" w:rsidP="0067024E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0C425AE0" w14:textId="77777777" w:rsidR="0067024E" w:rsidRPr="00F13E72" w:rsidRDefault="0067024E" w:rsidP="0067024E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 xml:space="preserve">Podstawowe parametry: </w:t>
      </w:r>
    </w:p>
    <w:p w14:paraId="68A4ED2F" w14:textId="77777777" w:rsidR="0067024E" w:rsidRPr="00F13E72" w:rsidRDefault="0067024E" w:rsidP="0067024E">
      <w:pPr>
        <w:widowControl w:val="0"/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>Gęstość 1100 kg/m3</w:t>
      </w:r>
    </w:p>
    <w:p w14:paraId="1A2C0B8E" w14:textId="77777777" w:rsidR="0067024E" w:rsidRPr="00F13E72" w:rsidRDefault="0067024E" w:rsidP="0067024E">
      <w:pPr>
        <w:widowControl w:val="0"/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 xml:space="preserve">Wysokość  10 mm </w:t>
      </w:r>
    </w:p>
    <w:p w14:paraId="26C3F425" w14:textId="77777777" w:rsidR="0067024E" w:rsidRPr="00F13E72" w:rsidRDefault="0067024E" w:rsidP="0067024E">
      <w:pPr>
        <w:widowControl w:val="0"/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 xml:space="preserve">Kolor czarny z dodatkiem kolorowego EPDM w ilości 20% (sugerowany kolor zielony – RAL 6017 </w:t>
      </w:r>
      <w:proofErr w:type="spellStart"/>
      <w:r w:rsidRPr="00F13E72">
        <w:rPr>
          <w:rFonts w:ascii="Tahoma" w:eastAsia="SimSun" w:hAnsi="Tahoma" w:cs="Tahoma"/>
          <w:kern w:val="1"/>
          <w:lang w:eastAsia="hi-IN" w:bidi="hi-IN"/>
        </w:rPr>
        <w:t>may</w:t>
      </w:r>
      <w:proofErr w:type="spellEnd"/>
      <w:r w:rsidRPr="00F13E72">
        <w:rPr>
          <w:rFonts w:ascii="Tahoma" w:eastAsia="SimSun" w:hAnsi="Tahoma" w:cs="Tahoma"/>
          <w:kern w:val="1"/>
          <w:lang w:eastAsia="hi-IN" w:bidi="hi-IN"/>
        </w:rPr>
        <w:t xml:space="preserve"> </w:t>
      </w:r>
      <w:proofErr w:type="spellStart"/>
      <w:r w:rsidRPr="00F13E72">
        <w:rPr>
          <w:rFonts w:ascii="Tahoma" w:eastAsia="SimSun" w:hAnsi="Tahoma" w:cs="Tahoma"/>
          <w:kern w:val="1"/>
          <w:lang w:eastAsia="hi-IN" w:bidi="hi-IN"/>
        </w:rPr>
        <w:t>green</w:t>
      </w:r>
      <w:proofErr w:type="spellEnd"/>
      <w:r w:rsidRPr="00F13E72">
        <w:rPr>
          <w:rFonts w:ascii="Tahoma" w:eastAsia="SimSun" w:hAnsi="Tahoma" w:cs="Tahoma"/>
          <w:kern w:val="1"/>
          <w:lang w:eastAsia="hi-IN" w:bidi="hi-IN"/>
        </w:rPr>
        <w:t>, lub  RAL 1012 żółty)</w:t>
      </w:r>
    </w:p>
    <w:p w14:paraId="4679F3B3" w14:textId="77777777" w:rsidR="0067024E" w:rsidRPr="00F13E72" w:rsidRDefault="0067024E" w:rsidP="0067024E">
      <w:pPr>
        <w:widowControl w:val="0"/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>UWAGA palność klasa „C“</w:t>
      </w:r>
    </w:p>
    <w:p w14:paraId="4F870613" w14:textId="2991A0ED" w:rsidR="0067024E" w:rsidRPr="00F13E72" w:rsidRDefault="0067024E" w:rsidP="0067024E">
      <w:pPr>
        <w:widowControl w:val="0"/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b/>
          <w:bCs/>
          <w:kern w:val="1"/>
          <w:lang w:eastAsia="hi-IN" w:bidi="hi-IN"/>
        </w:rPr>
      </w:pPr>
      <w:r w:rsidRPr="00F13E72">
        <w:rPr>
          <w:rFonts w:ascii="Tahoma" w:eastAsia="SimSun" w:hAnsi="Tahoma" w:cs="Tahoma"/>
          <w:kern w:val="1"/>
          <w:lang w:eastAsia="hi-IN" w:bidi="hi-IN"/>
        </w:rPr>
        <w:t>Rozmiar 1000 x 500mm (±10mm)</w:t>
      </w:r>
      <w:r w:rsidR="00DC1D7D" w:rsidRPr="00F13E72">
        <w:rPr>
          <w:rFonts w:ascii="Tahoma" w:eastAsia="SimSun" w:hAnsi="Tahoma" w:cs="Tahoma"/>
          <w:kern w:val="1"/>
          <w:lang w:eastAsia="hi-IN" w:bidi="hi-IN"/>
        </w:rPr>
        <w:t>,  lub 2000 x 500mm (±10mm)</w:t>
      </w:r>
    </w:p>
    <w:p w14:paraId="0A00DDE6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E4D6F9C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18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5BBF9035" w14:textId="77777777" w:rsidR="00090728" w:rsidRPr="00090728" w:rsidRDefault="00090728" w:rsidP="00090728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90728">
        <w:rPr>
          <w:rFonts w:ascii="Tahoma" w:hAnsi="Tahoma" w:cs="Tahoma"/>
          <w:sz w:val="24"/>
          <w:szCs w:val="24"/>
        </w:rPr>
        <w:t>Prosimy o potwierdzenie, że dla skoczni do skoku o tyczce należy wymienić tylko skrzynie. Pozostałe elementy takie jak dostawa/montaż zeskoku, garaż, stelaż pod zeskok z wózkiem są poza zakresem.</w:t>
      </w:r>
    </w:p>
    <w:p w14:paraId="5F0C279B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05843CA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52D9E76" w14:textId="77777777" w:rsidR="0095502C" w:rsidRPr="0095502C" w:rsidRDefault="0095502C" w:rsidP="0095502C">
      <w:pPr>
        <w:widowControl w:val="0"/>
        <w:suppressAutoHyphens/>
        <w:jc w:val="both"/>
        <w:rPr>
          <w:rFonts w:ascii="Tahoma" w:eastAsia="SimSun" w:hAnsi="Tahoma" w:cs="Tahoma"/>
          <w:color w:val="000000"/>
          <w:kern w:val="1"/>
          <w:lang w:eastAsia="hi-IN" w:bidi="hi-IN"/>
        </w:rPr>
      </w:pPr>
      <w:r w:rsidRPr="0095502C">
        <w:rPr>
          <w:rFonts w:ascii="Tahoma" w:eastAsia="SimSun" w:hAnsi="Tahoma" w:cs="Tahoma"/>
          <w:kern w:val="1"/>
          <w:lang w:eastAsia="hi-IN" w:bidi="hi-IN"/>
        </w:rPr>
        <w:t>Zakres prac budowlanych dla skoku o tyczce obejmuje zg</w:t>
      </w:r>
      <w:r>
        <w:rPr>
          <w:rFonts w:ascii="Tahoma" w:eastAsia="SimSun" w:hAnsi="Tahoma" w:cs="Tahoma"/>
          <w:kern w:val="1"/>
          <w:lang w:eastAsia="hi-IN" w:bidi="hi-IN"/>
        </w:rPr>
        <w:t>odnie z dokumentacją projektową</w:t>
      </w:r>
      <w:r w:rsidRPr="0095502C">
        <w:rPr>
          <w:rFonts w:ascii="Tahoma" w:eastAsia="SimSun" w:hAnsi="Tahoma" w:cs="Tahoma"/>
          <w:kern w:val="1"/>
          <w:lang w:eastAsia="hi-IN" w:bidi="hi-IN"/>
        </w:rPr>
        <w:t>:</w:t>
      </w:r>
    </w:p>
    <w:p w14:paraId="4224D4EE" w14:textId="77777777" w:rsidR="0095502C" w:rsidRPr="0095502C" w:rsidRDefault="0095502C" w:rsidP="0095502C">
      <w:pPr>
        <w:widowControl w:val="0"/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color w:val="000000"/>
          <w:kern w:val="1"/>
          <w:lang w:eastAsia="hi-IN" w:bidi="hi-IN"/>
        </w:rPr>
      </w:pPr>
      <w:r w:rsidRPr="0095502C">
        <w:rPr>
          <w:rFonts w:ascii="Tahoma" w:eastAsia="SimSun" w:hAnsi="Tahoma" w:cs="Tahoma"/>
          <w:color w:val="000000"/>
          <w:kern w:val="1"/>
          <w:lang w:eastAsia="hi-IN" w:bidi="hi-IN"/>
        </w:rPr>
        <w:t>osadzenie nowej skrzyni do zeskoku o tyczce</w:t>
      </w:r>
    </w:p>
    <w:p w14:paraId="1A0993EB" w14:textId="77777777" w:rsidR="0095502C" w:rsidRPr="0095502C" w:rsidRDefault="0095502C" w:rsidP="0095502C">
      <w:pPr>
        <w:widowControl w:val="0"/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color w:val="000000"/>
          <w:kern w:val="1"/>
          <w:lang w:eastAsia="hi-IN" w:bidi="hi-IN"/>
        </w:rPr>
      </w:pPr>
      <w:r w:rsidRPr="0095502C">
        <w:rPr>
          <w:rFonts w:ascii="Tahoma" w:eastAsia="SimSun" w:hAnsi="Tahoma" w:cs="Tahoma"/>
          <w:color w:val="000000"/>
          <w:kern w:val="1"/>
          <w:lang w:eastAsia="hi-IN" w:bidi="hi-IN"/>
        </w:rPr>
        <w:t>odprowadzenie wody ze skrzyni do zeskoku o tyczce do istniejącej kanalizacji deszczowej</w:t>
      </w:r>
    </w:p>
    <w:p w14:paraId="7C7C4F98" w14:textId="77777777" w:rsidR="0095502C" w:rsidRPr="0095502C" w:rsidRDefault="0095502C" w:rsidP="0095502C">
      <w:pPr>
        <w:widowControl w:val="0"/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color w:val="000000"/>
          <w:kern w:val="1"/>
          <w:lang w:eastAsia="hi-IN" w:bidi="hi-IN"/>
        </w:rPr>
      </w:pPr>
      <w:r w:rsidRPr="0095502C">
        <w:rPr>
          <w:rFonts w:ascii="Tahoma" w:eastAsia="SimSun" w:hAnsi="Tahoma" w:cs="Tahoma"/>
          <w:color w:val="000000"/>
          <w:kern w:val="1"/>
          <w:lang w:eastAsia="hi-IN" w:bidi="hi-IN"/>
        </w:rPr>
        <w:t>oznakowanie na zakolu linii wyznaczających sok w tyczce</w:t>
      </w:r>
    </w:p>
    <w:p w14:paraId="48068762" w14:textId="77777777" w:rsidR="0095502C" w:rsidRPr="0095502C" w:rsidRDefault="0095502C" w:rsidP="0095502C">
      <w:pPr>
        <w:widowControl w:val="0"/>
        <w:suppressAutoHyphens/>
        <w:jc w:val="both"/>
        <w:rPr>
          <w:rFonts w:ascii="Tahoma" w:eastAsia="SimSun" w:hAnsi="Tahoma" w:cs="Tahoma"/>
          <w:color w:val="000000"/>
          <w:kern w:val="1"/>
          <w:lang w:eastAsia="hi-IN" w:bidi="hi-IN"/>
        </w:rPr>
      </w:pPr>
      <w:r w:rsidRPr="0095502C">
        <w:rPr>
          <w:rFonts w:ascii="Tahoma" w:eastAsia="SimSun" w:hAnsi="Tahoma" w:cs="Tahoma"/>
          <w:color w:val="000000"/>
          <w:kern w:val="1"/>
          <w:lang w:eastAsia="hi-IN" w:bidi="hi-IN"/>
        </w:rPr>
        <w:t xml:space="preserve">Nie obejmuje dostawy / montażu zeskoku, garażu, stelażu pod zeskok. </w:t>
      </w:r>
    </w:p>
    <w:p w14:paraId="2375F6C2" w14:textId="3C833291" w:rsidR="004361C3" w:rsidRDefault="004361C3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7F8832C9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19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27113FB5" w14:textId="77777777" w:rsidR="00090728" w:rsidRPr="00090728" w:rsidRDefault="00090728" w:rsidP="00090728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90728">
        <w:rPr>
          <w:rFonts w:ascii="Tahoma" w:hAnsi="Tahoma" w:cs="Tahoma"/>
          <w:sz w:val="24"/>
          <w:szCs w:val="24"/>
        </w:rPr>
        <w:t>Prosimy o potwierdzenie, że wyposażenie w zestaw do skoku wzwyż jest poza zakresem inwestycji tj. - stojak do skoku wzwyż, - zeskok do skoku wzwyż wraz z pokrowcem, - garaż metalowy na zeskok, - poprzeczka do skoku wzwyż, - stelaż stalowy z wózkiem pod zeskok, - przymiar teleskopowy do skoku wzwyż.</w:t>
      </w:r>
    </w:p>
    <w:p w14:paraId="5BC5D1CD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F0E9783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DD767F5" w14:textId="77777777" w:rsidR="00336293" w:rsidRPr="00090728" w:rsidRDefault="00336293" w:rsidP="00336293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336293">
        <w:rPr>
          <w:rFonts w:ascii="Tahoma" w:hAnsi="Tahoma" w:cs="Tahoma"/>
          <w:sz w:val="24"/>
          <w:szCs w:val="24"/>
        </w:rPr>
        <w:t xml:space="preserve">Zamawiający potwierdza, </w:t>
      </w:r>
      <w:r w:rsidRPr="00090728">
        <w:rPr>
          <w:rFonts w:ascii="Tahoma" w:hAnsi="Tahoma" w:cs="Tahoma"/>
          <w:sz w:val="24"/>
          <w:szCs w:val="24"/>
        </w:rPr>
        <w:t>że wyposażenie w zestaw do skoku wzwyż jest poza zakresem inwestycji tj. - stojak do skoku wzwyż, - zeskok do skoku wzwyż wraz z pokrowcem, - garaż metalowy na zeskok, - poprzeczka do skoku wzwyż, - stelaż stalowy z wózkiem pod zeskok, - przymiar teleskopowy do skoku wzwyż.</w:t>
      </w:r>
    </w:p>
    <w:p w14:paraId="4BBC2D5F" w14:textId="77777777" w:rsidR="001650F4" w:rsidRDefault="001650F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D2569A9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20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6F532B31" w14:textId="77777777" w:rsidR="00090728" w:rsidRPr="00090728" w:rsidRDefault="00090728" w:rsidP="00090728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90728">
        <w:rPr>
          <w:rFonts w:ascii="Tahoma" w:hAnsi="Tahoma" w:cs="Tahoma"/>
          <w:sz w:val="24"/>
          <w:szCs w:val="24"/>
        </w:rPr>
        <w:t>W specyfikacji technicznej jest dział dotyczący wykonania i odbioru robót odwodnienia systemowego nawierzchni bieżni. Z uwagi na to że zarówno w dokumentacji, jak i w SWZ nie ma informacji odnośnie wykonania odwodnienia systemowego nawierzchni bieżni prosimy o potwierdzenie, że jest ona poza zakresem, a do wyceny należy przyjąć tylko wymianę odwodnienia liniowego na zewnątrz bieżni, które ma za zadanie odprowadzać wodę ze skarpy.</w:t>
      </w:r>
    </w:p>
    <w:p w14:paraId="64ACFCD8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B6CE905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C345CFF" w14:textId="77777777" w:rsidR="00A822FF" w:rsidRPr="00A822FF" w:rsidRDefault="00A822FF" w:rsidP="00A822FF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164F73">
        <w:rPr>
          <w:rFonts w:ascii="Tahoma" w:eastAsia="SimSun" w:hAnsi="Tahoma" w:cs="Tahoma"/>
          <w:kern w:val="1"/>
          <w:lang w:eastAsia="hi-IN" w:bidi="hi-IN"/>
        </w:rPr>
        <w:t>Zakres obejmuje wykonanie nowego odwodnienia liniowego oraz wymiana istniejącego po stronie południowej. Nie zaprojektowano systemowego odwodnienia nawierzchni bieżni.</w:t>
      </w:r>
    </w:p>
    <w:p w14:paraId="7FE0B053" w14:textId="77777777" w:rsidR="00090728" w:rsidRDefault="00090728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69D94C92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21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505B76F2" w14:textId="77777777" w:rsidR="00090728" w:rsidRPr="00090728" w:rsidRDefault="00090728" w:rsidP="00090728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90728">
        <w:rPr>
          <w:rFonts w:ascii="Tahoma" w:hAnsi="Tahoma" w:cs="Tahoma"/>
          <w:sz w:val="24"/>
          <w:szCs w:val="24"/>
        </w:rPr>
        <w:t>Czy dostawa i montaż nowych obrzeży z nakładkami gumowymi wyznaczających linie sektora rzutów do pchnięcia kulą, należy uwzględnić w wycenie ? Jeśli tak, prosimy o uzupełnienie przedmiaru robót.</w:t>
      </w:r>
    </w:p>
    <w:p w14:paraId="5FEF100F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7147E9BC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EDECCC7" w14:textId="77777777" w:rsidR="00612062" w:rsidRPr="00FB22B5" w:rsidRDefault="00612062" w:rsidP="00612062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612062">
        <w:rPr>
          <w:rFonts w:ascii="Tahoma" w:hAnsi="Tahoma" w:cs="Tahoma"/>
        </w:rPr>
        <w:t>W wycenie</w:t>
      </w:r>
      <w:r>
        <w:rPr>
          <w:rFonts w:ascii="Tahoma" w:hAnsi="Tahoma" w:cs="Tahoma"/>
        </w:rPr>
        <w:t xml:space="preserve"> należy uwzględnić</w:t>
      </w:r>
      <w:r w:rsidRPr="00612062">
        <w:rPr>
          <w:rFonts w:ascii="Tahoma" w:hAnsi="Tahoma" w:cs="Tahoma"/>
        </w:rPr>
        <w:t xml:space="preserve"> </w:t>
      </w:r>
      <w:r w:rsidRPr="00090728">
        <w:rPr>
          <w:rFonts w:ascii="Tahoma" w:hAnsi="Tahoma" w:cs="Tahoma"/>
        </w:rPr>
        <w:t>dostaw</w:t>
      </w:r>
      <w:r>
        <w:rPr>
          <w:rFonts w:ascii="Tahoma" w:hAnsi="Tahoma" w:cs="Tahoma"/>
        </w:rPr>
        <w:t>ę</w:t>
      </w:r>
      <w:r w:rsidRPr="00090728">
        <w:rPr>
          <w:rFonts w:ascii="Tahoma" w:hAnsi="Tahoma" w:cs="Tahoma"/>
        </w:rPr>
        <w:t xml:space="preserve"> i montaż nowych obrzeży z nakładkami gumowymi wyznaczających linie sektora rzutów do pchnięcia kulą</w:t>
      </w:r>
      <w:r>
        <w:rPr>
          <w:rFonts w:ascii="Tahoma" w:hAnsi="Tahoma" w:cs="Tahoma"/>
        </w:rPr>
        <w:t>.</w:t>
      </w:r>
      <w:r w:rsidRPr="00612062">
        <w:rPr>
          <w:rFonts w:ascii="Tahoma" w:eastAsia="SimSun" w:hAnsi="Tahoma" w:cs="Tahoma"/>
          <w:kern w:val="1"/>
          <w:lang w:eastAsia="hi-IN" w:bidi="hi-IN"/>
        </w:rPr>
        <w:t xml:space="preserve"> </w:t>
      </w:r>
      <w:r>
        <w:rPr>
          <w:rFonts w:ascii="Tahoma" w:eastAsia="SimSun" w:hAnsi="Tahoma" w:cs="Tahoma"/>
          <w:kern w:val="1"/>
          <w:lang w:eastAsia="hi-IN" w:bidi="hi-IN"/>
        </w:rPr>
        <w:t>Zamawiający załączył przedmiar uzupełniający.</w:t>
      </w:r>
    </w:p>
    <w:p w14:paraId="7462D551" w14:textId="77777777" w:rsidR="00090728" w:rsidRDefault="00090728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0E9E7B57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22</w:t>
      </w:r>
      <w:r w:rsidRPr="00630634">
        <w:rPr>
          <w:rFonts w:ascii="Tahoma" w:hAnsi="Tahoma" w:cs="Tahoma"/>
          <w:b/>
          <w:sz w:val="24"/>
          <w:szCs w:val="24"/>
        </w:rPr>
        <w:t>:</w:t>
      </w:r>
    </w:p>
    <w:p w14:paraId="70EE7645" w14:textId="77777777" w:rsidR="00090728" w:rsidRPr="00090728" w:rsidRDefault="00090728" w:rsidP="00090728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090728">
        <w:rPr>
          <w:rFonts w:ascii="Tahoma" w:hAnsi="Tahoma" w:cs="Tahoma"/>
          <w:sz w:val="24"/>
          <w:szCs w:val="24"/>
        </w:rPr>
        <w:t>W przedmiarze robót jest pozycja nr 73 dotycząca ułożenia krawężników betonowych 80x400mm przy zeskoczniach w ilości 55,6m. Wskazana ilość w przedmiarze sugeruje, że należy ułożyć nowe krawężniki przy obu zeskoczniach. Z kolei z dokumentacji wynika, że przy zeskoczni od strony południowej zakres prac obejmuje obcięcie istniejących obrzeży przy zeskoku i zamontowanie nakładek poliuretanowych. Prosimy o wyjaśnienie skąd wynikają takie ilości krawężników i korektę przedmiaru robót.</w:t>
      </w:r>
    </w:p>
    <w:p w14:paraId="073C21B7" w14:textId="77777777" w:rsidR="001650F4" w:rsidRDefault="001650F4" w:rsidP="001650F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61C463D3" w14:textId="77777777" w:rsidR="005C24A3" w:rsidRDefault="001650F4" w:rsidP="005C24A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 xml:space="preserve">Odpowiedź: 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BCC8640" w14:textId="5DB0C6B8" w:rsidR="005C24A3" w:rsidRPr="005C24A3" w:rsidRDefault="005C24A3" w:rsidP="005C24A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5C24A3">
        <w:rPr>
          <w:rFonts w:ascii="Tahoma" w:hAnsi="Tahoma" w:cs="Tahoma"/>
          <w:sz w:val="24"/>
          <w:szCs w:val="24"/>
        </w:rPr>
        <w:t>W przedmiarze przyjęto krawężniki tylko dla zeskoczni po stronie północnej, jeden pomiędzy piaskiem a łapaczem piasku, drugi po zewnętrznej stronie łapacza piasku - szczegóły na rys. 6C.</w:t>
      </w:r>
    </w:p>
    <w:p w14:paraId="50473617" w14:textId="77777777" w:rsidR="005C24A3" w:rsidRDefault="005C24A3" w:rsidP="005C24A3"/>
    <w:p w14:paraId="27963CCF" w14:textId="77777777" w:rsidR="001650F4" w:rsidRPr="004361C3" w:rsidRDefault="001650F4" w:rsidP="004361C3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9A79C21" w14:textId="77777777"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14:paraId="3E1D6A0A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>
        <w:rPr>
          <w:rFonts w:ascii="Tahoma" w:hAnsi="Tahoma" w:cs="Tahoma"/>
          <w:b/>
          <w:bCs/>
        </w:rPr>
        <w:t xml:space="preserve">      </w:t>
      </w:r>
      <w:r w:rsidRPr="002819E1">
        <w:rPr>
          <w:rFonts w:ascii="Tahoma" w:hAnsi="Tahoma" w:cs="Tahoma"/>
          <w:b/>
          <w:bCs/>
          <w:lang w:val="x-none"/>
        </w:rPr>
        <w:t>Z up. BURMISTRZA</w:t>
      </w:r>
    </w:p>
    <w:p w14:paraId="0979E97D" w14:textId="77777777"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/-/</w:t>
      </w:r>
    </w:p>
    <w:p w14:paraId="24FF0A72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Leszek Filipiak</w:t>
      </w:r>
    </w:p>
    <w:p w14:paraId="67408D6E" w14:textId="77777777"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ZASTĘPCA BURMISTRZA</w:t>
      </w:r>
    </w:p>
    <w:p w14:paraId="327EA2E2" w14:textId="77777777"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79EC" w14:textId="77777777" w:rsidR="008D5CA9" w:rsidRDefault="008D5CA9">
      <w:r>
        <w:separator/>
      </w:r>
    </w:p>
  </w:endnote>
  <w:endnote w:type="continuationSeparator" w:id="0">
    <w:p w14:paraId="02E19904" w14:textId="77777777" w:rsidR="008D5CA9" w:rsidRDefault="008D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6333" w14:textId="77777777" w:rsidR="00AA08F5" w:rsidRDefault="00AA08F5" w:rsidP="00AA08F5">
    <w:pPr>
      <w:pStyle w:val="Nagwek"/>
      <w:jc w:val="center"/>
    </w:pPr>
  </w:p>
  <w:p w14:paraId="0F9F4CD6" w14:textId="77777777" w:rsidR="00AA08F5" w:rsidRDefault="00AA08F5" w:rsidP="00AA08F5"/>
  <w:p w14:paraId="6D535D27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AF2AD99" wp14:editId="1AFA6FDF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274B6" wp14:editId="37643486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14:paraId="32298208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7D6E494A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0AFE9AAA" w14:textId="77777777"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FBA52" wp14:editId="19DB93C3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39567" w14:textId="7D9A7BA8"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E3743">
                            <w:rPr>
                              <w:rFonts w:ascii="Tahoma" w:hAnsi="Tahoma" w:cs="Tahoma"/>
                              <w:noProof/>
                            </w:rPr>
                            <w:t>6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FBA5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14:paraId="51D39567" w14:textId="7D9A7BA8"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E3743">
                      <w:rPr>
                        <w:rFonts w:ascii="Tahoma" w:hAnsi="Tahoma" w:cs="Tahoma"/>
                        <w:noProof/>
                      </w:rPr>
                      <w:t>6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9AA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 wp14:anchorId="6A52F418" wp14:editId="0B6B1B5B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53559" wp14:editId="0DDC4F28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14:paraId="530FA62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1A65E37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51D3EFAC" w14:textId="77777777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5715E" wp14:editId="326B1A10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A6337" w14:textId="0691F9E1"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E374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5715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14:paraId="481A6337" w14:textId="0691F9E1"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E374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F8B8" w14:textId="77777777" w:rsidR="008D5CA9" w:rsidRDefault="008D5CA9">
      <w:r>
        <w:separator/>
      </w:r>
    </w:p>
  </w:footnote>
  <w:footnote w:type="continuationSeparator" w:id="0">
    <w:p w14:paraId="3A88AA7C" w14:textId="77777777" w:rsidR="008D5CA9" w:rsidRDefault="008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8155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0B7A96BF" wp14:editId="78F5DB8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084F3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7C3A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17C06D9E" wp14:editId="4C3A0EB4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2"/>
        <w:szCs w:val="1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2"/>
        <w:szCs w:val="1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2"/>
        <w:szCs w:val="1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6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6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6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00FB"/>
    <w:rsid w:val="000728D3"/>
    <w:rsid w:val="00073090"/>
    <w:rsid w:val="00073F75"/>
    <w:rsid w:val="00076A1F"/>
    <w:rsid w:val="0008218E"/>
    <w:rsid w:val="00082B91"/>
    <w:rsid w:val="00085B77"/>
    <w:rsid w:val="00090728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380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4F73"/>
    <w:rsid w:val="001650F4"/>
    <w:rsid w:val="00166708"/>
    <w:rsid w:val="00167348"/>
    <w:rsid w:val="00170889"/>
    <w:rsid w:val="00170EA5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40EB"/>
    <w:rsid w:val="001A6341"/>
    <w:rsid w:val="001A7704"/>
    <w:rsid w:val="001A7769"/>
    <w:rsid w:val="001B2767"/>
    <w:rsid w:val="001B69CB"/>
    <w:rsid w:val="001D4575"/>
    <w:rsid w:val="001D590F"/>
    <w:rsid w:val="001D5981"/>
    <w:rsid w:val="001D5AA4"/>
    <w:rsid w:val="001D6B31"/>
    <w:rsid w:val="001E615B"/>
    <w:rsid w:val="001E7E23"/>
    <w:rsid w:val="001F1576"/>
    <w:rsid w:val="001F4760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1B9B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966F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1852"/>
    <w:rsid w:val="00327F13"/>
    <w:rsid w:val="00331E0E"/>
    <w:rsid w:val="00336293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361C3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A30C2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36CE0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87EE4"/>
    <w:rsid w:val="00593F4C"/>
    <w:rsid w:val="005940EB"/>
    <w:rsid w:val="005A1AE0"/>
    <w:rsid w:val="005A2985"/>
    <w:rsid w:val="005A65D3"/>
    <w:rsid w:val="005B4BB0"/>
    <w:rsid w:val="005B5115"/>
    <w:rsid w:val="005B5F68"/>
    <w:rsid w:val="005B63E0"/>
    <w:rsid w:val="005B744B"/>
    <w:rsid w:val="005C24A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2062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024E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348F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070A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3055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4ED6"/>
    <w:rsid w:val="007854D2"/>
    <w:rsid w:val="00785C87"/>
    <w:rsid w:val="00787847"/>
    <w:rsid w:val="00794282"/>
    <w:rsid w:val="007948F6"/>
    <w:rsid w:val="00797C77"/>
    <w:rsid w:val="007A5EC5"/>
    <w:rsid w:val="007A601D"/>
    <w:rsid w:val="007B0D6B"/>
    <w:rsid w:val="007B1C70"/>
    <w:rsid w:val="007B34DC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77676"/>
    <w:rsid w:val="00883FD4"/>
    <w:rsid w:val="008853D5"/>
    <w:rsid w:val="00896681"/>
    <w:rsid w:val="008A05C6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D5CA9"/>
    <w:rsid w:val="008E3743"/>
    <w:rsid w:val="008E43C0"/>
    <w:rsid w:val="008E58F7"/>
    <w:rsid w:val="008F07EF"/>
    <w:rsid w:val="008F3AE4"/>
    <w:rsid w:val="008F4E13"/>
    <w:rsid w:val="009008A6"/>
    <w:rsid w:val="00904D0A"/>
    <w:rsid w:val="009064D8"/>
    <w:rsid w:val="00911B13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551D"/>
    <w:rsid w:val="00936754"/>
    <w:rsid w:val="0094712F"/>
    <w:rsid w:val="00950C43"/>
    <w:rsid w:val="0095301B"/>
    <w:rsid w:val="0095502C"/>
    <w:rsid w:val="00966B72"/>
    <w:rsid w:val="00974C31"/>
    <w:rsid w:val="009809D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267F"/>
    <w:rsid w:val="00A734AC"/>
    <w:rsid w:val="00A73CB7"/>
    <w:rsid w:val="00A75017"/>
    <w:rsid w:val="00A75DA3"/>
    <w:rsid w:val="00A76839"/>
    <w:rsid w:val="00A80AE8"/>
    <w:rsid w:val="00A822FF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32B73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6D06"/>
    <w:rsid w:val="00BB1D49"/>
    <w:rsid w:val="00BB3E0C"/>
    <w:rsid w:val="00BB480C"/>
    <w:rsid w:val="00BB74B9"/>
    <w:rsid w:val="00BB7BBA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587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5D8C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14C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1D7D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168E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3E72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861"/>
    <w:rsid w:val="00F50D03"/>
    <w:rsid w:val="00F5163D"/>
    <w:rsid w:val="00F52FB3"/>
    <w:rsid w:val="00F63164"/>
    <w:rsid w:val="00F65059"/>
    <w:rsid w:val="00F66DAE"/>
    <w:rsid w:val="00F66F8B"/>
    <w:rsid w:val="00F70E50"/>
    <w:rsid w:val="00F72A01"/>
    <w:rsid w:val="00F828F7"/>
    <w:rsid w:val="00F82CBA"/>
    <w:rsid w:val="00F83FE1"/>
    <w:rsid w:val="00F84687"/>
    <w:rsid w:val="00F91868"/>
    <w:rsid w:val="00F92E0C"/>
    <w:rsid w:val="00F940EC"/>
    <w:rsid w:val="00F969B4"/>
    <w:rsid w:val="00FA1B01"/>
    <w:rsid w:val="00FA72CC"/>
    <w:rsid w:val="00FB09AC"/>
    <w:rsid w:val="00FB140B"/>
    <w:rsid w:val="00FB22B5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B175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1BD3-FF63-4B15-8986-F682348B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7</cp:revision>
  <cp:lastPrinted>2021-11-18T09:01:00Z</cp:lastPrinted>
  <dcterms:created xsi:type="dcterms:W3CDTF">2022-04-26T08:50:00Z</dcterms:created>
  <dcterms:modified xsi:type="dcterms:W3CDTF">2022-04-26T10:22:00Z</dcterms:modified>
</cp:coreProperties>
</file>