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AE6E" w14:textId="66E39C06" w:rsidR="00A853B3" w:rsidRPr="000133CF" w:rsidRDefault="008A173B" w:rsidP="00F505BF">
      <w:pPr>
        <w:jc w:val="right"/>
        <w:rPr>
          <w:bCs/>
          <w:color w:val="2F5496"/>
          <w:sz w:val="18"/>
          <w:szCs w:val="18"/>
        </w:rPr>
      </w:pPr>
      <w:r w:rsidRPr="000133CF">
        <w:rPr>
          <w:bCs/>
          <w:color w:val="2F5496"/>
          <w:sz w:val="18"/>
          <w:szCs w:val="18"/>
        </w:rPr>
        <w:t xml:space="preserve">Załącznik nr 3 do SWZ nr </w:t>
      </w:r>
      <w:r w:rsidR="004E77AF" w:rsidRPr="004E77AF">
        <w:rPr>
          <w:bCs/>
          <w:color w:val="2F5496"/>
          <w:sz w:val="18"/>
          <w:szCs w:val="18"/>
        </w:rPr>
        <w:t>DZP.382.</w:t>
      </w:r>
      <w:r w:rsidR="00E260F9">
        <w:rPr>
          <w:bCs/>
          <w:color w:val="2F5496"/>
          <w:sz w:val="18"/>
          <w:szCs w:val="18"/>
        </w:rPr>
        <w:t>4</w:t>
      </w:r>
      <w:r w:rsidR="004E77AF" w:rsidRPr="004E77AF">
        <w:rPr>
          <w:bCs/>
          <w:color w:val="2F5496"/>
          <w:sz w:val="18"/>
          <w:szCs w:val="18"/>
        </w:rPr>
        <w:t xml:space="preserve">. </w:t>
      </w:r>
      <w:r w:rsidR="008A2F9B">
        <w:rPr>
          <w:bCs/>
          <w:color w:val="2F5496"/>
          <w:sz w:val="18"/>
          <w:szCs w:val="18"/>
        </w:rPr>
        <w:t>26</w:t>
      </w:r>
      <w:r w:rsidR="004E77AF" w:rsidRPr="004E77AF">
        <w:rPr>
          <w:bCs/>
          <w:color w:val="2F5496"/>
          <w:sz w:val="18"/>
          <w:szCs w:val="18"/>
        </w:rPr>
        <w:t>.202</w:t>
      </w:r>
      <w:r w:rsidR="00E260F9">
        <w:rPr>
          <w:bCs/>
          <w:color w:val="2F5496"/>
          <w:sz w:val="18"/>
          <w:szCs w:val="18"/>
        </w:rPr>
        <w:t>4</w:t>
      </w:r>
    </w:p>
    <w:p w14:paraId="722CA8B8" w14:textId="77777777" w:rsidR="008A173B" w:rsidRDefault="008A173B" w:rsidP="00F505BF">
      <w:pPr>
        <w:jc w:val="center"/>
        <w:rPr>
          <w:b/>
          <w:sz w:val="22"/>
        </w:rPr>
      </w:pPr>
    </w:p>
    <w:p w14:paraId="3651973A" w14:textId="7108CB63" w:rsidR="00A853B3" w:rsidRPr="000D284D" w:rsidRDefault="00A853B3" w:rsidP="00F505BF">
      <w:pPr>
        <w:jc w:val="center"/>
        <w:rPr>
          <w:b/>
          <w:szCs w:val="20"/>
        </w:rPr>
      </w:pPr>
      <w:r w:rsidRPr="0077432F">
        <w:rPr>
          <w:b/>
          <w:sz w:val="22"/>
        </w:rPr>
        <w:t xml:space="preserve">Umowa nr </w:t>
      </w:r>
      <w:r w:rsidR="004E77AF" w:rsidRPr="004E77AF">
        <w:rPr>
          <w:b/>
          <w:sz w:val="22"/>
        </w:rPr>
        <w:t>DZP.382.</w:t>
      </w:r>
      <w:r w:rsidR="00E260F9">
        <w:rPr>
          <w:b/>
          <w:sz w:val="22"/>
        </w:rPr>
        <w:t>4</w:t>
      </w:r>
      <w:r w:rsidR="004E77AF" w:rsidRPr="004E77AF">
        <w:rPr>
          <w:b/>
          <w:sz w:val="22"/>
        </w:rPr>
        <w:t xml:space="preserve">. </w:t>
      </w:r>
      <w:r w:rsidR="008A2F9B">
        <w:rPr>
          <w:b/>
          <w:sz w:val="22"/>
        </w:rPr>
        <w:t>26</w:t>
      </w:r>
      <w:r w:rsidR="004E77AF" w:rsidRPr="004E77AF">
        <w:rPr>
          <w:b/>
          <w:sz w:val="22"/>
        </w:rPr>
        <w:t>.202</w:t>
      </w:r>
      <w:r w:rsidR="00E260F9">
        <w:rPr>
          <w:b/>
          <w:sz w:val="22"/>
        </w:rPr>
        <w:t>4</w:t>
      </w:r>
      <w:r w:rsidR="004E77AF" w:rsidRPr="004E77AF">
        <w:rPr>
          <w:b/>
          <w:sz w:val="22"/>
        </w:rPr>
        <w:t xml:space="preserve"> </w:t>
      </w:r>
      <w:r w:rsidRPr="0077432F">
        <w:rPr>
          <w:i/>
          <w:szCs w:val="20"/>
        </w:rPr>
        <w:t>(wzór)</w:t>
      </w:r>
      <w:r w:rsidR="003A3864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4FF53D08" wp14:editId="732A1DB5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10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D00CB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" strokecolor="#8497b0" strokeweight="1pt">
                <v:stroke joinstyle="miter"/>
                <o:lock v:ext="edit" shapetype="f"/>
              </v:line>
            </w:pict>
          </mc:Fallback>
        </mc:AlternateContent>
      </w:r>
      <w:r w:rsidR="00CB02CB">
        <w:rPr>
          <w:i/>
          <w:szCs w:val="20"/>
        </w:rPr>
        <w:t xml:space="preserve"> </w:t>
      </w:r>
      <w:r w:rsidR="0021787E">
        <w:rPr>
          <w:i/>
          <w:szCs w:val="20"/>
        </w:rPr>
        <w:t xml:space="preserve"> </w:t>
      </w:r>
    </w:p>
    <w:p w14:paraId="732353A0" w14:textId="3EDD098C" w:rsidR="00A853B3" w:rsidRPr="0077432F" w:rsidRDefault="00A853B3" w:rsidP="00F505BF">
      <w:pPr>
        <w:spacing w:before="240"/>
        <w:ind w:left="284"/>
        <w:rPr>
          <w:szCs w:val="20"/>
        </w:rPr>
      </w:pPr>
      <w:r w:rsidRPr="0077432F">
        <w:rPr>
          <w:szCs w:val="20"/>
        </w:rPr>
        <w:t>zawarta pomiędzy:</w:t>
      </w:r>
    </w:p>
    <w:p w14:paraId="2D4C0CE0" w14:textId="77777777" w:rsidR="00A853B3" w:rsidRPr="0077432F" w:rsidRDefault="00A853B3" w:rsidP="00F505B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5996A8A4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03D08F6C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731ACEAA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667744F2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089CD50E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03A62519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17E9ED9A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044CE54C" w14:textId="77777777" w:rsidR="00A853B3" w:rsidRPr="0077432F" w:rsidRDefault="00A853B3" w:rsidP="00F505B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5053881" w14:textId="77777777" w:rsidR="00A853B3" w:rsidRPr="0077432F" w:rsidRDefault="00A853B3" w:rsidP="00F505B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04556091" w14:textId="77777777" w:rsidR="00A853B3" w:rsidRPr="004761CD" w:rsidRDefault="00A853B3" w:rsidP="00F505B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5A665AE3" w14:textId="77777777" w:rsidR="00A853B3" w:rsidRPr="004761CD" w:rsidRDefault="00A853B3" w:rsidP="00F505BF">
      <w:pPr>
        <w:ind w:left="284"/>
        <w:rPr>
          <w:bCs/>
          <w:szCs w:val="20"/>
        </w:rPr>
      </w:pPr>
      <w:r w:rsidRPr="004761CD">
        <w:rPr>
          <w:bCs/>
          <w:szCs w:val="20"/>
        </w:rPr>
        <w:t>.............................................................</w:t>
      </w:r>
    </w:p>
    <w:p w14:paraId="23B9A9DB" w14:textId="77777777" w:rsidR="00A853B3" w:rsidRPr="004761CD" w:rsidRDefault="00A853B3" w:rsidP="00F505BF">
      <w:pPr>
        <w:ind w:left="284"/>
        <w:rPr>
          <w:szCs w:val="20"/>
        </w:rPr>
      </w:pPr>
      <w:r w:rsidRPr="004761CD">
        <w:rPr>
          <w:szCs w:val="20"/>
        </w:rPr>
        <w:t>NIP: .....................................................</w:t>
      </w:r>
    </w:p>
    <w:p w14:paraId="24B605E9" w14:textId="09C650FA" w:rsidR="00A853B3" w:rsidRPr="004761CD" w:rsidRDefault="00A853B3" w:rsidP="00F505BF">
      <w:pPr>
        <w:ind w:left="0" w:firstLine="0"/>
        <w:rPr>
          <w:szCs w:val="20"/>
        </w:rPr>
      </w:pPr>
      <w:r w:rsidRPr="004761CD">
        <w:rPr>
          <w:szCs w:val="20"/>
        </w:rPr>
        <w:t>wspólnie ubiegającymi się o udzielenie zamówienia i ponoszącymi z tego tytułu solidarną odpowiedzialność za wykonanie umowy, zwanymi dalej Wykonawcą</w:t>
      </w:r>
      <w:r w:rsidR="008E5ECE" w:rsidRPr="004761CD">
        <w:rPr>
          <w:szCs w:val="20"/>
        </w:rPr>
        <w:t>,</w:t>
      </w:r>
    </w:p>
    <w:p w14:paraId="760D7CD4" w14:textId="4FCED5E3" w:rsidR="00140517" w:rsidRPr="004761CD" w:rsidRDefault="008E5ECE" w:rsidP="00F505BF">
      <w:pPr>
        <w:ind w:left="0" w:firstLine="0"/>
        <w:rPr>
          <w:szCs w:val="20"/>
        </w:rPr>
      </w:pPr>
      <w:r w:rsidRPr="004761CD">
        <w:rPr>
          <w:szCs w:val="20"/>
        </w:rPr>
        <w:t>zwanymi dalej łącznie</w:t>
      </w:r>
      <w:r w:rsidR="000363FE" w:rsidRPr="004761CD">
        <w:rPr>
          <w:szCs w:val="20"/>
        </w:rPr>
        <w:t>:</w:t>
      </w:r>
      <w:r w:rsidRPr="004761CD">
        <w:rPr>
          <w:szCs w:val="20"/>
        </w:rPr>
        <w:t xml:space="preserve"> Stronami</w:t>
      </w:r>
      <w:r w:rsidR="00FD5051" w:rsidRPr="004761CD">
        <w:rPr>
          <w:szCs w:val="20"/>
        </w:rPr>
        <w:t>.</w:t>
      </w:r>
    </w:p>
    <w:p w14:paraId="116950AC" w14:textId="77777777" w:rsidR="008E5ECE" w:rsidRPr="004761CD" w:rsidRDefault="008E5ECE" w:rsidP="00F505BF">
      <w:pPr>
        <w:ind w:left="0" w:firstLine="0"/>
        <w:rPr>
          <w:szCs w:val="20"/>
        </w:rPr>
      </w:pPr>
    </w:p>
    <w:p w14:paraId="7E7AD243" w14:textId="7E82896C" w:rsidR="00140517" w:rsidRPr="004761CD" w:rsidRDefault="00140517" w:rsidP="00F505BF">
      <w:pPr>
        <w:ind w:left="0" w:firstLine="0"/>
        <w:rPr>
          <w:szCs w:val="20"/>
        </w:rPr>
      </w:pPr>
      <w:r w:rsidRPr="004761CD">
        <w:rPr>
          <w:szCs w:val="20"/>
        </w:rPr>
        <w:t>W wyniku rozstrzygnięcia postępowania o udzielenie zamówienia publicznego prowadzonego w oparciu o przepis</w:t>
      </w:r>
      <w:r w:rsidR="003960D9" w:rsidRPr="004761CD">
        <w:rPr>
          <w:szCs w:val="20"/>
        </w:rPr>
        <w:t>y</w:t>
      </w:r>
      <w:r w:rsidRPr="004761CD">
        <w:rPr>
          <w:szCs w:val="20"/>
        </w:rPr>
        <w:t xml:space="preserve"> ustawy z dnia 11 września 2019 r. Prawo zamówień publicznych</w:t>
      </w:r>
      <w:r w:rsidR="003960D9" w:rsidRPr="004761CD">
        <w:rPr>
          <w:szCs w:val="20"/>
        </w:rPr>
        <w:t xml:space="preserve"> w</w:t>
      </w:r>
      <w:r w:rsidRPr="004761CD">
        <w:rPr>
          <w:szCs w:val="20"/>
        </w:rPr>
        <w:t xml:space="preserve"> trybie </w:t>
      </w:r>
      <w:r w:rsidR="00E260F9">
        <w:rPr>
          <w:szCs w:val="20"/>
        </w:rPr>
        <w:t>podstawowym bez negocjacji</w:t>
      </w:r>
      <w:r w:rsidRPr="004761CD">
        <w:rPr>
          <w:szCs w:val="20"/>
        </w:rPr>
        <w:t xml:space="preserve">, pod nr: </w:t>
      </w:r>
      <w:r w:rsidR="004E77AF" w:rsidRPr="004E77AF">
        <w:rPr>
          <w:szCs w:val="20"/>
        </w:rPr>
        <w:t>DZP.382.</w:t>
      </w:r>
      <w:r w:rsidR="00E260F9">
        <w:rPr>
          <w:szCs w:val="20"/>
        </w:rPr>
        <w:t>4</w:t>
      </w:r>
      <w:r w:rsidR="004E77AF" w:rsidRPr="004E77AF">
        <w:rPr>
          <w:szCs w:val="20"/>
        </w:rPr>
        <w:t>.</w:t>
      </w:r>
      <w:r w:rsidR="008A2F9B">
        <w:rPr>
          <w:szCs w:val="20"/>
        </w:rPr>
        <w:t>26</w:t>
      </w:r>
      <w:r w:rsidR="004E77AF" w:rsidRPr="004E77AF">
        <w:rPr>
          <w:szCs w:val="20"/>
        </w:rPr>
        <w:t>.202</w:t>
      </w:r>
      <w:r w:rsidR="00E260F9">
        <w:rPr>
          <w:szCs w:val="20"/>
        </w:rPr>
        <w:t>4</w:t>
      </w:r>
      <w:r w:rsidR="004E77AF">
        <w:rPr>
          <w:szCs w:val="20"/>
        </w:rPr>
        <w:t xml:space="preserve"> </w:t>
      </w:r>
      <w:r w:rsidR="002B0AD5" w:rsidRPr="004761CD">
        <w:rPr>
          <w:szCs w:val="20"/>
        </w:rPr>
        <w:t>o nazwie: „</w:t>
      </w:r>
      <w:r w:rsidR="00A218F2" w:rsidRPr="00A218F2">
        <w:rPr>
          <w:szCs w:val="20"/>
        </w:rPr>
        <w:t>Wykonanie i wdrożenie nowej wersji portalu internetowego "Przystanek Nauka"</w:t>
      </w:r>
      <w:r w:rsidR="002B0AD5" w:rsidRPr="004761CD">
        <w:rPr>
          <w:szCs w:val="20"/>
        </w:rPr>
        <w:t>”, zawarto umowę</w:t>
      </w:r>
      <w:r w:rsidR="00C507A5" w:rsidRPr="004761CD">
        <w:rPr>
          <w:szCs w:val="20"/>
        </w:rPr>
        <w:t xml:space="preserve"> (Umowa)</w:t>
      </w:r>
      <w:r w:rsidR="002B0AD5" w:rsidRPr="004761CD">
        <w:rPr>
          <w:szCs w:val="20"/>
        </w:rPr>
        <w:t xml:space="preserve"> o następującej treści:</w:t>
      </w:r>
    </w:p>
    <w:p w14:paraId="48E16148" w14:textId="77777777" w:rsidR="00A853B3" w:rsidRPr="004761CD" w:rsidRDefault="00A853B3" w:rsidP="004306E8">
      <w:pPr>
        <w:spacing w:before="240" w:after="120"/>
        <w:jc w:val="center"/>
        <w:rPr>
          <w:sz w:val="22"/>
        </w:rPr>
      </w:pPr>
      <w:r w:rsidRPr="004761CD">
        <w:rPr>
          <w:b/>
          <w:sz w:val="22"/>
        </w:rPr>
        <w:t>§</w:t>
      </w:r>
      <w:r w:rsidR="005B258D" w:rsidRPr="004761CD">
        <w:rPr>
          <w:b/>
          <w:sz w:val="22"/>
        </w:rPr>
        <w:t xml:space="preserve"> </w:t>
      </w:r>
      <w:r w:rsidRPr="004761CD">
        <w:rPr>
          <w:b/>
          <w:sz w:val="22"/>
        </w:rPr>
        <w:t>1</w:t>
      </w:r>
    </w:p>
    <w:p w14:paraId="095DD443" w14:textId="67F59FDE" w:rsidR="00A853B3" w:rsidRPr="004761CD" w:rsidRDefault="00A853B3" w:rsidP="00F505BF">
      <w:pPr>
        <w:jc w:val="center"/>
        <w:rPr>
          <w:sz w:val="22"/>
        </w:rPr>
      </w:pPr>
      <w:r w:rsidRPr="004761CD">
        <w:rPr>
          <w:b/>
          <w:sz w:val="22"/>
        </w:rPr>
        <w:t xml:space="preserve">Przedmiot </w:t>
      </w:r>
      <w:r w:rsidR="00C507A5" w:rsidRPr="004761CD">
        <w:rPr>
          <w:b/>
          <w:sz w:val="22"/>
        </w:rPr>
        <w:t>U</w:t>
      </w:r>
      <w:r w:rsidRPr="004761CD">
        <w:rPr>
          <w:b/>
          <w:sz w:val="22"/>
        </w:rPr>
        <w:t>mowy</w:t>
      </w:r>
    </w:p>
    <w:p w14:paraId="6FA4BE4B" w14:textId="38F8FDE5" w:rsidR="00A853B3" w:rsidRPr="00395188" w:rsidRDefault="002B0AD5" w:rsidP="00F505BF">
      <w:pPr>
        <w:pStyle w:val="Nagwek2"/>
        <w:keepNext w:val="0"/>
        <w:ind w:left="284" w:hanging="284"/>
        <w:rPr>
          <w:i/>
          <w:szCs w:val="20"/>
        </w:rPr>
      </w:pPr>
      <w:bookmarkStart w:id="0" w:name="_Ref354048233"/>
      <w:bookmarkStart w:id="1" w:name="_Hlk93484184"/>
      <w:r w:rsidRPr="004761CD">
        <w:t>W oparciu o dokumenty zamówienia przygotowane</w:t>
      </w:r>
      <w:r w:rsidR="00A853B3" w:rsidRPr="004761CD">
        <w:t xml:space="preserve"> dla przeprowadzonego przez Zamawiającego</w:t>
      </w:r>
      <w:r w:rsidR="00A853B3" w:rsidRPr="004761CD">
        <w:rPr>
          <w:i/>
        </w:rPr>
        <w:t xml:space="preserve"> </w:t>
      </w:r>
      <w:r w:rsidR="00A853B3" w:rsidRPr="004761CD">
        <w:t xml:space="preserve">postępowania o udzielenie zamówienia publicznego nr </w:t>
      </w:r>
      <w:r w:rsidR="004E77AF" w:rsidRPr="004E77AF">
        <w:rPr>
          <w:b/>
        </w:rPr>
        <w:t>DZP.382.</w:t>
      </w:r>
      <w:r w:rsidR="004F5714">
        <w:rPr>
          <w:b/>
        </w:rPr>
        <w:t>4</w:t>
      </w:r>
      <w:r w:rsidR="004E77AF" w:rsidRPr="004E77AF">
        <w:rPr>
          <w:b/>
        </w:rPr>
        <w:t xml:space="preserve">. </w:t>
      </w:r>
      <w:r w:rsidR="008A2F9B">
        <w:rPr>
          <w:b/>
        </w:rPr>
        <w:t>26</w:t>
      </w:r>
      <w:r w:rsidR="004E77AF" w:rsidRPr="004E77AF">
        <w:rPr>
          <w:b/>
        </w:rPr>
        <w:t>.202</w:t>
      </w:r>
      <w:r w:rsidR="004F5714">
        <w:rPr>
          <w:b/>
        </w:rPr>
        <w:t>4</w:t>
      </w:r>
      <w:r w:rsidR="004E77AF">
        <w:rPr>
          <w:b/>
        </w:rPr>
        <w:t xml:space="preserve"> </w:t>
      </w:r>
      <w:r w:rsidR="00A853B3" w:rsidRPr="004761CD">
        <w:t>oraz ofertę przedstawioną przez Wykonawcę</w:t>
      </w:r>
      <w:r w:rsidR="00A853B3" w:rsidRPr="004761CD">
        <w:rPr>
          <w:i/>
        </w:rPr>
        <w:t xml:space="preserve"> </w:t>
      </w:r>
      <w:r w:rsidR="00A853B3" w:rsidRPr="004761CD">
        <w:t xml:space="preserve">w tym postępowaniu, </w:t>
      </w:r>
      <w:bookmarkEnd w:id="0"/>
      <w:r w:rsidR="00A853B3" w:rsidRPr="004761CD">
        <w:t xml:space="preserve">Zamawiający </w:t>
      </w:r>
      <w:r w:rsidR="004F5714" w:rsidRPr="004F5714">
        <w:t>zleca a Wykonawca</w:t>
      </w:r>
      <w:r w:rsidR="004F5714" w:rsidRPr="004F5714">
        <w:rPr>
          <w:i/>
        </w:rPr>
        <w:t xml:space="preserve"> </w:t>
      </w:r>
      <w:r w:rsidR="004F5714" w:rsidRPr="004F5714">
        <w:t>przyjmuje do wykonania</w:t>
      </w:r>
      <w:r w:rsidR="004F5714">
        <w:t xml:space="preserve"> </w:t>
      </w:r>
      <w:r w:rsidR="00A218F2" w:rsidRPr="00A218F2">
        <w:t>now</w:t>
      </w:r>
      <w:r w:rsidR="00A218F2">
        <w:t>ą</w:t>
      </w:r>
      <w:r w:rsidR="00A218F2" w:rsidRPr="00A218F2">
        <w:t xml:space="preserve"> wersji portalu internetowego "Przystanek Nauka"</w:t>
      </w:r>
      <w:r w:rsidR="00F0621C" w:rsidRPr="00395188">
        <w:rPr>
          <w:b/>
        </w:rPr>
        <w:t>,</w:t>
      </w:r>
      <w:r w:rsidR="00F0621C" w:rsidRPr="004761CD">
        <w:t xml:space="preserve"> </w:t>
      </w:r>
      <w:r w:rsidR="00A853B3" w:rsidRPr="00395188">
        <w:rPr>
          <w:szCs w:val="20"/>
        </w:rPr>
        <w:t>zwan</w:t>
      </w:r>
      <w:r w:rsidR="00395188" w:rsidRPr="00395188">
        <w:rPr>
          <w:szCs w:val="20"/>
        </w:rPr>
        <w:t xml:space="preserve">ą </w:t>
      </w:r>
      <w:r w:rsidR="00A853B3" w:rsidRPr="00395188">
        <w:rPr>
          <w:szCs w:val="20"/>
        </w:rPr>
        <w:t xml:space="preserve">w dalszej części Umowy </w:t>
      </w:r>
      <w:r w:rsidR="00A853B3" w:rsidRPr="00395188">
        <w:rPr>
          <w:i/>
          <w:szCs w:val="20"/>
        </w:rPr>
        <w:t>„</w:t>
      </w:r>
      <w:r w:rsidR="00A218F2">
        <w:rPr>
          <w:szCs w:val="20"/>
        </w:rPr>
        <w:t>Portalem</w:t>
      </w:r>
      <w:r w:rsidR="00A853B3" w:rsidRPr="00395188">
        <w:rPr>
          <w:szCs w:val="20"/>
        </w:rPr>
        <w:t>”</w:t>
      </w:r>
      <w:r w:rsidR="00A853B3" w:rsidRPr="00395188">
        <w:rPr>
          <w:i/>
          <w:szCs w:val="20"/>
        </w:rPr>
        <w:t xml:space="preserve"> </w:t>
      </w:r>
      <w:r w:rsidR="00A853B3" w:rsidRPr="00395188">
        <w:rPr>
          <w:szCs w:val="20"/>
        </w:rPr>
        <w:t>lub</w:t>
      </w:r>
      <w:r w:rsidR="00A853B3" w:rsidRPr="00395188">
        <w:rPr>
          <w:i/>
          <w:szCs w:val="20"/>
        </w:rPr>
        <w:t xml:space="preserve"> „</w:t>
      </w:r>
      <w:r w:rsidR="00D748A4" w:rsidRPr="00395188">
        <w:rPr>
          <w:szCs w:val="20"/>
        </w:rPr>
        <w:t xml:space="preserve">Przedmiotem </w:t>
      </w:r>
      <w:r w:rsidR="00EA2567" w:rsidRPr="00395188">
        <w:rPr>
          <w:szCs w:val="20"/>
        </w:rPr>
        <w:t>Umowy</w:t>
      </w:r>
      <w:r w:rsidR="00A853B3" w:rsidRPr="00395188">
        <w:rPr>
          <w:i/>
          <w:szCs w:val="20"/>
        </w:rPr>
        <w:t>”.</w:t>
      </w:r>
    </w:p>
    <w:bookmarkEnd w:id="1"/>
    <w:p w14:paraId="558FCFAB" w14:textId="77777777" w:rsidR="00F505BF" w:rsidRDefault="00F505BF" w:rsidP="00F505BF">
      <w:pPr>
        <w:spacing w:line="240" w:lineRule="auto"/>
        <w:ind w:left="0" w:firstLine="0"/>
        <w:jc w:val="left"/>
        <w:rPr>
          <w:rFonts w:eastAsia="Times New Roman"/>
          <w:bCs/>
          <w:noProof/>
          <w:szCs w:val="20"/>
          <w:lang w:eastAsia="x-none"/>
        </w:rPr>
      </w:pPr>
      <w:r>
        <w:rPr>
          <w:szCs w:val="20"/>
        </w:rPr>
        <w:br w:type="page"/>
      </w:r>
    </w:p>
    <w:p w14:paraId="1E2526AE" w14:textId="737473EA" w:rsidR="00A853B3" w:rsidRPr="004761CD" w:rsidRDefault="00A853B3" w:rsidP="00F505BF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i/>
          <w:szCs w:val="20"/>
        </w:rPr>
      </w:pPr>
      <w:r w:rsidRPr="004761CD">
        <w:rPr>
          <w:szCs w:val="20"/>
        </w:rPr>
        <w:lastRenderedPageBreak/>
        <w:t>Zakres Przedmiotu Umowy obejmuje:</w:t>
      </w:r>
    </w:p>
    <w:p w14:paraId="4E8CE71A" w14:textId="47B8DD91" w:rsidR="004F5714" w:rsidRPr="004F5714" w:rsidRDefault="004F5714" w:rsidP="00F505BF">
      <w:pPr>
        <w:pStyle w:val="Nagwek3"/>
        <w:numPr>
          <w:ilvl w:val="0"/>
          <w:numId w:val="5"/>
        </w:numPr>
        <w:ind w:left="567" w:hanging="283"/>
        <w:rPr>
          <w:rFonts w:eastAsia="Calibri" w:cs="Arial"/>
          <w:szCs w:val="20"/>
        </w:rPr>
      </w:pPr>
      <w:r w:rsidRPr="004F5714">
        <w:rPr>
          <w:rFonts w:eastAsia="Calibri" w:cs="Arial"/>
          <w:szCs w:val="20"/>
        </w:rPr>
        <w:t xml:space="preserve">wykonanie </w:t>
      </w:r>
      <w:r w:rsidR="00A218F2" w:rsidRPr="00557607">
        <w:rPr>
          <w:szCs w:val="20"/>
        </w:rPr>
        <w:t xml:space="preserve">i wdrożenie nowej wersji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Pr="004F5714">
        <w:rPr>
          <w:rFonts w:eastAsia="Calibri" w:cs="Arial"/>
          <w:szCs w:val="20"/>
        </w:rPr>
        <w:t>,</w:t>
      </w:r>
    </w:p>
    <w:p w14:paraId="0E8AB3E1" w14:textId="03610E05" w:rsidR="004F5714" w:rsidRPr="004F5714" w:rsidRDefault="00A218F2" w:rsidP="00F505BF">
      <w:pPr>
        <w:pStyle w:val="Nagwek3"/>
        <w:numPr>
          <w:ilvl w:val="0"/>
          <w:numId w:val="5"/>
        </w:numPr>
        <w:ind w:left="567" w:hanging="283"/>
        <w:rPr>
          <w:rFonts w:eastAsia="Calibri" w:cs="Arial"/>
          <w:szCs w:val="20"/>
        </w:rPr>
      </w:pPr>
      <w:r w:rsidRPr="00557607">
        <w:rPr>
          <w:szCs w:val="20"/>
        </w:rPr>
        <w:t>migracja treści opublikowanych na dotychczasowej stronie razem z zapewnieniem utrzymania wyników pozycjonowania w najpopularniejszych wyszukiwarkach internetowych</w:t>
      </w:r>
      <w:r w:rsidR="004F5714">
        <w:rPr>
          <w:rFonts w:eastAsia="Calibri" w:cs="Arial"/>
          <w:szCs w:val="20"/>
        </w:rPr>
        <w:t xml:space="preserve"> </w:t>
      </w:r>
      <w:r w:rsidR="004F5714" w:rsidRPr="004F5714">
        <w:rPr>
          <w:rFonts w:eastAsia="Calibri" w:cs="Arial"/>
          <w:szCs w:val="20"/>
        </w:rPr>
        <w:t xml:space="preserve"> </w:t>
      </w:r>
    </w:p>
    <w:p w14:paraId="7A2373A2" w14:textId="6F18F4F8" w:rsidR="004F5714" w:rsidRPr="008B29DF" w:rsidRDefault="004F5714" w:rsidP="00F505BF">
      <w:pPr>
        <w:pStyle w:val="Nagwek3"/>
        <w:numPr>
          <w:ilvl w:val="0"/>
          <w:numId w:val="5"/>
        </w:numPr>
        <w:ind w:left="567" w:hanging="283"/>
        <w:rPr>
          <w:rFonts w:eastAsia="Calibri" w:cs="Arial"/>
          <w:szCs w:val="20"/>
        </w:rPr>
      </w:pPr>
      <w:r w:rsidRPr="008B29DF">
        <w:rPr>
          <w:rFonts w:eastAsia="Calibri" w:cs="Arial"/>
          <w:szCs w:val="20"/>
        </w:rPr>
        <w:t xml:space="preserve">przeprowadzenie </w:t>
      </w:r>
      <w:r w:rsidR="008B29DF" w:rsidRPr="008B29DF">
        <w:rPr>
          <w:rFonts w:eastAsia="Calibri" w:cs="Arial"/>
          <w:szCs w:val="20"/>
        </w:rPr>
        <w:t>szkoleni</w:t>
      </w:r>
      <w:r w:rsidR="008B29DF">
        <w:rPr>
          <w:rFonts w:eastAsia="Calibri" w:cs="Arial"/>
          <w:szCs w:val="20"/>
        </w:rPr>
        <w:t>a</w:t>
      </w:r>
      <w:r w:rsidR="008B29DF" w:rsidRPr="008B29DF">
        <w:rPr>
          <w:rFonts w:eastAsia="Calibri" w:cs="Arial"/>
          <w:szCs w:val="20"/>
        </w:rPr>
        <w:t xml:space="preserve"> online z obsługi oprogramowania CMS użytego do wykonania Portalu dla osób, które będą redagowały Portal, w terminie uzgodnionym z Zamawiającym</w:t>
      </w:r>
      <w:r w:rsidRPr="008B29DF">
        <w:rPr>
          <w:rFonts w:eastAsia="Calibri" w:cs="Arial"/>
          <w:szCs w:val="20"/>
        </w:rPr>
        <w:t>,</w:t>
      </w:r>
    </w:p>
    <w:p w14:paraId="3D181732" w14:textId="7AB4CE9E" w:rsidR="004F5714" w:rsidRPr="004F5714" w:rsidRDefault="004F5714" w:rsidP="00F505BF">
      <w:pPr>
        <w:pStyle w:val="Nagwek3"/>
        <w:numPr>
          <w:ilvl w:val="0"/>
          <w:numId w:val="5"/>
        </w:numPr>
        <w:ind w:left="567" w:hanging="283"/>
        <w:rPr>
          <w:rFonts w:eastAsia="Calibri" w:cs="Arial"/>
          <w:szCs w:val="20"/>
        </w:rPr>
      </w:pPr>
      <w:r w:rsidRPr="004F5714">
        <w:rPr>
          <w:rFonts w:eastAsia="Calibri" w:cs="Arial"/>
          <w:szCs w:val="20"/>
        </w:rPr>
        <w:t>prze</w:t>
      </w:r>
      <w:r w:rsidR="008B29DF">
        <w:rPr>
          <w:rFonts w:eastAsia="Calibri" w:cs="Arial"/>
          <w:szCs w:val="20"/>
        </w:rPr>
        <w:t>niesienie</w:t>
      </w:r>
      <w:r w:rsidRPr="004F5714">
        <w:rPr>
          <w:rFonts w:eastAsia="Calibri" w:cs="Arial"/>
          <w:szCs w:val="20"/>
        </w:rPr>
        <w:t xml:space="preserve"> autorskich praw majątkowych do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Pr="004F5714">
        <w:rPr>
          <w:rFonts w:eastAsia="Calibri" w:cs="Arial"/>
          <w:szCs w:val="20"/>
        </w:rPr>
        <w:t>,</w:t>
      </w:r>
    </w:p>
    <w:p w14:paraId="680519D5" w14:textId="5795A3BF" w:rsidR="00395188" w:rsidRDefault="004F5714" w:rsidP="00F505BF">
      <w:pPr>
        <w:pStyle w:val="Nagwek3"/>
        <w:numPr>
          <w:ilvl w:val="0"/>
          <w:numId w:val="5"/>
        </w:numPr>
        <w:ind w:left="567" w:hanging="283"/>
      </w:pPr>
      <w:r w:rsidRPr="004F5714">
        <w:rPr>
          <w:rFonts w:eastAsia="Calibri" w:cs="Arial"/>
          <w:szCs w:val="20"/>
        </w:rPr>
        <w:t>udzielenie wsparcia technicznego (administrowanie i aktualizacja techniczna zgodnie z wytycznymi producenta systemu CMS oraz usuwanie usterek)</w:t>
      </w:r>
      <w:r>
        <w:t>.</w:t>
      </w:r>
    </w:p>
    <w:p w14:paraId="6B2603F8" w14:textId="0221623F" w:rsidR="00A10A24" w:rsidRPr="004761CD" w:rsidRDefault="00A10A24" w:rsidP="00F505BF">
      <w:pPr>
        <w:pStyle w:val="Nagwek2"/>
        <w:keepNext w:val="0"/>
        <w:numPr>
          <w:ilvl w:val="0"/>
          <w:numId w:val="28"/>
        </w:numPr>
        <w:spacing w:before="0"/>
        <w:ind w:left="284" w:hanging="284"/>
      </w:pPr>
      <w:r w:rsidRPr="004761CD">
        <w:t xml:space="preserve">Szczegółowe wymagania techniczne, cechy oraz funkcjonalności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A218F2" w:rsidRPr="004761CD">
        <w:t xml:space="preserve"> </w:t>
      </w:r>
      <w:r w:rsidRPr="004761CD">
        <w:t xml:space="preserve">zawiera Załącznik nr </w:t>
      </w:r>
      <w:r w:rsidR="004F5714">
        <w:t>2</w:t>
      </w:r>
      <w:r w:rsidRPr="004761CD">
        <w:t xml:space="preserve"> do </w:t>
      </w:r>
      <w:r w:rsidR="004F5714">
        <w:t>SWZ (zał. 1 do Umowy)</w:t>
      </w:r>
      <w:r w:rsidRPr="004761CD">
        <w:t>.</w:t>
      </w:r>
    </w:p>
    <w:p w14:paraId="1BCA55C5" w14:textId="77777777" w:rsidR="00A853B3" w:rsidRPr="004761CD" w:rsidRDefault="00A853B3" w:rsidP="004306E8">
      <w:pPr>
        <w:pStyle w:val="Nagwek5"/>
        <w:keepNext w:val="0"/>
        <w:spacing w:before="240"/>
      </w:pPr>
      <w:bookmarkStart w:id="2" w:name="_Hlk93660855"/>
      <w:r w:rsidRPr="004761CD">
        <w:t>§</w:t>
      </w:r>
      <w:bookmarkEnd w:id="2"/>
      <w:r w:rsidR="005B258D" w:rsidRPr="004761CD">
        <w:t xml:space="preserve"> </w:t>
      </w:r>
      <w:r w:rsidRPr="004761CD">
        <w:t>2</w:t>
      </w:r>
    </w:p>
    <w:p w14:paraId="3C492189" w14:textId="77777777" w:rsidR="00D370E8" w:rsidRPr="004761CD" w:rsidRDefault="00A853B3" w:rsidP="00F505BF">
      <w:pPr>
        <w:pStyle w:val="Nagwek5"/>
        <w:keepNext w:val="0"/>
        <w:spacing w:before="0"/>
      </w:pPr>
      <w:r w:rsidRPr="004761CD">
        <w:t>Oświadczenia i obowiązki Stron</w:t>
      </w:r>
    </w:p>
    <w:p w14:paraId="5C985CBC" w14:textId="77777777" w:rsidR="00D370E8" w:rsidRPr="004761CD" w:rsidRDefault="00D370E8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Zamawiający i Wykonawca zobowiązują się współdziałać przy wykonaniu Umowy w celu należytej realizacji zamówienia.</w:t>
      </w:r>
    </w:p>
    <w:p w14:paraId="5C2A7B93" w14:textId="77777777" w:rsidR="00D370E8" w:rsidRPr="004761CD" w:rsidRDefault="00D370E8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 xml:space="preserve">Wykonawca oświadcza, że posiada odpowiednią wiedzę, doświadczenie oraz potencjał techniczny do wykonania Przedmiotu Umowy. </w:t>
      </w:r>
    </w:p>
    <w:p w14:paraId="64D3AA17" w14:textId="3AEB9596" w:rsidR="00D370E8" w:rsidRPr="004761CD" w:rsidRDefault="00D370E8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Wykonawca zobowiązuje się zrealizować Przedmiot Umowy z zgodnie z warunkami i terminami okreś</w:t>
      </w:r>
      <w:r w:rsidR="002B0AD5" w:rsidRPr="004761CD">
        <w:t>lonymi w niniejszej Umowie</w:t>
      </w:r>
      <w:r w:rsidRPr="004761CD">
        <w:t xml:space="preserve">, przy zachowaniu należytej staranności i utrzymaniu wysokiej jakości wykonywanych prac, z uwzględnieniem zawodowego charakteru prowadzonej przez </w:t>
      </w:r>
      <w:r w:rsidR="00812DF6" w:rsidRPr="004761CD">
        <w:t>n</w:t>
      </w:r>
      <w:r w:rsidRPr="004761CD">
        <w:t>iego działalności.</w:t>
      </w:r>
    </w:p>
    <w:p w14:paraId="27311F94" w14:textId="68A4B58F" w:rsidR="00A853B3" w:rsidRPr="0077432F" w:rsidRDefault="00A853B3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4761CD">
        <w:t>Wykonawca oświadcza, iż dostarczon</w:t>
      </w:r>
      <w:r w:rsidR="00154151">
        <w:t>y</w:t>
      </w:r>
      <w:r w:rsidRPr="004761CD">
        <w:t xml:space="preserve"> przez </w:t>
      </w:r>
      <w:r w:rsidR="00583225" w:rsidRPr="004761CD">
        <w:t>n</w:t>
      </w:r>
      <w:r w:rsidRPr="004761CD">
        <w:t xml:space="preserve">iego </w:t>
      </w:r>
      <w:r w:rsidR="00154151">
        <w:t>Portal</w:t>
      </w:r>
      <w:r w:rsidRPr="004761CD">
        <w:t xml:space="preserve"> posiada właściwości odpowiadające wymaganiom Zamawiającego</w:t>
      </w:r>
      <w:r w:rsidRPr="0077432F">
        <w:t>, opisanym w dokumentacji postępowania o udzielenie zamówienia publicznego popr</w:t>
      </w:r>
      <w:r w:rsidR="00C507A5">
        <w:t xml:space="preserve">zedzającego zawarcie </w:t>
      </w:r>
      <w:r w:rsidRPr="0077432F">
        <w:t xml:space="preserve">Umowy oraz </w:t>
      </w:r>
      <w:r w:rsidR="00642E99">
        <w:t>jest</w:t>
      </w:r>
      <w:r w:rsidRPr="0077432F">
        <w:t xml:space="preserve"> zgodn</w:t>
      </w:r>
      <w:r w:rsidR="004F5714">
        <w:t>a</w:t>
      </w:r>
      <w:r w:rsidRPr="0077432F">
        <w:t xml:space="preserve"> z treścią oferty złożonej przez Wykonawcę w tymże postępowaniu. </w:t>
      </w:r>
    </w:p>
    <w:p w14:paraId="389B7E7B" w14:textId="4BF69316" w:rsidR="00391BB5" w:rsidRDefault="002E0E05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BA28DA">
        <w:t>Wykonawca oświadcza, iż korzystanie przez Zamawiającego z dostarczone</w:t>
      </w:r>
      <w:r w:rsidR="00A218F2">
        <w:t xml:space="preserve">go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A218F2" w:rsidRPr="00BA28DA">
        <w:t xml:space="preserve"> </w:t>
      </w:r>
      <w:r w:rsidRPr="00BA28DA">
        <w:t>nie będzie stanowić naruszenia majątkowych praw autorskich osób trzecich</w:t>
      </w:r>
      <w:r>
        <w:t>.</w:t>
      </w:r>
      <w:r w:rsidRPr="0077432F">
        <w:t xml:space="preserve"> </w:t>
      </w:r>
      <w:r w:rsidR="006F5EEE" w:rsidRPr="00A05D45">
        <w:t xml:space="preserve">Wykonawca oświadcza, że przysługują mu autorskie prawa majątkowe do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6F5EEE" w:rsidRPr="00A05D45">
        <w:t xml:space="preserve">, w zakresie w jakim jest to konieczne do udzielenia </w:t>
      </w:r>
      <w:r w:rsidR="006F5EEE" w:rsidRPr="00391BB5">
        <w:rPr>
          <w:i/>
        </w:rPr>
        <w:t>Zamawiającemu</w:t>
      </w:r>
      <w:r w:rsidR="006F5EEE" w:rsidRPr="00A05D45">
        <w:t xml:space="preserve"> licencji na korzystanie z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A218F2" w:rsidRPr="00A05D45">
        <w:t xml:space="preserve"> </w:t>
      </w:r>
      <w:r w:rsidR="006F5EEE" w:rsidRPr="00A05D45">
        <w:t xml:space="preserve">w celu przewidzianym postanowieniami niniejszej Umowy i przeznaczeniem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6F5EEE">
        <w:t>.</w:t>
      </w:r>
      <w:r w:rsidR="00391BB5">
        <w:t xml:space="preserve"> Korzystanie przez Zamawiającego z dostarczonych przez Wykonawcę komponentów oprogramowania osób trzecich (w tym Open Source) i dotyczącej ich dokumentacji będzie podlegało warunkom licencji danego komponentu oprogramowania, z zastrzeżeniem, że co do każdego takiego komponentu, tj. w każdym przypadku jego wykorzystania, Wykonawca gwarantuje, że: </w:t>
      </w:r>
    </w:p>
    <w:p w14:paraId="40500708" w14:textId="48FBC4AF" w:rsidR="00391BB5" w:rsidRDefault="00391BB5" w:rsidP="00F505BF">
      <w:pPr>
        <w:pStyle w:val="Nagwek2"/>
        <w:keepNext w:val="0"/>
        <w:numPr>
          <w:ilvl w:val="0"/>
          <w:numId w:val="29"/>
        </w:numPr>
        <w:ind w:left="567" w:hanging="283"/>
      </w:pPr>
      <w:r>
        <w:t xml:space="preserve">wykorzystanie komponentu osób trzecich na potrzeby Umowy będzie zgodne z postanowieniami odpowiednich licencji przypisanych do danego oprogramowania; </w:t>
      </w:r>
    </w:p>
    <w:p w14:paraId="592A8948" w14:textId="3013ED13" w:rsidR="00391BB5" w:rsidRDefault="00391BB5" w:rsidP="00F505BF">
      <w:pPr>
        <w:pStyle w:val="Nagwek2"/>
        <w:keepNext w:val="0"/>
        <w:numPr>
          <w:ilvl w:val="0"/>
          <w:numId w:val="29"/>
        </w:numPr>
        <w:ind w:left="567" w:hanging="283"/>
      </w:pPr>
      <w:r>
        <w:lastRenderedPageBreak/>
        <w:t xml:space="preserve">licencja na komponent osób trzecich nie będzie nakładać na Zamawiającego obowiązku odprowadzania jakichkolwiek opłat lub wynagrodzenia na rzecz podmiotów uprawnionych do takiego oprogramowania; </w:t>
      </w:r>
    </w:p>
    <w:p w14:paraId="45EE2346" w14:textId="688E797B" w:rsidR="002E0E05" w:rsidRDefault="00391BB5" w:rsidP="00F505BF">
      <w:pPr>
        <w:pStyle w:val="Nagwek2"/>
        <w:keepNext w:val="0"/>
        <w:numPr>
          <w:ilvl w:val="0"/>
          <w:numId w:val="29"/>
        </w:numPr>
        <w:ind w:left="567" w:hanging="283"/>
      </w:pPr>
      <w:r>
        <w:t xml:space="preserve">wykorzystanie dostarczonego komponentu osób trzecich nie będzie powodować naruszenia licencji udzielonej Zamawiającemu na korzystanie z oprogramowania składającego się na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</w:t>
      </w:r>
      <w:r>
        <w:t>, będącego przedmiotem niniejszej umowy, ani nie będzie powodować zwiększenia opłat z tytułu jej wykorzystywania</w:t>
      </w:r>
      <w:r w:rsidR="006915D8">
        <w:t>.</w:t>
      </w:r>
    </w:p>
    <w:p w14:paraId="7B03DD0E" w14:textId="499B3B88" w:rsidR="00A853B3" w:rsidRPr="0077432F" w:rsidRDefault="00A853B3" w:rsidP="00F505BF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77432F">
        <w:t>Do obowiązków Zamawiającego należy:</w:t>
      </w:r>
    </w:p>
    <w:p w14:paraId="5E4468F5" w14:textId="77777777" w:rsidR="00A853B3" w:rsidRPr="006F5EEE" w:rsidRDefault="00A853B3" w:rsidP="00F505BF">
      <w:pPr>
        <w:pStyle w:val="Nagwek3"/>
        <w:numPr>
          <w:ilvl w:val="0"/>
          <w:numId w:val="6"/>
        </w:numPr>
        <w:ind w:left="567" w:hanging="283"/>
      </w:pPr>
      <w:r w:rsidRPr="006F5EEE">
        <w:t>przystąpienie do odbioru Przedmiotu Umowy niezwłocznie po przekazaniu przez Wykonawcę</w:t>
      </w:r>
      <w:r w:rsidRPr="006F5EEE">
        <w:rPr>
          <w:i/>
        </w:rPr>
        <w:t xml:space="preserve"> </w:t>
      </w:r>
      <w:r w:rsidRPr="006F5EEE">
        <w:t>informacji o jego wykonaniu i zgłoszeniu gotowości do przeprowadzenia czynności odbiorowych,</w:t>
      </w:r>
    </w:p>
    <w:p w14:paraId="73C72B3E" w14:textId="78228409" w:rsidR="00A853B3" w:rsidRPr="006F5EEE" w:rsidRDefault="00A853B3" w:rsidP="00F505BF">
      <w:pPr>
        <w:pStyle w:val="Nagwek3"/>
        <w:ind w:left="567" w:hanging="283"/>
      </w:pPr>
      <w:r w:rsidRPr="006F5EEE">
        <w:t xml:space="preserve">dokonanie odbioru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="00A218F2" w:rsidRPr="006F5EEE">
        <w:t xml:space="preserve"> </w:t>
      </w:r>
      <w:r w:rsidRPr="006F5EEE">
        <w:t xml:space="preserve">potwierdzonego w formie pisemnego protokołu odbioru, ewentualnie zgłoszenie zastrzeżeń i odmowa przyjęcia </w:t>
      </w:r>
      <w:r w:rsidR="00A218F2">
        <w:rPr>
          <w:szCs w:val="20"/>
        </w:rPr>
        <w:t>P</w:t>
      </w:r>
      <w:r w:rsidR="00A218F2" w:rsidRPr="00557607">
        <w:rPr>
          <w:szCs w:val="20"/>
        </w:rPr>
        <w:t>ortalu</w:t>
      </w:r>
      <w:r w:rsidRPr="006F5EEE">
        <w:t xml:space="preserve">; </w:t>
      </w:r>
    </w:p>
    <w:p w14:paraId="45DF3E91" w14:textId="77777777" w:rsidR="00A853B3" w:rsidRPr="006F5EEE" w:rsidRDefault="00A853B3" w:rsidP="00F505BF">
      <w:pPr>
        <w:pStyle w:val="Nagwek3"/>
        <w:ind w:left="567" w:hanging="283"/>
      </w:pPr>
      <w:r w:rsidRPr="006F5EEE">
        <w:t xml:space="preserve">terminowa zapłata za Przedmiot Umowy. </w:t>
      </w:r>
    </w:p>
    <w:p w14:paraId="20701A24" w14:textId="77777777" w:rsidR="00A853B3" w:rsidRPr="00D441FA" w:rsidRDefault="00A853B3" w:rsidP="00F505BF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D441FA">
        <w:t>Wykonawca wykona Przedmiot Umowy samodzielnie (bez udziału podwykonawców).</w:t>
      </w:r>
    </w:p>
    <w:p w14:paraId="07A7AC46" w14:textId="77777777" w:rsidR="00A853B3" w:rsidRPr="00D441FA" w:rsidRDefault="00A853B3" w:rsidP="00F505BF">
      <w:pPr>
        <w:ind w:left="4395"/>
        <w:rPr>
          <w:szCs w:val="20"/>
        </w:rPr>
      </w:pPr>
      <w:r w:rsidRPr="00D441FA">
        <w:rPr>
          <w:szCs w:val="20"/>
        </w:rPr>
        <w:t>albo</w:t>
      </w:r>
      <w:r w:rsidRPr="00D441FA">
        <w:rPr>
          <w:szCs w:val="20"/>
          <w:vertAlign w:val="superscript"/>
        </w:rPr>
        <w:footnoteReference w:id="2"/>
      </w:r>
    </w:p>
    <w:p w14:paraId="4688C110" w14:textId="64B6A0BE" w:rsidR="00A853B3" w:rsidRPr="00D441FA" w:rsidRDefault="00A853B3" w:rsidP="00F505BF">
      <w:pPr>
        <w:ind w:left="284" w:firstLine="0"/>
        <w:rPr>
          <w:szCs w:val="20"/>
        </w:rPr>
      </w:pPr>
      <w:r w:rsidRPr="00D441FA">
        <w:rPr>
          <w:szCs w:val="20"/>
        </w:rPr>
        <w:t xml:space="preserve">Z zastrzeżeniem postanowień ust. </w:t>
      </w:r>
      <w:r w:rsidR="00EB1B5B">
        <w:rPr>
          <w:szCs w:val="20"/>
        </w:rPr>
        <w:t>8</w:t>
      </w:r>
      <w:r w:rsidRPr="00D441FA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D441FA">
        <w:rPr>
          <w:szCs w:val="20"/>
        </w:rPr>
        <w:t>.........................</w:t>
      </w:r>
      <w:r w:rsidRPr="00D441FA">
        <w:rPr>
          <w:szCs w:val="20"/>
        </w:rPr>
        <w:t xml:space="preserve">................, </w:t>
      </w:r>
    </w:p>
    <w:p w14:paraId="07634F2B" w14:textId="77777777" w:rsidR="00A853B3" w:rsidRPr="00D441FA" w:rsidRDefault="00A853B3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D441FA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07E0DB9F" w14:textId="0A09B867" w:rsidR="00A853B3" w:rsidRPr="0077432F" w:rsidRDefault="00A853B3" w:rsidP="00F505BF">
      <w:pPr>
        <w:pStyle w:val="Nagwek2"/>
        <w:keepNext w:val="0"/>
        <w:numPr>
          <w:ilvl w:val="0"/>
          <w:numId w:val="7"/>
        </w:numPr>
        <w:ind w:left="284" w:hanging="284"/>
      </w:pPr>
      <w:r w:rsidRPr="00D441FA">
        <w:t xml:space="preserve">Zmiana sposobu realizacji Umowy związana z udziałem podwykonawcy, poza przypadkami, w których Wykonawca powoływał się na zasoby tego podwykonawcy </w:t>
      </w:r>
      <w:r w:rsidRPr="0077432F">
        <w:t>w celu wykazania spełniania warunków udziału w postępowaniu, nie stanowi zmiany Umowy i wymaga pisemnej notyfikacji Wykonawcy, a także pisemnej zgody Zamawiającego na zmianę sposobu realizacji Umowy związanej z udziałem podwykonawcy</w:t>
      </w:r>
      <w:r w:rsidR="004306E8">
        <w:t>.</w:t>
      </w:r>
    </w:p>
    <w:p w14:paraId="585622AD" w14:textId="4C08D8AE" w:rsidR="00A853B3" w:rsidRPr="0077432F" w:rsidRDefault="00A853B3" w:rsidP="004306E8">
      <w:pPr>
        <w:pStyle w:val="Nagwek5"/>
        <w:keepNext w:val="0"/>
        <w:spacing w:before="240"/>
        <w:ind w:hanging="851"/>
      </w:pPr>
      <w:r w:rsidRPr="0077432F">
        <w:t>§</w:t>
      </w:r>
      <w:r w:rsidR="00CD0FFD">
        <w:t xml:space="preserve"> </w:t>
      </w:r>
      <w:r w:rsidRPr="0077432F">
        <w:t>3</w:t>
      </w:r>
    </w:p>
    <w:p w14:paraId="7B7D1E5C" w14:textId="77777777" w:rsidR="00A853B3" w:rsidRPr="00B12030" w:rsidRDefault="00A853B3" w:rsidP="00F505BF">
      <w:pPr>
        <w:pStyle w:val="Nagwek5"/>
        <w:keepNext w:val="0"/>
      </w:pPr>
      <w:r w:rsidRPr="0077432F">
        <w:t>Termin oraz pozostałe warunki realizacji Umowy</w:t>
      </w:r>
    </w:p>
    <w:p w14:paraId="4A08C6A1" w14:textId="5BFF5866" w:rsidR="002E0E05" w:rsidRPr="002E0E05" w:rsidRDefault="001A167A" w:rsidP="00052E2D">
      <w:pPr>
        <w:pStyle w:val="Nagwek2"/>
        <w:keepNext w:val="0"/>
        <w:numPr>
          <w:ilvl w:val="0"/>
          <w:numId w:val="0"/>
        </w:numPr>
        <w:ind w:left="284"/>
        <w:rPr>
          <w:i/>
        </w:rPr>
      </w:pPr>
      <w:r w:rsidRPr="001A167A">
        <w:t xml:space="preserve">Wykonawca </w:t>
      </w:r>
      <w:r w:rsidR="006915D8">
        <w:t>wykona Przedmiot Umowy</w:t>
      </w:r>
      <w:r w:rsidR="00EB1B5B">
        <w:t xml:space="preserve"> </w:t>
      </w:r>
      <w:r w:rsidRPr="001A167A">
        <w:t>naj</w:t>
      </w:r>
      <w:r w:rsidRPr="00C838F0">
        <w:t xml:space="preserve">później w </w:t>
      </w:r>
      <w:r w:rsidR="00EA1D44" w:rsidRPr="00C838F0">
        <w:t xml:space="preserve">terminie </w:t>
      </w:r>
      <w:r w:rsidR="00EA1D44" w:rsidRPr="00C838F0">
        <w:rPr>
          <w:b/>
        </w:rPr>
        <w:t xml:space="preserve">do </w:t>
      </w:r>
      <w:r w:rsidR="00C838F0" w:rsidRPr="00C838F0">
        <w:rPr>
          <w:b/>
        </w:rPr>
        <w:t>6 tygo</w:t>
      </w:r>
      <w:r w:rsidR="00EB1B5B" w:rsidRPr="00C838F0">
        <w:rPr>
          <w:b/>
        </w:rPr>
        <w:t>dni</w:t>
      </w:r>
      <w:r w:rsidR="00EA1D44" w:rsidRPr="00C838F0">
        <w:rPr>
          <w:b/>
        </w:rPr>
        <w:t xml:space="preserve"> od daty zawa</w:t>
      </w:r>
      <w:r w:rsidR="009E4D03" w:rsidRPr="00C838F0">
        <w:rPr>
          <w:b/>
        </w:rPr>
        <w:t>r</w:t>
      </w:r>
      <w:r w:rsidR="00EA1D44" w:rsidRPr="00C838F0">
        <w:rPr>
          <w:b/>
        </w:rPr>
        <w:t xml:space="preserve">cia </w:t>
      </w:r>
      <w:r w:rsidR="00210F69" w:rsidRPr="00C838F0">
        <w:rPr>
          <w:b/>
        </w:rPr>
        <w:t>U</w:t>
      </w:r>
      <w:r w:rsidR="00EA1D44" w:rsidRPr="00C838F0">
        <w:rPr>
          <w:b/>
        </w:rPr>
        <w:t>mowy</w:t>
      </w:r>
      <w:r w:rsidR="00C838F0" w:rsidRPr="00C838F0">
        <w:t>.</w:t>
      </w:r>
    </w:p>
    <w:p w14:paraId="51CA7E22" w14:textId="25724F2F" w:rsidR="00A853B3" w:rsidRPr="0077432F" w:rsidRDefault="00A853B3" w:rsidP="004306E8">
      <w:pPr>
        <w:pStyle w:val="Nagwek5"/>
        <w:keepNext w:val="0"/>
        <w:spacing w:before="240"/>
        <w:ind w:left="0" w:firstLine="0"/>
      </w:pPr>
      <w:r w:rsidRPr="0077432F">
        <w:t>§</w:t>
      </w:r>
      <w:r w:rsidR="00CD0FFD">
        <w:t xml:space="preserve"> </w:t>
      </w:r>
      <w:r w:rsidRPr="0077432F">
        <w:t>4</w:t>
      </w:r>
    </w:p>
    <w:p w14:paraId="6055BF88" w14:textId="77777777" w:rsidR="00A853B3" w:rsidRPr="0077432F" w:rsidRDefault="00A853B3" w:rsidP="004306E8">
      <w:pPr>
        <w:pStyle w:val="Nagwek5"/>
        <w:keepNext w:val="0"/>
        <w:ind w:hanging="851"/>
      </w:pPr>
      <w:r w:rsidRPr="0077432F">
        <w:t>Odbiór Przedmiotu Umowy</w:t>
      </w:r>
    </w:p>
    <w:p w14:paraId="71C85130" w14:textId="4D5A0088" w:rsidR="007C0318" w:rsidRDefault="007C0318" w:rsidP="00F505BF">
      <w:pPr>
        <w:pStyle w:val="Nagwek2"/>
        <w:keepNext w:val="0"/>
        <w:numPr>
          <w:ilvl w:val="0"/>
          <w:numId w:val="9"/>
        </w:numPr>
        <w:ind w:left="284" w:hanging="284"/>
        <w:rPr>
          <w:szCs w:val="20"/>
        </w:rPr>
      </w:pPr>
      <w:bookmarkStart w:id="3" w:name="_Hlk93662022"/>
      <w:r w:rsidRPr="00024996">
        <w:rPr>
          <w:szCs w:val="20"/>
        </w:rPr>
        <w:t>Na dwa dni wcześniej, Wykonawca zawiadomi Zamawiającego za pośrednictwem e-maila lub telefonicznie o gotowości przystąpienia do procedury odbioru</w:t>
      </w:r>
      <w:r w:rsidR="00797D8A">
        <w:rPr>
          <w:szCs w:val="20"/>
        </w:rPr>
        <w:t>.</w:t>
      </w:r>
    </w:p>
    <w:p w14:paraId="5D7C55C0" w14:textId="77777777" w:rsidR="007C0318" w:rsidRPr="007C0318" w:rsidRDefault="007C0318" w:rsidP="00F505BF">
      <w:pPr>
        <w:pStyle w:val="Nagwek2"/>
        <w:keepNext w:val="0"/>
        <w:numPr>
          <w:ilvl w:val="0"/>
          <w:numId w:val="9"/>
        </w:numPr>
        <w:ind w:left="284" w:hanging="284"/>
      </w:pPr>
      <w:r w:rsidRPr="007C0318">
        <w:t>Procedura odbioru obejmuje:</w:t>
      </w:r>
    </w:p>
    <w:p w14:paraId="05F29ABE" w14:textId="77777777" w:rsidR="007C0318" w:rsidRPr="007C0318" w:rsidRDefault="007C0318" w:rsidP="00F505BF">
      <w:pPr>
        <w:pStyle w:val="Nagwek2"/>
        <w:keepNext w:val="0"/>
        <w:numPr>
          <w:ilvl w:val="0"/>
          <w:numId w:val="26"/>
        </w:numPr>
        <w:ind w:left="567" w:hanging="283"/>
      </w:pPr>
      <w:r w:rsidRPr="007C0318">
        <w:t>przeprowadzenie testów akceptacyjnych mających na celu:</w:t>
      </w:r>
    </w:p>
    <w:p w14:paraId="47272564" w14:textId="507BBC86" w:rsidR="007C0318" w:rsidRPr="004761CD" w:rsidRDefault="007C0318" w:rsidP="00F505BF">
      <w:pPr>
        <w:pStyle w:val="Nagwek2"/>
        <w:keepNext w:val="0"/>
        <w:numPr>
          <w:ilvl w:val="0"/>
          <w:numId w:val="27"/>
        </w:numPr>
        <w:ind w:left="851" w:hanging="284"/>
      </w:pPr>
      <w:r w:rsidRPr="004761CD">
        <w:lastRenderedPageBreak/>
        <w:t xml:space="preserve">przetestowanie, czy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</w:t>
      </w:r>
      <w:r w:rsidR="00052E2D">
        <w:rPr>
          <w:szCs w:val="20"/>
        </w:rPr>
        <w:t xml:space="preserve"> </w:t>
      </w:r>
      <w:r w:rsidRPr="004761CD">
        <w:t xml:space="preserve">realizuje każdą z wymaganych cech funkcjonalnych wskazanych w dokumentacji </w:t>
      </w:r>
      <w:r w:rsidR="00210F69" w:rsidRPr="004761CD">
        <w:t>zamówienia</w:t>
      </w:r>
      <w:r w:rsidRPr="004761CD">
        <w:t>;</w:t>
      </w:r>
    </w:p>
    <w:p w14:paraId="43D25A46" w14:textId="4E16FBF0" w:rsidR="007C0318" w:rsidRPr="007C0318" w:rsidRDefault="007C0318" w:rsidP="00F505BF">
      <w:pPr>
        <w:pStyle w:val="Nagwek2"/>
        <w:keepNext w:val="0"/>
        <w:numPr>
          <w:ilvl w:val="0"/>
          <w:numId w:val="27"/>
        </w:numPr>
        <w:ind w:left="851" w:hanging="284"/>
      </w:pPr>
      <w:r w:rsidRPr="007C0318">
        <w:t xml:space="preserve">sprawdzenie, czy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</w:t>
      </w:r>
      <w:r w:rsidR="00052E2D">
        <w:rPr>
          <w:szCs w:val="20"/>
        </w:rPr>
        <w:t xml:space="preserve"> </w:t>
      </w:r>
      <w:r>
        <w:t xml:space="preserve">jest </w:t>
      </w:r>
      <w:r w:rsidRPr="00363942">
        <w:rPr>
          <w:color w:val="000000"/>
          <w:szCs w:val="20"/>
        </w:rPr>
        <w:t>zgodn</w:t>
      </w:r>
      <w:r w:rsidR="00FD4CFD">
        <w:rPr>
          <w:color w:val="000000"/>
          <w:szCs w:val="20"/>
        </w:rPr>
        <w:t>a</w:t>
      </w:r>
      <w:r w:rsidRPr="00363942">
        <w:rPr>
          <w:color w:val="000000"/>
          <w:szCs w:val="20"/>
        </w:rPr>
        <w:t xml:space="preserve"> z wymaganiami dotyczącymi dostępności cyfrowej co najmniej na poziomie wymaganym przepisami </w:t>
      </w:r>
      <w:r w:rsidR="006915D8" w:rsidRPr="00794858">
        <w:rPr>
          <w:rFonts w:cs="Calibri"/>
          <w:szCs w:val="20"/>
        </w:rPr>
        <w:t>Ustaw</w:t>
      </w:r>
      <w:r w:rsidR="006915D8">
        <w:rPr>
          <w:rFonts w:cs="Calibri"/>
          <w:szCs w:val="20"/>
        </w:rPr>
        <w:t>y</w:t>
      </w:r>
      <w:r w:rsidR="006915D8" w:rsidRPr="00794858">
        <w:rPr>
          <w:rFonts w:cs="Calibri"/>
          <w:szCs w:val="20"/>
        </w:rPr>
        <w:t xml:space="preserve"> z dnia 4 kwietnia 2019 r. o dostępności cyfrowej stron internetowych i aplikacji mobilnych podmiotów publicznych (Dz. U. z 2023 r. poz. 1440)</w:t>
      </w:r>
      <w:r w:rsidRPr="007C0318">
        <w:t>;</w:t>
      </w:r>
    </w:p>
    <w:p w14:paraId="77DE0D50" w14:textId="133C4E39" w:rsidR="007C0318" w:rsidRPr="007C0318" w:rsidRDefault="007C0318" w:rsidP="00F505BF">
      <w:pPr>
        <w:pStyle w:val="Nagwek2"/>
        <w:keepNext w:val="0"/>
        <w:numPr>
          <w:ilvl w:val="0"/>
          <w:numId w:val="27"/>
        </w:numPr>
        <w:ind w:left="851" w:hanging="284"/>
      </w:pPr>
      <w:r w:rsidRPr="007C0318">
        <w:t xml:space="preserve">ocenę, czy zaprezentowane rozwiązanie spełnia wszystkie wymagania techniczne stawiane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</w:t>
      </w:r>
      <w:r w:rsidR="00052E2D">
        <w:rPr>
          <w:szCs w:val="20"/>
        </w:rPr>
        <w:t>owi</w:t>
      </w:r>
      <w:r w:rsidRPr="007C0318">
        <w:t>;</w:t>
      </w:r>
    </w:p>
    <w:p w14:paraId="1CB1A6C2" w14:textId="6EC5B484" w:rsidR="007C0318" w:rsidRPr="009E4D03" w:rsidRDefault="007C0318" w:rsidP="00F505BF">
      <w:pPr>
        <w:pStyle w:val="Nagwek2"/>
        <w:keepNext w:val="0"/>
        <w:numPr>
          <w:ilvl w:val="0"/>
          <w:numId w:val="26"/>
        </w:numPr>
        <w:ind w:left="567" w:hanging="283"/>
      </w:pPr>
      <w:r w:rsidRPr="009E4D03">
        <w:t xml:space="preserve">odbiór </w:t>
      </w:r>
      <w:bookmarkStart w:id="4" w:name="_Hlk146798670"/>
      <w:r w:rsidRPr="009E4D03">
        <w:t xml:space="preserve">instrukcji obsługi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ortalu</w:t>
      </w:r>
      <w:r w:rsidRPr="009E4D03">
        <w:t>: użytkownika oraz administratora</w:t>
      </w:r>
      <w:bookmarkEnd w:id="4"/>
      <w:r w:rsidRPr="009E4D03">
        <w:t>;</w:t>
      </w:r>
    </w:p>
    <w:p w14:paraId="66571B25" w14:textId="0A79FDF1" w:rsidR="007C0318" w:rsidRPr="007C0318" w:rsidRDefault="007C0318" w:rsidP="00F505BF">
      <w:pPr>
        <w:pStyle w:val="Nagwek2"/>
        <w:keepNext w:val="0"/>
        <w:numPr>
          <w:ilvl w:val="0"/>
          <w:numId w:val="26"/>
        </w:numPr>
        <w:ind w:left="567" w:hanging="283"/>
      </w:pPr>
      <w:r w:rsidRPr="007C0318">
        <w:t xml:space="preserve">odbiór dokumentacji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ortalu</w:t>
      </w:r>
      <w:r w:rsidRPr="007C0318">
        <w:t>.</w:t>
      </w:r>
    </w:p>
    <w:bookmarkEnd w:id="3"/>
    <w:p w14:paraId="0F59D06E" w14:textId="47394CC9" w:rsidR="00A853B3" w:rsidRPr="0077432F" w:rsidRDefault="00A853B3" w:rsidP="00F505BF">
      <w:pPr>
        <w:pStyle w:val="Nagwek2"/>
        <w:keepNext w:val="0"/>
        <w:ind w:left="284" w:hanging="284"/>
      </w:pPr>
      <w:r w:rsidRPr="00D441FA">
        <w:t xml:space="preserve">W przypadku ujawnienia przy dokonywaniu czynności, o których mowa w ust. </w:t>
      </w:r>
      <w:r w:rsidR="00D64E39">
        <w:t>2</w:t>
      </w:r>
      <w:r w:rsidRPr="00D441FA">
        <w:t xml:space="preserve"> jakichkolwiek braków lub nieprawidłowości, odbiór Przedmiotu Umowy w zakresie objętym ww. brakami i</w:t>
      </w:r>
      <w:r w:rsidR="00E32027" w:rsidRPr="00D441FA">
        <w:t> </w:t>
      </w:r>
      <w:r w:rsidRPr="00D441FA">
        <w:t>nieprawidłowościami, nastąpi dopiero po ich usunięciu przez</w:t>
      </w:r>
      <w:r w:rsidRPr="00D441FA">
        <w:rPr>
          <w:i/>
        </w:rPr>
        <w:t xml:space="preserve"> </w:t>
      </w:r>
      <w:r w:rsidRPr="00D441FA">
        <w:t>Wykonawcę. Odpowiednie zastrzeżenia w tym zakresie zostaną odnotowane w protokole odbioru.</w:t>
      </w:r>
      <w:r w:rsidRPr="00D441FA">
        <w:rPr>
          <w:i/>
        </w:rPr>
        <w:t xml:space="preserve"> </w:t>
      </w:r>
      <w:r w:rsidRPr="00D441FA">
        <w:t>Wykonawca</w:t>
      </w:r>
      <w:r w:rsidRPr="00D441FA">
        <w:rPr>
          <w:i/>
        </w:rPr>
        <w:t xml:space="preserve"> </w:t>
      </w:r>
      <w:r w:rsidRPr="00D441FA">
        <w:t>usunie braki lub nieprawidłowości w terminie wyznaczonym przez</w:t>
      </w:r>
      <w:r w:rsidRPr="00D441FA">
        <w:rPr>
          <w:i/>
        </w:rPr>
        <w:t xml:space="preserve"> </w:t>
      </w:r>
      <w:r w:rsidRPr="00D441FA">
        <w:t>Zamawiającego, nie dłuższym niż 7 dni roboczych.</w:t>
      </w:r>
    </w:p>
    <w:p w14:paraId="38C9A2E9" w14:textId="698FE7F9" w:rsidR="007C0318" w:rsidRDefault="007C0318" w:rsidP="00F505BF">
      <w:pPr>
        <w:pStyle w:val="Nagwek2"/>
        <w:keepNext w:val="0"/>
        <w:ind w:left="284" w:hanging="284"/>
      </w:pPr>
      <w:r>
        <w:t>Potwierdzeniem</w:t>
      </w:r>
      <w:r w:rsidRPr="00DF6BC1">
        <w:t xml:space="preserve"> właściwego wykonania </w:t>
      </w:r>
      <w:r>
        <w:t xml:space="preserve">Przedmiotu Umowy </w:t>
      </w:r>
      <w:r w:rsidRPr="00DF6BC1">
        <w:t>będ</w:t>
      </w:r>
      <w:r w:rsidR="00693195">
        <w:t>zie</w:t>
      </w:r>
      <w:r w:rsidRPr="00DF6BC1">
        <w:t xml:space="preserve"> protok</w:t>
      </w:r>
      <w:r w:rsidR="00693195">
        <w:t>ó</w:t>
      </w:r>
      <w:r w:rsidR="00D64E39">
        <w:t>ł</w:t>
      </w:r>
      <w:r w:rsidRPr="00DF6BC1">
        <w:t xml:space="preserve"> odbioru podpisan</w:t>
      </w:r>
      <w:r w:rsidR="00693195">
        <w:t>y</w:t>
      </w:r>
      <w:r w:rsidRPr="00DF6BC1">
        <w:t xml:space="preserve"> przez przedstawicieli </w:t>
      </w:r>
      <w:r w:rsidR="00210F69">
        <w:t>S</w:t>
      </w:r>
      <w:r w:rsidRPr="00DF6BC1">
        <w:t>tron</w:t>
      </w:r>
      <w:r>
        <w:t>.</w:t>
      </w:r>
      <w:r w:rsidRPr="0077432F">
        <w:t xml:space="preserve"> </w:t>
      </w:r>
    </w:p>
    <w:p w14:paraId="039DD7DE" w14:textId="77C6A50D" w:rsidR="00A853B3" w:rsidRPr="0077432F" w:rsidRDefault="00A853B3" w:rsidP="00F505BF">
      <w:pPr>
        <w:pStyle w:val="Nagwek2"/>
        <w:keepNext w:val="0"/>
        <w:ind w:left="284" w:hanging="284"/>
      </w:pPr>
      <w:r w:rsidRPr="0077432F">
        <w:t>Podpisan</w:t>
      </w:r>
      <w:r w:rsidR="00693195">
        <w:t>y</w:t>
      </w:r>
      <w:r w:rsidRPr="0077432F">
        <w:t xml:space="preserve"> przez Zamawiającego bez zastrzeżeń protok</w:t>
      </w:r>
      <w:r w:rsidR="00693195">
        <w:t>ó</w:t>
      </w:r>
      <w:r w:rsidRPr="0077432F">
        <w:t>ł odbioru</w:t>
      </w:r>
      <w:r w:rsidR="005D6930">
        <w:t>,</w:t>
      </w:r>
      <w:r w:rsidRPr="0077432F">
        <w:t xml:space="preserve"> stanowi podstawę wystawienia przez Wykonawcę faktury. </w:t>
      </w:r>
    </w:p>
    <w:p w14:paraId="471A136F" w14:textId="0F4DD0E8" w:rsidR="006309FF" w:rsidRPr="00E23599" w:rsidRDefault="00A853B3" w:rsidP="00F505BF">
      <w:pPr>
        <w:pStyle w:val="Nagwek2"/>
        <w:keepNext w:val="0"/>
        <w:ind w:left="284" w:hanging="284"/>
        <w:rPr>
          <w:iCs/>
        </w:rPr>
      </w:pPr>
      <w:r w:rsidRPr="0077432F">
        <w:t>Protok</w:t>
      </w:r>
      <w:r w:rsidR="00693195">
        <w:t>ół</w:t>
      </w:r>
      <w:r w:rsidRPr="0077432F">
        <w:t xml:space="preserve"> przygotowuje</w:t>
      </w:r>
      <w:r w:rsidR="00047DF9">
        <w:t xml:space="preserve"> </w:t>
      </w:r>
      <w:r w:rsidR="006F5EEE">
        <w:t>i</w:t>
      </w:r>
      <w:r w:rsidRPr="0077432F">
        <w:t xml:space="preserve"> przedstawia do podpisu </w:t>
      </w:r>
      <w:r w:rsidRPr="00D441FA">
        <w:t>Wykonawca. Faktur</w:t>
      </w:r>
      <w:r w:rsidR="00797D8A">
        <w:t>ę</w:t>
      </w:r>
      <w:r w:rsidRPr="00D441FA">
        <w:t xml:space="preserve"> i </w:t>
      </w:r>
      <w:r w:rsidRPr="00D441FA">
        <w:rPr>
          <w:iCs/>
        </w:rPr>
        <w:t>protokół odbioru w</w:t>
      </w:r>
      <w:r w:rsidR="00C507A5">
        <w:rPr>
          <w:iCs/>
        </w:rPr>
        <w:t> </w:t>
      </w:r>
      <w:r w:rsidRPr="00D441FA">
        <w:rPr>
          <w:iCs/>
        </w:rPr>
        <w:t>dwóch egzemplarzach</w:t>
      </w:r>
      <w:r w:rsidRPr="00D441FA">
        <w:rPr>
          <w:i/>
          <w:iCs/>
        </w:rPr>
        <w:t xml:space="preserve"> </w:t>
      </w:r>
      <w:r w:rsidRPr="00D441FA">
        <w:t>należy dostarczyć na adres:</w:t>
      </w:r>
      <w:r w:rsidRPr="00D441FA">
        <w:rPr>
          <w:i/>
          <w:iCs/>
        </w:rPr>
        <w:t xml:space="preserve"> </w:t>
      </w:r>
      <w:r w:rsidR="00E23599" w:rsidRPr="00E23599">
        <w:rPr>
          <w:iCs/>
        </w:rPr>
        <w:t xml:space="preserve">ul. Bankowa </w:t>
      </w:r>
      <w:r w:rsidR="00074012">
        <w:rPr>
          <w:iCs/>
        </w:rPr>
        <w:t>1</w:t>
      </w:r>
      <w:r w:rsidR="006915D8">
        <w:rPr>
          <w:iCs/>
        </w:rPr>
        <w:t>4</w:t>
      </w:r>
      <w:r w:rsidR="00E23599" w:rsidRPr="00E23599">
        <w:rPr>
          <w:iCs/>
        </w:rPr>
        <w:t xml:space="preserve">, pokój </w:t>
      </w:r>
      <w:r w:rsidR="006915D8">
        <w:rPr>
          <w:iCs/>
        </w:rPr>
        <w:t>310</w:t>
      </w:r>
      <w:r w:rsidR="00E23599" w:rsidRPr="00E23599">
        <w:rPr>
          <w:iCs/>
        </w:rPr>
        <w:t>, 40-007 Katowice</w:t>
      </w:r>
      <w:r w:rsidR="00E23599">
        <w:rPr>
          <w:iCs/>
        </w:rPr>
        <w:t>.</w:t>
      </w:r>
    </w:p>
    <w:p w14:paraId="624F9AE3" w14:textId="1B1C1278" w:rsidR="00A853B3" w:rsidRPr="0077432F" w:rsidRDefault="00A853B3" w:rsidP="004306E8">
      <w:pPr>
        <w:pStyle w:val="Nagwek5"/>
        <w:keepNext w:val="0"/>
        <w:spacing w:before="240"/>
      </w:pPr>
      <w:r w:rsidRPr="0077432F">
        <w:t>§</w:t>
      </w:r>
      <w:r w:rsidR="00CD0FFD">
        <w:t xml:space="preserve"> </w:t>
      </w:r>
      <w:r w:rsidRPr="0077432F">
        <w:t>5</w:t>
      </w:r>
    </w:p>
    <w:p w14:paraId="22F5EB6E" w14:textId="77777777" w:rsidR="00A853B3" w:rsidRPr="0077432F" w:rsidRDefault="00A853B3" w:rsidP="00F505BF">
      <w:pPr>
        <w:pStyle w:val="Nagwek5"/>
        <w:keepNext w:val="0"/>
      </w:pPr>
      <w:r w:rsidRPr="0077432F">
        <w:t>Wynagrodzenie i warunki płatności</w:t>
      </w:r>
    </w:p>
    <w:p w14:paraId="3B0D2AF9" w14:textId="08286111" w:rsidR="006309FF" w:rsidRPr="00074012" w:rsidRDefault="00A853B3" w:rsidP="00F505BF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Za </w:t>
      </w:r>
      <w:r w:rsidR="00583225">
        <w:t xml:space="preserve">wykonanie </w:t>
      </w:r>
      <w:r w:rsidRPr="0077432F">
        <w:t>Przedmiot</w:t>
      </w:r>
      <w:r w:rsidR="00583225">
        <w:t>u</w:t>
      </w:r>
      <w:r w:rsidRPr="0077432F">
        <w:t xml:space="preserve"> Umowy Zamawiający</w:t>
      </w:r>
      <w:r w:rsidRPr="009361D0">
        <w:rPr>
          <w:i/>
        </w:rPr>
        <w:t xml:space="preserve"> </w:t>
      </w:r>
      <w:r w:rsidRPr="0077432F">
        <w:t>zapłaci Wykonawcy</w:t>
      </w:r>
      <w:r w:rsidRPr="0077432F">
        <w:rPr>
          <w:b/>
          <w:iCs/>
          <w:vertAlign w:val="superscript"/>
        </w:rPr>
        <w:footnoteReference w:id="3"/>
      </w:r>
      <w:r w:rsidRPr="0077432F">
        <w:t xml:space="preserve"> cenę ustaloną na podstawie oferty złożonej przez Wykonawcę w postępowaniu o udzielenie zamówienia publicznego w wysokości: </w:t>
      </w:r>
      <w:r w:rsidRPr="000774F9">
        <w:rPr>
          <w:b/>
          <w:iCs/>
        </w:rPr>
        <w:t xml:space="preserve">........................ PLN z VAT, </w:t>
      </w:r>
      <w:r w:rsidRPr="000774F9">
        <w:rPr>
          <w:i/>
          <w:iCs/>
        </w:rPr>
        <w:t>słownie: …</w:t>
      </w:r>
      <w:r w:rsidRPr="000774F9">
        <w:rPr>
          <w:i/>
        </w:rPr>
        <w:t>................................</w:t>
      </w:r>
      <w:r w:rsidRPr="000774F9">
        <w:rPr>
          <w:iCs/>
        </w:rPr>
        <w:t xml:space="preserve"> </w:t>
      </w:r>
      <w:r w:rsidRPr="000774F9">
        <w:t>(wartość Umowy), w tym wartość podatku VAT………………..</w:t>
      </w:r>
      <w:r w:rsidR="00963D00">
        <w:t xml:space="preserve"> zł,</w:t>
      </w:r>
      <w:r w:rsidRPr="000774F9">
        <w:t xml:space="preserve"> wartość netto </w:t>
      </w:r>
      <w:r w:rsidR="00963D00">
        <w:t>……………………………………………………, słownie: …………………………………….</w:t>
      </w:r>
      <w:r w:rsidRPr="000774F9">
        <w:t>.</w:t>
      </w:r>
      <w:r w:rsidR="006309FF">
        <w:t xml:space="preserve"> </w:t>
      </w:r>
    </w:p>
    <w:p w14:paraId="23626C8A" w14:textId="7BCCC442" w:rsidR="00A853B3" w:rsidRPr="0077432F" w:rsidRDefault="00A853B3" w:rsidP="00F505BF">
      <w:pPr>
        <w:pStyle w:val="Nagwek2"/>
        <w:keepNext w:val="0"/>
        <w:ind w:left="284" w:hanging="284"/>
      </w:pPr>
      <w:r w:rsidRPr="0077432F">
        <w:t xml:space="preserve">Cena zawiera wszelkie koszty, jakie ponosi Wykonawca w celu należytego spełnienia wszystkich obowiązków wynikających z Umowy, w szczególności zawiera </w:t>
      </w:r>
      <w:r w:rsidR="006915D8" w:rsidRPr="006309FF">
        <w:t xml:space="preserve">całkowite wynagrodzenie należne Wykonawcy z tytułu realizacji umowy w okresie jej obowiązywania, w tym z tytułu </w:t>
      </w:r>
      <w:r w:rsidR="006915D8">
        <w:t>przekazania praw autorskich majątkowych</w:t>
      </w:r>
      <w:r w:rsidR="006915D8" w:rsidRPr="006309FF">
        <w:t xml:space="preserve">, jako usługi podstawowej, przeprowadzenia </w:t>
      </w:r>
      <w:r w:rsidR="006915D8">
        <w:t>instruktażu</w:t>
      </w:r>
      <w:r w:rsidR="006915D8" w:rsidRPr="006309FF">
        <w:t xml:space="preserve"> na zasadach wskazanych w umowie, a także pozostałych świadczeń określonych w umowie, mających charakter pomocniczy względem tej usługi podstawowej</w:t>
      </w:r>
      <w:r w:rsidRPr="0077432F">
        <w:t>, a także wszelkie podatki, opłaty i inne należności płatne przez Wykonawcę, jak również wszelkie elementy ryzyka związane z</w:t>
      </w:r>
      <w:r w:rsidR="009361D0">
        <w:t> </w:t>
      </w:r>
      <w:r w:rsidRPr="0077432F">
        <w:t>realizacją Umowy.</w:t>
      </w:r>
    </w:p>
    <w:p w14:paraId="11EAA687" w14:textId="3D1443BE" w:rsidR="00A853B3" w:rsidRPr="0077432F" w:rsidRDefault="006309FF" w:rsidP="00F505BF">
      <w:pPr>
        <w:pStyle w:val="Nagwek2"/>
        <w:keepNext w:val="0"/>
        <w:ind w:left="284" w:hanging="284"/>
      </w:pPr>
      <w:r w:rsidRPr="006309FF">
        <w:lastRenderedPageBreak/>
        <w:t xml:space="preserve">Zapłata wynagrodzenia określonego </w:t>
      </w:r>
      <w:r>
        <w:t>U</w:t>
      </w:r>
      <w:r w:rsidRPr="006309FF">
        <w:t xml:space="preserve">mową nastąpi na rachunek bankowy Wykonawcy wskazany na fakturze VAT w terminie </w:t>
      </w:r>
      <w:r w:rsidR="00133F46">
        <w:t>14</w:t>
      </w:r>
      <w:r w:rsidRPr="006309FF">
        <w:t xml:space="preserve"> dni od daty przyjęcia przez Zamawiającego prawidłowo sporządzonej faktury VAT</w:t>
      </w:r>
      <w:r>
        <w:t>.</w:t>
      </w:r>
      <w:r w:rsidR="00A853B3" w:rsidRPr="0077432F">
        <w:t xml:space="preserve"> Za datę dokonania zapłaty przyjmuje się datę obciążenia rachunku bankowego Zamawiającego. </w:t>
      </w:r>
    </w:p>
    <w:p w14:paraId="72034BF4" w14:textId="0CBA3306" w:rsidR="00A853B3" w:rsidRPr="0077432F" w:rsidRDefault="00A853B3" w:rsidP="00F505BF">
      <w:pPr>
        <w:pStyle w:val="Nagwek2"/>
        <w:keepNext w:val="0"/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0385B15A" w14:textId="77777777" w:rsidR="00A853B3" w:rsidRPr="0077432F" w:rsidRDefault="00A853B3" w:rsidP="00F505BF">
      <w:pPr>
        <w:pStyle w:val="Nagwek2"/>
        <w:keepNext w:val="0"/>
        <w:ind w:left="284" w:hanging="284"/>
      </w:pPr>
      <w:r w:rsidRPr="0077432F">
        <w:t xml:space="preserve">Wykonawca oświadcza, że jest czynnym podatnikiem podatku od towarów i usług.    </w:t>
      </w:r>
    </w:p>
    <w:p w14:paraId="3AF177C7" w14:textId="76566CE3" w:rsidR="00A853B3" w:rsidRPr="0077432F" w:rsidRDefault="00A853B3" w:rsidP="00F505BF">
      <w:pPr>
        <w:pStyle w:val="Nagwek2"/>
        <w:keepNext w:val="0"/>
        <w:ind w:left="284" w:hanging="284"/>
      </w:pPr>
      <w:r w:rsidRPr="0077432F">
        <w:t>Wykonawca oświadcza, iż wskazany przez niego na fakturze rachunek bankowy,  na który ma być dokonywana płatność jest rachunkiem rozliczeniowym, o którym mowa w art. 49 ust. 1 pkt 1 ustawy z</w:t>
      </w:r>
      <w:r w:rsidR="009361D0">
        <w:t> </w:t>
      </w:r>
      <w:r w:rsidRPr="0077432F">
        <w:t>dnia 29 sierpnia 1997 r. – Prawo bankowe</w:t>
      </w:r>
      <w:r w:rsidR="00B111F8">
        <w:t xml:space="preserve"> </w:t>
      </w:r>
      <w:r w:rsidRPr="0077432F">
        <w:t xml:space="preserve">i został zgłoszony do właściwego urzędu skarbowego. </w:t>
      </w:r>
    </w:p>
    <w:p w14:paraId="5C8CDBF7" w14:textId="2AB10E0C" w:rsidR="00A853B3" w:rsidRPr="0077432F" w:rsidRDefault="00A853B3" w:rsidP="00F505BF">
      <w:pPr>
        <w:pStyle w:val="Nagwek2"/>
        <w:keepNext w:val="0"/>
        <w:ind w:left="284" w:hanging="284"/>
      </w:pPr>
      <w:r w:rsidRPr="0077432F">
        <w:t xml:space="preserve">Wykonawca zobowiązuje się powiadomić </w:t>
      </w:r>
      <w:r w:rsidR="00583225">
        <w:t xml:space="preserve">Zamawiającego </w:t>
      </w:r>
      <w:r w:rsidRPr="0077432F">
        <w:t xml:space="preserve">w ciągu 24 godzin </w:t>
      </w:r>
      <w:r w:rsidR="00583225">
        <w:t xml:space="preserve">od wykreślenia </w:t>
      </w:r>
      <w:r w:rsidRPr="0077432F">
        <w:t>o</w:t>
      </w:r>
      <w:r w:rsidR="00EB0AA4">
        <w:t> </w:t>
      </w:r>
      <w:r w:rsidRPr="0077432F">
        <w:t>wykreśleniu jego rachunku bankowego z wykazu, o którym mowa w przepisie art. 96b ust. 1 ustawy z</w:t>
      </w:r>
      <w:r w:rsidR="007F3B94">
        <w:t> </w:t>
      </w:r>
      <w:r w:rsidRPr="0077432F">
        <w:t>dnia 11 marca 2004 r. o podatku od towarów i usług, prowadzonym przez Szefa Krajowej Administracji Skarbowej  lub o</w:t>
      </w:r>
      <w:r w:rsidR="009361D0">
        <w:t> </w:t>
      </w:r>
      <w:r w:rsidRPr="0077432F">
        <w:t xml:space="preserve">utracie statusu czynnego podatnika VAT. Naruszenie powyższego obowiązku skutkuje powstaniem roszczenia odszkodowawczego do wysokości poniesionej szkody. </w:t>
      </w:r>
    </w:p>
    <w:p w14:paraId="22DF884C" w14:textId="77DEDC5D" w:rsidR="00A853B3" w:rsidRPr="0077432F" w:rsidRDefault="00A853B3" w:rsidP="00F505BF">
      <w:pPr>
        <w:pStyle w:val="Nagwek2"/>
        <w:keepNext w:val="0"/>
        <w:ind w:left="284" w:hanging="284"/>
      </w:pPr>
      <w:r w:rsidRPr="0077432F">
        <w:t xml:space="preserve">Jeżeli rachunek bankowy nie został uwidoczniony w wykazie, o którym mowa w ust. </w:t>
      </w:r>
      <w:r w:rsidR="00983827">
        <w:t>7</w:t>
      </w:r>
      <w:r w:rsidRPr="0077432F">
        <w:t>, Zamawiający zastrzega sobie możliwość wstrzymania płatnośc</w:t>
      </w:r>
      <w:r w:rsidR="00B111F8">
        <w:t>i wynagrodzenia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747C7EDC" w14:textId="000B0FB2" w:rsidR="00A853B3" w:rsidRPr="0077432F" w:rsidRDefault="00A853B3" w:rsidP="00F505BF">
      <w:pPr>
        <w:pStyle w:val="Nagwek2"/>
        <w:keepNext w:val="0"/>
        <w:ind w:left="284" w:hanging="284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usług.</w:t>
      </w:r>
      <w:r w:rsidRPr="0077432F">
        <w:rPr>
          <w:b/>
          <w:iCs/>
          <w:vertAlign w:val="superscript"/>
        </w:rPr>
        <w:t xml:space="preserve"> </w:t>
      </w:r>
      <w:r w:rsidRPr="0077432F">
        <w:rPr>
          <w:b/>
          <w:iCs/>
          <w:vertAlign w:val="superscript"/>
        </w:rPr>
        <w:footnoteReference w:id="4"/>
      </w:r>
    </w:p>
    <w:p w14:paraId="671BA10D" w14:textId="46A1CD86" w:rsidR="00A853B3" w:rsidRDefault="00A853B3" w:rsidP="00F505BF">
      <w:pPr>
        <w:pStyle w:val="Nagwek2"/>
        <w:keepNext w:val="0"/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 xml:space="preserve">eniom w transakcjach handlowych, z zastrzeżeniem ust. </w:t>
      </w:r>
      <w:r w:rsidR="00983827">
        <w:t>8</w:t>
      </w:r>
      <w:r w:rsidR="00D21ADE">
        <w:t>.</w:t>
      </w:r>
    </w:p>
    <w:p w14:paraId="29FE558D" w14:textId="1E3B6160" w:rsidR="00A853B3" w:rsidRPr="0077432F" w:rsidRDefault="00A853B3" w:rsidP="004306E8">
      <w:pPr>
        <w:pStyle w:val="Nagwek5"/>
        <w:keepNext w:val="0"/>
        <w:spacing w:before="240"/>
      </w:pPr>
      <w:r w:rsidRPr="0077432F">
        <w:t>§</w:t>
      </w:r>
      <w:r w:rsidR="00CD0FFD">
        <w:t xml:space="preserve"> </w:t>
      </w:r>
      <w:r w:rsidRPr="0077432F">
        <w:t>6</w:t>
      </w:r>
    </w:p>
    <w:p w14:paraId="1D24D64B" w14:textId="3FE89D32" w:rsidR="00A853B3" w:rsidRPr="0077432F" w:rsidRDefault="00CD41B8" w:rsidP="00F505BF">
      <w:pPr>
        <w:pStyle w:val="Nagwek5"/>
        <w:keepNext w:val="0"/>
      </w:pPr>
      <w:r>
        <w:t>Wsparcie techniczne</w:t>
      </w:r>
    </w:p>
    <w:p w14:paraId="19C0C78C" w14:textId="77D8AE06" w:rsidR="00EB0AA4" w:rsidRDefault="00EB0AA4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B0AA4">
        <w:t>Wykonawca zobowiązuje się do dołożenia wszelkich starań, aby dostarczon</w:t>
      </w:r>
      <w:r w:rsidR="00052E2D">
        <w:t>y</w:t>
      </w:r>
      <w:r w:rsidRPr="00EB0AA4">
        <w:t xml:space="preserve"> przez niego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</w:t>
      </w:r>
      <w:r w:rsidR="00052E2D">
        <w:t xml:space="preserve"> </w:t>
      </w:r>
      <w:r w:rsidR="00797D8A">
        <w:t>funkcjonował bezawaryjnie.</w:t>
      </w:r>
    </w:p>
    <w:p w14:paraId="5FB3F152" w14:textId="7DCB7784" w:rsidR="00EB0AA4" w:rsidRDefault="00A853B3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77432F">
        <w:t xml:space="preserve">Wykonawca udziela </w:t>
      </w:r>
      <w:r w:rsidR="00CD41B8">
        <w:t>wsparcia technicznego</w:t>
      </w:r>
      <w:r w:rsidR="008A2F9B">
        <w:t xml:space="preserve"> </w:t>
      </w:r>
      <w:r w:rsidRPr="0077432F">
        <w:t xml:space="preserve">na okres </w:t>
      </w:r>
      <w:r w:rsidR="00797D8A">
        <w:t>……………</w:t>
      </w:r>
      <w:r w:rsidRPr="00D441FA">
        <w:t xml:space="preserve"> miesięcy</w:t>
      </w:r>
      <w:r w:rsidR="00797D8A" w:rsidRPr="0077432F">
        <w:rPr>
          <w:b/>
          <w:iCs/>
          <w:vertAlign w:val="superscript"/>
        </w:rPr>
        <w:footnoteReference w:id="5"/>
      </w:r>
      <w:r w:rsidRPr="00D441FA">
        <w:t xml:space="preserve">, </w:t>
      </w:r>
      <w:r w:rsidRPr="0077432F">
        <w:t xml:space="preserve">licząc od daty </w:t>
      </w:r>
      <w:r w:rsidR="00CD41B8">
        <w:t xml:space="preserve">podpisania </w:t>
      </w:r>
      <w:r w:rsidRPr="0077432F">
        <w:t>protokoł</w:t>
      </w:r>
      <w:r w:rsidR="00CD41B8">
        <w:t>u</w:t>
      </w:r>
      <w:r w:rsidRPr="0077432F">
        <w:t xml:space="preserve"> odbioru bez zastrzeżeń</w:t>
      </w:r>
      <w:r w:rsidR="00797D8A">
        <w:t>.</w:t>
      </w:r>
    </w:p>
    <w:p w14:paraId="2A1A5BFB" w14:textId="73537978" w:rsidR="000A6358" w:rsidRDefault="000A6358" w:rsidP="00F505BF">
      <w:pPr>
        <w:pStyle w:val="Nagwek2"/>
        <w:keepNext w:val="0"/>
        <w:numPr>
          <w:ilvl w:val="1"/>
          <w:numId w:val="8"/>
        </w:numPr>
        <w:ind w:left="284" w:hanging="284"/>
        <w:rPr>
          <w:color w:val="000000"/>
          <w:szCs w:val="20"/>
        </w:rPr>
      </w:pPr>
      <w:r w:rsidRPr="00363942">
        <w:rPr>
          <w:color w:val="000000"/>
          <w:szCs w:val="20"/>
        </w:rPr>
        <w:t xml:space="preserve">W ramach </w:t>
      </w:r>
      <w:r w:rsidR="00CD41B8">
        <w:t xml:space="preserve">wsparcia technicznego </w:t>
      </w:r>
      <w:r w:rsidRPr="00363942">
        <w:rPr>
          <w:color w:val="000000"/>
          <w:szCs w:val="20"/>
        </w:rPr>
        <w:t>Wykonawca będzie usuwał zgłoszone błędy</w:t>
      </w:r>
      <w:r w:rsidR="00A51DFE">
        <w:rPr>
          <w:color w:val="000000"/>
          <w:szCs w:val="20"/>
        </w:rPr>
        <w:t>/usterki</w:t>
      </w:r>
      <w:r w:rsidRPr="00363942">
        <w:rPr>
          <w:color w:val="000000"/>
          <w:szCs w:val="20"/>
        </w:rPr>
        <w:t xml:space="preserve"> w zakresie funkcjonowania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ortalu</w:t>
      </w:r>
      <w:r w:rsidR="00052E2D" w:rsidRPr="00170C5C">
        <w:rPr>
          <w:rFonts w:cs="Calibri"/>
          <w:szCs w:val="20"/>
        </w:rPr>
        <w:t xml:space="preserve"> </w:t>
      </w:r>
      <w:r w:rsidR="00CD41B8" w:rsidRPr="00170C5C">
        <w:rPr>
          <w:rFonts w:cs="Calibri"/>
          <w:szCs w:val="20"/>
        </w:rPr>
        <w:t xml:space="preserve">w ciągu </w:t>
      </w:r>
      <w:r w:rsidR="00052E2D">
        <w:rPr>
          <w:rFonts w:cs="Calibri"/>
          <w:szCs w:val="20"/>
        </w:rPr>
        <w:t>1 dnia roboczego</w:t>
      </w:r>
      <w:r w:rsidR="00CD41B8" w:rsidRPr="00170C5C">
        <w:rPr>
          <w:rFonts w:cs="Calibri"/>
          <w:szCs w:val="20"/>
        </w:rPr>
        <w:t xml:space="preserve"> od daty zgłoszenia przez Zamawiającego</w:t>
      </w:r>
      <w:r w:rsidR="001746C8">
        <w:rPr>
          <w:color w:val="000000"/>
          <w:szCs w:val="20"/>
        </w:rPr>
        <w:t>.</w:t>
      </w:r>
    </w:p>
    <w:p w14:paraId="24BA5412" w14:textId="5B6C7609" w:rsidR="005B48A1" w:rsidRPr="005F1B57" w:rsidRDefault="00EB0AA4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B0AA4">
        <w:lastRenderedPageBreak/>
        <w:t xml:space="preserve">Zgłoszenia </w:t>
      </w:r>
      <w:r w:rsidR="001D388F">
        <w:t xml:space="preserve"> błędów / usterek</w:t>
      </w:r>
      <w:r w:rsidRPr="00EB0AA4">
        <w:t xml:space="preserve"> </w:t>
      </w:r>
      <w:r w:rsidR="00052E2D">
        <w:rPr>
          <w:szCs w:val="20"/>
        </w:rPr>
        <w:t>P</w:t>
      </w:r>
      <w:r w:rsidR="00052E2D" w:rsidRPr="00557607">
        <w:rPr>
          <w:szCs w:val="20"/>
        </w:rPr>
        <w:t>ortalu</w:t>
      </w:r>
      <w:r w:rsidR="00052E2D" w:rsidRPr="00EB0AA4">
        <w:t xml:space="preserve"> </w:t>
      </w:r>
      <w:r w:rsidRPr="00EB0AA4">
        <w:t>Zamawiający dokonuje telefonicznie</w:t>
      </w:r>
      <w:r w:rsidR="007847CA">
        <w:t xml:space="preserve"> </w:t>
      </w:r>
      <w:r w:rsidR="00A51DFE">
        <w:t>(</w:t>
      </w:r>
      <w:r w:rsidR="00A51DFE" w:rsidRPr="00EB0AA4">
        <w:t>tel.………………………</w:t>
      </w:r>
      <w:r w:rsidR="00A51DFE">
        <w:t>)</w:t>
      </w:r>
      <w:r w:rsidR="00A51DFE" w:rsidRPr="00EB0AA4">
        <w:t xml:space="preserve"> </w:t>
      </w:r>
      <w:r w:rsidR="007847CA">
        <w:t>l</w:t>
      </w:r>
      <w:r w:rsidRPr="00EB0AA4">
        <w:t>ub w formie elektronicznej</w:t>
      </w:r>
      <w:r w:rsidR="00A51DFE">
        <w:t xml:space="preserve"> (</w:t>
      </w:r>
      <w:r w:rsidRPr="00EB0AA4">
        <w:t>e-mail:</w:t>
      </w:r>
      <w:r w:rsidR="00A51DFE">
        <w:t xml:space="preserve"> </w:t>
      </w:r>
      <w:r w:rsidRPr="00EB0AA4">
        <w:t>………………………………</w:t>
      </w:r>
      <w:r w:rsidR="00A51DFE">
        <w:t>).</w:t>
      </w:r>
    </w:p>
    <w:p w14:paraId="65DD0112" w14:textId="5CDEE8E9" w:rsidR="00B111F8" w:rsidRPr="0077432F" w:rsidRDefault="00B111F8" w:rsidP="004306E8">
      <w:pPr>
        <w:pStyle w:val="Nagwek5"/>
        <w:keepNext w:val="0"/>
        <w:spacing w:before="240"/>
      </w:pPr>
      <w:r w:rsidRPr="0077432F">
        <w:t>§</w:t>
      </w:r>
      <w:r>
        <w:t xml:space="preserve"> </w:t>
      </w:r>
      <w:r w:rsidR="007847CA">
        <w:t>7</w:t>
      </w:r>
    </w:p>
    <w:p w14:paraId="6A7F04CD" w14:textId="3C66C447" w:rsidR="00B111F8" w:rsidRPr="00FD073F" w:rsidRDefault="00B111F8" w:rsidP="00F505BF">
      <w:pPr>
        <w:pStyle w:val="Nagwek5"/>
        <w:keepNext w:val="0"/>
      </w:pPr>
      <w:r>
        <w:t>Kary umowne</w:t>
      </w:r>
    </w:p>
    <w:p w14:paraId="4B6619D7" w14:textId="77777777" w:rsidR="00A853B3" w:rsidRPr="0077432F" w:rsidRDefault="00A853B3" w:rsidP="00F505BF">
      <w:pPr>
        <w:pStyle w:val="Nagwek2"/>
        <w:keepNext w:val="0"/>
        <w:numPr>
          <w:ilvl w:val="0"/>
          <w:numId w:val="11"/>
        </w:numPr>
        <w:ind w:left="284" w:hanging="284"/>
      </w:pPr>
      <w:r w:rsidRPr="0077432F">
        <w:t>Strony zgodnie postanawiają o stosowaniu kar umownych za niewykonanie lub nienależyte wykonanie postanowień niniejszej Umowy.</w:t>
      </w:r>
    </w:p>
    <w:p w14:paraId="26FA19AF" w14:textId="77777777" w:rsidR="00A853B3" w:rsidRPr="0077432F" w:rsidRDefault="00A853B3" w:rsidP="00F505BF">
      <w:pPr>
        <w:pStyle w:val="Nagwek2"/>
        <w:keepNext w:val="0"/>
        <w:ind w:left="284" w:hanging="284"/>
      </w:pPr>
      <w:r w:rsidRPr="0077432F">
        <w:t>Wykonawca zapłaci Zamawiającemu kary umowne:</w:t>
      </w:r>
    </w:p>
    <w:p w14:paraId="63B81A7A" w14:textId="24383F0C" w:rsidR="00A853B3" w:rsidRPr="00784927" w:rsidRDefault="00A853B3" w:rsidP="00F505BF">
      <w:pPr>
        <w:pStyle w:val="Nagwek3"/>
        <w:numPr>
          <w:ilvl w:val="0"/>
          <w:numId w:val="12"/>
        </w:numPr>
        <w:ind w:left="567" w:hanging="283"/>
      </w:pPr>
      <w:r w:rsidRPr="0077432F">
        <w:t xml:space="preserve">za każdy rozpoczęty dzień zwłoki </w:t>
      </w:r>
      <w:r w:rsidR="007847CA" w:rsidRPr="007847CA">
        <w:t xml:space="preserve">w spełnieniu świadczenia, dla którego Strony ustaliły termin realizacji </w:t>
      </w:r>
      <w:r w:rsidRPr="0077432F">
        <w:t xml:space="preserve">- </w:t>
      </w:r>
      <w:r w:rsidR="007847CA" w:rsidRPr="007847CA">
        <w:t>0,</w:t>
      </w:r>
      <w:r w:rsidR="00810EA0">
        <w:t>5</w:t>
      </w:r>
      <w:r w:rsidR="007847CA" w:rsidRPr="007847CA">
        <w:t>% kwoty wskazanej w §</w:t>
      </w:r>
      <w:r w:rsidR="007847CA">
        <w:t>5</w:t>
      </w:r>
      <w:r w:rsidR="007847CA" w:rsidRPr="007847CA">
        <w:t xml:space="preserve"> ust. 1, </w:t>
      </w:r>
    </w:p>
    <w:p w14:paraId="3EFD3A0C" w14:textId="727960A1" w:rsidR="00810EA0" w:rsidRPr="00784927" w:rsidRDefault="00810EA0" w:rsidP="00F505BF">
      <w:pPr>
        <w:pStyle w:val="Nagwek3"/>
        <w:numPr>
          <w:ilvl w:val="0"/>
          <w:numId w:val="12"/>
        </w:numPr>
        <w:ind w:left="567" w:hanging="283"/>
      </w:pPr>
      <w:r w:rsidRPr="0077432F">
        <w:t>za każd</w:t>
      </w:r>
      <w:r w:rsidR="000C692D">
        <w:t>ą</w:t>
      </w:r>
      <w:r w:rsidRPr="0077432F">
        <w:t xml:space="preserve"> rozpoczęt</w:t>
      </w:r>
      <w:r w:rsidR="000C692D">
        <w:t>ą</w:t>
      </w:r>
      <w:r w:rsidRPr="0077432F">
        <w:t xml:space="preserve"> </w:t>
      </w:r>
      <w:r>
        <w:t>godzinę</w:t>
      </w:r>
      <w:r w:rsidRPr="0077432F">
        <w:t xml:space="preserve"> zwłoki </w:t>
      </w:r>
      <w:r w:rsidRPr="007847CA">
        <w:t xml:space="preserve">w spełnieniu świadczenia, </w:t>
      </w:r>
      <w:r>
        <w:t xml:space="preserve">o którym mowa w </w:t>
      </w:r>
      <w:r w:rsidRPr="007847CA">
        <w:t>§</w:t>
      </w:r>
      <w:r>
        <w:t xml:space="preserve">6 ust. </w:t>
      </w:r>
      <w:r w:rsidR="00052E2D">
        <w:t>3</w:t>
      </w:r>
      <w:r>
        <w:t xml:space="preserve"> </w:t>
      </w:r>
      <w:r w:rsidRPr="0077432F">
        <w:t xml:space="preserve">- </w:t>
      </w:r>
      <w:r w:rsidRPr="007847CA">
        <w:t>0,</w:t>
      </w:r>
      <w:r>
        <w:t>0</w:t>
      </w:r>
      <w:r w:rsidR="00D8628E">
        <w:t>5</w:t>
      </w:r>
      <w:r w:rsidRPr="007847CA">
        <w:t>% kwoty wskazanej w §</w:t>
      </w:r>
      <w:r>
        <w:t>5</w:t>
      </w:r>
      <w:r w:rsidRPr="007847CA">
        <w:t xml:space="preserve"> ust. 1, </w:t>
      </w:r>
    </w:p>
    <w:p w14:paraId="312F9A70" w14:textId="0F68523A" w:rsidR="00A853B3" w:rsidRDefault="00A853B3" w:rsidP="00F505BF">
      <w:pPr>
        <w:pStyle w:val="Nagwek3"/>
        <w:ind w:left="567" w:hanging="283"/>
      </w:pPr>
      <w:r w:rsidRPr="0077432F">
        <w:t>z tytułu odstąpienia od Umowy przez Zamawiającego lub Wykonawcę, z przyczyn za które odpowiad</w:t>
      </w:r>
      <w:r w:rsidR="00784927">
        <w:t>a Wykonawca – w wysokości</w:t>
      </w:r>
      <w:r w:rsidRPr="000133CF">
        <w:rPr>
          <w:color w:val="2F5496"/>
        </w:rPr>
        <w:t xml:space="preserve"> </w:t>
      </w:r>
      <w:r w:rsidR="009147A3">
        <w:t>10</w:t>
      </w:r>
      <w:r w:rsidRPr="00784927">
        <w:t xml:space="preserve">% </w:t>
      </w:r>
      <w:r w:rsidR="007847CA" w:rsidRPr="007847CA">
        <w:t>wartości umowy określonej w §</w:t>
      </w:r>
      <w:r w:rsidR="00C36ABB">
        <w:t>5</w:t>
      </w:r>
      <w:r w:rsidR="006713AF">
        <w:t xml:space="preserve"> ust. 1</w:t>
      </w:r>
      <w:r w:rsidR="007847CA" w:rsidRPr="007847CA">
        <w:t>.</w:t>
      </w:r>
    </w:p>
    <w:p w14:paraId="0A448FF6" w14:textId="25D6414E" w:rsidR="00A853B3" w:rsidRPr="0077432F" w:rsidRDefault="00A853B3" w:rsidP="00F505BF">
      <w:pPr>
        <w:pStyle w:val="Nagwek2"/>
        <w:keepNext w:val="0"/>
        <w:spacing w:before="0"/>
        <w:ind w:left="284" w:hanging="284"/>
      </w:pPr>
      <w:r w:rsidRPr="0077432F">
        <w:t xml:space="preserve">Łączny limit kar umownych, jakich Zamawiający może żądać od Wykonawcy ze wszystkich tytułów przewidzianych w ust. 2, wynosi </w:t>
      </w:r>
      <w:r w:rsidR="007847CA">
        <w:t>15</w:t>
      </w:r>
      <w:r w:rsidRPr="00784927">
        <w:t>%</w:t>
      </w:r>
      <w:r w:rsidR="00784927" w:rsidRPr="00784927">
        <w:t xml:space="preserve"> </w:t>
      </w:r>
      <w:r w:rsidRPr="0077432F">
        <w:t>wynagrodzenia umownego brutto określonego w § 5 ust. 1 Umowy.</w:t>
      </w:r>
    </w:p>
    <w:p w14:paraId="0353789C" w14:textId="115B475E" w:rsidR="00A853B3" w:rsidRPr="0077432F" w:rsidRDefault="00A853B3" w:rsidP="00F505BF">
      <w:pPr>
        <w:pStyle w:val="Nagwek2"/>
        <w:keepNext w:val="0"/>
        <w:ind w:left="284" w:hanging="284"/>
      </w:pPr>
      <w:r w:rsidRPr="0077432F">
        <w:t>Zamawiają</w:t>
      </w:r>
      <w:r w:rsidR="005F47E3">
        <w:t xml:space="preserve">cy zapłaci Wykonawcy karę umowną </w:t>
      </w:r>
      <w:r w:rsidRPr="0077432F">
        <w:t>z tytułu odstąpienia od Umowy</w:t>
      </w:r>
      <w:r w:rsidR="005F47E3">
        <w:t xml:space="preserve">, za które wyłączną odpowiedzialność ponosi Zamawiający, </w:t>
      </w:r>
      <w:r w:rsidRPr="0077432F">
        <w:t xml:space="preserve">w wysokości </w:t>
      </w:r>
      <w:r w:rsidRPr="00784927">
        <w:t xml:space="preserve">10% </w:t>
      </w:r>
      <w:r w:rsidRPr="0077432F">
        <w:t>wynagrodzenia umownego brutto, o</w:t>
      </w:r>
      <w:r w:rsidR="005F47E3">
        <w:t> </w:t>
      </w:r>
      <w:r w:rsidRPr="0077432F">
        <w:t>którym mowa w §</w:t>
      </w:r>
      <w:r w:rsidR="00B111F8">
        <w:t xml:space="preserve"> </w:t>
      </w:r>
      <w:r w:rsidRPr="0077432F">
        <w:t>5 ust. 1 Umowy. Kara nie przysługuje, jeżeli odstąpienie od Umowy nastąpi z</w:t>
      </w:r>
      <w:r w:rsidR="005F47E3">
        <w:t> </w:t>
      </w:r>
      <w:r w:rsidRPr="0077432F">
        <w:t>przyczyn, o któ</w:t>
      </w:r>
      <w:r w:rsidR="005F47E3">
        <w:t>rych mowa w §</w:t>
      </w:r>
      <w:r w:rsidR="007D12CA">
        <w:t xml:space="preserve"> </w:t>
      </w:r>
      <w:r w:rsidR="007847CA">
        <w:t>8</w:t>
      </w:r>
      <w:r w:rsidR="005F47E3">
        <w:t xml:space="preserve"> ust. </w:t>
      </w:r>
      <w:r w:rsidR="001A1B8B">
        <w:t>2</w:t>
      </w:r>
      <w:r w:rsidR="005E3E5F">
        <w:t xml:space="preserve"> i </w:t>
      </w:r>
      <w:r w:rsidR="001A1B8B">
        <w:t>3</w:t>
      </w:r>
      <w:r w:rsidR="005E3E5F">
        <w:t>.</w:t>
      </w:r>
    </w:p>
    <w:p w14:paraId="13A37DE0" w14:textId="368637E9" w:rsidR="00A853B3" w:rsidRPr="0077432F" w:rsidRDefault="008A2F9B" w:rsidP="00F505BF">
      <w:pPr>
        <w:pStyle w:val="Nagwek2"/>
        <w:keepNext w:val="0"/>
        <w:ind w:left="284" w:hanging="284"/>
      </w:pPr>
      <w:r w:rsidRPr="008A2F9B">
        <w:t>Kara umowna z tytułu zwłoki przysługuje za każdy rozpoczęty dzień zwłoki i jest wymagalna od dnia następnego po upływie terminu jej zapłaty. Termin zapłaty kary umownej wynosi 14 dni od dnia doręczenia Stronie wezwania do zapłaty. W razie opóźnienia z zapłatą kary umownej Strona uprawniona do otrzymania kary umownej może żądać odsetek ustawowych za opóźnienie w wysokości wynikającej z art. 481 § 2 Kodeksu cywilnego</w:t>
      </w:r>
      <w:r w:rsidR="00A853B3" w:rsidRPr="0077432F">
        <w:t>.</w:t>
      </w:r>
    </w:p>
    <w:p w14:paraId="0220A769" w14:textId="16CD697E" w:rsidR="00A853B3" w:rsidRPr="0077432F" w:rsidRDefault="00D8628E" w:rsidP="00F505BF">
      <w:pPr>
        <w:pStyle w:val="Nagwek2"/>
        <w:keepNext w:val="0"/>
        <w:ind w:left="284" w:hanging="284"/>
      </w:pPr>
      <w:r w:rsidRPr="001760FE">
        <w:t xml:space="preserve">Ewentualne należności z tytułu kar umownych lub odszkodowań zostaną </w:t>
      </w:r>
      <w:r w:rsidRPr="001760FE">
        <w:rPr>
          <w:lang w:val="it-IT"/>
        </w:rPr>
        <w:t>potr</w:t>
      </w:r>
      <w:r w:rsidRPr="001760FE">
        <w:t>ącone według uznania Zamawiającego z wynagrodzenia Wykonawcy lub Wykonawca zapłaci należność na rachunek bankowy Zamawiającego wskazany w wezwaniu do zapłaty (nocie obciążeniowej), w terminie 14 dni od daty jej doręczenia</w:t>
      </w:r>
      <w:r w:rsidR="00A853B3" w:rsidRPr="0077432F">
        <w:t>.</w:t>
      </w:r>
    </w:p>
    <w:p w14:paraId="39C320FD" w14:textId="64717208" w:rsidR="00A853B3" w:rsidRPr="0077432F" w:rsidRDefault="00A853B3" w:rsidP="004306E8">
      <w:pPr>
        <w:pStyle w:val="Nagwek5"/>
        <w:keepNext w:val="0"/>
        <w:spacing w:before="240"/>
      </w:pPr>
      <w:r w:rsidRPr="0077432F">
        <w:t>§</w:t>
      </w:r>
      <w:r w:rsidR="00CD0FFD">
        <w:t xml:space="preserve"> </w:t>
      </w:r>
      <w:r w:rsidR="007847CA">
        <w:t>8</w:t>
      </w:r>
    </w:p>
    <w:p w14:paraId="0DD56C72" w14:textId="77777777" w:rsidR="00A853B3" w:rsidRPr="0077432F" w:rsidRDefault="00A853B3" w:rsidP="00F505BF">
      <w:pPr>
        <w:pStyle w:val="Nagwek5"/>
        <w:keepNext w:val="0"/>
      </w:pPr>
      <w:r w:rsidRPr="0077432F">
        <w:t xml:space="preserve">Odstąpienie od Umowy </w:t>
      </w:r>
    </w:p>
    <w:p w14:paraId="4FAE166C" w14:textId="0589DDAE" w:rsidR="00A853B3" w:rsidRPr="0077432F" w:rsidRDefault="00A853B3" w:rsidP="00F505BF">
      <w:pPr>
        <w:pStyle w:val="Nagwek2"/>
        <w:keepNext w:val="0"/>
        <w:numPr>
          <w:ilvl w:val="0"/>
          <w:numId w:val="13"/>
        </w:numPr>
        <w:ind w:left="284" w:hanging="284"/>
      </w:pPr>
      <w:r w:rsidRPr="0077432F">
        <w:t xml:space="preserve">Poza przypadkami przewidzianymi w innych przepisach prawa </w:t>
      </w:r>
      <w:r w:rsidR="00B111F8">
        <w:t xml:space="preserve">oraz postanowieniach </w:t>
      </w:r>
      <w:r w:rsidRPr="0077432F">
        <w:t xml:space="preserve">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649F123C" w14:textId="77777777" w:rsidR="00A853B3" w:rsidRPr="0077432F" w:rsidRDefault="00A853B3" w:rsidP="00F505BF">
      <w:pPr>
        <w:pStyle w:val="Nagwek3"/>
        <w:numPr>
          <w:ilvl w:val="0"/>
          <w:numId w:val="14"/>
        </w:numPr>
        <w:ind w:left="567" w:hanging="283"/>
      </w:pPr>
      <w:r w:rsidRPr="0077432F">
        <w:t xml:space="preserve">gdy Wykonawca z przyczyn przez siebie zawinionych nie wykonuje Umowy lub wykonuje ją nienależycie i pomimo pisemnego wezwania Wykonawcy do podjęcia wykonywania lub należytego </w:t>
      </w:r>
      <w:r w:rsidRPr="0077432F">
        <w:lastRenderedPageBreak/>
        <w:t>wykonywania Umowy w wyznaczonym, uzasadnionym technicznie terminie, nie zadośćuczyni żądaniu Zamawiającego,</w:t>
      </w:r>
    </w:p>
    <w:p w14:paraId="458B824E" w14:textId="60363DCE" w:rsidR="00A853B3" w:rsidRPr="0077432F" w:rsidRDefault="00A853B3" w:rsidP="00F505BF">
      <w:pPr>
        <w:pStyle w:val="Nagwek3"/>
        <w:ind w:left="567" w:hanging="283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</w:t>
      </w:r>
      <w:r w:rsidR="00B111F8">
        <w:t>wezwania, o którym mowa w pkt 1</w:t>
      </w:r>
      <w:r w:rsidR="00B200E2">
        <w:t>,</w:t>
      </w:r>
      <w:r w:rsidRPr="0077432F">
        <w:t xml:space="preserve"> </w:t>
      </w:r>
    </w:p>
    <w:p w14:paraId="1412C381" w14:textId="77777777" w:rsidR="00A853B3" w:rsidRPr="0077432F" w:rsidRDefault="00A853B3" w:rsidP="00F505BF">
      <w:pPr>
        <w:pStyle w:val="Nagwek3"/>
        <w:ind w:left="567" w:hanging="283"/>
      </w:pPr>
      <w:r w:rsidRPr="0077432F">
        <w:t>gdy Zamawiający trzykrotnie naliczył kary umowne Wykonawcy,</w:t>
      </w:r>
    </w:p>
    <w:p w14:paraId="517F1430" w14:textId="77777777" w:rsidR="00A853B3" w:rsidRPr="0077432F" w:rsidRDefault="00A853B3" w:rsidP="00F505BF">
      <w:pPr>
        <w:pStyle w:val="Nagwek3"/>
        <w:ind w:left="567" w:hanging="283"/>
      </w:pPr>
      <w:r w:rsidRPr="0077432F">
        <w:t>gdy Wykonawca dokonuje cesji Umowy bądź jej części bez zgody Zamawiającego i niezgodnie z postanowieniami niniejszej Umowy,</w:t>
      </w:r>
    </w:p>
    <w:p w14:paraId="72CA4481" w14:textId="4703C326" w:rsidR="00A853B3" w:rsidRPr="0077432F" w:rsidRDefault="00A853B3" w:rsidP="00F505BF">
      <w:pPr>
        <w:pStyle w:val="Nagwek2"/>
        <w:keepNext w:val="0"/>
        <w:spacing w:before="0"/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B111F8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54B2FF40" w14:textId="77777777" w:rsidR="00A853B3" w:rsidRPr="0077432F" w:rsidRDefault="0072616A" w:rsidP="00F505BF">
      <w:pPr>
        <w:pStyle w:val="Nagwek2"/>
        <w:keepNext w:val="0"/>
        <w:ind w:left="284" w:hanging="284"/>
      </w:pPr>
      <w:r>
        <w:t>Zamawiający może odstąpić</w:t>
      </w:r>
      <w:r w:rsidR="00A853B3" w:rsidRPr="0077432F">
        <w:t xml:space="preserve"> </w:t>
      </w:r>
      <w:r w:rsidR="005744EF">
        <w:t xml:space="preserve">od </w:t>
      </w:r>
      <w:r w:rsidR="00A853B3" w:rsidRPr="0077432F">
        <w:t>Umow</w:t>
      </w:r>
      <w:r w:rsidR="005744EF">
        <w:t>y</w:t>
      </w:r>
      <w:r w:rsidR="00A853B3" w:rsidRPr="0077432F">
        <w:t>, jeżeli zachodzi co najmniej jedna z następujących okoliczności:</w:t>
      </w:r>
    </w:p>
    <w:p w14:paraId="71F713C9" w14:textId="77777777" w:rsidR="00A853B3" w:rsidRPr="0077432F" w:rsidRDefault="00A853B3" w:rsidP="00F505BF">
      <w:pPr>
        <w:pStyle w:val="Nagwek3"/>
        <w:numPr>
          <w:ilvl w:val="0"/>
          <w:numId w:val="15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Pzp;</w:t>
      </w:r>
    </w:p>
    <w:p w14:paraId="2EBF088C" w14:textId="77777777" w:rsidR="00A853B3" w:rsidRPr="0077432F" w:rsidRDefault="00A853B3" w:rsidP="00F505BF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Pzp;</w:t>
      </w:r>
    </w:p>
    <w:p w14:paraId="71B7A684" w14:textId="77777777" w:rsidR="00A853B3" w:rsidRPr="0077432F" w:rsidRDefault="00A853B3" w:rsidP="00F505BF">
      <w:pPr>
        <w:pStyle w:val="Nagwek3"/>
        <w:ind w:left="567" w:hanging="283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2D7C16FB" w14:textId="2160D36D" w:rsidR="00A853B3" w:rsidRPr="004A6BB3" w:rsidRDefault="00A853B3" w:rsidP="00F505BF">
      <w:pPr>
        <w:pStyle w:val="Nagwek2"/>
        <w:keepNext w:val="0"/>
        <w:spacing w:before="0"/>
        <w:ind w:left="284" w:hanging="284"/>
      </w:pPr>
      <w:r w:rsidRPr="0077432F">
        <w:t>Oświadczenie o odstąpieniu o</w:t>
      </w:r>
      <w:r w:rsidR="00B111F8">
        <w:t>d Umowy wymaga dla swej skuteczności</w:t>
      </w:r>
      <w:r w:rsidRPr="0077432F">
        <w:t xml:space="preserve"> formy pisemnej.</w:t>
      </w:r>
    </w:p>
    <w:p w14:paraId="0C8A6CEF" w14:textId="13AD11BB" w:rsidR="00A853B3" w:rsidRPr="0077432F" w:rsidRDefault="00A853B3" w:rsidP="004306E8">
      <w:pPr>
        <w:pStyle w:val="Nagwek5"/>
        <w:keepNext w:val="0"/>
        <w:spacing w:before="240"/>
      </w:pPr>
      <w:r w:rsidRPr="0077432F">
        <w:t xml:space="preserve">§ </w:t>
      </w:r>
      <w:r w:rsidR="007847CA">
        <w:t>9</w:t>
      </w:r>
    </w:p>
    <w:p w14:paraId="3581C6D2" w14:textId="77777777" w:rsidR="00A853B3" w:rsidRPr="0077432F" w:rsidRDefault="00A853B3" w:rsidP="00F505BF">
      <w:pPr>
        <w:pStyle w:val="Nagwek5"/>
        <w:keepNext w:val="0"/>
      </w:pPr>
      <w:r w:rsidRPr="0077432F">
        <w:t>Zmiany Umowy</w:t>
      </w:r>
    </w:p>
    <w:p w14:paraId="4EB53064" w14:textId="72D78C90" w:rsidR="00A853B3" w:rsidRPr="004A6BB3" w:rsidRDefault="00A853B3" w:rsidP="00F505BF">
      <w:pPr>
        <w:pStyle w:val="Nagwek2"/>
        <w:keepNext w:val="0"/>
        <w:numPr>
          <w:ilvl w:val="0"/>
          <w:numId w:val="16"/>
        </w:numPr>
        <w:ind w:left="284" w:hanging="284"/>
        <w:rPr>
          <w:b/>
        </w:rPr>
      </w:pPr>
      <w:r w:rsidRPr="0077432F">
        <w:t>Zmiany postanowień niniejszej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="00B111F8">
        <w:t xml:space="preserve"> ustawy Pzp i wymagają aneksu w formie pisemnej pod rygorem nieważności. </w:t>
      </w:r>
    </w:p>
    <w:p w14:paraId="180E5ED2" w14:textId="77777777" w:rsidR="00A853B3" w:rsidRPr="0077432F" w:rsidRDefault="00A853B3" w:rsidP="00F505BF">
      <w:pPr>
        <w:pStyle w:val="Nagwek2"/>
        <w:keepNext w:val="0"/>
        <w:ind w:left="284" w:hanging="284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7A5866BE" w14:textId="77777777" w:rsidR="00A853B3" w:rsidRPr="0077432F" w:rsidRDefault="00A853B3" w:rsidP="00F505BF">
      <w:pPr>
        <w:pStyle w:val="Nagwek3"/>
        <w:numPr>
          <w:ilvl w:val="0"/>
          <w:numId w:val="17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C6A79AA" w14:textId="17A2CF9A" w:rsidR="00A853B3" w:rsidRPr="0077432F" w:rsidRDefault="00A853B3" w:rsidP="00F505BF">
      <w:pPr>
        <w:pStyle w:val="Nagwek4"/>
        <w:ind w:left="851" w:hanging="284"/>
      </w:pPr>
      <w:r w:rsidRPr="0077432F">
        <w:t xml:space="preserve">braku możliwości przyjęcia </w:t>
      </w:r>
      <w:r w:rsidR="00240189">
        <w:t>P</w:t>
      </w:r>
      <w:r w:rsidR="00240189" w:rsidRPr="00557607">
        <w:t>ortalu</w:t>
      </w:r>
      <w:r w:rsidR="00240189" w:rsidRPr="0077432F">
        <w:t xml:space="preserve"> </w:t>
      </w:r>
      <w:r w:rsidRPr="0077432F">
        <w:t>z uwagi na przeszkody techniczne lub logistyczne, zmiany w strukturze lub organizacji Zamawiającego,</w:t>
      </w:r>
    </w:p>
    <w:p w14:paraId="0BCA454E" w14:textId="77777777" w:rsidR="004A6BB3" w:rsidRDefault="00A853B3" w:rsidP="00F505BF">
      <w:pPr>
        <w:pStyle w:val="Nagwek4"/>
        <w:ind w:left="851" w:hanging="284"/>
      </w:pPr>
      <w:r w:rsidRPr="004A6BB3">
        <w:t>konieczności dokonania zmiany w obszarze finansowania zamówienia, zmiany umowy o dofinansowanie itp.,</w:t>
      </w:r>
      <w:r w:rsidR="004A6BB3" w:rsidRPr="004A6BB3">
        <w:t xml:space="preserve"> </w:t>
      </w:r>
    </w:p>
    <w:p w14:paraId="69D16CF1" w14:textId="77777777" w:rsidR="00A853B3" w:rsidRPr="004A6BB3" w:rsidRDefault="00A853B3" w:rsidP="00F505BF">
      <w:pPr>
        <w:ind w:left="567" w:firstLine="0"/>
        <w:rPr>
          <w:szCs w:val="20"/>
        </w:rPr>
      </w:pPr>
      <w:r w:rsidRPr="004A6BB3">
        <w:rPr>
          <w:szCs w:val="20"/>
        </w:rPr>
        <w:lastRenderedPageBreak/>
        <w:t>w zakresie, w jakim ww. okoliczności mają lub będą mogły mieć wpływ na dotrzymanie terminów umownych;</w:t>
      </w:r>
    </w:p>
    <w:p w14:paraId="224D4ED1" w14:textId="77777777" w:rsidR="00A853B3" w:rsidRPr="0077432F" w:rsidRDefault="00FC5477" w:rsidP="00F505BF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udzielenia zamówień dodatkowych, </w:t>
      </w:r>
    </w:p>
    <w:p w14:paraId="0AD565AC" w14:textId="54C628A2" w:rsidR="00A853B3" w:rsidRPr="0077432F" w:rsidRDefault="00FC5477" w:rsidP="00F505BF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siły wyższej, o której mowa w §</w:t>
      </w:r>
      <w:r w:rsidR="008A21E1">
        <w:t xml:space="preserve"> </w:t>
      </w:r>
      <w:r w:rsidR="00A853B3" w:rsidRPr="0077432F">
        <w:t>1</w:t>
      </w:r>
      <w:r w:rsidR="00D31FB3">
        <w:t>0</w:t>
      </w:r>
      <w:r w:rsidR="00A853B3" w:rsidRPr="0077432F">
        <w:t>,</w:t>
      </w:r>
    </w:p>
    <w:p w14:paraId="145C06C5" w14:textId="77777777" w:rsidR="00A853B3" w:rsidRDefault="00A853B3" w:rsidP="00F505BF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24BDA058" w14:textId="77777777" w:rsidR="00A853B3" w:rsidRPr="0077432F" w:rsidRDefault="00A853B3" w:rsidP="00F505BF">
      <w:pPr>
        <w:pStyle w:val="Nagwek3"/>
        <w:ind w:left="567" w:hanging="283"/>
      </w:pPr>
      <w:r w:rsidRPr="0077432F"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19BD058C" w14:textId="031AD909" w:rsidR="00A853B3" w:rsidRPr="0077432F" w:rsidRDefault="00A853B3" w:rsidP="00F505BF">
      <w:pPr>
        <w:pStyle w:val="Nagwek3"/>
        <w:ind w:left="567" w:hanging="283"/>
      </w:pPr>
      <w:r w:rsidRPr="0077432F">
        <w:t>zmiany powszechnie obowiązujących przepisów prawa w zakresie mającym wpływ na realizację Umowy</w:t>
      </w:r>
      <w:r w:rsidR="00D35F4E">
        <w:t xml:space="preserve"> lub umowy o dofinansowanie</w:t>
      </w:r>
      <w:r w:rsidRPr="0077432F">
        <w:t>;</w:t>
      </w:r>
    </w:p>
    <w:p w14:paraId="72890051" w14:textId="77777777" w:rsidR="00A853B3" w:rsidRPr="0077432F" w:rsidRDefault="00A853B3" w:rsidP="00F505BF">
      <w:pPr>
        <w:pStyle w:val="Nagwek3"/>
        <w:ind w:left="567" w:hanging="283"/>
      </w:pPr>
      <w:r w:rsidRPr="0077432F">
        <w:t>zmiany cen w sytuacji, kiedy zmiana ta będzie korzystna dla Zamawiającego tzn. na cenę niższą (upusty, rabaty przy zachowaniu dotychczasowego zakresu świadczenia) - na pisemny wniosek jednej ze Stron.</w:t>
      </w:r>
    </w:p>
    <w:p w14:paraId="0CDE2282" w14:textId="77777777" w:rsidR="00A853B3" w:rsidRPr="0077432F" w:rsidRDefault="00A853B3" w:rsidP="00F505BF">
      <w:pPr>
        <w:pStyle w:val="Nagwek2"/>
        <w:keepNext w:val="0"/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40DE8B1A" w14:textId="77777777" w:rsidR="00A853B3" w:rsidRPr="0077432F" w:rsidRDefault="00A853B3" w:rsidP="00F505BF">
      <w:pPr>
        <w:pStyle w:val="Nagwek3"/>
        <w:numPr>
          <w:ilvl w:val="0"/>
          <w:numId w:val="18"/>
        </w:numPr>
        <w:ind w:left="567" w:hanging="283"/>
      </w:pPr>
      <w:r w:rsidRPr="0077432F">
        <w:t>zmiany danych do kontaktu, zmiany danych teleadresowych, zmiany danych związanych z obsługą administracyjno – organizacyjną Umowy,</w:t>
      </w:r>
    </w:p>
    <w:p w14:paraId="348B2EED" w14:textId="77777777" w:rsidR="00A853B3" w:rsidRPr="0077432F" w:rsidRDefault="00A853B3" w:rsidP="00F505BF">
      <w:pPr>
        <w:pStyle w:val="Nagwek3"/>
        <w:ind w:left="567" w:hanging="283"/>
      </w:pPr>
      <w:r w:rsidRPr="0077432F">
        <w:t>zmiany danych rejestrowych,</w:t>
      </w:r>
    </w:p>
    <w:p w14:paraId="7B388D9A" w14:textId="77777777" w:rsidR="002B54DC" w:rsidRPr="002B54DC" w:rsidRDefault="00A853B3" w:rsidP="00F505BF">
      <w:pPr>
        <w:pStyle w:val="Nagwek3"/>
        <w:ind w:left="567" w:hanging="284"/>
      </w:pPr>
      <w:r w:rsidRPr="0077432F">
        <w:t xml:space="preserve">zmiany podwykonawców, na zasoby których Wykonawca nie powoływał się w celu spełniania warunków udziału w </w:t>
      </w:r>
      <w:r w:rsidRPr="002B54DC">
        <w:t>postępowaniu.</w:t>
      </w:r>
    </w:p>
    <w:p w14:paraId="439D4175" w14:textId="77777777" w:rsidR="00A853B3" w:rsidRPr="0077432F" w:rsidRDefault="00A853B3" w:rsidP="00F505BF">
      <w:pPr>
        <w:pStyle w:val="Nagwek2"/>
        <w:keepNext w:val="0"/>
        <w:widowControl w:val="0"/>
        <w:spacing w:before="0"/>
        <w:ind w:left="283" w:hanging="357"/>
      </w:pPr>
      <w:r w:rsidRPr="0077432F">
        <w:t xml:space="preserve">W przypadkach, o których mowa w ust. 3, Strona inicjująca zmiany, przedstawia ich treść drugiej Stronie w formie pisemnej notyfikacji. </w:t>
      </w:r>
    </w:p>
    <w:p w14:paraId="7D8A3C56" w14:textId="010E4D21" w:rsidR="007847CA" w:rsidRPr="00BA28DA" w:rsidRDefault="007847CA" w:rsidP="004306E8">
      <w:pPr>
        <w:pStyle w:val="Nagwek5"/>
        <w:keepNext w:val="0"/>
        <w:spacing w:before="240"/>
        <w:ind w:hanging="851"/>
      </w:pPr>
      <w:r w:rsidRPr="00BA28DA">
        <w:t>§ 1</w:t>
      </w:r>
      <w:r>
        <w:t>0</w:t>
      </w:r>
    </w:p>
    <w:p w14:paraId="28BF86A4" w14:textId="77777777" w:rsidR="00A853B3" w:rsidRPr="0077432F" w:rsidRDefault="00A853B3" w:rsidP="00F505BF">
      <w:pPr>
        <w:pStyle w:val="Nagwek5"/>
        <w:keepNext w:val="0"/>
        <w:widowControl w:val="0"/>
        <w:ind w:left="284"/>
      </w:pPr>
      <w:r w:rsidRPr="0077432F">
        <w:t>Siła wyższa</w:t>
      </w:r>
    </w:p>
    <w:p w14:paraId="593A0345" w14:textId="77777777" w:rsidR="005B15A3" w:rsidRDefault="005B15A3" w:rsidP="00F505BF">
      <w:pPr>
        <w:pStyle w:val="Nagwek2"/>
        <w:keepNext w:val="0"/>
        <w:numPr>
          <w:ilvl w:val="0"/>
          <w:numId w:val="35"/>
        </w:numPr>
        <w:ind w:left="284" w:hanging="284"/>
      </w:pPr>
      <w:r>
        <w:t xml:space="preserve"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 dostawach energii, gwałtowna dekoniunktura rynkowa, działania państwa lub władz </w:t>
      </w:r>
      <w:r>
        <w:lastRenderedPageBreak/>
        <w:t>publicznych uniemożliwiające lub utrudniające prowadzenie prac w zakresie związanym z realizacją Umowy.</w:t>
      </w:r>
    </w:p>
    <w:p w14:paraId="219C5818" w14:textId="77777777" w:rsidR="005B15A3" w:rsidRDefault="005B15A3" w:rsidP="00F505BF">
      <w:pPr>
        <w:pStyle w:val="Nagwek2"/>
        <w:keepNext w:val="0"/>
        <w:ind w:left="284" w:hanging="284"/>
      </w:pPr>
      <w: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05EC4506" w14:textId="77777777" w:rsidR="005B15A3" w:rsidRDefault="005B15A3" w:rsidP="00F505BF">
      <w:pPr>
        <w:pStyle w:val="Nagwek2"/>
        <w:keepNext w:val="0"/>
        <w:ind w:left="284" w:hanging="284"/>
      </w:pPr>
      <w:r>
        <w:t>Brak zawiadomienia lub zwłoka w zawiadomieniu drugiej Strony o wystąpieniu siły wyższej spowoduje, iż Strona ta nie będzie mogła skutecznie powołać się na siłę wyższą jako przyczynę zwolnienia z odpowiedzialności za niewykonanie lub nienależyte wykonanie Umowy.</w:t>
      </w:r>
    </w:p>
    <w:p w14:paraId="77CE9833" w14:textId="5420A26A" w:rsidR="00A853B3" w:rsidRPr="0077432F" w:rsidRDefault="005B15A3" w:rsidP="00F505BF">
      <w:pPr>
        <w:pStyle w:val="Nagwek2"/>
        <w:keepNext w:val="0"/>
        <w:ind w:left="284" w:hanging="284"/>
      </w:pPr>
      <w:r>
        <w:t>Strona Umowy, u której wyniknęły utrudnienia w wykonaniu Umowy na skutek działania siły wyższej, jest zobowiązana do podjęcia wszelkich możliwych i prawem przewidzianych działań w celu zminimalizowania wpływu działania siły wyższej na wykonanie Umowy</w:t>
      </w:r>
      <w:r w:rsidR="00A853B3" w:rsidRPr="0077432F">
        <w:t xml:space="preserve">. </w:t>
      </w:r>
    </w:p>
    <w:p w14:paraId="4BB1C9FF" w14:textId="1FD27CB9" w:rsidR="00A853B3" w:rsidRPr="0077432F" w:rsidRDefault="00A853B3" w:rsidP="004306E8">
      <w:pPr>
        <w:pStyle w:val="Nagwek5"/>
        <w:keepNext w:val="0"/>
        <w:widowControl w:val="0"/>
        <w:spacing w:before="240"/>
        <w:ind w:left="0" w:firstLine="0"/>
      </w:pPr>
      <w:r w:rsidRPr="0077432F">
        <w:t xml:space="preserve">§ </w:t>
      </w:r>
      <w:r w:rsidR="00D31FB3">
        <w:t>11</w:t>
      </w:r>
    </w:p>
    <w:p w14:paraId="7E9F2402" w14:textId="77777777" w:rsidR="00A853B3" w:rsidRPr="0077432F" w:rsidRDefault="00A853B3" w:rsidP="00F505BF">
      <w:pPr>
        <w:pStyle w:val="Nagwek5"/>
        <w:keepNext w:val="0"/>
        <w:widowControl w:val="0"/>
        <w:ind w:left="284"/>
      </w:pPr>
      <w:r w:rsidRPr="0077432F">
        <w:t>Ochrona danych osobowych</w:t>
      </w:r>
    </w:p>
    <w:p w14:paraId="347E254E" w14:textId="77777777" w:rsidR="00067941" w:rsidRPr="00BA28DA" w:rsidRDefault="00067941" w:rsidP="00F505BF">
      <w:pPr>
        <w:pStyle w:val="Nagwek2"/>
        <w:keepNext w:val="0"/>
        <w:numPr>
          <w:ilvl w:val="0"/>
          <w:numId w:val="25"/>
        </w:numPr>
        <w:ind w:left="284" w:hanging="284"/>
      </w:pPr>
      <w:r w:rsidRPr="00BA28DA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669EE36" w14:textId="77777777" w:rsidR="00067941" w:rsidRPr="00BA28DA" w:rsidRDefault="00067941" w:rsidP="00F505BF">
      <w:pPr>
        <w:pStyle w:val="Nagwek2"/>
        <w:keepNext w:val="0"/>
        <w:ind w:left="284" w:hanging="284"/>
      </w:pPr>
      <w:r w:rsidRPr="00BA28DA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372BE53" w14:textId="7C3BD361" w:rsidR="00A853B3" w:rsidRDefault="00A853B3" w:rsidP="004306E8">
      <w:pPr>
        <w:pStyle w:val="Nagwek5"/>
        <w:keepNext w:val="0"/>
        <w:widowControl w:val="0"/>
        <w:spacing w:before="240"/>
        <w:ind w:left="284"/>
      </w:pPr>
      <w:r w:rsidRPr="00A46D93">
        <w:t xml:space="preserve">§ </w:t>
      </w:r>
      <w:r w:rsidR="00D31FB3">
        <w:t>12</w:t>
      </w:r>
    </w:p>
    <w:p w14:paraId="717E32B4" w14:textId="524B8DAB" w:rsidR="00D64E39" w:rsidRPr="00D64E39" w:rsidRDefault="00EE4EDC" w:rsidP="00F505BF">
      <w:pPr>
        <w:ind w:hanging="851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Prawa autorskie</w:t>
      </w:r>
    </w:p>
    <w:p w14:paraId="51AE73B9" w14:textId="66296531" w:rsidR="00EE4EDC" w:rsidRPr="00EE4EDC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W momencie zakończenia wykonywania przedmiotu umowy (po dokonaniu odbioru) Zamawiający nabywa prawo do nanoszenia dowolnych modyfikacji. Nanoszenie modyfikacji</w:t>
      </w:r>
      <w:r>
        <w:t>,</w:t>
      </w:r>
      <w:r w:rsidRPr="00EE4EDC">
        <w:t xml:space="preserve"> o kt</w:t>
      </w:r>
      <w:r w:rsidRPr="00EE4EDC">
        <w:rPr>
          <w:lang w:val="es-ES_tradnl"/>
        </w:rPr>
        <w:t>ó</w:t>
      </w:r>
      <w:r w:rsidRPr="00EE4EDC">
        <w:t xml:space="preserve">rych mowa w </w:t>
      </w:r>
      <w:r>
        <w:t>zdaniu pierwszym,</w:t>
      </w:r>
      <w:r w:rsidRPr="00EE4EDC">
        <w:t xml:space="preserve"> Zamawiający ma prawo zlecić dowolnemu podmiotowi.</w:t>
      </w:r>
    </w:p>
    <w:p w14:paraId="2C9A6D01" w14:textId="77777777" w:rsidR="00EE4EDC" w:rsidRPr="00EE4EDC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Zamawiający nabędzie prawa, w tym autorskie prawa majątkowe oraz wszelkie upoważnienia do wykonywania praw zależnych i osobistych praw autorskich od os</w:t>
      </w:r>
      <w:r w:rsidRPr="00EE4EDC">
        <w:rPr>
          <w:lang w:val="es-ES_tradnl"/>
        </w:rPr>
        <w:t>ó</w:t>
      </w:r>
      <w:r w:rsidRPr="00EE4EDC">
        <w:t>b, z kt</w:t>
      </w:r>
      <w:r w:rsidRPr="00EE4EDC">
        <w:rPr>
          <w:lang w:val="es-ES_tradnl"/>
        </w:rPr>
        <w:t>ó</w:t>
      </w:r>
      <w:r w:rsidRPr="00EE4EDC">
        <w:t>rymi będzie współpracować przy realizacji przedmiotu umowy, a także uzyska od tych os</w:t>
      </w:r>
      <w:r w:rsidRPr="00EE4EDC">
        <w:rPr>
          <w:lang w:val="es-ES_tradnl"/>
        </w:rPr>
        <w:t>ó</w:t>
      </w:r>
      <w:r w:rsidRPr="00EE4EDC">
        <w:t>b nieodwołalne zezwolenia na wykonywanie zależnych praw autorskich, osobistych oraz wprowadzenia zmian do utwor</w:t>
      </w:r>
      <w:r w:rsidRPr="00EE4EDC">
        <w:rPr>
          <w:lang w:val="es-ES_tradnl"/>
        </w:rPr>
        <w:t>ó</w:t>
      </w:r>
      <w:r w:rsidRPr="00EE4EDC">
        <w:t>w bez konieczności ich uzgadniania z osobami, kt</w:t>
      </w:r>
      <w:r w:rsidRPr="00EE4EDC">
        <w:rPr>
          <w:lang w:val="es-ES_tradnl"/>
        </w:rPr>
        <w:t>ó</w:t>
      </w:r>
      <w:r w:rsidRPr="00EE4EDC">
        <w:t>rym przysługują autorskie prawa osobiste.</w:t>
      </w:r>
    </w:p>
    <w:p w14:paraId="3B548F50" w14:textId="320D93D8" w:rsidR="00EE4EDC" w:rsidRPr="00EE4EDC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Z dniem wytworzenia utworu w rozumieniu ustawy z dnia 4 lutego 1994 roku o praw</w:t>
      </w:r>
      <w:r w:rsidR="00827626">
        <w:t>ie</w:t>
      </w:r>
      <w:r w:rsidRPr="00EE4EDC">
        <w:t xml:space="preserve"> autorski</w:t>
      </w:r>
      <w:r w:rsidR="00827626">
        <w:t>m</w:t>
      </w:r>
      <w:r w:rsidRPr="00EE4EDC">
        <w:t xml:space="preserve"> </w:t>
      </w:r>
      <w:r w:rsidRPr="00EE4EDC">
        <w:br/>
        <w:t>i prawach pokrewnych (t.j. Dz. U. z Dz.U. 2022 poz. 2509 z późn. zm.), Wykonawca, w ramach realizacji przedmiotu umowy, udziela nieodpłatnej licencji niewyłącznej na rzecz Zamawiające</w:t>
      </w:r>
      <w:r>
        <w:t>go</w:t>
      </w:r>
      <w:r w:rsidRPr="00EE4EDC">
        <w:t xml:space="preserve"> do </w:t>
      </w:r>
      <w:r w:rsidRPr="00EE4EDC">
        <w:lastRenderedPageBreak/>
        <w:t>nieograniczonego w czasie korzystania z utwor</w:t>
      </w:r>
      <w:r w:rsidRPr="00EE4EDC">
        <w:rPr>
          <w:lang w:val="es-ES_tradnl"/>
        </w:rPr>
        <w:t>ó</w:t>
      </w:r>
      <w:r w:rsidRPr="00EE4EDC">
        <w:t xml:space="preserve">w powstałych w związku z lub w wyniku realizacji przedmiotu umowy i rozporządzania nimi, przez czas nieoznaczony, bez ograniczeń terytorialnych, w celach statutowych Uczelni, prowadzenia działań promocyjnych i marketingowych, na polach eksploatacji obejmujących: </w:t>
      </w:r>
    </w:p>
    <w:p w14:paraId="360AC2A2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>w zakresie utrwalania i zwielokrotniania - wytwarzanie egzemplarzy utwor</w:t>
      </w:r>
      <w:r w:rsidRPr="00EE4EDC">
        <w:rPr>
          <w:lang w:val="es-ES_tradnl"/>
        </w:rPr>
        <w:t>ó</w:t>
      </w:r>
      <w:r w:rsidRPr="00EE4EDC">
        <w:t>w jakąkolwiek techniką w tym drukarską, reprograficzną, zapisu magnetycznego, optycznego, techniką analogową lub cyfrową; w dowolnym systemie lub formacie; na wszelkich nośnikach, w tym nośnikach audio lub video, nośnikach papierowych lub podobnych, światłoczułych, magnetycznych, optycznych, dyskach, kościach pamię</w:t>
      </w:r>
      <w:r w:rsidRPr="00EE4EDC">
        <w:rPr>
          <w:lang w:val="it-IT"/>
        </w:rPr>
        <w:t>ci, no</w:t>
      </w:r>
      <w:r w:rsidRPr="00EE4EDC">
        <w:t>śnikach komputerowych lub innych nośnikach zapis</w:t>
      </w:r>
      <w:r w:rsidRPr="00EE4EDC">
        <w:rPr>
          <w:lang w:val="es-ES_tradnl"/>
        </w:rPr>
        <w:t>ó</w:t>
      </w:r>
      <w:r w:rsidRPr="00EE4EDC">
        <w:t xml:space="preserve">w i pamięci; </w:t>
      </w:r>
    </w:p>
    <w:p w14:paraId="55D9A122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>w zakresie obrotu oryginałem lub wytworzonymi egzemplarzami utwor</w:t>
      </w:r>
      <w:r w:rsidRPr="00EE4EDC">
        <w:rPr>
          <w:lang w:val="es-ES_tradnl"/>
        </w:rPr>
        <w:t>ó</w:t>
      </w:r>
      <w:r w:rsidRPr="00EE4EDC">
        <w:t xml:space="preserve">w - wprowadzenie do obrotu, najem, użyczenie; </w:t>
      </w:r>
    </w:p>
    <w:p w14:paraId="19077EDA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>w zakresie rozpowszechniania oryginału lub wytworzonego egzemplarza w inny spos</w:t>
      </w:r>
      <w:r w:rsidRPr="00EE4EDC">
        <w:rPr>
          <w:lang w:val="es-ES_tradnl"/>
        </w:rPr>
        <w:t>ó</w:t>
      </w:r>
      <w:r w:rsidRPr="00EE4EDC">
        <w:t xml:space="preserve">b, niż określony w pkt 1: </w:t>
      </w:r>
    </w:p>
    <w:p w14:paraId="4F9A4171" w14:textId="77777777" w:rsidR="00EE4EDC" w:rsidRPr="00EE4EDC" w:rsidRDefault="00EE4EDC" w:rsidP="00F505BF">
      <w:pPr>
        <w:pStyle w:val="Nagwek2"/>
        <w:keepNext w:val="0"/>
        <w:numPr>
          <w:ilvl w:val="1"/>
          <w:numId w:val="34"/>
        </w:numPr>
        <w:ind w:left="851" w:hanging="284"/>
      </w:pPr>
      <w:r w:rsidRPr="00EE4EDC">
        <w:t xml:space="preserve">wszelkie nadawanie i reemitowanie, w tym za pomocą wizji lub fonii przewodowej </w:t>
      </w:r>
      <w:r w:rsidRPr="00EE4EDC">
        <w:br/>
        <w:t>lub bezprzewodowej, przez stacje naziemne, za pośrednictwem satelity, w sieciach kablowych, telekomunikacyjnych lub multimedialnych lub innych systemach przekaz</w:t>
      </w:r>
      <w:r w:rsidRPr="00EE4EDC">
        <w:rPr>
          <w:lang w:val="es-ES_tradnl"/>
        </w:rPr>
        <w:t>ó</w:t>
      </w:r>
      <w:r w:rsidRPr="00EE4EDC">
        <w:t>w, w spos</w:t>
      </w:r>
      <w:r w:rsidRPr="00EE4EDC">
        <w:rPr>
          <w:lang w:val="es-ES_tradnl"/>
        </w:rPr>
        <w:t>ó</w:t>
      </w:r>
      <w:r w:rsidRPr="00EE4EDC">
        <w:t xml:space="preserve">b niekodowany lub kodowany, w obiegu otwartym lub zamkniętym; w jakiejkolwiek technice (w tym analogowej lub cyfrowej), systemie lub formacie, z lub bez możliwości zapisu, w tym w serwisach tekstowych, multimedialnych, internetowych, telefonicznych lub telekomunikacyjnych; </w:t>
      </w:r>
    </w:p>
    <w:p w14:paraId="6BCD7A7E" w14:textId="77777777" w:rsidR="00EE4EDC" w:rsidRPr="00EE4EDC" w:rsidRDefault="00EE4EDC" w:rsidP="00F505BF">
      <w:pPr>
        <w:pStyle w:val="Nagwek2"/>
        <w:keepNext w:val="0"/>
        <w:numPr>
          <w:ilvl w:val="1"/>
          <w:numId w:val="34"/>
        </w:numPr>
        <w:ind w:left="851" w:hanging="284"/>
      </w:pPr>
      <w:r w:rsidRPr="00EE4EDC">
        <w:t>wszelkie publiczne udostępnianie wytworzonych utwor</w:t>
      </w:r>
      <w:r w:rsidRPr="00EE4EDC">
        <w:rPr>
          <w:lang w:val="es-ES_tradnl"/>
        </w:rPr>
        <w:t>ó</w:t>
      </w:r>
      <w:r w:rsidRPr="00EE4EDC">
        <w:t>w (w tym w ramach utworu audiowizualnego) w taki spos</w:t>
      </w:r>
      <w:r w:rsidRPr="00EE4EDC">
        <w:rPr>
          <w:lang w:val="es-ES_tradnl"/>
        </w:rPr>
        <w:t>ó</w:t>
      </w:r>
      <w:r w:rsidRPr="00EE4EDC">
        <w:t>b, aby każdy m</w:t>
      </w:r>
      <w:r w:rsidRPr="00EE4EDC">
        <w:rPr>
          <w:lang w:val="es-ES_tradnl"/>
        </w:rPr>
        <w:t>ó</w:t>
      </w:r>
      <w:r w:rsidRPr="00EE4EDC">
        <w:t>gł mieć do niego dostęp w miejscu i czasie przez siebie wybranym, w tym poprzez stacje naziemne, za pośrednictwem satelity, sieci kablowe, telekomunikacyjne lub multimedialne, bazy danych, serwery lub inne urządzenia i systemy, w tym takż</w:t>
      </w:r>
      <w:r w:rsidRPr="00EE4EDC">
        <w:rPr>
          <w:lang w:val="pt-PT"/>
        </w:rPr>
        <w:t>e os</w:t>
      </w:r>
      <w:r w:rsidRPr="00EE4EDC">
        <w:rPr>
          <w:lang w:val="es-ES_tradnl"/>
        </w:rPr>
        <w:t>ó</w:t>
      </w:r>
      <w:r w:rsidRPr="00EE4EDC">
        <w:t xml:space="preserve">b trzecich, w obiegu otwartym lub zamkniętym, w jakiejkolwiek technice, systemie lub formacie, z możliwością zapisu lub bez niej, w tym też w serwisach wymienionych w lit. a; </w:t>
      </w:r>
    </w:p>
    <w:p w14:paraId="44E129EF" w14:textId="77777777" w:rsidR="00EE4EDC" w:rsidRPr="00EE4EDC" w:rsidRDefault="00EE4EDC" w:rsidP="00F505BF">
      <w:pPr>
        <w:pStyle w:val="Nagwek2"/>
        <w:keepNext w:val="0"/>
        <w:numPr>
          <w:ilvl w:val="1"/>
          <w:numId w:val="34"/>
        </w:numPr>
        <w:ind w:left="851" w:hanging="284"/>
      </w:pPr>
      <w:r w:rsidRPr="00EE4EDC">
        <w:t>wszelkie publiczne odtwarzanie, wyświetlanie, wykonanie w tym w szczeg</w:t>
      </w:r>
      <w:r w:rsidRPr="00EE4EDC">
        <w:rPr>
          <w:lang w:val="es-ES_tradnl"/>
        </w:rPr>
        <w:t>ó</w:t>
      </w:r>
      <w:r w:rsidRPr="00EE4EDC">
        <w:t xml:space="preserve">lności na konferencjach, prezentacjach, szkoleniach, spotkaniach; </w:t>
      </w:r>
    </w:p>
    <w:p w14:paraId="0D12A0E6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dokonywanie opracowań lub zmian; </w:t>
      </w:r>
    </w:p>
    <w:p w14:paraId="1EB360B0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wykorzystywanie w innych utworach; </w:t>
      </w:r>
    </w:p>
    <w:p w14:paraId="6290FE33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tłumaczenie na języki obce; </w:t>
      </w:r>
    </w:p>
    <w:p w14:paraId="6F74E88E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rozpowszechnianie utworu online i udostępnienie w Internecie dla wszystkich bez ograniczeń; </w:t>
      </w:r>
    </w:p>
    <w:p w14:paraId="730A7D5A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używanie w materiałach informacyjnych i promocyjnych; </w:t>
      </w:r>
    </w:p>
    <w:p w14:paraId="7477E9F1" w14:textId="77777777" w:rsidR="00EE4EDC" w:rsidRP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używanie w publicznych prezentacjach; </w:t>
      </w:r>
    </w:p>
    <w:p w14:paraId="174FF69D" w14:textId="77777777" w:rsidR="00EE4EDC" w:rsidRDefault="00EE4EDC" w:rsidP="00F505BF">
      <w:pPr>
        <w:pStyle w:val="Nagwek2"/>
        <w:keepNext w:val="0"/>
        <w:numPr>
          <w:ilvl w:val="1"/>
          <w:numId w:val="33"/>
        </w:numPr>
        <w:ind w:left="567" w:hanging="283"/>
      </w:pPr>
      <w:r w:rsidRPr="00EE4EDC">
        <w:t xml:space="preserve">używanie w publikacjach prasowych, audycjach telewizyjnych; </w:t>
      </w:r>
    </w:p>
    <w:p w14:paraId="142A1281" w14:textId="28A32F07" w:rsidR="00EE4EDC" w:rsidRPr="00EE4EDC" w:rsidRDefault="00EE4EDC" w:rsidP="00F505BF">
      <w:pPr>
        <w:pStyle w:val="Nagwek2"/>
        <w:keepNext w:val="0"/>
        <w:numPr>
          <w:ilvl w:val="0"/>
          <w:numId w:val="0"/>
        </w:numPr>
        <w:ind w:left="284"/>
      </w:pPr>
      <w:r w:rsidRPr="00EE4EDC">
        <w:t>a także zezwala Zamawiającemu na wykonywanie zależnego prawa autorskiego oraz udostępniania osobom trzecim celem wykonywania na rzecz Zamawiającego działań/czynności, o kt</w:t>
      </w:r>
      <w:r w:rsidRPr="00EE4EDC">
        <w:rPr>
          <w:lang w:val="es-ES_tradnl"/>
        </w:rPr>
        <w:t>ó</w:t>
      </w:r>
      <w:r w:rsidRPr="00EE4EDC">
        <w:t xml:space="preserve">rych mowa w pkt 1-10. </w:t>
      </w:r>
    </w:p>
    <w:p w14:paraId="2D149DCE" w14:textId="77777777" w:rsidR="00EE4EDC" w:rsidRPr="00EE4EDC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W przypadku, w kt</w:t>
      </w:r>
      <w:r w:rsidRPr="00EE4EDC">
        <w:rPr>
          <w:lang w:val="es-ES_tradnl"/>
        </w:rPr>
        <w:t>ó</w:t>
      </w:r>
      <w:r w:rsidRPr="00EE4EDC">
        <w:t>rym po zawarciu Umowy po stronie Zamawiającego pojawi się potrzeba korzystania z utwor</w:t>
      </w:r>
      <w:r w:rsidRPr="00EE4EDC">
        <w:rPr>
          <w:lang w:val="es-ES_tradnl"/>
        </w:rPr>
        <w:t>ó</w:t>
      </w:r>
      <w:r w:rsidRPr="00EE4EDC">
        <w:t>w, o kt</w:t>
      </w:r>
      <w:r w:rsidRPr="00EE4EDC">
        <w:rPr>
          <w:lang w:val="es-ES_tradnl"/>
        </w:rPr>
        <w:t>ó</w:t>
      </w:r>
      <w:r w:rsidRPr="00EE4EDC">
        <w:t>rych mowa w ust. 3 w spos</w:t>
      </w:r>
      <w:r w:rsidRPr="00EE4EDC">
        <w:rPr>
          <w:lang w:val="es-ES_tradnl"/>
        </w:rPr>
        <w:t>ó</w:t>
      </w:r>
      <w:r w:rsidRPr="00EE4EDC">
        <w:t xml:space="preserve">b nieprzewidziany Umową, Wykonawca w ramach </w:t>
      </w:r>
      <w:r w:rsidRPr="00EE4EDC">
        <w:lastRenderedPageBreak/>
        <w:t>otrzymanego wynagrodzenia zobowiązuje się do nieodpłatnego rozszerzenia licencji o pola eksploatacji odpowiadające potrzebom Zamawiającego. Rozszerzenie p</w:t>
      </w:r>
      <w:r w:rsidRPr="00EE4EDC">
        <w:rPr>
          <w:lang w:val="es-ES_tradnl"/>
        </w:rPr>
        <w:t>ó</w:t>
      </w:r>
      <w:r w:rsidRPr="00EE4EDC">
        <w:t xml:space="preserve">l eksploatacji odbędzie się przez zawarcie aneksu do niniejszej Umowy. </w:t>
      </w:r>
    </w:p>
    <w:p w14:paraId="0AF6B17E" w14:textId="77777777" w:rsidR="00EE4EDC" w:rsidRPr="00EE4EDC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Licencja, o kt</w:t>
      </w:r>
      <w:r w:rsidRPr="00EE4EDC">
        <w:rPr>
          <w:lang w:val="es-ES_tradnl"/>
        </w:rPr>
        <w:t>ó</w:t>
      </w:r>
      <w:r w:rsidRPr="00EE4EDC">
        <w:t>rej mowa w ust. 3, obejmuje prawo do sublicencji, co oznacza, że Zamawiający może upoważnić inne osoby do nieodpłatnego korzystania z utwor</w:t>
      </w:r>
      <w:r w:rsidRPr="00EE4EDC">
        <w:rPr>
          <w:lang w:val="es-ES_tradnl"/>
        </w:rPr>
        <w:t>ó</w:t>
      </w:r>
      <w:r w:rsidRPr="00EE4EDC">
        <w:t>w w zakresie uzyskanej licencji, w tym w zakresie wykonywania praw zależnych.</w:t>
      </w:r>
    </w:p>
    <w:p w14:paraId="338A8E6F" w14:textId="00BCBAE2" w:rsidR="00D64E39" w:rsidRDefault="00EE4EDC" w:rsidP="00F505BF">
      <w:pPr>
        <w:pStyle w:val="Nagwek2"/>
        <w:keepNext w:val="0"/>
        <w:numPr>
          <w:ilvl w:val="1"/>
          <w:numId w:val="8"/>
        </w:numPr>
        <w:ind w:left="284" w:hanging="284"/>
      </w:pPr>
      <w:r w:rsidRPr="00EE4EDC">
        <w:t>Wykonawca oświadcza, że nie będzie wykonywał przysługujących mu praw autorskich osobistych w spos</w:t>
      </w:r>
      <w:r w:rsidRPr="00EE4EDC">
        <w:rPr>
          <w:lang w:val="es-ES_tradnl"/>
        </w:rPr>
        <w:t>ó</w:t>
      </w:r>
      <w:r w:rsidRPr="00EE4EDC">
        <w:t>b ograniczający Zamawiającego w wykonywaniu praw do przedmiotu umowy (rozwiązania wraz z opracowaniami), w szczeg</w:t>
      </w:r>
      <w:r w:rsidRPr="00EE4EDC">
        <w:rPr>
          <w:lang w:val="es-ES_tradnl"/>
        </w:rPr>
        <w:t>ó</w:t>
      </w:r>
      <w:r w:rsidRPr="00EE4EDC">
        <w:t>lności Wykonawca upoważnia Zamawiającego do zachowania jego integralności.</w:t>
      </w:r>
    </w:p>
    <w:p w14:paraId="3387A79B" w14:textId="43649AE9" w:rsidR="00D64E39" w:rsidRDefault="00D64E39" w:rsidP="004306E8">
      <w:pPr>
        <w:pStyle w:val="Nagwek5"/>
        <w:keepNext w:val="0"/>
        <w:widowControl w:val="0"/>
        <w:spacing w:before="240"/>
        <w:ind w:left="284"/>
      </w:pPr>
      <w:r w:rsidRPr="00A46D93">
        <w:t>§ 1</w:t>
      </w:r>
      <w:r w:rsidR="00E82BA8">
        <w:t>3</w:t>
      </w:r>
    </w:p>
    <w:p w14:paraId="63FC22E2" w14:textId="77777777" w:rsidR="00A853B3" w:rsidRPr="00A46D93" w:rsidRDefault="00A853B3" w:rsidP="00F505BF">
      <w:pPr>
        <w:pStyle w:val="Nagwek5"/>
        <w:keepNext w:val="0"/>
        <w:widowControl w:val="0"/>
        <w:ind w:left="284"/>
      </w:pPr>
      <w:r w:rsidRPr="00A46D93">
        <w:t>Klauzula poufności</w:t>
      </w:r>
    </w:p>
    <w:p w14:paraId="1312B777" w14:textId="77777777" w:rsidR="00D32F63" w:rsidRPr="00D32F63" w:rsidRDefault="00D32F63" w:rsidP="00F505BF">
      <w:pPr>
        <w:numPr>
          <w:ilvl w:val="0"/>
          <w:numId w:val="36"/>
        </w:numPr>
        <w:ind w:left="284" w:hanging="284"/>
        <w:contextualSpacing/>
        <w:rPr>
          <w:rFonts w:eastAsia="Times New Roman"/>
          <w:lang w:eastAsia="x-none"/>
        </w:rPr>
      </w:pPr>
      <w:r w:rsidRPr="00D32F63">
        <w:rPr>
          <w:rFonts w:eastAsia="Times New Roman"/>
          <w:lang w:eastAsia="x-none"/>
        </w:rPr>
        <w:t>Strony zobowiązują się do zachowania w poufności wszelkich informacji jakie zostaną im przekazane w toku wykonywania niniejszej Umowy, w tym, w szczególności:</w:t>
      </w:r>
    </w:p>
    <w:p w14:paraId="5014FBEA" w14:textId="77777777" w:rsidR="00D32F63" w:rsidRPr="00D32F63" w:rsidRDefault="00D32F63" w:rsidP="00F505BF">
      <w:pPr>
        <w:numPr>
          <w:ilvl w:val="1"/>
          <w:numId w:val="36"/>
        </w:numPr>
        <w:ind w:left="567" w:hanging="283"/>
        <w:contextualSpacing/>
        <w:rPr>
          <w:rFonts w:eastAsiaTheme="minorHAnsi"/>
          <w:lang w:eastAsia="x-none"/>
        </w:rPr>
      </w:pPr>
      <w:r w:rsidRPr="00D32F63">
        <w:rPr>
          <w:lang w:eastAsia="x-none"/>
        </w:rPr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501115E0" w14:textId="77777777" w:rsidR="00D32F63" w:rsidRPr="00D32F63" w:rsidRDefault="00D32F63" w:rsidP="00F505BF">
      <w:pPr>
        <w:numPr>
          <w:ilvl w:val="1"/>
          <w:numId w:val="36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informacji, które zostały ujawnione drugiej Stronie przed zawarciem Umowy lub w toku jej realizacji z zastrzeżeniem zachowania poufności.</w:t>
      </w:r>
    </w:p>
    <w:p w14:paraId="3A81125C" w14:textId="77777777" w:rsidR="00D32F63" w:rsidRPr="00D32F63" w:rsidRDefault="00D32F63" w:rsidP="00F505BF">
      <w:pPr>
        <w:numPr>
          <w:ilvl w:val="0"/>
          <w:numId w:val="36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Strony zobowiązują się do:</w:t>
      </w:r>
    </w:p>
    <w:p w14:paraId="04AA210D" w14:textId="77777777" w:rsidR="00D32F63" w:rsidRPr="00D32F63" w:rsidRDefault="00D32F63" w:rsidP="00F505BF">
      <w:pPr>
        <w:numPr>
          <w:ilvl w:val="0"/>
          <w:numId w:val="37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0DC2AA18" w14:textId="77777777" w:rsidR="00D32F63" w:rsidRPr="00D32F63" w:rsidRDefault="00D32F63" w:rsidP="00F505BF">
      <w:pPr>
        <w:numPr>
          <w:ilvl w:val="0"/>
          <w:numId w:val="37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0004214E" w14:textId="77777777" w:rsidR="00D32F63" w:rsidRPr="00D32F63" w:rsidRDefault="00D32F63" w:rsidP="00F505BF">
      <w:pPr>
        <w:numPr>
          <w:ilvl w:val="0"/>
          <w:numId w:val="37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niewykorzystywania przez Stronę otrzymującą informacji w innym celu niż realizacja Przedmiotu Umowy,</w:t>
      </w:r>
    </w:p>
    <w:p w14:paraId="397E64DC" w14:textId="77777777" w:rsidR="00D32F63" w:rsidRPr="00D32F63" w:rsidRDefault="00D32F63" w:rsidP="00F505BF">
      <w:pPr>
        <w:numPr>
          <w:ilvl w:val="0"/>
          <w:numId w:val="37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40F01641" w14:textId="77777777" w:rsidR="00D32F63" w:rsidRPr="00D32F63" w:rsidRDefault="00D32F63" w:rsidP="00F505BF">
      <w:pPr>
        <w:numPr>
          <w:ilvl w:val="0"/>
          <w:numId w:val="36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lastRenderedPageBreak/>
        <w:t>Obowiązek zachowania poufności nie dotyczy:</w:t>
      </w:r>
    </w:p>
    <w:p w14:paraId="55928425" w14:textId="77777777" w:rsidR="00D32F63" w:rsidRPr="00D32F63" w:rsidRDefault="00D32F63" w:rsidP="00F505BF">
      <w:pPr>
        <w:numPr>
          <w:ilvl w:val="1"/>
          <w:numId w:val="36"/>
        </w:numPr>
        <w:autoSpaceDE w:val="0"/>
        <w:autoSpaceDN w:val="0"/>
        <w:ind w:left="567" w:hanging="283"/>
        <w:contextualSpacing/>
      </w:pPr>
      <w:r w:rsidRPr="00D32F63">
        <w:t>informacji, które są powszechnie znane i dostępne, z zastrzeżeniem, że nie stały się powszechnie dostępne w wyniku naruszenia Umowy lub popełnienia czynu zabronionego,</w:t>
      </w:r>
    </w:p>
    <w:p w14:paraId="70E452AF" w14:textId="77777777" w:rsidR="00D32F63" w:rsidRPr="00D32F63" w:rsidRDefault="00D32F63" w:rsidP="00F505BF">
      <w:pPr>
        <w:numPr>
          <w:ilvl w:val="1"/>
          <w:numId w:val="36"/>
        </w:numPr>
        <w:autoSpaceDE w:val="0"/>
        <w:autoSpaceDN w:val="0"/>
        <w:ind w:left="567" w:hanging="283"/>
        <w:contextualSpacing/>
      </w:pPr>
      <w:r w:rsidRPr="00D32F63">
        <w:t>informacji ujawnionych za pisemną zgodą Strony ujawniającej,</w:t>
      </w:r>
    </w:p>
    <w:p w14:paraId="0244FC36" w14:textId="77777777" w:rsidR="00D32F63" w:rsidRPr="00D32F63" w:rsidRDefault="00D32F63" w:rsidP="00F505BF">
      <w:pPr>
        <w:numPr>
          <w:ilvl w:val="1"/>
          <w:numId w:val="36"/>
        </w:numPr>
        <w:autoSpaceDE w:val="0"/>
        <w:autoSpaceDN w:val="0"/>
        <w:ind w:left="567" w:hanging="283"/>
        <w:contextualSpacing/>
      </w:pPr>
      <w:r w:rsidRPr="00D32F63">
        <w:t>informacji ujawnionych zgodnie z wymogami przepisów powszechnie obowiązującego prawa.</w:t>
      </w:r>
    </w:p>
    <w:p w14:paraId="2B8C682E" w14:textId="77777777" w:rsidR="00D32F63" w:rsidRPr="00D32F63" w:rsidRDefault="00D32F63" w:rsidP="00F505BF">
      <w:pPr>
        <w:numPr>
          <w:ilvl w:val="0"/>
          <w:numId w:val="36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W każdym przypadku, o którym mowa w ust. 3 pkt 3, Strona zobowiązana na podstawie przepisów prawa do udostępnienia informacji:</w:t>
      </w:r>
    </w:p>
    <w:p w14:paraId="448567E8" w14:textId="77777777" w:rsidR="00D32F63" w:rsidRPr="00D32F63" w:rsidRDefault="00D32F63" w:rsidP="00F505BF">
      <w:pPr>
        <w:numPr>
          <w:ilvl w:val="1"/>
          <w:numId w:val="36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4CF00CCB" w14:textId="77777777" w:rsidR="00D32F63" w:rsidRPr="00D32F63" w:rsidRDefault="00D32F63" w:rsidP="00F505BF">
      <w:pPr>
        <w:numPr>
          <w:ilvl w:val="1"/>
          <w:numId w:val="36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>ujawni tylko niezbędną z punktu widzenia przepisów prawa, część informacji poufnych,</w:t>
      </w:r>
    </w:p>
    <w:p w14:paraId="30279599" w14:textId="77777777" w:rsidR="00D32F63" w:rsidRPr="00D32F63" w:rsidRDefault="00D32F63" w:rsidP="00F505BF">
      <w:pPr>
        <w:numPr>
          <w:ilvl w:val="1"/>
          <w:numId w:val="36"/>
        </w:numPr>
        <w:ind w:left="567" w:hanging="283"/>
        <w:contextualSpacing/>
        <w:rPr>
          <w:lang w:eastAsia="x-none"/>
        </w:rPr>
      </w:pPr>
      <w:r w:rsidRPr="00D32F63">
        <w:rPr>
          <w:lang w:eastAsia="x-none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79A2DDDA" w14:textId="77777777" w:rsidR="00D32F63" w:rsidRPr="00D32F63" w:rsidRDefault="00D32F63" w:rsidP="00F505BF">
      <w:pPr>
        <w:numPr>
          <w:ilvl w:val="0"/>
          <w:numId w:val="36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 xml:space="preserve">Obowiązek zachowania poufności trwa również po zakończeniu Umowy, w ciągu 10 lat od jej wygaśnięcia lub rozwiązania. </w:t>
      </w:r>
    </w:p>
    <w:p w14:paraId="552F0ECB" w14:textId="5B1E7F30" w:rsidR="00A853B3" w:rsidRPr="0077432F" w:rsidRDefault="00D32F63" w:rsidP="00F505BF">
      <w:pPr>
        <w:numPr>
          <w:ilvl w:val="0"/>
          <w:numId w:val="36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331100F9" w14:textId="18AD34AF" w:rsidR="00A853B3" w:rsidRPr="0077432F" w:rsidRDefault="00A853B3" w:rsidP="004306E8">
      <w:pPr>
        <w:pStyle w:val="Nagwek5"/>
        <w:keepNext w:val="0"/>
        <w:widowControl w:val="0"/>
        <w:spacing w:before="240"/>
        <w:ind w:left="426" w:hanging="426"/>
      </w:pPr>
      <w:r w:rsidRPr="0077432F">
        <w:t>§ 1</w:t>
      </w:r>
      <w:r w:rsidR="00C838F0">
        <w:t>4</w:t>
      </w:r>
    </w:p>
    <w:p w14:paraId="2E5F2F3E" w14:textId="77777777" w:rsidR="00A853B3" w:rsidRPr="00D441FA" w:rsidRDefault="00A853B3" w:rsidP="00F505BF">
      <w:pPr>
        <w:pStyle w:val="Nagwek5"/>
        <w:keepNext w:val="0"/>
        <w:widowControl w:val="0"/>
        <w:ind w:hanging="851"/>
      </w:pPr>
      <w:r w:rsidRPr="00D441FA">
        <w:t>Dane do kontaktu</w:t>
      </w:r>
    </w:p>
    <w:p w14:paraId="14A42EC0" w14:textId="77777777" w:rsidR="00A46D93" w:rsidRPr="00D441FA" w:rsidRDefault="00A46D93" w:rsidP="00F505BF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bookmarkStart w:id="5" w:name="OLE_LINK2"/>
      <w:r w:rsidRPr="00D441FA">
        <w:t>Zamawiający upoważnia do kontaktów z Wykonawcą w sprawach formalnych  p. …………</w:t>
      </w:r>
      <w:r w:rsidR="001D46BB" w:rsidRPr="00D441FA">
        <w:t>……………….</w:t>
      </w:r>
      <w:r w:rsidRPr="00D441FA">
        <w:t>………………..                        - tel.: ……………</w:t>
      </w:r>
      <w:r w:rsidR="001D46BB" w:rsidRPr="00D441FA">
        <w:t>…………</w:t>
      </w:r>
      <w:r w:rsidRPr="00D441FA">
        <w:t>………….., e-mail: …………………………………</w:t>
      </w:r>
      <w:r w:rsidR="001D46BB" w:rsidRPr="00D441FA">
        <w:t>………</w:t>
      </w:r>
      <w:r w:rsidRPr="00D441FA">
        <w:t>……,   a do odbioru p</w:t>
      </w:r>
      <w:r w:rsidR="001D46BB" w:rsidRPr="00D441FA">
        <w:t xml:space="preserve">rzedmiotu umowy i podpisania protokołu odbioru </w:t>
      </w:r>
      <w:r w:rsidRPr="00D441FA">
        <w:t>p. ……</w:t>
      </w:r>
      <w:r w:rsidR="001D46BB" w:rsidRPr="00D441FA">
        <w:t>………………………..</w:t>
      </w:r>
      <w:r w:rsidRPr="00D441FA">
        <w:t>………… - tel.: …………</w:t>
      </w:r>
      <w:r w:rsidR="001D46BB" w:rsidRPr="00D441FA">
        <w:t>……………………………….……..</w:t>
      </w:r>
      <w:r w:rsidRPr="00D441FA">
        <w:t>… e-mail: ………………</w:t>
      </w:r>
      <w:r w:rsidR="001D46BB" w:rsidRPr="00D441FA">
        <w:t>…………….</w:t>
      </w:r>
      <w:r w:rsidRPr="00D441FA">
        <w:t>……………</w:t>
      </w:r>
    </w:p>
    <w:p w14:paraId="79A22B54" w14:textId="77777777" w:rsidR="00A46D93" w:rsidRPr="00D441FA" w:rsidRDefault="00A46D93" w:rsidP="00F505BF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r w:rsidRPr="00D441FA">
        <w:t>Wykonawca upoważnia do kontaktów z Zamawiającym p. ...................; tel.: ................</w:t>
      </w:r>
      <w:r w:rsidR="001D46BB" w:rsidRPr="00D441FA">
        <w:t>.......; email: …………………….…</w:t>
      </w:r>
    </w:p>
    <w:p w14:paraId="5D651C77" w14:textId="77777777" w:rsidR="00A853B3" w:rsidRPr="00D441FA" w:rsidRDefault="00A853B3" w:rsidP="00F505BF">
      <w:pPr>
        <w:pStyle w:val="Nagwek2"/>
        <w:keepNext w:val="0"/>
        <w:widowControl w:val="0"/>
        <w:numPr>
          <w:ilvl w:val="0"/>
          <w:numId w:val="23"/>
        </w:numPr>
        <w:ind w:left="284" w:hanging="284"/>
      </w:pPr>
      <w:r w:rsidRPr="00D441FA">
        <w:t>Strony wskazują następujący adres do doręczeń:</w:t>
      </w:r>
    </w:p>
    <w:p w14:paraId="0B01F140" w14:textId="77777777" w:rsidR="00A853B3" w:rsidRPr="00D441FA" w:rsidRDefault="00A853B3" w:rsidP="00F505BF">
      <w:pPr>
        <w:pStyle w:val="Nagwek3"/>
        <w:widowControl w:val="0"/>
        <w:numPr>
          <w:ilvl w:val="0"/>
          <w:numId w:val="22"/>
        </w:numPr>
        <w:ind w:left="567" w:hanging="283"/>
      </w:pPr>
      <w:r w:rsidRPr="00D441FA">
        <w:t>Zamawiający: ul. Bankowa 12, 40-007 Katowice;</w:t>
      </w:r>
    </w:p>
    <w:p w14:paraId="6490ECEE" w14:textId="77777777" w:rsidR="00A853B3" w:rsidRPr="00D441FA" w:rsidRDefault="00A853B3" w:rsidP="00F505BF">
      <w:pPr>
        <w:pStyle w:val="Nagwek3"/>
        <w:widowControl w:val="0"/>
        <w:ind w:left="567" w:hanging="283"/>
      </w:pPr>
      <w:r w:rsidRPr="00D441FA">
        <w:t>Wykonawca: ……………………..</w:t>
      </w:r>
    </w:p>
    <w:p w14:paraId="26DE47A5" w14:textId="77777777" w:rsidR="00A853B3" w:rsidRPr="00D441FA" w:rsidRDefault="00A853B3" w:rsidP="00F505BF">
      <w:pPr>
        <w:pStyle w:val="Nagwek2"/>
        <w:keepNext w:val="0"/>
        <w:widowControl w:val="0"/>
        <w:spacing w:before="0"/>
        <w:ind w:left="284" w:hanging="284"/>
      </w:pPr>
      <w:r w:rsidRPr="00D441FA">
        <w:t>Wykonawca  wyraża również zgodę na doręczanie pism w formie dokumentu elektronicznego na adres elektronicznej skrzynki podawczej – e-mail: …………….</w:t>
      </w:r>
    </w:p>
    <w:p w14:paraId="196E58FA" w14:textId="77777777" w:rsidR="00A853B3" w:rsidRPr="0077432F" w:rsidRDefault="00A853B3" w:rsidP="00F505BF">
      <w:pPr>
        <w:pStyle w:val="Nagwek2"/>
        <w:keepNext w:val="0"/>
        <w:spacing w:before="0"/>
        <w:ind w:left="284" w:hanging="284"/>
      </w:pPr>
      <w:r w:rsidRPr="0077432F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5"/>
    <w:p w14:paraId="3D481289" w14:textId="77777777" w:rsidR="004306E8" w:rsidRDefault="004306E8">
      <w:pPr>
        <w:spacing w:line="240" w:lineRule="auto"/>
        <w:ind w:left="0" w:firstLine="0"/>
        <w:jc w:val="left"/>
        <w:rPr>
          <w:b/>
          <w:bCs/>
          <w:sz w:val="22"/>
          <w:szCs w:val="20"/>
        </w:rPr>
      </w:pPr>
      <w:r>
        <w:br w:type="page"/>
      </w:r>
    </w:p>
    <w:p w14:paraId="39583AB9" w14:textId="34D728E1" w:rsidR="00A853B3" w:rsidRPr="0077432F" w:rsidRDefault="00A853B3" w:rsidP="004306E8">
      <w:pPr>
        <w:pStyle w:val="Nagwek5"/>
        <w:keepNext w:val="0"/>
        <w:widowControl w:val="0"/>
        <w:spacing w:before="240"/>
        <w:ind w:hanging="851"/>
      </w:pPr>
      <w:bookmarkStart w:id="6" w:name="_GoBack"/>
      <w:bookmarkEnd w:id="6"/>
      <w:r w:rsidRPr="0077432F">
        <w:lastRenderedPageBreak/>
        <w:t>§ 1</w:t>
      </w:r>
      <w:r w:rsidR="00C838F0">
        <w:t>5</w:t>
      </w:r>
    </w:p>
    <w:p w14:paraId="08D1A520" w14:textId="77777777" w:rsidR="00A853B3" w:rsidRPr="0077432F" w:rsidRDefault="00A853B3" w:rsidP="00F505BF">
      <w:pPr>
        <w:pStyle w:val="Nagwek5"/>
        <w:keepNext w:val="0"/>
        <w:widowControl w:val="0"/>
        <w:ind w:hanging="851"/>
      </w:pPr>
      <w:r w:rsidRPr="0077432F">
        <w:t>Postanowienia końcowe</w:t>
      </w:r>
    </w:p>
    <w:p w14:paraId="1764ACD1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bookmarkStart w:id="7" w:name="_Hlk177382533"/>
      <w:r w:rsidRPr="00D32F63">
        <w:rPr>
          <w:lang w:eastAsia="x-none"/>
        </w:rPr>
        <w:t>Prawem właściwym dla niniejszej Umowy jest prawo polskie.</w:t>
      </w:r>
    </w:p>
    <w:p w14:paraId="0C4690D7" w14:textId="30C5C444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W sprawach nieuregulowanych postanowieniami Umowy zastosowanie znajdują m.in. przepisy ustawy z dnia 23 kwietnia 1964 r. Kodeks cywilny oraz ustawy z dnia 11 września 2019 r. Prawo zamówień publicznych.</w:t>
      </w:r>
    </w:p>
    <w:p w14:paraId="0A2F4374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523B6739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4BF3C462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Postanowienia Umowy mają charakter rozłączny, a uznanie któregokolwiek z nich za nieważne, nie uchybia mocy wiążącej pozostałych.</w:t>
      </w:r>
    </w:p>
    <w:p w14:paraId="61C1B2CD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Tytuły poszczególnych paragrafów mają znaczenie wyłącznie informacyjne i nie mogą stanowić podstawy do wykładni postanowień Umowy.</w:t>
      </w:r>
    </w:p>
    <w:p w14:paraId="5EF53C16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 xml:space="preserve">Umowę sporządzono w dwóch jednobrzmiących egzemplarzach, po jednym dla każdej ze Stron z zastrzeżeniem postanowień ust. 9. </w:t>
      </w:r>
    </w:p>
    <w:p w14:paraId="010EFB20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36C4BA04" w14:textId="77777777" w:rsidR="00D32F63" w:rsidRPr="00D32F63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5BC1A7CD" w14:textId="1EEBD0EC" w:rsidR="00A853B3" w:rsidRPr="0077432F" w:rsidRDefault="00D32F63" w:rsidP="00F505BF">
      <w:pPr>
        <w:numPr>
          <w:ilvl w:val="0"/>
          <w:numId w:val="38"/>
        </w:numPr>
        <w:ind w:left="284" w:hanging="284"/>
        <w:contextualSpacing/>
        <w:rPr>
          <w:lang w:eastAsia="x-none"/>
        </w:rPr>
      </w:pPr>
      <w:r w:rsidRPr="00D32F63">
        <w:rPr>
          <w:lang w:eastAsia="x-none"/>
        </w:rPr>
        <w:t>Załączniki do Umowy stanowią jej integralną część. </w:t>
      </w:r>
      <w:bookmarkEnd w:id="7"/>
    </w:p>
    <w:p w14:paraId="0F65A6ED" w14:textId="77777777" w:rsidR="00A853B3" w:rsidRPr="0077432F" w:rsidRDefault="00A853B3" w:rsidP="00F505BF">
      <w:pPr>
        <w:rPr>
          <w:b/>
          <w:szCs w:val="20"/>
        </w:rPr>
      </w:pPr>
    </w:p>
    <w:p w14:paraId="49C18679" w14:textId="77777777" w:rsidR="00A853B3" w:rsidRDefault="00A853B3" w:rsidP="00F505BF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21ADC511" w14:textId="76987FDF" w:rsidR="009147A3" w:rsidRDefault="002B54DC" w:rsidP="00F505BF">
      <w:pPr>
        <w:tabs>
          <w:tab w:val="left" w:pos="4395"/>
        </w:tabs>
        <w:ind w:left="284"/>
        <w:rPr>
          <w:b/>
          <w:sz w:val="18"/>
          <w:szCs w:val="18"/>
        </w:rPr>
      </w:pPr>
      <w:r>
        <w:rPr>
          <w:i/>
          <w:szCs w:val="20"/>
        </w:rPr>
        <w:t xml:space="preserve">      </w:t>
      </w:r>
      <w:r w:rsidR="00A853B3" w:rsidRPr="0077432F">
        <w:rPr>
          <w:i/>
          <w:szCs w:val="20"/>
        </w:rPr>
        <w:t>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4F633F">
        <w:rPr>
          <w:szCs w:val="20"/>
        </w:rPr>
        <w:t xml:space="preserve">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="00A853B3"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sectPr w:rsidR="009147A3" w:rsidSect="00F505BF">
      <w:footerReference w:type="default" r:id="rId11"/>
      <w:headerReference w:type="first" r:id="rId12"/>
      <w:footerReference w:type="first" r:id="rId13"/>
      <w:pgSz w:w="11906" w:h="16838" w:code="9"/>
      <w:pgMar w:top="1702" w:right="1134" w:bottom="1843" w:left="1134" w:header="0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8CC07" w14:textId="77777777" w:rsidR="00D3098D" w:rsidRDefault="00D3098D" w:rsidP="005D63CD">
      <w:pPr>
        <w:spacing w:line="240" w:lineRule="auto"/>
      </w:pPr>
      <w:r>
        <w:separator/>
      </w:r>
    </w:p>
  </w:endnote>
  <w:endnote w:type="continuationSeparator" w:id="0">
    <w:p w14:paraId="2DC3FD46" w14:textId="77777777" w:rsidR="00D3098D" w:rsidRDefault="00D3098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86800" w14:textId="70A0F3DE" w:rsidR="0028408B" w:rsidRPr="00F84EF3" w:rsidRDefault="004306E8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2532" type="#_x0000_t75" alt="Logo Uniwersytetu Śląskiego w Katowicach, logo Europejskiego Miasta Nauki Katowice 2024" style="position:absolute;left:0;text-align:left;margin-left:0;margin-top:0;width:595.25pt;height:841.6pt;z-index:-251655680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  <w:r w:rsidR="00E7357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D00C35E" wp14:editId="2181D5A0">
              <wp:simplePos x="0" y="0"/>
              <wp:positionH relativeFrom="rightMargin">
                <wp:posOffset>310515</wp:posOffset>
              </wp:positionH>
              <wp:positionV relativeFrom="margin">
                <wp:posOffset>8544560</wp:posOffset>
              </wp:positionV>
              <wp:extent cx="259715" cy="304800"/>
              <wp:effectExtent l="0" t="0" r="698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971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7372F" w14:textId="77777777" w:rsidR="0028408B" w:rsidRPr="00554026" w:rsidRDefault="0028408B" w:rsidP="00E7357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761CD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16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0C35E" id="Prostokąt 3" o:spid="_x0000_s1026" style="position:absolute;left:0;text-align:left;margin-left:24.45pt;margin-top:672.8pt;width:20.4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" o:allowincell="f" stroked="f">
              <v:textbox inset="0,,0">
                <w:txbxContent>
                  <w:p w14:paraId="5E77372F" w14:textId="77777777" w:rsidR="0028408B" w:rsidRPr="00554026" w:rsidRDefault="0028408B" w:rsidP="00E73577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4761CD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16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8408B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656" behindDoc="1" locked="0" layoutInCell="1" allowOverlap="1" wp14:anchorId="6BFC388E" wp14:editId="0CED23E2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2AA56F" w14:textId="6A88D419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198093" w14:textId="18129A19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6663470" w14:textId="73F51D1E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533D305" wp14:editId="3CC02EB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53EE2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761CD">
                            <w:rPr>
                              <w:noProof/>
                              <w:color w:val="2E74B5"/>
                              <w:sz w:val="22"/>
                            </w:rPr>
                            <w:t>16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33D305" id="Prostokąt 13" o:spid="_x0000_s1027" style="position:absolute;left:0;text-align:left;margin-left:20.9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XL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ErHXL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20D53EE2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761CD">
                      <w:rPr>
                        <w:noProof/>
                        <w:color w:val="2E74B5"/>
                        <w:sz w:val="22"/>
                      </w:rPr>
                      <w:t>16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9F66688" w14:textId="27E6205D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75A9ADA" w14:textId="1E09E7BE" w:rsidR="005E3E5F" w:rsidRPr="0028408B" w:rsidRDefault="004306E8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3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AB1C9" w14:textId="77777777" w:rsidR="004E77AF" w:rsidRPr="00F84EF3" w:rsidRDefault="004E77AF" w:rsidP="004E77A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20E7541F" wp14:editId="796C28A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56704" behindDoc="1" locked="0" layoutInCell="1" allowOverlap="1" wp14:anchorId="52A31CDC" wp14:editId="45619738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834BB3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AEAE3FD" wp14:editId="4BF30A7F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6A23B" w14:textId="77777777" w:rsidR="004E77AF" w:rsidRPr="00554026" w:rsidRDefault="004E77AF" w:rsidP="004E77A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EAE3FD" id="Prostokąt 4" o:spid="_x0000_s1028" style="position:absolute;left:0;text-align:left;margin-left:2.05pt;margin-top:695.4pt;width:45.7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" o:allowincell="f" stroked="f">
              <v:textbox inset="0,,0">
                <w:txbxContent>
                  <w:p w14:paraId="6E36A23B" w14:textId="77777777" w:rsidR="004E77AF" w:rsidRPr="00554026" w:rsidRDefault="004E77AF" w:rsidP="004E77A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FC1083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8121614" w14:textId="77777777" w:rsidR="004E77AF" w:rsidRPr="00602A59" w:rsidRDefault="004E77AF" w:rsidP="004E77A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8E5E8B6" w14:textId="77777777" w:rsidR="004E77AF" w:rsidRDefault="004E77AF" w:rsidP="004E77A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F1B482F" w14:textId="453FDD32" w:rsidR="00727A2B" w:rsidRPr="004E77AF" w:rsidRDefault="004306E8" w:rsidP="004E77A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4E77AF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4E2DA" w14:textId="77777777" w:rsidR="00D3098D" w:rsidRDefault="00D3098D" w:rsidP="005D63CD">
      <w:pPr>
        <w:spacing w:line="240" w:lineRule="auto"/>
      </w:pPr>
      <w:r>
        <w:separator/>
      </w:r>
    </w:p>
  </w:footnote>
  <w:footnote w:type="continuationSeparator" w:id="0">
    <w:p w14:paraId="01FD0CED" w14:textId="77777777" w:rsidR="00D3098D" w:rsidRDefault="00D3098D" w:rsidP="005D63CD">
      <w:pPr>
        <w:spacing w:line="240" w:lineRule="auto"/>
      </w:pPr>
      <w:r>
        <w:continuationSeparator/>
      </w:r>
    </w:p>
  </w:footnote>
  <w:footnote w:id="1">
    <w:p w14:paraId="38915880" w14:textId="77777777" w:rsidR="005E3E5F" w:rsidRPr="0077432F" w:rsidRDefault="005E3E5F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15F4A770" w14:textId="77777777" w:rsidR="005E3E5F" w:rsidRPr="00EF12B3" w:rsidRDefault="005E3E5F" w:rsidP="00810EA0">
      <w:pPr>
        <w:pStyle w:val="Tekstprzypisudolnego"/>
        <w:spacing w:after="0"/>
        <w:ind w:left="284" w:firstLine="283"/>
        <w:rPr>
          <w:rFonts w:ascii="Bahnschrift" w:hAnsi="Bahnschrift" w:cs="Arial"/>
          <w:i/>
          <w:sz w:val="22"/>
          <w:szCs w:val="22"/>
          <w:vertAlign w:val="superscript"/>
        </w:rPr>
      </w:pPr>
      <w:r w:rsidRPr="00EF12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F12B3">
        <w:rPr>
          <w:rFonts w:ascii="Bahnschrift" w:hAnsi="Bahnschrift" w:cs="Arial"/>
          <w:i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3">
    <w:p w14:paraId="4B11C23D" w14:textId="77777777" w:rsidR="005E3E5F" w:rsidRPr="009361D0" w:rsidRDefault="005E3E5F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4">
    <w:p w14:paraId="0355820B" w14:textId="77777777" w:rsidR="005E3E5F" w:rsidRPr="009361D0" w:rsidRDefault="005E3E5F" w:rsidP="00BC4ABA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BC57E5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ab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 w:rsidR="00983827"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5">
    <w:p w14:paraId="4088B52D" w14:textId="7D0CDFDE" w:rsidR="00797D8A" w:rsidRPr="009361D0" w:rsidRDefault="00797D8A" w:rsidP="00797D8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8" w:name="_Hlk110416385"/>
  <w:bookmarkStart w:id="9" w:name="_Hlk110416386"/>
  <w:bookmarkStart w:id="10" w:name="_Hlk110416603"/>
  <w:bookmarkStart w:id="11" w:name="_Hlk110416604"/>
  <w:bookmarkStart w:id="12" w:name="_Hlk110416654"/>
  <w:bookmarkStart w:id="13" w:name="_Hlk110416655"/>
  <w:bookmarkStart w:id="14" w:name="_Hlk110416697"/>
  <w:bookmarkStart w:id="15" w:name="_Hlk110416698"/>
  <w:bookmarkStart w:id="16" w:name="_Hlk110416793"/>
  <w:bookmarkStart w:id="17" w:name="_Hlk110416794"/>
  <w:bookmarkStart w:id="18" w:name="_Hlk110416895"/>
  <w:bookmarkStart w:id="19" w:name="_Hlk110416896"/>
  <w:p w14:paraId="75727772" w14:textId="77777777" w:rsidR="002920D0" w:rsidRPr="0030482C" w:rsidRDefault="004306E8" w:rsidP="002920D0">
    <w:pPr>
      <w:spacing w:line="276" w:lineRule="auto"/>
      <w:ind w:left="0" w:firstLine="0"/>
      <w:jc w:val="center"/>
      <w:rPr>
        <w:rFonts w:ascii="Calibri" w:eastAsia="Times New Roman" w:hAnsi="Calibri"/>
        <w:i/>
        <w:szCs w:val="20"/>
      </w:rPr>
    </w:pPr>
    <w:sdt>
      <w:sdtPr>
        <w:id w:val="2032758348"/>
        <w:docPartObj>
          <w:docPartGallery w:val="Page Numbers (Margins)"/>
          <w:docPartUnique/>
        </w:docPartObj>
      </w:sdtPr>
      <w:sdtEndPr/>
      <w:sdtContent/>
    </w:sdt>
    <w:r w:rsidR="002920D0">
      <w:rPr>
        <w:rFonts w:ascii="Calibri" w:eastAsia="Times New Roman" w:hAnsi="Calibri"/>
        <w:i/>
        <w:noProof/>
        <w:szCs w:val="20"/>
        <w:lang w:eastAsia="pl-PL"/>
      </w:rPr>
      <w:drawing>
        <wp:inline distT="0" distB="0" distL="0" distR="0" wp14:anchorId="378BA702" wp14:editId="33CDCE32">
          <wp:extent cx="5753100" cy="838200"/>
          <wp:effectExtent l="0" t="0" r="0" b="0"/>
          <wp:docPr id="30" name="Obraz 30" descr="f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5D3D49" w14:textId="77777777" w:rsidR="002920D0" w:rsidRPr="0030482C" w:rsidRDefault="002920D0" w:rsidP="002920D0">
    <w:pPr>
      <w:spacing w:line="276" w:lineRule="auto"/>
      <w:ind w:left="0" w:firstLine="0"/>
      <w:jc w:val="center"/>
      <w:rPr>
        <w:rFonts w:ascii="Calibri" w:eastAsia="Times New Roman" w:hAnsi="Calibri"/>
        <w:i/>
        <w:szCs w:val="20"/>
      </w:rPr>
    </w:pPr>
    <w:r w:rsidRPr="0030482C">
      <w:rPr>
        <w:rFonts w:ascii="Calibri" w:eastAsia="Times New Roman" w:hAnsi="Calibri"/>
        <w:i/>
        <w:szCs w:val="20"/>
      </w:rPr>
      <w:t xml:space="preserve">Projekt pt. </w:t>
    </w:r>
    <w:r w:rsidRPr="0030482C">
      <w:rPr>
        <w:rFonts w:ascii="Calibri" w:eastAsia="Times New Roman" w:hAnsi="Calibri"/>
        <w:b/>
        <w:i/>
        <w:szCs w:val="20"/>
      </w:rPr>
      <w:t>„DUO - Uniwersytet Śląski uczelnią dostępną, uniwersalną i otwartą”</w:t>
    </w:r>
  </w:p>
  <w:p w14:paraId="6B04F082" w14:textId="77777777" w:rsidR="002920D0" w:rsidRDefault="004306E8" w:rsidP="002920D0">
    <w:pPr>
      <w:pStyle w:val="Nagwek"/>
    </w:pPr>
    <w:r>
      <w:rPr>
        <w:rFonts w:ascii="Times New Roman" w:eastAsia="Times New Roman" w:hAnsi="Times New Roman"/>
        <w:i/>
        <w:szCs w:val="20"/>
        <w:lang w:eastAsia="pl-PL"/>
      </w:rPr>
      <w:pict w14:anchorId="5F024734">
        <v:rect id="_x0000_i1025" style="width:453.5pt;height:1pt" o:hralign="center" o:hrstd="t" o:hr="t" fillcolor="#aca899" stroked="f"/>
      </w:pict>
    </w: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A0695"/>
    <w:multiLevelType w:val="hybridMultilevel"/>
    <w:tmpl w:val="42E00650"/>
    <w:styleLink w:val="Zaimportowanystyl20"/>
    <w:lvl w:ilvl="0" w:tplc="692C4E3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A12703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C88B1B6">
      <w:start w:val="1"/>
      <w:numFmt w:val="lowerRoman"/>
      <w:lvlText w:val="%3."/>
      <w:lvlJc w:val="left"/>
      <w:pPr>
        <w:ind w:left="2291" w:hanging="2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60D7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7EC4C9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200AD42">
      <w:start w:val="1"/>
      <w:numFmt w:val="lowerRoman"/>
      <w:lvlText w:val="%6."/>
      <w:lvlJc w:val="left"/>
      <w:pPr>
        <w:ind w:left="4451" w:hanging="2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F43220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24A7A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9E6ACD6">
      <w:start w:val="1"/>
      <w:numFmt w:val="lowerRoman"/>
      <w:lvlText w:val="%9."/>
      <w:lvlJc w:val="left"/>
      <w:pPr>
        <w:ind w:left="6611" w:hanging="2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E537E2F"/>
    <w:multiLevelType w:val="hybridMultilevel"/>
    <w:tmpl w:val="4E906126"/>
    <w:styleLink w:val="Zaimportowanystyl19"/>
    <w:lvl w:ilvl="0" w:tplc="7FB8369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25C973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05A7962">
      <w:start w:val="1"/>
      <w:numFmt w:val="lowerRoman"/>
      <w:lvlText w:val="%3."/>
      <w:lvlJc w:val="left"/>
      <w:pPr>
        <w:ind w:left="2007" w:hanging="20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39E6E0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0A071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C827C6C">
      <w:start w:val="1"/>
      <w:numFmt w:val="lowerRoman"/>
      <w:lvlText w:val="%6."/>
      <w:lvlJc w:val="left"/>
      <w:pPr>
        <w:ind w:left="4167" w:hanging="20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2EC748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75E050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CF89932">
      <w:start w:val="1"/>
      <w:numFmt w:val="lowerRoman"/>
      <w:lvlText w:val="%9."/>
      <w:lvlJc w:val="left"/>
      <w:pPr>
        <w:ind w:left="6327" w:hanging="20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213B1A3F"/>
    <w:multiLevelType w:val="hybridMultilevel"/>
    <w:tmpl w:val="50C03A7A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75468E8A">
      <w:numFmt w:val="bullet"/>
      <w:lvlText w:val="•"/>
      <w:lvlJc w:val="left"/>
      <w:pPr>
        <w:ind w:left="3382" w:hanging="360"/>
      </w:pPr>
      <w:rPr>
        <w:rFonts w:ascii="Bahnschrift" w:eastAsia="Palatino Linotype" w:hAnsi="Bahnschrift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CF046E"/>
    <w:multiLevelType w:val="hybridMultilevel"/>
    <w:tmpl w:val="4886917E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EE29D1"/>
    <w:multiLevelType w:val="hybridMultilevel"/>
    <w:tmpl w:val="B4F0F7B6"/>
    <w:lvl w:ilvl="0" w:tplc="91E0A654">
      <w:start w:val="2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1494BA08"/>
    <w:lvl w:ilvl="0" w:tplc="FD2AB66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75468E8A">
      <w:numFmt w:val="bullet"/>
      <w:lvlText w:val="•"/>
      <w:lvlJc w:val="left"/>
      <w:pPr>
        <w:ind w:left="3382" w:hanging="360"/>
      </w:pPr>
      <w:rPr>
        <w:rFonts w:ascii="Bahnschrift" w:eastAsia="Palatino Linotype" w:hAnsi="Bahnschrift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D214CE7"/>
    <w:multiLevelType w:val="hybridMultilevel"/>
    <w:tmpl w:val="F522A9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4292658"/>
    <w:multiLevelType w:val="hybridMultilevel"/>
    <w:tmpl w:val="58923B98"/>
    <w:styleLink w:val="Zaimportowanystyl18"/>
    <w:lvl w:ilvl="0" w:tplc="A628BDF6">
      <w:start w:val="1"/>
      <w:numFmt w:val="decimal"/>
      <w:lvlText w:val="%1.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B34EE8A">
      <w:start w:val="1"/>
      <w:numFmt w:val="lowerLetter"/>
      <w:lvlText w:val="%2."/>
      <w:lvlJc w:val="left"/>
      <w:pPr>
        <w:ind w:left="100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0F84B72">
      <w:start w:val="1"/>
      <w:numFmt w:val="lowerRoman"/>
      <w:lvlText w:val="%3."/>
      <w:lvlJc w:val="left"/>
      <w:pPr>
        <w:ind w:left="1724" w:hanging="20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4927F62">
      <w:start w:val="1"/>
      <w:numFmt w:val="decimal"/>
      <w:lvlText w:val="%4."/>
      <w:lvlJc w:val="left"/>
      <w:pPr>
        <w:ind w:left="244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A6E070E">
      <w:start w:val="1"/>
      <w:numFmt w:val="lowerLetter"/>
      <w:lvlText w:val="%5."/>
      <w:lvlJc w:val="left"/>
      <w:pPr>
        <w:ind w:left="316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EE49622">
      <w:start w:val="1"/>
      <w:numFmt w:val="lowerRoman"/>
      <w:lvlText w:val="%6."/>
      <w:lvlJc w:val="left"/>
      <w:pPr>
        <w:ind w:left="3884" w:hanging="20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3AAE336">
      <w:start w:val="1"/>
      <w:numFmt w:val="decimal"/>
      <w:lvlText w:val="%7."/>
      <w:lvlJc w:val="left"/>
      <w:pPr>
        <w:ind w:left="460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6FA3A06">
      <w:start w:val="1"/>
      <w:numFmt w:val="lowerLetter"/>
      <w:lvlText w:val="%8."/>
      <w:lvlJc w:val="left"/>
      <w:pPr>
        <w:ind w:left="532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C782D50">
      <w:start w:val="1"/>
      <w:numFmt w:val="lowerRoman"/>
      <w:lvlText w:val="%9."/>
      <w:lvlJc w:val="left"/>
      <w:pPr>
        <w:ind w:left="6044" w:hanging="20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46F02058"/>
    <w:multiLevelType w:val="hybridMultilevel"/>
    <w:tmpl w:val="168EC332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75468E8A">
      <w:numFmt w:val="bullet"/>
      <w:lvlText w:val="•"/>
      <w:lvlJc w:val="left"/>
      <w:pPr>
        <w:ind w:left="3382" w:hanging="360"/>
      </w:pPr>
      <w:rPr>
        <w:rFonts w:ascii="Bahnschrift" w:eastAsia="Palatino Linotype" w:hAnsi="Bahnschrift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BC16006"/>
    <w:multiLevelType w:val="hybridMultilevel"/>
    <w:tmpl w:val="265C0DF8"/>
    <w:lvl w:ilvl="0" w:tplc="2BF47F18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61F09A68">
      <w:start w:val="1"/>
      <w:numFmt w:val="decimal"/>
      <w:lvlText w:val="%2)"/>
      <w:lvlJc w:val="left"/>
      <w:pPr>
        <w:ind w:left="144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F07B2"/>
    <w:multiLevelType w:val="hybridMultilevel"/>
    <w:tmpl w:val="57164D64"/>
    <w:lvl w:ilvl="0" w:tplc="555632E2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B15D2"/>
    <w:multiLevelType w:val="hybridMultilevel"/>
    <w:tmpl w:val="9CB08D66"/>
    <w:lvl w:ilvl="0" w:tplc="04150017">
      <w:start w:val="1"/>
      <w:numFmt w:val="lowerLetter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BA9507E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4"/>
  </w:num>
  <w:num w:numId="27">
    <w:abstractNumId w:val="14"/>
  </w:num>
  <w:num w:numId="28">
    <w:abstractNumId w:val="6"/>
    <w:lvlOverride w:ilvl="0">
      <w:startOverride w:val="3"/>
    </w:lvlOverride>
  </w:num>
  <w:num w:numId="29">
    <w:abstractNumId w:val="8"/>
  </w:num>
  <w:num w:numId="30">
    <w:abstractNumId w:val="1"/>
  </w:num>
  <w:num w:numId="31">
    <w:abstractNumId w:val="2"/>
  </w:num>
  <w:num w:numId="32">
    <w:abstractNumId w:val="9"/>
  </w:num>
  <w:num w:numId="33">
    <w:abstractNumId w:val="10"/>
  </w:num>
  <w:num w:numId="34">
    <w:abstractNumId w:val="3"/>
  </w:num>
  <w:num w:numId="35">
    <w:abstractNumId w:val="6"/>
    <w:lvlOverride w:ilvl="0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34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33CF"/>
    <w:rsid w:val="00016AE6"/>
    <w:rsid w:val="00017990"/>
    <w:rsid w:val="00021C6F"/>
    <w:rsid w:val="00023CE7"/>
    <w:rsid w:val="00025BB2"/>
    <w:rsid w:val="00034894"/>
    <w:rsid w:val="0003593D"/>
    <w:rsid w:val="000363FE"/>
    <w:rsid w:val="0004529B"/>
    <w:rsid w:val="000479C6"/>
    <w:rsid w:val="00047DF9"/>
    <w:rsid w:val="000518A0"/>
    <w:rsid w:val="00052289"/>
    <w:rsid w:val="00052E2D"/>
    <w:rsid w:val="00062715"/>
    <w:rsid w:val="000631A3"/>
    <w:rsid w:val="000649CD"/>
    <w:rsid w:val="00065E6E"/>
    <w:rsid w:val="00066CCC"/>
    <w:rsid w:val="00067941"/>
    <w:rsid w:val="00070C25"/>
    <w:rsid w:val="000729DF"/>
    <w:rsid w:val="00072DB6"/>
    <w:rsid w:val="00074012"/>
    <w:rsid w:val="000774F9"/>
    <w:rsid w:val="00080C23"/>
    <w:rsid w:val="000836B7"/>
    <w:rsid w:val="000A2883"/>
    <w:rsid w:val="000A37EA"/>
    <w:rsid w:val="000A3D64"/>
    <w:rsid w:val="000A5BCB"/>
    <w:rsid w:val="000A6358"/>
    <w:rsid w:val="000B0AAE"/>
    <w:rsid w:val="000C5ABC"/>
    <w:rsid w:val="000C692D"/>
    <w:rsid w:val="000D1F37"/>
    <w:rsid w:val="000D284D"/>
    <w:rsid w:val="000E587B"/>
    <w:rsid w:val="000F25D4"/>
    <w:rsid w:val="00103256"/>
    <w:rsid w:val="00103B9A"/>
    <w:rsid w:val="00105890"/>
    <w:rsid w:val="00110217"/>
    <w:rsid w:val="00111FD4"/>
    <w:rsid w:val="00113310"/>
    <w:rsid w:val="00113823"/>
    <w:rsid w:val="00120996"/>
    <w:rsid w:val="00133F46"/>
    <w:rsid w:val="001369C5"/>
    <w:rsid w:val="0013709F"/>
    <w:rsid w:val="00137766"/>
    <w:rsid w:val="00140517"/>
    <w:rsid w:val="0014278C"/>
    <w:rsid w:val="001463E7"/>
    <w:rsid w:val="00147280"/>
    <w:rsid w:val="001509D7"/>
    <w:rsid w:val="00154151"/>
    <w:rsid w:val="00155256"/>
    <w:rsid w:val="00161E77"/>
    <w:rsid w:val="00170640"/>
    <w:rsid w:val="00170642"/>
    <w:rsid w:val="0017189B"/>
    <w:rsid w:val="00171D0E"/>
    <w:rsid w:val="001746C8"/>
    <w:rsid w:val="001814C5"/>
    <w:rsid w:val="0018456F"/>
    <w:rsid w:val="001863EA"/>
    <w:rsid w:val="001866B1"/>
    <w:rsid w:val="001902EC"/>
    <w:rsid w:val="00196CF1"/>
    <w:rsid w:val="00197885"/>
    <w:rsid w:val="00197CBB"/>
    <w:rsid w:val="001A0C84"/>
    <w:rsid w:val="001A167A"/>
    <w:rsid w:val="001A1B8B"/>
    <w:rsid w:val="001A5AA3"/>
    <w:rsid w:val="001B1AC0"/>
    <w:rsid w:val="001C43D0"/>
    <w:rsid w:val="001C4A3D"/>
    <w:rsid w:val="001D05CD"/>
    <w:rsid w:val="001D388F"/>
    <w:rsid w:val="001D46BB"/>
    <w:rsid w:val="001D6DA5"/>
    <w:rsid w:val="001E65B6"/>
    <w:rsid w:val="001F393C"/>
    <w:rsid w:val="00200A27"/>
    <w:rsid w:val="00201D32"/>
    <w:rsid w:val="00210F69"/>
    <w:rsid w:val="0021787E"/>
    <w:rsid w:val="002212A9"/>
    <w:rsid w:val="00221638"/>
    <w:rsid w:val="00221EA6"/>
    <w:rsid w:val="00226310"/>
    <w:rsid w:val="002273E3"/>
    <w:rsid w:val="002318AB"/>
    <w:rsid w:val="00240189"/>
    <w:rsid w:val="00241D9C"/>
    <w:rsid w:val="00242D0C"/>
    <w:rsid w:val="00255663"/>
    <w:rsid w:val="0025696F"/>
    <w:rsid w:val="00272E3F"/>
    <w:rsid w:val="002767DF"/>
    <w:rsid w:val="0028408B"/>
    <w:rsid w:val="002907F6"/>
    <w:rsid w:val="002920D0"/>
    <w:rsid w:val="00297EB3"/>
    <w:rsid w:val="002A1668"/>
    <w:rsid w:val="002A3574"/>
    <w:rsid w:val="002A50F6"/>
    <w:rsid w:val="002B0AD5"/>
    <w:rsid w:val="002B20B0"/>
    <w:rsid w:val="002B3B39"/>
    <w:rsid w:val="002B481F"/>
    <w:rsid w:val="002B54DC"/>
    <w:rsid w:val="002B5872"/>
    <w:rsid w:val="002B6782"/>
    <w:rsid w:val="002C4A4C"/>
    <w:rsid w:val="002C58C5"/>
    <w:rsid w:val="002C6847"/>
    <w:rsid w:val="002D273D"/>
    <w:rsid w:val="002D2F12"/>
    <w:rsid w:val="002D64F0"/>
    <w:rsid w:val="002E0E05"/>
    <w:rsid w:val="002E4CF0"/>
    <w:rsid w:val="002F1462"/>
    <w:rsid w:val="002F5524"/>
    <w:rsid w:val="002F56CF"/>
    <w:rsid w:val="0030205C"/>
    <w:rsid w:val="00305D5C"/>
    <w:rsid w:val="0031115A"/>
    <w:rsid w:val="003144B0"/>
    <w:rsid w:val="003146B4"/>
    <w:rsid w:val="00317F1D"/>
    <w:rsid w:val="00321B53"/>
    <w:rsid w:val="003228EA"/>
    <w:rsid w:val="003316C1"/>
    <w:rsid w:val="003322E2"/>
    <w:rsid w:val="003327C2"/>
    <w:rsid w:val="003439DD"/>
    <w:rsid w:val="00354EEE"/>
    <w:rsid w:val="00357D01"/>
    <w:rsid w:val="00362669"/>
    <w:rsid w:val="003636A2"/>
    <w:rsid w:val="00370276"/>
    <w:rsid w:val="00382315"/>
    <w:rsid w:val="00384DA3"/>
    <w:rsid w:val="00391BB5"/>
    <w:rsid w:val="003925AC"/>
    <w:rsid w:val="00395188"/>
    <w:rsid w:val="003951F8"/>
    <w:rsid w:val="003960D9"/>
    <w:rsid w:val="003A3864"/>
    <w:rsid w:val="003B0C4F"/>
    <w:rsid w:val="003B3416"/>
    <w:rsid w:val="003B54FF"/>
    <w:rsid w:val="003C094D"/>
    <w:rsid w:val="003C3AC5"/>
    <w:rsid w:val="003C461B"/>
    <w:rsid w:val="003C6D2D"/>
    <w:rsid w:val="003C6FE1"/>
    <w:rsid w:val="003E05AE"/>
    <w:rsid w:val="003E3BDD"/>
    <w:rsid w:val="003F1B7E"/>
    <w:rsid w:val="00404C44"/>
    <w:rsid w:val="00410DFD"/>
    <w:rsid w:val="00413BAB"/>
    <w:rsid w:val="00416D5A"/>
    <w:rsid w:val="004273DE"/>
    <w:rsid w:val="004306E8"/>
    <w:rsid w:val="00430D9E"/>
    <w:rsid w:val="0043134E"/>
    <w:rsid w:val="00436F8D"/>
    <w:rsid w:val="00444237"/>
    <w:rsid w:val="00447505"/>
    <w:rsid w:val="00450656"/>
    <w:rsid w:val="004513BB"/>
    <w:rsid w:val="004516FA"/>
    <w:rsid w:val="00452D25"/>
    <w:rsid w:val="00455B33"/>
    <w:rsid w:val="00457D79"/>
    <w:rsid w:val="00461FBD"/>
    <w:rsid w:val="004670EC"/>
    <w:rsid w:val="00467882"/>
    <w:rsid w:val="00471B27"/>
    <w:rsid w:val="00473D30"/>
    <w:rsid w:val="00473F6B"/>
    <w:rsid w:val="00475AAC"/>
    <w:rsid w:val="004761CD"/>
    <w:rsid w:val="00477FA3"/>
    <w:rsid w:val="00482005"/>
    <w:rsid w:val="004837D8"/>
    <w:rsid w:val="00486880"/>
    <w:rsid w:val="00490CBC"/>
    <w:rsid w:val="0049570C"/>
    <w:rsid w:val="004960E1"/>
    <w:rsid w:val="00497BF9"/>
    <w:rsid w:val="004A2BDB"/>
    <w:rsid w:val="004A2CDB"/>
    <w:rsid w:val="004A6BB3"/>
    <w:rsid w:val="004B0BB7"/>
    <w:rsid w:val="004B4CE9"/>
    <w:rsid w:val="004C0E1D"/>
    <w:rsid w:val="004D22E3"/>
    <w:rsid w:val="004D2D43"/>
    <w:rsid w:val="004E0BD8"/>
    <w:rsid w:val="004E77AF"/>
    <w:rsid w:val="004F088D"/>
    <w:rsid w:val="004F5714"/>
    <w:rsid w:val="004F633F"/>
    <w:rsid w:val="00507262"/>
    <w:rsid w:val="005149DB"/>
    <w:rsid w:val="00515101"/>
    <w:rsid w:val="00527004"/>
    <w:rsid w:val="00530CAA"/>
    <w:rsid w:val="0055317F"/>
    <w:rsid w:val="00553D74"/>
    <w:rsid w:val="00557CB8"/>
    <w:rsid w:val="005625C2"/>
    <w:rsid w:val="005744EF"/>
    <w:rsid w:val="005813BD"/>
    <w:rsid w:val="00583225"/>
    <w:rsid w:val="00584E90"/>
    <w:rsid w:val="00586657"/>
    <w:rsid w:val="0058777C"/>
    <w:rsid w:val="005968E9"/>
    <w:rsid w:val="005A02BD"/>
    <w:rsid w:val="005A19CF"/>
    <w:rsid w:val="005A269D"/>
    <w:rsid w:val="005B15A3"/>
    <w:rsid w:val="005B258D"/>
    <w:rsid w:val="005B27B3"/>
    <w:rsid w:val="005B34FE"/>
    <w:rsid w:val="005B48A1"/>
    <w:rsid w:val="005B5871"/>
    <w:rsid w:val="005C61FB"/>
    <w:rsid w:val="005D2930"/>
    <w:rsid w:val="005D4855"/>
    <w:rsid w:val="005D63CD"/>
    <w:rsid w:val="005D6930"/>
    <w:rsid w:val="005D7EA1"/>
    <w:rsid w:val="005E3E5F"/>
    <w:rsid w:val="005E566F"/>
    <w:rsid w:val="005E7B56"/>
    <w:rsid w:val="005F0C33"/>
    <w:rsid w:val="005F1B57"/>
    <w:rsid w:val="005F2A5F"/>
    <w:rsid w:val="005F47E3"/>
    <w:rsid w:val="00602A59"/>
    <w:rsid w:val="00604E76"/>
    <w:rsid w:val="0061008C"/>
    <w:rsid w:val="00610A45"/>
    <w:rsid w:val="006123B6"/>
    <w:rsid w:val="00614792"/>
    <w:rsid w:val="0061721E"/>
    <w:rsid w:val="0062266D"/>
    <w:rsid w:val="006309FF"/>
    <w:rsid w:val="00630A26"/>
    <w:rsid w:val="00630C3B"/>
    <w:rsid w:val="006378CF"/>
    <w:rsid w:val="00642C54"/>
    <w:rsid w:val="00642E99"/>
    <w:rsid w:val="00645C59"/>
    <w:rsid w:val="0065291E"/>
    <w:rsid w:val="00660DF9"/>
    <w:rsid w:val="0066172A"/>
    <w:rsid w:val="00663D66"/>
    <w:rsid w:val="006675AE"/>
    <w:rsid w:val="006713AF"/>
    <w:rsid w:val="006727FE"/>
    <w:rsid w:val="006735D7"/>
    <w:rsid w:val="00673F0B"/>
    <w:rsid w:val="00687243"/>
    <w:rsid w:val="006915D8"/>
    <w:rsid w:val="00693195"/>
    <w:rsid w:val="00696973"/>
    <w:rsid w:val="006A1250"/>
    <w:rsid w:val="006A5F11"/>
    <w:rsid w:val="006A784F"/>
    <w:rsid w:val="006B318B"/>
    <w:rsid w:val="006B6E2B"/>
    <w:rsid w:val="006C1915"/>
    <w:rsid w:val="006C5845"/>
    <w:rsid w:val="006D3219"/>
    <w:rsid w:val="006D6009"/>
    <w:rsid w:val="006E2700"/>
    <w:rsid w:val="006E33C4"/>
    <w:rsid w:val="006F2450"/>
    <w:rsid w:val="006F2B5A"/>
    <w:rsid w:val="006F5EEE"/>
    <w:rsid w:val="007004E5"/>
    <w:rsid w:val="0070662F"/>
    <w:rsid w:val="0071379B"/>
    <w:rsid w:val="00715211"/>
    <w:rsid w:val="007206AE"/>
    <w:rsid w:val="007213C6"/>
    <w:rsid w:val="00722392"/>
    <w:rsid w:val="0072616A"/>
    <w:rsid w:val="00727A2B"/>
    <w:rsid w:val="00733EB6"/>
    <w:rsid w:val="007347EC"/>
    <w:rsid w:val="00735102"/>
    <w:rsid w:val="00743CB0"/>
    <w:rsid w:val="00747C84"/>
    <w:rsid w:val="00753946"/>
    <w:rsid w:val="007565CD"/>
    <w:rsid w:val="00765CD8"/>
    <w:rsid w:val="007667C8"/>
    <w:rsid w:val="007736C6"/>
    <w:rsid w:val="0077432F"/>
    <w:rsid w:val="00774987"/>
    <w:rsid w:val="00776216"/>
    <w:rsid w:val="00781509"/>
    <w:rsid w:val="00781B28"/>
    <w:rsid w:val="00782008"/>
    <w:rsid w:val="0078313E"/>
    <w:rsid w:val="007847CA"/>
    <w:rsid w:val="00784927"/>
    <w:rsid w:val="00791BE2"/>
    <w:rsid w:val="0079207F"/>
    <w:rsid w:val="00794699"/>
    <w:rsid w:val="00794879"/>
    <w:rsid w:val="00797D8A"/>
    <w:rsid w:val="007A06EE"/>
    <w:rsid w:val="007A084C"/>
    <w:rsid w:val="007B1224"/>
    <w:rsid w:val="007B551E"/>
    <w:rsid w:val="007C0318"/>
    <w:rsid w:val="007C52C3"/>
    <w:rsid w:val="007C69EB"/>
    <w:rsid w:val="007C7952"/>
    <w:rsid w:val="007D12CA"/>
    <w:rsid w:val="007D67F0"/>
    <w:rsid w:val="007E0BA9"/>
    <w:rsid w:val="007E1526"/>
    <w:rsid w:val="007E1600"/>
    <w:rsid w:val="007E1EB6"/>
    <w:rsid w:val="007E4105"/>
    <w:rsid w:val="007E5798"/>
    <w:rsid w:val="007E6BDC"/>
    <w:rsid w:val="007F153F"/>
    <w:rsid w:val="007F1CC6"/>
    <w:rsid w:val="007F2710"/>
    <w:rsid w:val="007F3B94"/>
    <w:rsid w:val="007F5D36"/>
    <w:rsid w:val="007F728E"/>
    <w:rsid w:val="00801A5D"/>
    <w:rsid w:val="008076C7"/>
    <w:rsid w:val="00810EA0"/>
    <w:rsid w:val="00812D3E"/>
    <w:rsid w:val="00812DF6"/>
    <w:rsid w:val="00815FE8"/>
    <w:rsid w:val="0082259F"/>
    <w:rsid w:val="008267E1"/>
    <w:rsid w:val="00827626"/>
    <w:rsid w:val="008278FB"/>
    <w:rsid w:val="008325FA"/>
    <w:rsid w:val="0083632A"/>
    <w:rsid w:val="00845B0F"/>
    <w:rsid w:val="008513B0"/>
    <w:rsid w:val="008614DC"/>
    <w:rsid w:val="00876189"/>
    <w:rsid w:val="00877825"/>
    <w:rsid w:val="00881C60"/>
    <w:rsid w:val="00881D57"/>
    <w:rsid w:val="0088291F"/>
    <w:rsid w:val="00884A25"/>
    <w:rsid w:val="00886073"/>
    <w:rsid w:val="00891C1C"/>
    <w:rsid w:val="00896AA9"/>
    <w:rsid w:val="00896B7E"/>
    <w:rsid w:val="008974DB"/>
    <w:rsid w:val="008A173B"/>
    <w:rsid w:val="008A21E1"/>
    <w:rsid w:val="008A2F9B"/>
    <w:rsid w:val="008A3100"/>
    <w:rsid w:val="008A3AA7"/>
    <w:rsid w:val="008A431F"/>
    <w:rsid w:val="008A72DD"/>
    <w:rsid w:val="008B0002"/>
    <w:rsid w:val="008B1448"/>
    <w:rsid w:val="008B29DF"/>
    <w:rsid w:val="008B7C2C"/>
    <w:rsid w:val="008C6D76"/>
    <w:rsid w:val="008D26A1"/>
    <w:rsid w:val="008D5E0B"/>
    <w:rsid w:val="008D6FBC"/>
    <w:rsid w:val="008E15F4"/>
    <w:rsid w:val="008E5062"/>
    <w:rsid w:val="008E5ECE"/>
    <w:rsid w:val="008E7BEC"/>
    <w:rsid w:val="008F1477"/>
    <w:rsid w:val="008F2B8E"/>
    <w:rsid w:val="00906080"/>
    <w:rsid w:val="00907E2D"/>
    <w:rsid w:val="00912E09"/>
    <w:rsid w:val="009147A3"/>
    <w:rsid w:val="009159B0"/>
    <w:rsid w:val="00915A9C"/>
    <w:rsid w:val="009161D6"/>
    <w:rsid w:val="009165B9"/>
    <w:rsid w:val="00923402"/>
    <w:rsid w:val="0093436C"/>
    <w:rsid w:val="009361D0"/>
    <w:rsid w:val="00950204"/>
    <w:rsid w:val="00953442"/>
    <w:rsid w:val="00956290"/>
    <w:rsid w:val="00957171"/>
    <w:rsid w:val="00957C9F"/>
    <w:rsid w:val="00961D5D"/>
    <w:rsid w:val="00963D00"/>
    <w:rsid w:val="0097722D"/>
    <w:rsid w:val="00983827"/>
    <w:rsid w:val="0098442D"/>
    <w:rsid w:val="00985869"/>
    <w:rsid w:val="00990E43"/>
    <w:rsid w:val="0099161D"/>
    <w:rsid w:val="00994398"/>
    <w:rsid w:val="00996376"/>
    <w:rsid w:val="009A1C4B"/>
    <w:rsid w:val="009A3127"/>
    <w:rsid w:val="009A7AB0"/>
    <w:rsid w:val="009A7AB2"/>
    <w:rsid w:val="009B5DBA"/>
    <w:rsid w:val="009B64C5"/>
    <w:rsid w:val="009C40E6"/>
    <w:rsid w:val="009D10EB"/>
    <w:rsid w:val="009D33A0"/>
    <w:rsid w:val="009D7BC2"/>
    <w:rsid w:val="009E4BCB"/>
    <w:rsid w:val="009E4D03"/>
    <w:rsid w:val="009E5E9E"/>
    <w:rsid w:val="009E68C1"/>
    <w:rsid w:val="009F5C6B"/>
    <w:rsid w:val="009F6A1C"/>
    <w:rsid w:val="00A0368D"/>
    <w:rsid w:val="00A05D45"/>
    <w:rsid w:val="00A10728"/>
    <w:rsid w:val="00A10A24"/>
    <w:rsid w:val="00A218F2"/>
    <w:rsid w:val="00A2561E"/>
    <w:rsid w:val="00A36245"/>
    <w:rsid w:val="00A46D93"/>
    <w:rsid w:val="00A51DFE"/>
    <w:rsid w:val="00A57F79"/>
    <w:rsid w:val="00A62353"/>
    <w:rsid w:val="00A62983"/>
    <w:rsid w:val="00A62DD6"/>
    <w:rsid w:val="00A853B3"/>
    <w:rsid w:val="00A867B7"/>
    <w:rsid w:val="00A926D8"/>
    <w:rsid w:val="00A953DB"/>
    <w:rsid w:val="00A966F5"/>
    <w:rsid w:val="00A96C13"/>
    <w:rsid w:val="00AA6B5E"/>
    <w:rsid w:val="00AA7B93"/>
    <w:rsid w:val="00AB2C63"/>
    <w:rsid w:val="00AC75E8"/>
    <w:rsid w:val="00AD1DEF"/>
    <w:rsid w:val="00AD725D"/>
    <w:rsid w:val="00AD7B52"/>
    <w:rsid w:val="00AD7E6E"/>
    <w:rsid w:val="00AE0D46"/>
    <w:rsid w:val="00AE0FC0"/>
    <w:rsid w:val="00AF09ED"/>
    <w:rsid w:val="00AF0B42"/>
    <w:rsid w:val="00AF6E83"/>
    <w:rsid w:val="00AF756E"/>
    <w:rsid w:val="00AF7FE4"/>
    <w:rsid w:val="00B01AF8"/>
    <w:rsid w:val="00B10ACB"/>
    <w:rsid w:val="00B111F8"/>
    <w:rsid w:val="00B12030"/>
    <w:rsid w:val="00B1250E"/>
    <w:rsid w:val="00B15A1F"/>
    <w:rsid w:val="00B16EC9"/>
    <w:rsid w:val="00B173C4"/>
    <w:rsid w:val="00B175B4"/>
    <w:rsid w:val="00B200E2"/>
    <w:rsid w:val="00B20D20"/>
    <w:rsid w:val="00B2148F"/>
    <w:rsid w:val="00B21686"/>
    <w:rsid w:val="00B238CD"/>
    <w:rsid w:val="00B241D6"/>
    <w:rsid w:val="00B262D1"/>
    <w:rsid w:val="00B3055B"/>
    <w:rsid w:val="00B3356E"/>
    <w:rsid w:val="00B376D2"/>
    <w:rsid w:val="00B46468"/>
    <w:rsid w:val="00B5379D"/>
    <w:rsid w:val="00B61F3A"/>
    <w:rsid w:val="00B66BD4"/>
    <w:rsid w:val="00B73B67"/>
    <w:rsid w:val="00B7608D"/>
    <w:rsid w:val="00B76598"/>
    <w:rsid w:val="00B945EF"/>
    <w:rsid w:val="00BA4B90"/>
    <w:rsid w:val="00BA4C2B"/>
    <w:rsid w:val="00BA4FE0"/>
    <w:rsid w:val="00BA7E0B"/>
    <w:rsid w:val="00BB33A4"/>
    <w:rsid w:val="00BB4FB9"/>
    <w:rsid w:val="00BB50C1"/>
    <w:rsid w:val="00BC25F7"/>
    <w:rsid w:val="00BC4ABA"/>
    <w:rsid w:val="00BC57E5"/>
    <w:rsid w:val="00BD05B6"/>
    <w:rsid w:val="00BD1DFF"/>
    <w:rsid w:val="00BE07E2"/>
    <w:rsid w:val="00BE70D3"/>
    <w:rsid w:val="00BE7EB1"/>
    <w:rsid w:val="00BF120E"/>
    <w:rsid w:val="00BF289C"/>
    <w:rsid w:val="00BF4BB9"/>
    <w:rsid w:val="00BF716F"/>
    <w:rsid w:val="00BF753A"/>
    <w:rsid w:val="00C06BAC"/>
    <w:rsid w:val="00C14A8D"/>
    <w:rsid w:val="00C1691B"/>
    <w:rsid w:val="00C243F8"/>
    <w:rsid w:val="00C25340"/>
    <w:rsid w:val="00C32198"/>
    <w:rsid w:val="00C325E2"/>
    <w:rsid w:val="00C36ABB"/>
    <w:rsid w:val="00C507A5"/>
    <w:rsid w:val="00C50DD5"/>
    <w:rsid w:val="00C540B8"/>
    <w:rsid w:val="00C6398C"/>
    <w:rsid w:val="00C7019D"/>
    <w:rsid w:val="00C72ACD"/>
    <w:rsid w:val="00C7539D"/>
    <w:rsid w:val="00C75A63"/>
    <w:rsid w:val="00C76434"/>
    <w:rsid w:val="00C80205"/>
    <w:rsid w:val="00C80528"/>
    <w:rsid w:val="00C812CA"/>
    <w:rsid w:val="00C838F0"/>
    <w:rsid w:val="00C8603B"/>
    <w:rsid w:val="00C94EFF"/>
    <w:rsid w:val="00C95C5C"/>
    <w:rsid w:val="00CA3460"/>
    <w:rsid w:val="00CA404F"/>
    <w:rsid w:val="00CB02CB"/>
    <w:rsid w:val="00CB7C4C"/>
    <w:rsid w:val="00CC1292"/>
    <w:rsid w:val="00CC6A68"/>
    <w:rsid w:val="00CD0FFD"/>
    <w:rsid w:val="00CD1C73"/>
    <w:rsid w:val="00CD41B8"/>
    <w:rsid w:val="00CD6350"/>
    <w:rsid w:val="00CE4834"/>
    <w:rsid w:val="00CE5C4E"/>
    <w:rsid w:val="00CE7E76"/>
    <w:rsid w:val="00CF4850"/>
    <w:rsid w:val="00CF6A08"/>
    <w:rsid w:val="00CF6B41"/>
    <w:rsid w:val="00D00A2F"/>
    <w:rsid w:val="00D00D00"/>
    <w:rsid w:val="00D052E5"/>
    <w:rsid w:val="00D05F0F"/>
    <w:rsid w:val="00D06776"/>
    <w:rsid w:val="00D21ADE"/>
    <w:rsid w:val="00D21C30"/>
    <w:rsid w:val="00D2408A"/>
    <w:rsid w:val="00D24C6B"/>
    <w:rsid w:val="00D25451"/>
    <w:rsid w:val="00D3098D"/>
    <w:rsid w:val="00D310A4"/>
    <w:rsid w:val="00D31A33"/>
    <w:rsid w:val="00D31FB3"/>
    <w:rsid w:val="00D32F63"/>
    <w:rsid w:val="00D35F4E"/>
    <w:rsid w:val="00D370E8"/>
    <w:rsid w:val="00D441FA"/>
    <w:rsid w:val="00D54C1C"/>
    <w:rsid w:val="00D57EC6"/>
    <w:rsid w:val="00D61394"/>
    <w:rsid w:val="00D64E39"/>
    <w:rsid w:val="00D65CB7"/>
    <w:rsid w:val="00D748A4"/>
    <w:rsid w:val="00D749C0"/>
    <w:rsid w:val="00D83EC3"/>
    <w:rsid w:val="00D85C54"/>
    <w:rsid w:val="00D8628E"/>
    <w:rsid w:val="00D963CD"/>
    <w:rsid w:val="00D97806"/>
    <w:rsid w:val="00DA2BB6"/>
    <w:rsid w:val="00DA74F9"/>
    <w:rsid w:val="00DB1F49"/>
    <w:rsid w:val="00DB261B"/>
    <w:rsid w:val="00DB655D"/>
    <w:rsid w:val="00DE0496"/>
    <w:rsid w:val="00DE1639"/>
    <w:rsid w:val="00DE2940"/>
    <w:rsid w:val="00DE720A"/>
    <w:rsid w:val="00DF2373"/>
    <w:rsid w:val="00DF348E"/>
    <w:rsid w:val="00E054BA"/>
    <w:rsid w:val="00E1454C"/>
    <w:rsid w:val="00E1641F"/>
    <w:rsid w:val="00E17A0C"/>
    <w:rsid w:val="00E23599"/>
    <w:rsid w:val="00E25C1E"/>
    <w:rsid w:val="00E25D59"/>
    <w:rsid w:val="00E260F9"/>
    <w:rsid w:val="00E32027"/>
    <w:rsid w:val="00E34D8C"/>
    <w:rsid w:val="00E36F6A"/>
    <w:rsid w:val="00E4597D"/>
    <w:rsid w:val="00E46BBE"/>
    <w:rsid w:val="00E50E74"/>
    <w:rsid w:val="00E519D8"/>
    <w:rsid w:val="00E54A44"/>
    <w:rsid w:val="00E57DC0"/>
    <w:rsid w:val="00E60D50"/>
    <w:rsid w:val="00E61EFA"/>
    <w:rsid w:val="00E65319"/>
    <w:rsid w:val="00E654E3"/>
    <w:rsid w:val="00E6568D"/>
    <w:rsid w:val="00E73577"/>
    <w:rsid w:val="00E7441E"/>
    <w:rsid w:val="00E77832"/>
    <w:rsid w:val="00E82BA8"/>
    <w:rsid w:val="00E91836"/>
    <w:rsid w:val="00E93D14"/>
    <w:rsid w:val="00EA1D44"/>
    <w:rsid w:val="00EA2567"/>
    <w:rsid w:val="00EA3288"/>
    <w:rsid w:val="00EA6237"/>
    <w:rsid w:val="00EA6E76"/>
    <w:rsid w:val="00EB0AA4"/>
    <w:rsid w:val="00EB1B5B"/>
    <w:rsid w:val="00EC32DD"/>
    <w:rsid w:val="00EC6025"/>
    <w:rsid w:val="00EC79C6"/>
    <w:rsid w:val="00ED5508"/>
    <w:rsid w:val="00ED57DE"/>
    <w:rsid w:val="00ED6871"/>
    <w:rsid w:val="00EE0E66"/>
    <w:rsid w:val="00EE14B3"/>
    <w:rsid w:val="00EE380D"/>
    <w:rsid w:val="00EE444D"/>
    <w:rsid w:val="00EE4EDC"/>
    <w:rsid w:val="00EE6932"/>
    <w:rsid w:val="00EF12B3"/>
    <w:rsid w:val="00EF7D29"/>
    <w:rsid w:val="00EF7EF9"/>
    <w:rsid w:val="00F0343C"/>
    <w:rsid w:val="00F0621C"/>
    <w:rsid w:val="00F10490"/>
    <w:rsid w:val="00F1351F"/>
    <w:rsid w:val="00F16680"/>
    <w:rsid w:val="00F17680"/>
    <w:rsid w:val="00F23144"/>
    <w:rsid w:val="00F43774"/>
    <w:rsid w:val="00F47072"/>
    <w:rsid w:val="00F505BF"/>
    <w:rsid w:val="00F54060"/>
    <w:rsid w:val="00F614E5"/>
    <w:rsid w:val="00F65A36"/>
    <w:rsid w:val="00F81CA1"/>
    <w:rsid w:val="00F8247C"/>
    <w:rsid w:val="00F84EF3"/>
    <w:rsid w:val="00F85C46"/>
    <w:rsid w:val="00F85DDB"/>
    <w:rsid w:val="00F913E2"/>
    <w:rsid w:val="00F96B4C"/>
    <w:rsid w:val="00F9784B"/>
    <w:rsid w:val="00FB0199"/>
    <w:rsid w:val="00FB1D1B"/>
    <w:rsid w:val="00FB3F58"/>
    <w:rsid w:val="00FC5477"/>
    <w:rsid w:val="00FD073F"/>
    <w:rsid w:val="00FD083E"/>
    <w:rsid w:val="00FD172C"/>
    <w:rsid w:val="00FD4CFD"/>
    <w:rsid w:val="00FD5051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4"/>
    <o:shapelayout v:ext="edit">
      <o:idmap v:ext="edit" data="1"/>
    </o:shapelayout>
  </w:shapeDefaults>
  <w:decimalSymbol w:val=","/>
  <w:listSeparator w:val=";"/>
  <w14:docId w14:val="30958AC4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ED57DE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ED6871"/>
    <w:rPr>
      <w:rFonts w:ascii="Bahnschrift" w:eastAsia="Times New Roman" w:hAnsi="Bahnschrift"/>
      <w:bCs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AD725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Times New Roma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Brak">
    <w:name w:val="Brak"/>
    <w:rsid w:val="0078313E"/>
  </w:style>
  <w:style w:type="character" w:customStyle="1" w:styleId="normaltextrun">
    <w:name w:val="normaltextrun"/>
    <w:basedOn w:val="Domylnaczcionkaakapitu"/>
    <w:rsid w:val="00C1691B"/>
  </w:style>
  <w:style w:type="character" w:styleId="Nierozpoznanawzmianka">
    <w:name w:val="Unresolved Mention"/>
    <w:basedOn w:val="Domylnaczcionkaakapitu"/>
    <w:uiPriority w:val="99"/>
    <w:semiHidden/>
    <w:unhideWhenUsed/>
    <w:rsid w:val="004F5714"/>
    <w:rPr>
      <w:color w:val="605E5C"/>
      <w:shd w:val="clear" w:color="auto" w:fill="E1DFDD"/>
    </w:rPr>
  </w:style>
  <w:style w:type="numbering" w:customStyle="1" w:styleId="Zaimportowanystyl20">
    <w:name w:val="Zaimportowany styl 20"/>
    <w:rsid w:val="00EE4EDC"/>
    <w:pPr>
      <w:numPr>
        <w:numId w:val="30"/>
      </w:numPr>
    </w:pPr>
  </w:style>
  <w:style w:type="numbering" w:customStyle="1" w:styleId="Zaimportowanystyl19">
    <w:name w:val="Zaimportowany styl 19"/>
    <w:rsid w:val="00EE4EDC"/>
    <w:pPr>
      <w:numPr>
        <w:numId w:val="31"/>
      </w:numPr>
    </w:pPr>
  </w:style>
  <w:style w:type="numbering" w:customStyle="1" w:styleId="Zaimportowanystyl18">
    <w:name w:val="Zaimportowany styl 18"/>
    <w:rsid w:val="00EE4EDC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3" ma:contentTypeDescription="Create a new document." ma:contentTypeScope="" ma:versionID="443e886d4f7297921d645cf1976d7ca3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197ac3437a57d32235683ba8e0a0fa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0EB9-026D-4398-A820-3B4F35C3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08762-5984-4227-936E-6F6E58C4A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64167-35DF-4A13-96E8-45E5E6D8BC00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45a4fce0-ad7c-4e92-9cc1-67ed3b11a31f"/>
    <ds:schemaRef ds:uri="4d1a15ae-f37f-41aa-93fc-ac169d667759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62A12E-7E5C-4BE4-9832-ABB28624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13</Pages>
  <Words>4567</Words>
  <Characters>27405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31909</CharactersWithSpaces>
  <SharedDoc>false</SharedDoc>
  <HLinks>
    <vt:vector size="12" baseType="variant">
      <vt:variant>
        <vt:i4>131174</vt:i4>
      </vt:variant>
      <vt:variant>
        <vt:i4>6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  <vt:variant>
        <vt:i4>131174</vt:i4>
      </vt:variant>
      <vt:variant>
        <vt:i4>3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Damian Ludwikowski</cp:lastModifiedBy>
  <cp:revision>109</cp:revision>
  <cp:lastPrinted>2020-01-24T11:29:00Z</cp:lastPrinted>
  <dcterms:created xsi:type="dcterms:W3CDTF">2022-01-21T11:48:00Z</dcterms:created>
  <dcterms:modified xsi:type="dcterms:W3CDTF">2024-11-27T09:24:00Z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