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235189B1"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6F9E3483" w14:textId="6426D345" w:rsidR="00550AAF" w:rsidRPr="00152088" w:rsidRDefault="00A04B44" w:rsidP="00B46B55">
            <w:pPr>
              <w:spacing w:after="0" w:line="240" w:lineRule="auto"/>
              <w:jc w:val="center"/>
              <w:rPr>
                <w:rFonts w:eastAsia="Times New Roman"/>
                <w:lang w:eastAsia="pl-PL"/>
              </w:rPr>
            </w:pPr>
            <w:r w:rsidRPr="00152088">
              <w:rPr>
                <w:rFonts w:eastAsia="Times New Roman"/>
                <w:i/>
                <w:lang w:eastAsia="pl-PL"/>
              </w:rPr>
              <w:t xml:space="preserve">Sygnatura sprawy: </w:t>
            </w:r>
            <w:r w:rsidR="00564090" w:rsidRPr="00564090">
              <w:rPr>
                <w:rFonts w:eastAsia="Times New Roman"/>
                <w:lang w:eastAsia="pl-PL"/>
              </w:rPr>
              <w:t>AMW-KANC.SZP.2712.</w:t>
            </w:r>
            <w:r w:rsidR="00B53D35">
              <w:rPr>
                <w:rFonts w:eastAsia="Times New Roman"/>
                <w:b/>
                <w:lang w:eastAsia="pl-PL"/>
              </w:rPr>
              <w:t>7</w:t>
            </w:r>
            <w:r w:rsidR="003F7599">
              <w:rPr>
                <w:rFonts w:eastAsia="Times New Roman"/>
                <w:b/>
                <w:lang w:eastAsia="pl-PL"/>
              </w:rPr>
              <w:t>.202</w:t>
            </w:r>
            <w:r w:rsidR="00B53D35">
              <w:rPr>
                <w:rFonts w:eastAsia="Times New Roman"/>
                <w:b/>
                <w:lang w:eastAsia="pl-PL"/>
              </w:rPr>
              <w:t>4</w:t>
            </w:r>
          </w:p>
        </w:tc>
      </w:tr>
    </w:tbl>
    <w:p w14:paraId="0A1C07C6" w14:textId="77777777" w:rsidR="00550AAF" w:rsidRPr="00152088" w:rsidRDefault="00550AAF">
      <w:pPr>
        <w:spacing w:after="0" w:line="240" w:lineRule="auto"/>
        <w:rPr>
          <w:rFonts w:eastAsia="Times New Roman"/>
          <w:lang w:eastAsia="pl-PL"/>
        </w:rPr>
      </w:pPr>
    </w:p>
    <w:tbl>
      <w:tblPr>
        <w:tblW w:w="9407" w:type="dxa"/>
        <w:tblInd w:w="-118" w:type="dxa"/>
        <w:tblLayout w:type="fixed"/>
        <w:tblLook w:val="0000" w:firstRow="0" w:lastRow="0" w:firstColumn="0" w:lastColumn="0" w:noHBand="0" w:noVBand="0"/>
      </w:tblPr>
      <w:tblGrid>
        <w:gridCol w:w="1809"/>
        <w:gridCol w:w="1285"/>
        <w:gridCol w:w="6233"/>
        <w:gridCol w:w="80"/>
      </w:tblGrid>
      <w:tr w:rsidR="00550AAF" w:rsidRPr="00152088" w14:paraId="1B632501" w14:textId="77777777" w:rsidTr="002548EF">
        <w:trPr>
          <w:trHeight w:val="1184"/>
        </w:trPr>
        <w:tc>
          <w:tcPr>
            <w:tcW w:w="94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62DA71" w14:textId="77777777"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473F151E" w14:textId="77777777" w:rsidTr="002548EF">
        <w:trPr>
          <w:trHeight w:val="2293"/>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458F45E5" w14:textId="5318162C" w:rsidR="00550AAF" w:rsidRPr="00152088" w:rsidRDefault="00B53D35">
            <w:pPr>
              <w:spacing w:before="120" w:after="0" w:line="240" w:lineRule="auto"/>
              <w:jc w:val="center"/>
              <w:outlineLvl w:val="0"/>
            </w:pPr>
            <w:r w:rsidRPr="00ED30F4">
              <w:rPr>
                <w:rFonts w:ascii="Calibri" w:hAnsi="Calibri"/>
                <w:noProof/>
                <w:lang w:eastAsia="pl-PL"/>
              </w:rPr>
              <w:drawing>
                <wp:anchor distT="0" distB="0" distL="114300" distR="114300" simplePos="0" relativeHeight="251659264" behindDoc="0" locked="0" layoutInCell="1" allowOverlap="1" wp14:anchorId="15925B65" wp14:editId="407B4EEB">
                  <wp:simplePos x="0" y="0"/>
                  <wp:positionH relativeFrom="column">
                    <wp:posOffset>4390390</wp:posOffset>
                  </wp:positionH>
                  <wp:positionV relativeFrom="paragraph">
                    <wp:posOffset>-10795</wp:posOffset>
                  </wp:positionV>
                  <wp:extent cx="1431290" cy="139128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L-NATO_flaga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290" cy="1391285"/>
                          </a:xfrm>
                          <a:prstGeom prst="rect">
                            <a:avLst/>
                          </a:prstGeom>
                        </pic:spPr>
                      </pic:pic>
                    </a:graphicData>
                  </a:graphic>
                  <wp14:sizeRelH relativeFrom="page">
                    <wp14:pctWidth>0</wp14:pctWidth>
                  </wp14:sizeRelH>
                  <wp14:sizeRelV relativeFrom="page">
                    <wp14:pctHeight>0</wp14:pctHeight>
                  </wp14:sizeRelV>
                </wp:anchor>
              </w:drawing>
            </w:r>
            <w:r w:rsidR="00F40C0F" w:rsidRPr="00152088">
              <w:rPr>
                <w:bCs/>
                <w:noProof/>
                <w:kern w:val="2"/>
                <w:lang w:eastAsia="pl-PL"/>
              </w:rPr>
              <w:drawing>
                <wp:anchor distT="0" distB="0" distL="114935" distR="114935" simplePos="0" relativeHeight="2" behindDoc="0" locked="0" layoutInCell="1" allowOverlap="1" wp14:anchorId="6EF13FF1" wp14:editId="1E9C9E55">
                  <wp:simplePos x="0" y="0"/>
                  <wp:positionH relativeFrom="margin">
                    <wp:posOffset>356235</wp:posOffset>
                  </wp:positionH>
                  <wp:positionV relativeFrom="margin">
                    <wp:posOffset>166370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24793451" w14:textId="795E97FD" w:rsidR="00550AAF" w:rsidRPr="00152088" w:rsidRDefault="00550AAF">
            <w:pPr>
              <w:spacing w:after="0" w:line="240" w:lineRule="auto"/>
              <w:jc w:val="center"/>
              <w:rPr>
                <w:bCs/>
                <w:kern w:val="2"/>
                <w:lang w:eastAsia="pl-PL"/>
              </w:rPr>
            </w:pPr>
          </w:p>
          <w:p w14:paraId="58D8BDE6" w14:textId="546DA78C"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0DF9FC6C" w14:textId="20884A4C" w:rsidR="00550AAF" w:rsidRPr="00152088" w:rsidRDefault="00A04B44">
            <w:pPr>
              <w:spacing w:after="0" w:line="240" w:lineRule="auto"/>
              <w:jc w:val="center"/>
              <w:rPr>
                <w:b/>
                <w:bCs/>
                <w:i/>
                <w:iCs/>
                <w:lang w:eastAsia="pl-PL"/>
              </w:rPr>
            </w:pPr>
            <w:r w:rsidRPr="00152088">
              <w:rPr>
                <w:b/>
              </w:rPr>
              <w:t>im. Bohaterów Westerplatte</w:t>
            </w:r>
          </w:p>
          <w:p w14:paraId="4A5562DF" w14:textId="189B2850"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48BEE239" w14:textId="5B0492B0"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5DF97D0C" w14:textId="35EFFF0B"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3257D048" w14:textId="77777777" w:rsidTr="002548EF">
        <w:trPr>
          <w:trHeight w:val="70"/>
        </w:trPr>
        <w:tc>
          <w:tcPr>
            <w:tcW w:w="9405" w:type="dxa"/>
            <w:gridSpan w:val="4"/>
            <w:tcBorders>
              <w:top w:val="single" w:sz="4" w:space="0" w:color="000000"/>
              <w:bottom w:val="single" w:sz="4" w:space="0" w:color="000000"/>
            </w:tcBorders>
            <w:vAlign w:val="center"/>
          </w:tcPr>
          <w:p w14:paraId="5A19FEFB" w14:textId="11DD4E52" w:rsidR="00550AAF" w:rsidRPr="00616BC4" w:rsidRDefault="00550AAF">
            <w:pPr>
              <w:snapToGrid w:val="0"/>
              <w:spacing w:after="0" w:line="240" w:lineRule="auto"/>
              <w:jc w:val="center"/>
              <w:rPr>
                <w:rFonts w:eastAsia="Times New Roman"/>
                <w:lang w:eastAsia="pl-PL"/>
              </w:rPr>
            </w:pPr>
          </w:p>
        </w:tc>
      </w:tr>
      <w:tr w:rsidR="00550AAF" w:rsidRPr="00152088" w14:paraId="5C6569A4" w14:textId="77777777" w:rsidTr="002548EF">
        <w:trPr>
          <w:trHeight w:val="4662"/>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6DDE1F9D" w14:textId="77777777" w:rsidR="00550AAF" w:rsidRPr="00616BC4" w:rsidRDefault="00550AAF">
            <w:pPr>
              <w:autoSpaceDE w:val="0"/>
              <w:snapToGrid w:val="0"/>
              <w:spacing w:after="0" w:line="240" w:lineRule="auto"/>
              <w:jc w:val="center"/>
              <w:rPr>
                <w:rFonts w:eastAsia="Times New Roman"/>
                <w:lang w:eastAsia="pl-PL"/>
              </w:rPr>
            </w:pPr>
          </w:p>
          <w:p w14:paraId="7D6FB27B" w14:textId="77777777" w:rsidR="00550AAF"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6241003E" w14:textId="0A8D918E" w:rsidR="00550AAF" w:rsidRPr="00D4525F" w:rsidRDefault="00B53D35">
            <w:pPr>
              <w:autoSpaceDE w:val="0"/>
              <w:spacing w:after="0" w:line="240" w:lineRule="auto"/>
              <w:jc w:val="center"/>
              <w:rPr>
                <w:rFonts w:eastAsia="Times New Roman"/>
                <w:b/>
                <w:lang w:eastAsia="pl-PL"/>
              </w:rPr>
            </w:pPr>
            <w:bookmarkStart w:id="1" w:name="_Hlk158357871"/>
            <w:r w:rsidRPr="004B585F">
              <w:rPr>
                <w:b/>
                <w:sz w:val="24"/>
                <w:szCs w:val="24"/>
                <w:lang w:eastAsia="pl-PL"/>
              </w:rPr>
              <w:t>Dostawa artykułów chemii gospodarczej</w:t>
            </w:r>
            <w:r>
              <w:rPr>
                <w:b/>
                <w:sz w:val="24"/>
                <w:szCs w:val="24"/>
                <w:lang w:eastAsia="pl-PL"/>
              </w:rPr>
              <w:t xml:space="preserve"> i profesjonalnej</w:t>
            </w:r>
          </w:p>
          <w:bookmarkEnd w:id="1"/>
          <w:p w14:paraId="72B33A2A" w14:textId="77777777" w:rsidR="00550AAF" w:rsidRPr="00D4525F" w:rsidRDefault="00A04B44" w:rsidP="00000511">
            <w:pPr>
              <w:pStyle w:val="Akapitzlist"/>
              <w:spacing w:after="0"/>
              <w:ind w:left="142" w:right="141"/>
              <w:jc w:val="both"/>
              <w:rPr>
                <w:rFonts w:ascii="Times New Roman" w:hAnsi="Times New Roman" w:cs="Times New Roman"/>
              </w:rPr>
            </w:pPr>
            <w:r w:rsidRPr="00D4525F">
              <w:rPr>
                <w:rFonts w:eastAsia="Times New Roman"/>
                <w:b/>
                <w:color w:val="FF0000"/>
                <w:lang w:eastAsia="pl-PL"/>
              </w:rPr>
              <w:br/>
            </w:r>
          </w:p>
          <w:p w14:paraId="60CB4FD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72C22126" w14:textId="77777777" w:rsidR="00550AAF" w:rsidRPr="00152088" w:rsidRDefault="00550AAF">
            <w:pPr>
              <w:spacing w:after="0" w:line="240" w:lineRule="auto"/>
              <w:jc w:val="center"/>
              <w:rPr>
                <w:rFonts w:eastAsia="Times New Roman"/>
                <w:color w:val="000000"/>
                <w:lang w:eastAsia="pl-PL"/>
              </w:rPr>
            </w:pPr>
          </w:p>
          <w:p w14:paraId="1C7EA44B" w14:textId="77777777" w:rsidR="00550AAF" w:rsidRPr="00152088" w:rsidRDefault="00550AAF">
            <w:pPr>
              <w:spacing w:after="0" w:line="240" w:lineRule="auto"/>
              <w:jc w:val="center"/>
              <w:rPr>
                <w:rFonts w:eastAsia="Times New Roman"/>
                <w:color w:val="000000"/>
                <w:lang w:eastAsia="pl-PL"/>
              </w:rPr>
            </w:pPr>
          </w:p>
          <w:p w14:paraId="4171A3E4" w14:textId="77777777"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3FA94914" w14:textId="77777777" w:rsidR="00550AAF" w:rsidRPr="00152088" w:rsidRDefault="00A04B44" w:rsidP="00677643">
            <w:pPr>
              <w:autoSpaceDE w:val="0"/>
              <w:spacing w:after="0" w:line="240" w:lineRule="auto"/>
              <w:jc w:val="center"/>
              <w:rPr>
                <w:rFonts w:eastAsia="Times New Roman"/>
                <w:lang w:eastAsia="pl-PL"/>
              </w:rPr>
            </w:pPr>
            <w:bookmarkStart w:id="2" w:name="OLE_LINK20"/>
            <w:r w:rsidRPr="00152088">
              <w:rPr>
                <w:lang w:eastAsia="pl-PL"/>
              </w:rPr>
              <w:t>(</w:t>
            </w:r>
            <w:bookmarkEnd w:id="2"/>
            <w:r w:rsidR="00AF75A2" w:rsidRPr="00AF75A2">
              <w:rPr>
                <w:lang w:eastAsia="pl-PL"/>
              </w:rPr>
              <w:t>Dz. U. z 202</w:t>
            </w:r>
            <w:r w:rsidR="00677643">
              <w:rPr>
                <w:lang w:eastAsia="pl-PL"/>
              </w:rPr>
              <w:t>3</w:t>
            </w:r>
            <w:r w:rsidR="00AF75A2" w:rsidRPr="00AF75A2">
              <w:rPr>
                <w:lang w:eastAsia="pl-PL"/>
              </w:rPr>
              <w:t xml:space="preserve"> r. poz. </w:t>
            </w:r>
            <w:r w:rsidR="00677643">
              <w:rPr>
                <w:lang w:eastAsia="pl-PL"/>
              </w:rPr>
              <w:t>1605</w:t>
            </w:r>
            <w:r w:rsidRPr="00152088">
              <w:rPr>
                <w:lang w:eastAsia="pl-PL"/>
              </w:rPr>
              <w:t>)</w:t>
            </w:r>
          </w:p>
        </w:tc>
      </w:tr>
      <w:tr w:rsidR="00550AAF" w:rsidRPr="00152088" w14:paraId="25D6695B" w14:textId="77777777" w:rsidTr="002548EF">
        <w:trPr>
          <w:trHeight w:val="255"/>
        </w:trPr>
        <w:tc>
          <w:tcPr>
            <w:tcW w:w="9405" w:type="dxa"/>
            <w:gridSpan w:val="4"/>
            <w:tcBorders>
              <w:top w:val="single" w:sz="4" w:space="0" w:color="000000"/>
              <w:bottom w:val="single" w:sz="4" w:space="0" w:color="000000"/>
            </w:tcBorders>
            <w:vAlign w:val="center"/>
          </w:tcPr>
          <w:p w14:paraId="3992AF91" w14:textId="77777777" w:rsidR="00550AAF" w:rsidRPr="00152088" w:rsidRDefault="00550AAF">
            <w:pPr>
              <w:snapToGrid w:val="0"/>
              <w:spacing w:after="0" w:line="240" w:lineRule="auto"/>
              <w:jc w:val="center"/>
              <w:rPr>
                <w:rFonts w:eastAsia="Times New Roman"/>
                <w:lang w:eastAsia="pl-PL"/>
              </w:rPr>
            </w:pPr>
          </w:p>
          <w:p w14:paraId="4B66123C" w14:textId="77777777" w:rsidR="00550AAF" w:rsidRPr="00152088" w:rsidRDefault="00550AAF">
            <w:pPr>
              <w:spacing w:after="0" w:line="240" w:lineRule="auto"/>
              <w:jc w:val="center"/>
              <w:rPr>
                <w:rFonts w:eastAsia="Times New Roman"/>
                <w:lang w:eastAsia="pl-PL"/>
              </w:rPr>
            </w:pPr>
          </w:p>
        </w:tc>
      </w:tr>
      <w:tr w:rsidR="00550AAF" w:rsidRPr="00152088" w14:paraId="7701C8D5" w14:textId="77777777" w:rsidTr="002548EF">
        <w:trPr>
          <w:trHeight w:val="3510"/>
        </w:trPr>
        <w:tc>
          <w:tcPr>
            <w:tcW w:w="9405" w:type="dxa"/>
            <w:gridSpan w:val="4"/>
            <w:tcBorders>
              <w:top w:val="single" w:sz="4" w:space="0" w:color="000000"/>
              <w:left w:val="single" w:sz="4" w:space="0" w:color="000000"/>
              <w:bottom w:val="single" w:sz="4" w:space="0" w:color="000000"/>
              <w:right w:val="single" w:sz="4" w:space="0" w:color="000000"/>
            </w:tcBorders>
            <w:vAlign w:val="center"/>
          </w:tcPr>
          <w:p w14:paraId="2D948E91"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72E2798"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00B1C0AC"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3E3940C7" w14:textId="77777777" w:rsidR="00550AAF" w:rsidRPr="00152088" w:rsidRDefault="00550AAF">
            <w:pPr>
              <w:spacing w:after="0" w:line="240" w:lineRule="auto"/>
              <w:ind w:left="4248"/>
              <w:jc w:val="center"/>
              <w:rPr>
                <w:rFonts w:eastAsia="Times New Roman"/>
                <w:b/>
                <w:color w:val="000000"/>
                <w:lang w:eastAsia="pl-PL"/>
              </w:rPr>
            </w:pPr>
          </w:p>
          <w:p w14:paraId="3576F846" w14:textId="77777777" w:rsidR="0080428D" w:rsidRPr="00152088" w:rsidRDefault="00A04B44" w:rsidP="0080428D">
            <w:pPr>
              <w:spacing w:after="0" w:line="240" w:lineRule="auto"/>
              <w:ind w:left="5534"/>
              <w:rPr>
                <w:rFonts w:eastAsia="Times New Roman"/>
                <w:b/>
                <w:color w:val="000000"/>
                <w:lang w:eastAsia="pl-PL"/>
              </w:rPr>
            </w:pPr>
            <w:r w:rsidRPr="00152088">
              <w:rPr>
                <w:rFonts w:eastAsia="Times New Roman"/>
                <w:b/>
                <w:color w:val="000000"/>
                <w:lang w:eastAsia="pl-PL"/>
              </w:rPr>
              <w:t xml:space="preserve">                                                                                                      </w:t>
            </w:r>
            <w:r w:rsidR="000B6F43" w:rsidRPr="000B6F43">
              <w:rPr>
                <w:rFonts w:eastAsia="Times New Roman"/>
                <w:b/>
                <w:color w:val="000000"/>
                <w:lang w:eastAsia="pl-PL"/>
              </w:rPr>
              <w:t xml:space="preserve">                                                                                                      </w:t>
            </w:r>
            <w:r w:rsidR="000B6F43">
              <w:rPr>
                <w:rFonts w:eastAsia="Times New Roman"/>
                <w:b/>
                <w:color w:val="000000"/>
                <w:lang w:eastAsia="pl-PL"/>
              </w:rPr>
              <w:t xml:space="preserve">         </w:t>
            </w:r>
            <w:r w:rsidR="0080428D">
              <w:rPr>
                <w:rFonts w:eastAsia="Times New Roman"/>
                <w:b/>
                <w:color w:val="000000"/>
                <w:lang w:eastAsia="pl-PL"/>
              </w:rPr>
              <w:t xml:space="preserve">  </w:t>
            </w:r>
            <w:r w:rsidR="0080428D" w:rsidRPr="00152088">
              <w:rPr>
                <w:rFonts w:eastAsia="Times New Roman"/>
                <w:b/>
                <w:color w:val="000000"/>
                <w:lang w:eastAsia="pl-PL"/>
              </w:rPr>
              <w:t>Rektor-</w:t>
            </w:r>
            <w:r w:rsidR="0080428D">
              <w:rPr>
                <w:rFonts w:eastAsia="Times New Roman"/>
                <w:b/>
                <w:color w:val="000000"/>
                <w:lang w:eastAsia="pl-PL"/>
              </w:rPr>
              <w:t>K</w:t>
            </w:r>
            <w:r w:rsidR="0080428D" w:rsidRPr="00152088">
              <w:rPr>
                <w:rFonts w:eastAsia="Times New Roman"/>
                <w:b/>
                <w:color w:val="000000"/>
                <w:lang w:eastAsia="pl-PL"/>
              </w:rPr>
              <w:t>omendant</w:t>
            </w:r>
          </w:p>
          <w:p w14:paraId="301F5C8A" w14:textId="77777777" w:rsidR="00B901C4" w:rsidRDefault="00B901C4" w:rsidP="00B901C4">
            <w:pPr>
              <w:suppressAutoHyphens w:val="0"/>
              <w:spacing w:after="0" w:line="240" w:lineRule="auto"/>
              <w:ind w:left="3974"/>
              <w:rPr>
                <w:rFonts w:eastAsia="Times New Roman"/>
                <w:b/>
                <w:color w:val="000000"/>
                <w:lang w:eastAsia="pl-PL"/>
              </w:rPr>
            </w:pPr>
            <w:r>
              <w:rPr>
                <w:rFonts w:eastAsia="Times New Roman"/>
                <w:b/>
                <w:color w:val="FF0000"/>
                <w:lang w:eastAsia="pl-PL"/>
              </w:rPr>
              <w:t xml:space="preserve">       </w:t>
            </w:r>
            <w:r>
              <w:rPr>
                <w:rFonts w:eastAsia="Times New Roman"/>
                <w:b/>
                <w:color w:val="000000"/>
                <w:lang w:eastAsia="pl-PL"/>
              </w:rPr>
              <w:t>k</w:t>
            </w:r>
            <w:r w:rsidRPr="00011431">
              <w:rPr>
                <w:rFonts w:eastAsia="Times New Roman"/>
                <w:b/>
                <w:lang w:eastAsia="pl-PL"/>
              </w:rPr>
              <w:t>ontradmirał prof. dr hab. Tomasz SZUBRYCHT</w:t>
            </w:r>
            <w:r>
              <w:rPr>
                <w:rFonts w:eastAsia="Times New Roman"/>
                <w:b/>
                <w:color w:val="000000"/>
                <w:lang w:eastAsia="pl-PL"/>
              </w:rPr>
              <w:t xml:space="preserve"> </w:t>
            </w:r>
          </w:p>
          <w:p w14:paraId="3E2DDC12" w14:textId="77777777" w:rsidR="00536548" w:rsidRPr="0070490C" w:rsidRDefault="00536548" w:rsidP="00B65852">
            <w:pPr>
              <w:suppressAutoHyphens w:val="0"/>
              <w:spacing w:after="0" w:line="240" w:lineRule="auto"/>
              <w:ind w:left="3974"/>
              <w:rPr>
                <w:rFonts w:eastAsia="Times New Roman"/>
                <w:b/>
                <w:color w:val="FF0000"/>
                <w:lang w:eastAsia="pl-PL"/>
              </w:rPr>
            </w:pPr>
          </w:p>
          <w:p w14:paraId="00607263"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0F10FD42" w14:textId="77777777" w:rsidR="0068259E" w:rsidRDefault="0068259E" w:rsidP="005E7870">
            <w:pPr>
              <w:suppressAutoHyphens w:val="0"/>
              <w:spacing w:after="0" w:line="240" w:lineRule="auto"/>
              <w:rPr>
                <w:rFonts w:eastAsia="Times New Roman"/>
                <w:b/>
                <w:color w:val="000000"/>
                <w:lang w:eastAsia="pl-PL"/>
              </w:rPr>
            </w:pPr>
          </w:p>
          <w:p w14:paraId="19D096C9" w14:textId="77777777" w:rsidR="0068259E" w:rsidRPr="00916BEE" w:rsidRDefault="0068259E" w:rsidP="005E7870">
            <w:pPr>
              <w:suppressAutoHyphens w:val="0"/>
              <w:spacing w:after="0" w:line="240" w:lineRule="auto"/>
              <w:rPr>
                <w:rFonts w:eastAsia="Times New Roman"/>
                <w:lang w:eastAsia="pl-PL"/>
              </w:rPr>
            </w:pPr>
          </w:p>
          <w:p w14:paraId="72355BA3" w14:textId="2CCCB9FF"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w:t>
            </w:r>
            <w:r w:rsidR="00B53D35">
              <w:rPr>
                <w:rFonts w:eastAsia="Times New Roman"/>
                <w:lang w:eastAsia="pl-PL"/>
              </w:rPr>
              <w:t>4</w:t>
            </w:r>
            <w:r w:rsidR="005E7870" w:rsidRPr="00916BEE">
              <w:rPr>
                <w:rFonts w:eastAsia="Times New Roman"/>
                <w:lang w:eastAsia="pl-PL"/>
              </w:rPr>
              <w:t xml:space="preserve"> r</w:t>
            </w:r>
            <w:r w:rsidR="005E7870" w:rsidRPr="00916BEE">
              <w:rPr>
                <w:rFonts w:eastAsia="Times New Roman"/>
                <w:b/>
                <w:lang w:eastAsia="pl-PL"/>
              </w:rPr>
              <w:t>.</w:t>
            </w:r>
          </w:p>
          <w:p w14:paraId="04097E93" w14:textId="77777777" w:rsidR="00550AAF" w:rsidRPr="00152088" w:rsidRDefault="00550AAF">
            <w:pPr>
              <w:spacing w:after="0" w:line="240" w:lineRule="auto"/>
              <w:rPr>
                <w:rFonts w:eastAsia="Times New Roman"/>
                <w:b/>
                <w:color w:val="000000"/>
                <w:lang w:eastAsia="pl-PL"/>
              </w:rPr>
            </w:pPr>
          </w:p>
          <w:p w14:paraId="7B498AEA" w14:textId="77777777" w:rsidR="000C351B"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4F633814" w14:textId="7777777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2C6B47E2" w14:textId="77777777" w:rsidR="009428E1" w:rsidRPr="00152088" w:rsidRDefault="009428E1">
            <w:pPr>
              <w:spacing w:after="0" w:line="240" w:lineRule="auto"/>
              <w:rPr>
                <w:rFonts w:eastAsia="Times New Roman"/>
                <w:lang w:eastAsia="pl-PL"/>
              </w:rPr>
            </w:pPr>
          </w:p>
          <w:p w14:paraId="2AB1832B" w14:textId="77777777" w:rsidR="00893910" w:rsidRPr="00152088" w:rsidRDefault="00A04B44" w:rsidP="00B901C4">
            <w:pPr>
              <w:spacing w:after="0" w:line="240" w:lineRule="auto"/>
              <w:rPr>
                <w:rFonts w:eastAsia="Times New Roman"/>
                <w:lang w:eastAsia="pl-PL"/>
              </w:rPr>
            </w:pPr>
            <w:r w:rsidRPr="00152088">
              <w:rPr>
                <w:rFonts w:eastAsia="Times New Roman"/>
                <w:lang w:eastAsia="pl-PL"/>
              </w:rPr>
              <w:t>Opracowała: Sekcja Zamówień Publicznych</w:t>
            </w:r>
          </w:p>
        </w:tc>
      </w:tr>
      <w:tr w:rsidR="00550AAF" w:rsidRPr="00152088" w14:paraId="49DBF2D6" w14:textId="77777777" w:rsidTr="002548EF">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1A8286C5"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518" w:type="dxa"/>
            <w:gridSpan w:val="2"/>
            <w:tcBorders>
              <w:top w:val="single" w:sz="4" w:space="0" w:color="000000"/>
              <w:bottom w:val="single" w:sz="4" w:space="0" w:color="000000"/>
              <w:right w:val="single" w:sz="4" w:space="0" w:color="000000"/>
            </w:tcBorders>
            <w:shd w:val="clear" w:color="auto" w:fill="D9D9D9"/>
            <w:vAlign w:val="center"/>
          </w:tcPr>
          <w:p w14:paraId="1C7902EB"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971B28E" w14:textId="77777777" w:rsidR="00550AAF" w:rsidRPr="00152088" w:rsidRDefault="00550AAF">
            <w:pPr>
              <w:snapToGrid w:val="0"/>
              <w:rPr>
                <w:rFonts w:eastAsia="Times New Roman"/>
                <w:b/>
                <w:lang w:eastAsia="pl-PL"/>
              </w:rPr>
            </w:pPr>
          </w:p>
        </w:tc>
      </w:tr>
      <w:tr w:rsidR="00550AAF" w:rsidRPr="00152088" w14:paraId="67D64722" w14:textId="77777777" w:rsidTr="002548EF">
        <w:trPr>
          <w:gridAfter w:val="1"/>
          <w:wAfter w:w="80" w:type="dxa"/>
        </w:trPr>
        <w:tc>
          <w:tcPr>
            <w:tcW w:w="3094" w:type="dxa"/>
            <w:gridSpan w:val="2"/>
          </w:tcPr>
          <w:p w14:paraId="15FFE23F" w14:textId="77777777" w:rsidR="00550AAF" w:rsidRPr="00152088" w:rsidRDefault="00550AAF">
            <w:pPr>
              <w:snapToGrid w:val="0"/>
              <w:spacing w:after="0" w:line="240" w:lineRule="auto"/>
              <w:rPr>
                <w:bCs/>
                <w:lang w:eastAsia="pl-PL"/>
              </w:rPr>
            </w:pPr>
          </w:p>
          <w:p w14:paraId="149750F3" w14:textId="77777777" w:rsidR="00550AAF" w:rsidRPr="00152088" w:rsidRDefault="00A04B44">
            <w:pPr>
              <w:spacing w:after="0" w:line="240" w:lineRule="auto"/>
              <w:rPr>
                <w:bCs/>
                <w:lang w:eastAsia="pl-PL"/>
              </w:rPr>
            </w:pPr>
            <w:r w:rsidRPr="00152088">
              <w:rPr>
                <w:bCs/>
                <w:lang w:eastAsia="pl-PL"/>
              </w:rPr>
              <w:t>Nazwa:</w:t>
            </w:r>
          </w:p>
        </w:tc>
        <w:tc>
          <w:tcPr>
            <w:tcW w:w="6233" w:type="dxa"/>
          </w:tcPr>
          <w:p w14:paraId="0C092763" w14:textId="77777777" w:rsidR="00550AAF" w:rsidRPr="00873041" w:rsidRDefault="00550AAF">
            <w:pPr>
              <w:snapToGrid w:val="0"/>
              <w:spacing w:after="0" w:line="240" w:lineRule="auto"/>
              <w:rPr>
                <w:b/>
                <w:bCs/>
                <w:sz w:val="12"/>
                <w:szCs w:val="12"/>
                <w:lang w:eastAsia="pl-PL"/>
              </w:rPr>
            </w:pPr>
          </w:p>
          <w:p w14:paraId="5638C1C7" w14:textId="77777777"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5A6ECDB4" w14:textId="77777777" w:rsidR="00550AAF" w:rsidRPr="00873041" w:rsidRDefault="00550AAF">
            <w:pPr>
              <w:spacing w:after="0" w:line="240" w:lineRule="auto"/>
              <w:rPr>
                <w:b/>
                <w:bCs/>
                <w:i/>
                <w:iCs/>
                <w:sz w:val="12"/>
                <w:szCs w:val="12"/>
                <w:lang w:eastAsia="pl-PL"/>
              </w:rPr>
            </w:pPr>
          </w:p>
        </w:tc>
      </w:tr>
      <w:tr w:rsidR="00550AAF" w:rsidRPr="00152088" w14:paraId="014682F8" w14:textId="77777777" w:rsidTr="002548EF">
        <w:trPr>
          <w:gridAfter w:val="1"/>
          <w:wAfter w:w="80" w:type="dxa"/>
        </w:trPr>
        <w:tc>
          <w:tcPr>
            <w:tcW w:w="3094" w:type="dxa"/>
            <w:gridSpan w:val="2"/>
          </w:tcPr>
          <w:p w14:paraId="2273CDE7" w14:textId="77777777" w:rsidR="00550AAF" w:rsidRPr="00152088" w:rsidRDefault="00A04B44">
            <w:pPr>
              <w:spacing w:after="0" w:line="240" w:lineRule="auto"/>
              <w:rPr>
                <w:bCs/>
                <w:lang w:eastAsia="pl-PL"/>
              </w:rPr>
            </w:pPr>
            <w:r w:rsidRPr="00152088">
              <w:rPr>
                <w:bCs/>
                <w:lang w:eastAsia="pl-PL"/>
              </w:rPr>
              <w:t>Adres:</w:t>
            </w:r>
          </w:p>
        </w:tc>
        <w:tc>
          <w:tcPr>
            <w:tcW w:w="6233" w:type="dxa"/>
          </w:tcPr>
          <w:p w14:paraId="4FAED5A2"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5AD46B01" w14:textId="77777777" w:rsidTr="002548EF">
        <w:trPr>
          <w:gridAfter w:val="1"/>
          <w:wAfter w:w="80" w:type="dxa"/>
        </w:trPr>
        <w:tc>
          <w:tcPr>
            <w:tcW w:w="3094" w:type="dxa"/>
            <w:gridSpan w:val="2"/>
          </w:tcPr>
          <w:p w14:paraId="091B12C7" w14:textId="77777777" w:rsidR="00550AAF" w:rsidRPr="00152088" w:rsidRDefault="00550AAF">
            <w:pPr>
              <w:snapToGrid w:val="0"/>
              <w:spacing w:after="0" w:line="240" w:lineRule="auto"/>
              <w:rPr>
                <w:b/>
                <w:bCs/>
                <w:lang w:eastAsia="pl-PL"/>
              </w:rPr>
            </w:pPr>
          </w:p>
        </w:tc>
        <w:tc>
          <w:tcPr>
            <w:tcW w:w="6233" w:type="dxa"/>
          </w:tcPr>
          <w:p w14:paraId="6EAC15FD"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0E16FB1F" w14:textId="77777777" w:rsidTr="002548EF">
        <w:trPr>
          <w:gridAfter w:val="1"/>
          <w:wAfter w:w="80" w:type="dxa"/>
        </w:trPr>
        <w:tc>
          <w:tcPr>
            <w:tcW w:w="3094" w:type="dxa"/>
            <w:gridSpan w:val="2"/>
          </w:tcPr>
          <w:p w14:paraId="2219F0BD" w14:textId="77777777" w:rsidR="00550AAF" w:rsidRPr="00152088" w:rsidRDefault="00A04B44">
            <w:pPr>
              <w:spacing w:after="0" w:line="240" w:lineRule="auto"/>
              <w:rPr>
                <w:lang w:eastAsia="pl-PL"/>
              </w:rPr>
            </w:pPr>
            <w:r w:rsidRPr="00152088">
              <w:rPr>
                <w:lang w:eastAsia="pl-PL"/>
              </w:rPr>
              <w:t>Numer telefonu:</w:t>
            </w:r>
          </w:p>
        </w:tc>
        <w:tc>
          <w:tcPr>
            <w:tcW w:w="6233" w:type="dxa"/>
          </w:tcPr>
          <w:p w14:paraId="5835414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060AF042" w14:textId="77777777" w:rsidTr="002548EF">
        <w:trPr>
          <w:gridAfter w:val="1"/>
          <w:wAfter w:w="80" w:type="dxa"/>
        </w:trPr>
        <w:tc>
          <w:tcPr>
            <w:tcW w:w="3094" w:type="dxa"/>
            <w:gridSpan w:val="2"/>
          </w:tcPr>
          <w:p w14:paraId="22AC8711" w14:textId="77777777" w:rsidR="00550AAF" w:rsidRPr="00152088" w:rsidRDefault="00A04B44">
            <w:pPr>
              <w:spacing w:after="0" w:line="240" w:lineRule="auto"/>
              <w:rPr>
                <w:bCs/>
                <w:lang w:eastAsia="pl-PL"/>
              </w:rPr>
            </w:pPr>
            <w:r w:rsidRPr="00152088">
              <w:rPr>
                <w:bCs/>
                <w:lang w:eastAsia="pl-PL"/>
              </w:rPr>
              <w:t>Godziny urzędowania:</w:t>
            </w:r>
          </w:p>
        </w:tc>
        <w:tc>
          <w:tcPr>
            <w:tcW w:w="6233" w:type="dxa"/>
          </w:tcPr>
          <w:p w14:paraId="4FC6507F"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5EA210F8" w14:textId="77777777" w:rsidTr="002548EF">
        <w:trPr>
          <w:gridAfter w:val="1"/>
          <w:wAfter w:w="80" w:type="dxa"/>
        </w:trPr>
        <w:tc>
          <w:tcPr>
            <w:tcW w:w="3094" w:type="dxa"/>
            <w:gridSpan w:val="2"/>
          </w:tcPr>
          <w:p w14:paraId="6CAFB877" w14:textId="77777777" w:rsidR="00550AAF" w:rsidRPr="00152088" w:rsidRDefault="00A04B44">
            <w:pPr>
              <w:spacing w:after="0" w:line="240" w:lineRule="auto"/>
              <w:rPr>
                <w:bCs/>
                <w:lang w:eastAsia="pl-PL"/>
              </w:rPr>
            </w:pPr>
            <w:r w:rsidRPr="00152088">
              <w:rPr>
                <w:bCs/>
                <w:lang w:eastAsia="pl-PL"/>
              </w:rPr>
              <w:t>NIP:</w:t>
            </w:r>
          </w:p>
        </w:tc>
        <w:tc>
          <w:tcPr>
            <w:tcW w:w="6233" w:type="dxa"/>
          </w:tcPr>
          <w:p w14:paraId="2C4498AE" w14:textId="77777777" w:rsidR="00550AAF" w:rsidRPr="00152088" w:rsidRDefault="00A04B44">
            <w:pPr>
              <w:spacing w:after="0" w:line="240" w:lineRule="auto"/>
              <w:rPr>
                <w:b/>
              </w:rPr>
            </w:pPr>
            <w:r w:rsidRPr="00152088">
              <w:rPr>
                <w:b/>
                <w:bCs/>
                <w:lang w:eastAsia="pl-PL"/>
              </w:rPr>
              <w:t>586-010-46-93</w:t>
            </w:r>
          </w:p>
        </w:tc>
      </w:tr>
      <w:tr w:rsidR="00550AAF" w:rsidRPr="00152088" w14:paraId="0F5B526C" w14:textId="77777777" w:rsidTr="002548EF">
        <w:trPr>
          <w:gridAfter w:val="1"/>
          <w:wAfter w:w="80" w:type="dxa"/>
        </w:trPr>
        <w:tc>
          <w:tcPr>
            <w:tcW w:w="3094" w:type="dxa"/>
            <w:gridSpan w:val="2"/>
          </w:tcPr>
          <w:p w14:paraId="0A71D80F" w14:textId="77777777" w:rsidR="00550AAF" w:rsidRPr="00152088" w:rsidRDefault="00A04B44">
            <w:pPr>
              <w:spacing w:after="0" w:line="240" w:lineRule="auto"/>
              <w:rPr>
                <w:bCs/>
                <w:lang w:eastAsia="pl-PL"/>
              </w:rPr>
            </w:pPr>
            <w:r w:rsidRPr="00152088">
              <w:rPr>
                <w:bCs/>
                <w:lang w:eastAsia="pl-PL"/>
              </w:rPr>
              <w:t>REGON:</w:t>
            </w:r>
          </w:p>
        </w:tc>
        <w:tc>
          <w:tcPr>
            <w:tcW w:w="6233" w:type="dxa"/>
          </w:tcPr>
          <w:p w14:paraId="4C7A6262" w14:textId="77777777" w:rsidR="00550AAF" w:rsidRPr="00152088" w:rsidRDefault="00A04B44">
            <w:pPr>
              <w:spacing w:after="0" w:line="240" w:lineRule="auto"/>
              <w:rPr>
                <w:b/>
                <w:bCs/>
                <w:lang w:eastAsia="pl-PL"/>
              </w:rPr>
            </w:pPr>
            <w:r w:rsidRPr="00152088">
              <w:rPr>
                <w:b/>
                <w:bCs/>
                <w:lang w:eastAsia="pl-PL"/>
              </w:rPr>
              <w:t>190064136</w:t>
            </w:r>
          </w:p>
          <w:p w14:paraId="0E1D2684" w14:textId="77777777" w:rsidR="00550AAF" w:rsidRPr="00873041" w:rsidRDefault="00550AAF">
            <w:pPr>
              <w:spacing w:after="0" w:line="240" w:lineRule="auto"/>
              <w:rPr>
                <w:b/>
                <w:bCs/>
                <w:sz w:val="12"/>
                <w:szCs w:val="12"/>
                <w:lang w:eastAsia="pl-PL"/>
              </w:rPr>
            </w:pPr>
          </w:p>
        </w:tc>
      </w:tr>
      <w:tr w:rsidR="00550AAF" w:rsidRPr="00152088" w14:paraId="348B77C8" w14:textId="77777777" w:rsidTr="002548EF">
        <w:trPr>
          <w:gridAfter w:val="1"/>
          <w:wAfter w:w="80" w:type="dxa"/>
        </w:trPr>
        <w:tc>
          <w:tcPr>
            <w:tcW w:w="3094" w:type="dxa"/>
            <w:gridSpan w:val="2"/>
          </w:tcPr>
          <w:p w14:paraId="3D75C31D" w14:textId="77777777" w:rsidR="00550AAF" w:rsidRPr="00152088" w:rsidRDefault="00A04B44">
            <w:pPr>
              <w:spacing w:after="0" w:line="240" w:lineRule="auto"/>
              <w:rPr>
                <w:lang w:eastAsia="pl-PL"/>
              </w:rPr>
            </w:pPr>
            <w:r w:rsidRPr="00152088">
              <w:rPr>
                <w:lang w:eastAsia="pl-PL"/>
              </w:rPr>
              <w:t>Adres poczty elektronicznej:</w:t>
            </w:r>
          </w:p>
        </w:tc>
        <w:tc>
          <w:tcPr>
            <w:tcW w:w="6233" w:type="dxa"/>
          </w:tcPr>
          <w:p w14:paraId="69CB0D1E" w14:textId="77777777" w:rsidR="00550AAF" w:rsidRPr="00152088" w:rsidRDefault="00006F19">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2DC33315" w14:textId="77777777" w:rsidR="00550AAF" w:rsidRPr="00873041" w:rsidRDefault="00550AAF">
            <w:pPr>
              <w:spacing w:after="0" w:line="240" w:lineRule="auto"/>
              <w:rPr>
                <w:b/>
                <w:bCs/>
                <w:sz w:val="12"/>
                <w:szCs w:val="12"/>
                <w:lang w:eastAsia="pl-PL"/>
              </w:rPr>
            </w:pPr>
          </w:p>
        </w:tc>
      </w:tr>
      <w:tr w:rsidR="00550AAF" w:rsidRPr="00152088" w14:paraId="12F5B018" w14:textId="77777777" w:rsidTr="002548EF">
        <w:trPr>
          <w:gridAfter w:val="1"/>
          <w:wAfter w:w="80" w:type="dxa"/>
        </w:trPr>
        <w:tc>
          <w:tcPr>
            <w:tcW w:w="3094" w:type="dxa"/>
            <w:gridSpan w:val="2"/>
          </w:tcPr>
          <w:p w14:paraId="657F149D" w14:textId="77777777" w:rsidR="00550AAF" w:rsidRPr="00152088" w:rsidRDefault="00A04B44">
            <w:pPr>
              <w:spacing w:after="0" w:line="240" w:lineRule="auto"/>
              <w:rPr>
                <w:bCs/>
                <w:lang w:eastAsia="pl-PL"/>
              </w:rPr>
            </w:pPr>
            <w:r w:rsidRPr="00152088">
              <w:rPr>
                <w:bCs/>
                <w:lang w:eastAsia="pl-PL"/>
              </w:rPr>
              <w:t>Adres strony internetowej:</w:t>
            </w:r>
          </w:p>
          <w:p w14:paraId="5746A686" w14:textId="77777777" w:rsidR="00550AAF" w:rsidRPr="00152088" w:rsidRDefault="00550AAF">
            <w:pPr>
              <w:spacing w:after="0" w:line="240" w:lineRule="auto"/>
              <w:rPr>
                <w:bCs/>
                <w:lang w:eastAsia="pl-PL"/>
              </w:rPr>
            </w:pPr>
          </w:p>
          <w:p w14:paraId="4C6F3434"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233" w:type="dxa"/>
          </w:tcPr>
          <w:p w14:paraId="61327A57" w14:textId="77777777" w:rsidR="00550AAF" w:rsidRPr="00152088" w:rsidRDefault="00006F19">
            <w:pPr>
              <w:spacing w:after="0" w:line="240" w:lineRule="auto"/>
            </w:pPr>
            <w:hyperlink r:id="rId11">
              <w:r w:rsidR="00A04B44" w:rsidRPr="00152088">
                <w:rPr>
                  <w:rStyle w:val="czeinternetowe"/>
                </w:rPr>
                <w:t>www.amw.gdynia.pl</w:t>
              </w:r>
            </w:hyperlink>
          </w:p>
          <w:p w14:paraId="688C586F" w14:textId="77777777" w:rsidR="00550AAF" w:rsidRPr="00873041" w:rsidRDefault="00550AAF">
            <w:pPr>
              <w:spacing w:after="0" w:line="240" w:lineRule="auto"/>
              <w:rPr>
                <w:b/>
                <w:bCs/>
                <w:sz w:val="12"/>
                <w:szCs w:val="12"/>
                <w:lang w:eastAsia="pl-PL"/>
              </w:rPr>
            </w:pPr>
          </w:p>
          <w:p w14:paraId="6B298BB0"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33E0D853" w14:textId="77777777" w:rsidR="00550AAF" w:rsidRPr="00152088" w:rsidRDefault="00A04B44">
            <w:pPr>
              <w:spacing w:after="0" w:line="240" w:lineRule="auto"/>
            </w:pPr>
            <w:r w:rsidRPr="00152088">
              <w:t>https://platformazakupowa.pl/</w:t>
            </w:r>
          </w:p>
          <w:p w14:paraId="53D7A585" w14:textId="77777777" w:rsidR="00550AAF" w:rsidRPr="00152088" w:rsidRDefault="00550AAF">
            <w:pPr>
              <w:spacing w:after="0" w:line="240" w:lineRule="auto"/>
              <w:rPr>
                <w:b/>
                <w:bCs/>
                <w:lang w:eastAsia="pl-PL"/>
              </w:rPr>
            </w:pPr>
          </w:p>
        </w:tc>
      </w:tr>
      <w:tr w:rsidR="00550AAF" w:rsidRPr="00152088" w14:paraId="51DC6E92" w14:textId="77777777" w:rsidTr="002548EF">
        <w:trPr>
          <w:gridAfter w:val="1"/>
          <w:wAfter w:w="80" w:type="dxa"/>
        </w:trPr>
        <w:tc>
          <w:tcPr>
            <w:tcW w:w="9327" w:type="dxa"/>
            <w:gridSpan w:val="3"/>
          </w:tcPr>
          <w:p w14:paraId="767134D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70056882"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1A8730D9"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7F82345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F69C4C8"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7AEFF3B"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411F4A32"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686E3069" w14:textId="77777777" w:rsidR="00550AAF" w:rsidRDefault="00006F19">
            <w:pPr>
              <w:spacing w:after="0" w:line="240" w:lineRule="auto"/>
              <w:jc w:val="both"/>
            </w:pPr>
            <w:hyperlink r:id="rId12" w:history="1">
              <w:r w:rsidR="00840098" w:rsidRPr="007028B5">
                <w:rPr>
                  <w:rStyle w:val="Hipercze"/>
                </w:rPr>
                <w:t>https://platformazakupowa.pl/</w:t>
              </w:r>
            </w:hyperlink>
          </w:p>
          <w:p w14:paraId="66441A96"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43DC6148" w14:textId="77777777">
              <w:tc>
                <w:tcPr>
                  <w:tcW w:w="1555" w:type="dxa"/>
                  <w:tcBorders>
                    <w:top w:val="single" w:sz="4" w:space="0" w:color="000000"/>
                    <w:left w:val="single" w:sz="4" w:space="0" w:color="000000"/>
                    <w:bottom w:val="single" w:sz="4" w:space="0" w:color="000000"/>
                  </w:tcBorders>
                  <w:shd w:val="clear" w:color="auto" w:fill="D9D9D9"/>
                </w:tcPr>
                <w:p w14:paraId="5DBCE2A7"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32500BAB" w14:textId="77777777" w:rsidR="00550AAF" w:rsidRPr="00152088" w:rsidRDefault="00A04B44">
                  <w:pPr>
                    <w:spacing w:after="0" w:line="240" w:lineRule="auto"/>
                    <w:jc w:val="both"/>
                    <w:rPr>
                      <w:b/>
                    </w:rPr>
                  </w:pPr>
                  <w:r w:rsidRPr="00152088">
                    <w:rPr>
                      <w:b/>
                    </w:rPr>
                    <w:t>Tryb udzielenia zamówienia</w:t>
                  </w:r>
                </w:p>
              </w:tc>
            </w:tr>
          </w:tbl>
          <w:p w14:paraId="788CEFE7" w14:textId="77777777" w:rsidR="00550AAF" w:rsidRPr="00152088" w:rsidRDefault="00550AAF">
            <w:pPr>
              <w:spacing w:after="0" w:line="240" w:lineRule="auto"/>
              <w:jc w:val="both"/>
              <w:rPr>
                <w:b/>
              </w:rPr>
            </w:pPr>
          </w:p>
        </w:tc>
      </w:tr>
    </w:tbl>
    <w:p w14:paraId="108AC869" w14:textId="77777777" w:rsidR="00550AAF" w:rsidRPr="00152088" w:rsidRDefault="00A04B44" w:rsidP="00873041">
      <w:pPr>
        <w:autoSpaceDE w:val="0"/>
        <w:spacing w:before="120"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373710CD"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34A16741" w14:textId="77777777">
        <w:tc>
          <w:tcPr>
            <w:tcW w:w="1560" w:type="dxa"/>
            <w:tcBorders>
              <w:top w:val="single" w:sz="4" w:space="0" w:color="000000"/>
              <w:left w:val="single" w:sz="4" w:space="0" w:color="000000"/>
              <w:bottom w:val="single" w:sz="4" w:space="0" w:color="000000"/>
            </w:tcBorders>
            <w:shd w:val="clear" w:color="auto" w:fill="D9D9D9"/>
          </w:tcPr>
          <w:p w14:paraId="568C6C33"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641FD7A9"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2F0301EE"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216DCEB8"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71E017D1" w14:textId="77777777">
        <w:tc>
          <w:tcPr>
            <w:tcW w:w="1560" w:type="dxa"/>
            <w:tcBorders>
              <w:top w:val="single" w:sz="4" w:space="0" w:color="000000"/>
              <w:left w:val="single" w:sz="4" w:space="0" w:color="000000"/>
              <w:bottom w:val="single" w:sz="4" w:space="0" w:color="000000"/>
            </w:tcBorders>
            <w:shd w:val="clear" w:color="auto" w:fill="D9D9D9"/>
          </w:tcPr>
          <w:p w14:paraId="0CA038B9"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79ACB671"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3CFE960D" w14:textId="77777777"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0DCF4492"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192E9E9A" w14:textId="565A1EA1" w:rsidR="00B53D35" w:rsidRPr="00B53D35" w:rsidRDefault="00B53D35" w:rsidP="00B53D35">
      <w:pPr>
        <w:pStyle w:val="Akapitzlist"/>
        <w:spacing w:before="120" w:after="0" w:line="240" w:lineRule="auto"/>
        <w:ind w:left="284"/>
        <w:jc w:val="both"/>
        <w:rPr>
          <w:rFonts w:ascii="Times New Roman" w:hAnsi="Times New Roman" w:cs="Times New Roman"/>
          <w:b/>
          <w:u w:val="single"/>
        </w:rPr>
      </w:pPr>
      <w:r>
        <w:rPr>
          <w:rFonts w:ascii="Times New Roman" w:hAnsi="Times New Roman" w:cs="Times New Roman"/>
          <w:b/>
        </w:rPr>
        <w:t>C</w:t>
      </w:r>
      <w:r w:rsidRPr="00B53D35">
        <w:rPr>
          <w:rFonts w:ascii="Times New Roman" w:hAnsi="Times New Roman" w:cs="Times New Roman"/>
          <w:b/>
        </w:rPr>
        <w:t xml:space="preserve">zęść I – </w:t>
      </w:r>
      <w:r w:rsidRPr="00B53D35">
        <w:rPr>
          <w:rFonts w:ascii="Times New Roman" w:hAnsi="Times New Roman" w:cs="Times New Roman"/>
          <w:b/>
          <w:u w:val="single"/>
        </w:rPr>
        <w:t>artykuły chemii gospodarczej</w:t>
      </w:r>
    </w:p>
    <w:p w14:paraId="2C872A5A" w14:textId="77777777" w:rsidR="00B53D35" w:rsidRPr="00B53D35" w:rsidRDefault="00B53D35" w:rsidP="00B53D35">
      <w:pPr>
        <w:pStyle w:val="Akapitzlist"/>
        <w:spacing w:before="120" w:after="0" w:line="240" w:lineRule="auto"/>
        <w:ind w:left="284"/>
        <w:jc w:val="both"/>
        <w:rPr>
          <w:rFonts w:ascii="Times New Roman" w:hAnsi="Times New Roman" w:cs="Times New Roman"/>
          <w:b/>
        </w:rPr>
      </w:pPr>
      <w:r w:rsidRPr="00B53D35">
        <w:rPr>
          <w:rFonts w:ascii="Times New Roman" w:hAnsi="Times New Roman" w:cs="Times New Roman"/>
          <w:b/>
        </w:rPr>
        <w:t xml:space="preserve">       39830000-9 – </w:t>
      </w:r>
      <w:r w:rsidRPr="00B53D35">
        <w:rPr>
          <w:rFonts w:ascii="Times New Roman" w:hAnsi="Times New Roman" w:cs="Times New Roman"/>
          <w:bCs/>
        </w:rPr>
        <w:t>środki czyszczące</w:t>
      </w:r>
    </w:p>
    <w:p w14:paraId="58707F35" w14:textId="77777777" w:rsidR="00B53D35" w:rsidRPr="00B53D35" w:rsidRDefault="00B53D35" w:rsidP="00B53D35">
      <w:pPr>
        <w:pStyle w:val="Akapitzlist"/>
        <w:spacing w:before="120" w:after="0" w:line="240" w:lineRule="auto"/>
        <w:ind w:left="284"/>
        <w:jc w:val="both"/>
        <w:rPr>
          <w:rFonts w:ascii="Times New Roman" w:hAnsi="Times New Roman" w:cs="Times New Roman"/>
          <w:b/>
        </w:rPr>
      </w:pPr>
      <w:r w:rsidRPr="00B53D35">
        <w:rPr>
          <w:rFonts w:ascii="Times New Roman" w:hAnsi="Times New Roman" w:cs="Times New Roman"/>
          <w:b/>
        </w:rPr>
        <w:t xml:space="preserve">       33771000-5 – </w:t>
      </w:r>
      <w:r w:rsidRPr="00B53D35">
        <w:rPr>
          <w:rFonts w:ascii="Times New Roman" w:hAnsi="Times New Roman" w:cs="Times New Roman"/>
          <w:bCs/>
        </w:rPr>
        <w:t>toaletowe produkty z papieru</w:t>
      </w:r>
    </w:p>
    <w:p w14:paraId="6ECCFD27" w14:textId="71E76835" w:rsidR="00B53D35" w:rsidRPr="00B53D35" w:rsidRDefault="00B53D35" w:rsidP="00B53D35">
      <w:pPr>
        <w:pStyle w:val="Akapitzlist"/>
        <w:spacing w:before="120" w:after="0" w:line="240" w:lineRule="auto"/>
        <w:ind w:left="284"/>
        <w:jc w:val="both"/>
        <w:rPr>
          <w:rFonts w:ascii="Times New Roman" w:hAnsi="Times New Roman" w:cs="Times New Roman"/>
          <w:b/>
        </w:rPr>
      </w:pPr>
      <w:r>
        <w:rPr>
          <w:rFonts w:ascii="Times New Roman" w:hAnsi="Times New Roman" w:cs="Times New Roman"/>
          <w:b/>
        </w:rPr>
        <w:t xml:space="preserve">       </w:t>
      </w:r>
      <w:r w:rsidRPr="00B53D35">
        <w:rPr>
          <w:rFonts w:ascii="Times New Roman" w:hAnsi="Times New Roman" w:cs="Times New Roman"/>
          <w:b/>
        </w:rPr>
        <w:t xml:space="preserve">39224300-1 – </w:t>
      </w:r>
      <w:r w:rsidRPr="00B53D35">
        <w:rPr>
          <w:rFonts w:ascii="Times New Roman" w:hAnsi="Times New Roman" w:cs="Times New Roman"/>
          <w:bCs/>
        </w:rPr>
        <w:t>miotły i szczotki i inne artykuły do sprzątania w gospodarstwie domowym</w:t>
      </w:r>
    </w:p>
    <w:p w14:paraId="4918A665" w14:textId="77777777" w:rsidR="00B53D35" w:rsidRPr="00B53D35" w:rsidRDefault="00B53D35" w:rsidP="00B53D35">
      <w:pPr>
        <w:pStyle w:val="Akapitzlist"/>
        <w:spacing w:before="120" w:after="0" w:line="240" w:lineRule="auto"/>
        <w:ind w:left="284"/>
        <w:jc w:val="both"/>
        <w:rPr>
          <w:rFonts w:ascii="Times New Roman" w:hAnsi="Times New Roman" w:cs="Times New Roman"/>
          <w:b/>
        </w:rPr>
      </w:pPr>
      <w:r w:rsidRPr="00B53D35">
        <w:rPr>
          <w:rFonts w:ascii="Times New Roman" w:hAnsi="Times New Roman" w:cs="Times New Roman"/>
          <w:b/>
        </w:rPr>
        <w:t xml:space="preserve">       18424300-0 – </w:t>
      </w:r>
      <w:r w:rsidRPr="00B53D35">
        <w:rPr>
          <w:rFonts w:ascii="Times New Roman" w:hAnsi="Times New Roman" w:cs="Times New Roman"/>
          <w:bCs/>
        </w:rPr>
        <w:t>rękawice jednorazowe</w:t>
      </w:r>
    </w:p>
    <w:p w14:paraId="51B459D1" w14:textId="77777777" w:rsidR="00B53D35" w:rsidRPr="00B53D35" w:rsidRDefault="00B53D35" w:rsidP="00B53D35">
      <w:pPr>
        <w:pStyle w:val="Akapitzlist"/>
        <w:spacing w:before="120" w:after="0" w:line="240" w:lineRule="auto"/>
        <w:ind w:left="284"/>
        <w:jc w:val="both"/>
        <w:rPr>
          <w:rFonts w:ascii="Times New Roman" w:hAnsi="Times New Roman" w:cs="Times New Roman"/>
          <w:b/>
        </w:rPr>
      </w:pPr>
      <w:r w:rsidRPr="00B53D35">
        <w:rPr>
          <w:rFonts w:ascii="Times New Roman" w:hAnsi="Times New Roman" w:cs="Times New Roman"/>
          <w:b/>
        </w:rPr>
        <w:t xml:space="preserve">       33711140-0 – </w:t>
      </w:r>
      <w:r w:rsidRPr="00B53D35">
        <w:rPr>
          <w:rFonts w:ascii="Times New Roman" w:hAnsi="Times New Roman" w:cs="Times New Roman"/>
          <w:bCs/>
        </w:rPr>
        <w:t>środki zapachowe</w:t>
      </w:r>
    </w:p>
    <w:p w14:paraId="0EE67AB3" w14:textId="5595ADC4" w:rsidR="00B53D35" w:rsidRDefault="00B53D35" w:rsidP="00B53D35">
      <w:pPr>
        <w:pStyle w:val="Akapitzlist"/>
        <w:spacing w:before="120" w:after="0" w:line="240" w:lineRule="auto"/>
        <w:ind w:left="284"/>
        <w:jc w:val="both"/>
        <w:rPr>
          <w:rFonts w:ascii="Times New Roman" w:hAnsi="Times New Roman" w:cs="Times New Roman"/>
          <w:bCs/>
        </w:rPr>
      </w:pPr>
      <w:r w:rsidRPr="00B53D35">
        <w:rPr>
          <w:rFonts w:ascii="Times New Roman" w:hAnsi="Times New Roman" w:cs="Times New Roman"/>
          <w:b/>
        </w:rPr>
        <w:t xml:space="preserve">       39514200-0 – </w:t>
      </w:r>
      <w:r w:rsidRPr="00B53D35">
        <w:rPr>
          <w:rFonts w:ascii="Times New Roman" w:hAnsi="Times New Roman" w:cs="Times New Roman"/>
          <w:bCs/>
        </w:rPr>
        <w:t>ścierki</w:t>
      </w:r>
    </w:p>
    <w:p w14:paraId="3AFDDB5A" w14:textId="6D769738" w:rsidR="00B53D35" w:rsidRPr="00B53D35" w:rsidRDefault="00B53D35" w:rsidP="00B53D35">
      <w:pPr>
        <w:spacing w:before="120" w:after="0" w:line="240" w:lineRule="auto"/>
        <w:jc w:val="both"/>
        <w:rPr>
          <w:b/>
        </w:rPr>
      </w:pPr>
      <w:r>
        <w:rPr>
          <w:b/>
        </w:rPr>
        <w:t xml:space="preserve">      C</w:t>
      </w:r>
      <w:r w:rsidRPr="00B53D35">
        <w:rPr>
          <w:b/>
        </w:rPr>
        <w:t xml:space="preserve">zęść II - </w:t>
      </w:r>
      <w:r w:rsidRPr="00B53D35">
        <w:rPr>
          <w:b/>
          <w:u w:val="single"/>
        </w:rPr>
        <w:t>artykuły chemii profesjonalnej</w:t>
      </w:r>
      <w:r w:rsidRPr="00B53D35">
        <w:rPr>
          <w:b/>
        </w:rPr>
        <w:t xml:space="preserve">  </w:t>
      </w:r>
    </w:p>
    <w:p w14:paraId="37D4D99F" w14:textId="77777777" w:rsidR="00B53D35" w:rsidRPr="00B53D35" w:rsidRDefault="00B53D35" w:rsidP="00B53D35">
      <w:pPr>
        <w:pStyle w:val="Akapitzlist"/>
        <w:spacing w:before="120" w:after="0" w:line="240" w:lineRule="auto"/>
        <w:ind w:left="284"/>
        <w:jc w:val="both"/>
        <w:rPr>
          <w:rFonts w:ascii="Times New Roman" w:hAnsi="Times New Roman" w:cs="Times New Roman"/>
          <w:b/>
        </w:rPr>
      </w:pPr>
      <w:r w:rsidRPr="00B53D35">
        <w:rPr>
          <w:rFonts w:ascii="Times New Roman" w:hAnsi="Times New Roman" w:cs="Times New Roman"/>
          <w:b/>
        </w:rPr>
        <w:t xml:space="preserve">       39831220-4 – </w:t>
      </w:r>
      <w:r w:rsidRPr="00B53D35">
        <w:rPr>
          <w:rFonts w:ascii="Times New Roman" w:hAnsi="Times New Roman" w:cs="Times New Roman"/>
          <w:bCs/>
        </w:rPr>
        <w:t>środki odtłuszczające</w:t>
      </w:r>
    </w:p>
    <w:p w14:paraId="7BAD7F00" w14:textId="77777777" w:rsidR="00B53D35" w:rsidRPr="00B53D35" w:rsidRDefault="00B53D35" w:rsidP="00B53D35">
      <w:pPr>
        <w:pStyle w:val="Akapitzlist"/>
        <w:spacing w:before="120" w:after="0" w:line="240" w:lineRule="auto"/>
        <w:ind w:left="284"/>
        <w:jc w:val="both"/>
        <w:rPr>
          <w:rFonts w:ascii="Times New Roman" w:hAnsi="Times New Roman" w:cs="Times New Roman"/>
          <w:b/>
        </w:rPr>
      </w:pPr>
      <w:r w:rsidRPr="00B53D35">
        <w:rPr>
          <w:rFonts w:ascii="Times New Roman" w:hAnsi="Times New Roman" w:cs="Times New Roman"/>
          <w:b/>
        </w:rPr>
        <w:t xml:space="preserve">       39832000-3 – </w:t>
      </w:r>
      <w:r w:rsidRPr="00B53D35">
        <w:rPr>
          <w:rFonts w:ascii="Times New Roman" w:hAnsi="Times New Roman" w:cs="Times New Roman"/>
          <w:bCs/>
        </w:rPr>
        <w:t>produkty do zmywania naczyń</w:t>
      </w:r>
    </w:p>
    <w:p w14:paraId="49EE25D3" w14:textId="77777777" w:rsidR="00B53D35" w:rsidRPr="00B53D35" w:rsidRDefault="00B53D35" w:rsidP="00B53D35">
      <w:pPr>
        <w:pStyle w:val="Akapitzlist"/>
        <w:spacing w:before="120" w:after="0" w:line="240" w:lineRule="auto"/>
        <w:ind w:left="284"/>
        <w:jc w:val="both"/>
        <w:rPr>
          <w:rFonts w:ascii="Times New Roman" w:hAnsi="Times New Roman" w:cs="Times New Roman"/>
          <w:b/>
        </w:rPr>
      </w:pPr>
      <w:r w:rsidRPr="00B53D35">
        <w:rPr>
          <w:rFonts w:ascii="Times New Roman" w:hAnsi="Times New Roman" w:cs="Times New Roman"/>
          <w:b/>
        </w:rPr>
        <w:t xml:space="preserve">       33711900-6 – </w:t>
      </w:r>
      <w:r w:rsidRPr="00B53D35">
        <w:rPr>
          <w:rFonts w:ascii="Times New Roman" w:hAnsi="Times New Roman" w:cs="Times New Roman"/>
          <w:bCs/>
        </w:rPr>
        <w:t>mydło</w:t>
      </w:r>
    </w:p>
    <w:p w14:paraId="4CED5144" w14:textId="799422FF" w:rsidR="00763291" w:rsidRDefault="00B53D35" w:rsidP="00B53D35">
      <w:pPr>
        <w:pStyle w:val="Akapitzlist"/>
        <w:spacing w:before="120" w:after="0" w:line="240" w:lineRule="auto"/>
        <w:ind w:left="284"/>
        <w:jc w:val="both"/>
        <w:rPr>
          <w:rFonts w:ascii="Times New Roman" w:hAnsi="Times New Roman" w:cs="Times New Roman"/>
          <w:bCs/>
        </w:rPr>
      </w:pPr>
      <w:r w:rsidRPr="00B53D35">
        <w:rPr>
          <w:rFonts w:ascii="Times New Roman" w:hAnsi="Times New Roman" w:cs="Times New Roman"/>
          <w:b/>
        </w:rPr>
        <w:t xml:space="preserve">       33771000-5 – </w:t>
      </w:r>
      <w:r w:rsidRPr="00B53D35">
        <w:rPr>
          <w:rFonts w:ascii="Times New Roman" w:hAnsi="Times New Roman" w:cs="Times New Roman"/>
          <w:bCs/>
        </w:rPr>
        <w:t>toaletowe produkty z papieru</w:t>
      </w:r>
    </w:p>
    <w:p w14:paraId="430F80F4" w14:textId="77777777" w:rsidR="00B53D35" w:rsidRPr="007D372C" w:rsidRDefault="00B53D35" w:rsidP="00B53D35">
      <w:pPr>
        <w:pStyle w:val="Akapitzlist"/>
        <w:spacing w:before="120" w:after="0" w:line="240" w:lineRule="auto"/>
        <w:ind w:left="284"/>
        <w:jc w:val="both"/>
        <w:rPr>
          <w:rFonts w:ascii="Times New Roman" w:hAnsi="Times New Roman" w:cs="Times New Roman"/>
          <w:sz w:val="10"/>
          <w:szCs w:val="10"/>
        </w:rPr>
      </w:pPr>
    </w:p>
    <w:p w14:paraId="47537F1C" w14:textId="77777777" w:rsid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4F53A3D8" w14:textId="77777777" w:rsidR="00B53D35" w:rsidRPr="00B53D35" w:rsidRDefault="00567671" w:rsidP="00B53D35">
      <w:pPr>
        <w:autoSpaceDE w:val="0"/>
        <w:spacing w:before="60" w:after="0" w:line="240" w:lineRule="auto"/>
        <w:ind w:left="284" w:hanging="284"/>
        <w:jc w:val="both"/>
        <w:rPr>
          <w:rFonts w:eastAsia="Times New Roman"/>
          <w:sz w:val="24"/>
          <w:szCs w:val="24"/>
          <w:lang w:eastAsia="ar-SA"/>
        </w:rPr>
      </w:pPr>
      <w:r>
        <w:rPr>
          <w:rFonts w:eastAsia="Times New Roman"/>
          <w:lang w:eastAsia="pl-PL"/>
        </w:rPr>
        <w:t xml:space="preserve">     </w:t>
      </w:r>
      <w:r w:rsidR="00B53D35" w:rsidRPr="00B53D35">
        <w:rPr>
          <w:rFonts w:eastAsia="Times New Roman"/>
          <w:b/>
          <w:bCs/>
          <w:sz w:val="24"/>
          <w:szCs w:val="24"/>
          <w:lang w:eastAsia="ar-SA"/>
        </w:rPr>
        <w:t>część I</w:t>
      </w:r>
      <w:r w:rsidR="00B53D35" w:rsidRPr="00B53D35">
        <w:rPr>
          <w:rFonts w:eastAsia="Times New Roman"/>
          <w:sz w:val="24"/>
          <w:szCs w:val="24"/>
          <w:lang w:eastAsia="ar-SA"/>
        </w:rPr>
        <w:t xml:space="preserve"> – artykuły chemii gospodarczej; </w:t>
      </w:r>
    </w:p>
    <w:p w14:paraId="03A65DCA" w14:textId="77777777" w:rsidR="00B53D35" w:rsidRDefault="00B53D35" w:rsidP="00B53D35">
      <w:pPr>
        <w:autoSpaceDE w:val="0"/>
        <w:spacing w:before="60" w:after="0" w:line="240" w:lineRule="auto"/>
        <w:ind w:left="284" w:hanging="284"/>
        <w:jc w:val="both"/>
        <w:rPr>
          <w:rFonts w:eastAsia="Times New Roman"/>
          <w:b/>
          <w:sz w:val="24"/>
          <w:szCs w:val="24"/>
          <w:lang w:eastAsia="ar-SA"/>
        </w:rPr>
      </w:pPr>
      <w:r w:rsidRPr="00B53D35">
        <w:rPr>
          <w:rFonts w:eastAsia="Times New Roman"/>
          <w:b/>
          <w:bCs/>
          <w:sz w:val="24"/>
          <w:szCs w:val="24"/>
          <w:lang w:eastAsia="ar-SA"/>
        </w:rPr>
        <w:lastRenderedPageBreak/>
        <w:t>część II</w:t>
      </w:r>
      <w:r w:rsidRPr="00B53D35">
        <w:rPr>
          <w:rFonts w:eastAsia="Times New Roman"/>
          <w:sz w:val="24"/>
          <w:szCs w:val="24"/>
          <w:lang w:eastAsia="ar-SA"/>
        </w:rPr>
        <w:t xml:space="preserve"> - artykuły chemii profesjonalnej</w:t>
      </w:r>
      <w:r w:rsidRPr="00B53D35">
        <w:rPr>
          <w:rFonts w:eastAsia="Times New Roman"/>
          <w:b/>
          <w:sz w:val="24"/>
          <w:szCs w:val="24"/>
          <w:lang w:eastAsia="ar-SA"/>
        </w:rPr>
        <w:t xml:space="preserve"> </w:t>
      </w:r>
    </w:p>
    <w:p w14:paraId="6940341B" w14:textId="2068B75F" w:rsidR="006B1C3C" w:rsidRPr="00DC4A42" w:rsidRDefault="002061F3" w:rsidP="00B53D35">
      <w:pPr>
        <w:autoSpaceDE w:val="0"/>
        <w:spacing w:before="60" w:after="0" w:line="240" w:lineRule="auto"/>
        <w:ind w:left="284" w:hanging="284"/>
        <w:jc w:val="both"/>
        <w:rPr>
          <w:rFonts w:eastAsia="Times New Roman"/>
          <w:b/>
          <w:lang w:eastAsia="pl-PL"/>
        </w:rPr>
      </w:pPr>
      <w:r>
        <w:rPr>
          <w:b/>
          <w:lang w:eastAsia="pl-PL"/>
        </w:rPr>
        <w:t>Szczegółowy op</w:t>
      </w:r>
      <w:r w:rsidR="00B914DF" w:rsidRPr="00DC4A42">
        <w:rPr>
          <w:b/>
          <w:lang w:eastAsia="pl-PL"/>
        </w:rPr>
        <w:t>i</w:t>
      </w:r>
      <w:r>
        <w:rPr>
          <w:b/>
          <w:lang w:eastAsia="pl-PL"/>
        </w:rPr>
        <w:t>s w załączniku nr 2 do SWZ</w:t>
      </w:r>
    </w:p>
    <w:p w14:paraId="5F1BCEF7" w14:textId="77777777" w:rsidR="00A92EEF" w:rsidRPr="00A92EEF" w:rsidRDefault="00A92EEF" w:rsidP="00905FA2">
      <w:pPr>
        <w:spacing w:after="0" w:line="240" w:lineRule="auto"/>
        <w:ind w:left="284"/>
        <w:jc w:val="both"/>
        <w:rPr>
          <w:sz w:val="12"/>
          <w:szCs w:val="12"/>
          <w:lang w:eastAsia="pl-PL"/>
        </w:rPr>
      </w:pPr>
    </w:p>
    <w:p w14:paraId="48DFCDCB"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4CE6CC72" w14:textId="77777777" w:rsidR="00DA5931" w:rsidRPr="00DA5931" w:rsidRDefault="00DA5931" w:rsidP="00DC4A42">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2B64B0" w:rsidRPr="00DA5931">
        <w:rPr>
          <w:b/>
        </w:rPr>
        <w:t>nieposiadających</w:t>
      </w:r>
      <w:r w:rsidRPr="00DA5931">
        <w:rPr>
          <w:b/>
        </w:rPr>
        <w:t xml:space="preserve"> obywatelstwa polskiego może potrwać do około 20 dni, </w:t>
      </w:r>
    </w:p>
    <w:p w14:paraId="4D3E1A3D" w14:textId="77777777" w:rsidR="00DA5931" w:rsidRPr="00DA5931" w:rsidRDefault="00DA5931" w:rsidP="00DC4A42">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6281746B" w14:textId="77777777" w:rsidR="00550AAF" w:rsidRDefault="00DA5931" w:rsidP="00DC4A42">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1B5C1A0B"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22617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75FE46C"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4CAE78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0210A2" w14:textId="3292E6FF" w:rsidR="00514C74" w:rsidRDefault="00143DD7" w:rsidP="00DC4A42">
      <w:pPr>
        <w:pStyle w:val="Bezodstpw"/>
        <w:jc w:val="both"/>
        <w:rPr>
          <w:rFonts w:ascii="Times New Roman" w:hAnsi="Times New Roman" w:cs="Times New Roman"/>
          <w:b/>
        </w:rPr>
      </w:pPr>
      <w:r>
        <w:rPr>
          <w:rFonts w:ascii="Times New Roman" w:hAnsi="Times New Roman" w:cs="Times New Roman"/>
        </w:rPr>
        <w:t>Termin realizacji zamówienia</w:t>
      </w:r>
      <w:r w:rsidRPr="004353BD">
        <w:rPr>
          <w:rFonts w:ascii="Times New Roman" w:hAnsi="Times New Roman" w:cs="Times New Roman"/>
          <w:b/>
        </w:rPr>
        <w:t>:</w:t>
      </w:r>
    </w:p>
    <w:p w14:paraId="48B48AB2" w14:textId="519CA097" w:rsidR="00B53D35" w:rsidRDefault="00B53D35" w:rsidP="00DC4A42">
      <w:pPr>
        <w:pStyle w:val="Bezodstpw"/>
        <w:jc w:val="both"/>
        <w:rPr>
          <w:rFonts w:ascii="Times New Roman" w:eastAsia="Times New Roman" w:hAnsi="Times New Roman" w:cs="Times New Roman"/>
          <w:b/>
          <w:color w:val="FF0000"/>
          <w:lang w:eastAsia="pl-PL"/>
        </w:rPr>
      </w:pPr>
      <w:r>
        <w:rPr>
          <w:rFonts w:ascii="Times New Roman" w:hAnsi="Times New Roman" w:cs="Times New Roman"/>
          <w:b/>
        </w:rPr>
        <w:t xml:space="preserve">dla części I </w:t>
      </w:r>
      <w:proofErr w:type="spellStart"/>
      <w:r>
        <w:rPr>
          <w:rFonts w:ascii="Times New Roman" w:hAnsi="Times New Roman" w:cs="Times New Roman"/>
          <w:b/>
        </w:rPr>
        <w:t>i</w:t>
      </w:r>
      <w:proofErr w:type="spellEnd"/>
      <w:r>
        <w:rPr>
          <w:rFonts w:ascii="Times New Roman" w:hAnsi="Times New Roman" w:cs="Times New Roman"/>
          <w:b/>
        </w:rPr>
        <w:t xml:space="preserve"> II:</w:t>
      </w:r>
    </w:p>
    <w:p w14:paraId="09480BCE" w14:textId="78388732" w:rsidR="00DC4A42" w:rsidRDefault="00B53D35" w:rsidP="00DC4A42">
      <w:pPr>
        <w:pStyle w:val="Bezodstpw"/>
        <w:jc w:val="both"/>
        <w:rPr>
          <w:rFonts w:ascii="Times New Roman" w:hAnsi="Times New Roman" w:cs="Times New Roman"/>
          <w:b/>
        </w:rPr>
      </w:pPr>
      <w:r w:rsidRPr="00B53D35">
        <w:rPr>
          <w:rFonts w:ascii="Times New Roman" w:hAnsi="Times New Roman" w:cs="Times New Roman"/>
          <w:b/>
        </w:rPr>
        <w:t>12 miesięcy liczonych od dnia podpisania umowy</w:t>
      </w:r>
    </w:p>
    <w:p w14:paraId="2BA7748A" w14:textId="77777777" w:rsidR="00B53D35" w:rsidRPr="00B53D35" w:rsidRDefault="00B53D35" w:rsidP="00DC4A42">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B700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F98AA6"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F48BE3E"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3BA43B4C" w14:textId="77777777"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2683B2AB" w14:textId="1354EDB1" w:rsidR="00550AAF" w:rsidRPr="004F5ACA" w:rsidRDefault="00A04B44" w:rsidP="00E37848">
      <w:pPr>
        <w:numPr>
          <w:ilvl w:val="0"/>
          <w:numId w:val="5"/>
        </w:numPr>
        <w:spacing w:after="0" w:line="240" w:lineRule="auto"/>
        <w:ind w:left="426" w:hanging="426"/>
        <w:jc w:val="both"/>
        <w:rPr>
          <w:lang w:eastAsia="pl-PL"/>
        </w:rPr>
      </w:pPr>
      <w:r w:rsidRPr="004F5ACA">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w:t>
      </w:r>
      <w:r w:rsidR="004F5ACA">
        <w:rPr>
          <w:lang w:eastAsia="pl-PL"/>
        </w:rPr>
        <w:t xml:space="preserve"> </w:t>
      </w:r>
      <w:r w:rsidRPr="004F5ACA">
        <w:rPr>
          <w:lang w:eastAsia="pl-PL"/>
        </w:rPr>
        <w:t>ust</w:t>
      </w:r>
      <w:r w:rsidR="0005504A" w:rsidRPr="004F5ACA">
        <w:rPr>
          <w:lang w:eastAsia="pl-PL"/>
        </w:rPr>
        <w:t>awy Prawo Zamówień Publicznych.</w:t>
      </w:r>
    </w:p>
    <w:p w14:paraId="256A1EB8" w14:textId="392AB951" w:rsidR="000D1A77" w:rsidRPr="004F5ACA" w:rsidRDefault="000D1A77" w:rsidP="000D1A77">
      <w:pPr>
        <w:numPr>
          <w:ilvl w:val="0"/>
          <w:numId w:val="5"/>
        </w:numPr>
        <w:tabs>
          <w:tab w:val="clear" w:pos="0"/>
        </w:tabs>
        <w:spacing w:after="0" w:line="240" w:lineRule="auto"/>
        <w:ind w:left="426"/>
        <w:jc w:val="both"/>
        <w:rPr>
          <w:lang w:eastAsia="pl-PL"/>
        </w:rPr>
      </w:pPr>
      <w:r w:rsidRPr="004F5ACA">
        <w:rPr>
          <w:lang w:eastAsia="pl-PL"/>
        </w:rPr>
        <w:t xml:space="preserve">Zamawiający, zgodnie z art. 455 ustawy Prawo Zamówień Publicznych, przewiduje możliwość dokonania zmian postanowień zawartej umowy w sprawie zamówienia publicznego, w sposób i na warunkach określonych w projekcie umowy </w:t>
      </w:r>
      <w:r w:rsidRPr="004F5ACA">
        <w:rPr>
          <w:b/>
          <w:lang w:eastAsia="pl-PL"/>
        </w:rPr>
        <w:t xml:space="preserve">§ </w:t>
      </w:r>
      <w:r w:rsidR="00B46B55" w:rsidRPr="004F5ACA">
        <w:rPr>
          <w:b/>
          <w:lang w:eastAsia="pl-PL"/>
        </w:rPr>
        <w:t>1</w:t>
      </w:r>
      <w:r w:rsidR="004F5ACA" w:rsidRPr="004F5ACA">
        <w:rPr>
          <w:b/>
          <w:lang w:eastAsia="pl-PL"/>
        </w:rPr>
        <w:t>1</w:t>
      </w:r>
      <w:r w:rsidRPr="004F5ACA">
        <w:rPr>
          <w:lang w:eastAsia="pl-PL"/>
        </w:rPr>
        <w:t>.</w:t>
      </w:r>
    </w:p>
    <w:bookmarkEnd w:id="5"/>
    <w:p w14:paraId="73292F17"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A3BA0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0072AE"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23C3149"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466935"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7C8C062F"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68259E" w:rsidRPr="00152088">
        <w:t>dalej, jako</w:t>
      </w:r>
      <w:r w:rsidRPr="00152088">
        <w:t xml:space="preserve"> „Platforma”) pod adresem: </w:t>
      </w:r>
    </w:p>
    <w:p w14:paraId="22D630A9" w14:textId="77777777" w:rsidR="00550AAF" w:rsidRPr="00394A06" w:rsidRDefault="00550AAF">
      <w:pPr>
        <w:spacing w:after="0" w:line="240" w:lineRule="auto"/>
        <w:ind w:left="426" w:hanging="426"/>
        <w:jc w:val="both"/>
        <w:rPr>
          <w:sz w:val="10"/>
          <w:szCs w:val="10"/>
        </w:rPr>
      </w:pPr>
    </w:p>
    <w:p w14:paraId="0E159957" w14:textId="77777777" w:rsidR="00550AAF" w:rsidRDefault="00006F19">
      <w:pPr>
        <w:spacing w:after="0" w:line="240" w:lineRule="auto"/>
        <w:ind w:left="426" w:hanging="426"/>
        <w:jc w:val="center"/>
        <w:rPr>
          <w:b/>
        </w:rPr>
      </w:pPr>
      <w:hyperlink r:id="rId13" w:history="1">
        <w:r w:rsidR="006A2BEA" w:rsidRPr="005818B7">
          <w:rPr>
            <w:rStyle w:val="Hipercze"/>
            <w:b/>
          </w:rPr>
          <w:t>https://platformazakupowa.pl/</w:t>
        </w:r>
      </w:hyperlink>
    </w:p>
    <w:p w14:paraId="6DA85F31" w14:textId="77777777" w:rsidR="00550AAF" w:rsidRPr="00394A06" w:rsidRDefault="00550AAF">
      <w:pPr>
        <w:spacing w:after="0" w:line="240" w:lineRule="auto"/>
        <w:ind w:left="426" w:hanging="426"/>
        <w:jc w:val="both"/>
        <w:rPr>
          <w:sz w:val="10"/>
          <w:szCs w:val="10"/>
        </w:rPr>
      </w:pPr>
    </w:p>
    <w:p w14:paraId="6F58CAAB" w14:textId="77777777"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C63E34E"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5F13F170"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w:t>
      </w:r>
      <w:r w:rsidRPr="00152088">
        <w:lastRenderedPageBreak/>
        <w:t xml:space="preserve">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1B22482E" w14:textId="77777777"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0D37D52C" w14:textId="77777777"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7"/>
    </w:p>
    <w:p w14:paraId="31F99EE6"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5051B3F2"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6971354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37171534"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0B954F40"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7A0DF82E"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04F6E3D1"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0E8E7A02"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0AEB513B"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0098083F"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63811B1F" w14:textId="77777777"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6AFA63FB" w14:textId="77777777"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22DA72D2" w14:textId="77777777"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224F5B">
        <w:t xml:space="preserve">ce </w:t>
      </w:r>
      <w:r w:rsidR="00224F5B">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3173A5A7"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3CA6B675"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8A5C9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B28895"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762EB369" w14:textId="77777777"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0B40F3B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55D1E913"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2A2473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E76FF1"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BE5BEB"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16D951D1" w14:textId="77777777" w:rsidR="00550AAF" w:rsidRPr="00152088" w:rsidRDefault="00550AAF">
            <w:pPr>
              <w:snapToGrid w:val="0"/>
              <w:rPr>
                <w:rFonts w:eastAsia="Times New Roman"/>
                <w:b/>
                <w:lang w:eastAsia="pl-PL"/>
              </w:rPr>
            </w:pPr>
          </w:p>
        </w:tc>
      </w:tr>
      <w:tr w:rsidR="00550AAF" w:rsidRPr="00152088" w14:paraId="73B4DCC6" w14:textId="77777777">
        <w:tc>
          <w:tcPr>
            <w:tcW w:w="9322" w:type="dxa"/>
            <w:gridSpan w:val="3"/>
          </w:tcPr>
          <w:p w14:paraId="537968C3"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2555F67F" w14:textId="77777777">
        <w:tc>
          <w:tcPr>
            <w:tcW w:w="9322" w:type="dxa"/>
            <w:gridSpan w:val="3"/>
          </w:tcPr>
          <w:p w14:paraId="7C869342" w14:textId="77777777" w:rsidR="00550AAF" w:rsidRPr="00152088" w:rsidRDefault="00A04B44">
            <w:pPr>
              <w:spacing w:after="0" w:line="240" w:lineRule="auto"/>
              <w:rPr>
                <w:bCs/>
                <w:lang w:eastAsia="pl-PL"/>
              </w:rPr>
            </w:pPr>
            <w:r w:rsidRPr="00152088">
              <w:rPr>
                <w:bCs/>
                <w:lang w:eastAsia="pl-PL"/>
              </w:rPr>
              <w:t>Sekcja Zamówień Publicznych</w:t>
            </w:r>
          </w:p>
          <w:p w14:paraId="51CC4A94" w14:textId="77777777" w:rsidR="00550AAF" w:rsidRPr="00152088" w:rsidRDefault="00A04B44" w:rsidP="001C24CA">
            <w:pPr>
              <w:spacing w:after="0" w:line="240" w:lineRule="auto"/>
              <w:rPr>
                <w:bCs/>
                <w:lang w:eastAsia="pl-PL"/>
              </w:rPr>
            </w:pPr>
            <w:r w:rsidRPr="00152088">
              <w:rPr>
                <w:bCs/>
                <w:iCs/>
                <w:lang w:eastAsia="pl-PL"/>
              </w:rPr>
              <w:t>Anna PARASIŃSKA, Beata ŁASZCZEWSKA-ADAMCZAK, Rafał FUDALA</w:t>
            </w:r>
            <w:r w:rsidR="009262F0">
              <w:rPr>
                <w:bCs/>
                <w:iCs/>
                <w:lang w:eastAsia="pl-PL"/>
              </w:rPr>
              <w:t>,</w:t>
            </w:r>
            <w:r w:rsidR="001C24CA">
              <w:rPr>
                <w:bCs/>
                <w:iCs/>
                <w:lang w:eastAsia="pl-PL"/>
              </w:rPr>
              <w:t xml:space="preserve"> Sabina REDA</w:t>
            </w:r>
          </w:p>
        </w:tc>
      </w:tr>
    </w:tbl>
    <w:p w14:paraId="6DDE1ABC"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68F6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B48BC4"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3562C694"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ACB4B2C" w14:textId="2226E649"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A527C2" w:rsidRPr="004F5ACA">
        <w:rPr>
          <w:rFonts w:ascii="Times New Roman" w:hAnsi="Times New Roman" w:cs="Times New Roman"/>
          <w:b/>
          <w:shd w:val="clear" w:color="auto" w:fill="F7CAAC"/>
        </w:rPr>
        <w:t>2</w:t>
      </w:r>
      <w:r w:rsidR="004F5ACA" w:rsidRPr="004F5ACA">
        <w:rPr>
          <w:rFonts w:ascii="Times New Roman" w:hAnsi="Times New Roman" w:cs="Times New Roman"/>
          <w:b/>
          <w:shd w:val="clear" w:color="auto" w:fill="F7CAAC"/>
        </w:rPr>
        <w:t>7</w:t>
      </w:r>
      <w:r w:rsidR="00C43A09" w:rsidRPr="004F5ACA">
        <w:rPr>
          <w:rFonts w:ascii="Times New Roman" w:hAnsi="Times New Roman" w:cs="Times New Roman"/>
          <w:b/>
          <w:shd w:val="clear" w:color="auto" w:fill="F7CAAC"/>
        </w:rPr>
        <w:t>.</w:t>
      </w:r>
      <w:r w:rsidR="00A527C2" w:rsidRPr="004F5ACA">
        <w:rPr>
          <w:rFonts w:ascii="Times New Roman" w:hAnsi="Times New Roman" w:cs="Times New Roman"/>
          <w:b/>
          <w:shd w:val="clear" w:color="auto" w:fill="F7CAAC"/>
        </w:rPr>
        <w:t>0</w:t>
      </w:r>
      <w:r w:rsidR="00A527C2">
        <w:rPr>
          <w:rFonts w:ascii="Times New Roman" w:hAnsi="Times New Roman" w:cs="Times New Roman"/>
          <w:b/>
          <w:shd w:val="clear" w:color="auto" w:fill="F7CAAC"/>
        </w:rPr>
        <w:t>3</w:t>
      </w:r>
      <w:r w:rsidR="00C72849" w:rsidRPr="00E82B08">
        <w:rPr>
          <w:rFonts w:ascii="Times New Roman" w:hAnsi="Times New Roman" w:cs="Times New Roman"/>
          <w:b/>
          <w:shd w:val="clear" w:color="auto" w:fill="F7CAAC"/>
        </w:rPr>
        <w:t>.</w:t>
      </w:r>
      <w:r w:rsidRPr="00E82B08">
        <w:rPr>
          <w:rFonts w:ascii="Times New Roman" w:hAnsi="Times New Roman" w:cs="Times New Roman"/>
          <w:b/>
          <w:shd w:val="clear" w:color="auto" w:fill="F7CAAC"/>
        </w:rPr>
        <w:t>202</w:t>
      </w:r>
      <w:r w:rsidR="00A527C2">
        <w:rPr>
          <w:rFonts w:ascii="Times New Roman" w:hAnsi="Times New Roman" w:cs="Times New Roman"/>
          <w:b/>
          <w:shd w:val="clear" w:color="auto" w:fill="F7CAAC"/>
        </w:rPr>
        <w:t>4</w:t>
      </w:r>
      <w:r w:rsidR="00394A06" w:rsidRPr="00E82B08">
        <w:rPr>
          <w:rFonts w:ascii="Times New Roman" w:hAnsi="Times New Roman" w:cs="Times New Roman"/>
          <w:b/>
          <w:shd w:val="clear" w:color="auto" w:fill="F7CAAC"/>
        </w:rPr>
        <w:t xml:space="preserve"> </w:t>
      </w:r>
      <w:r w:rsidRPr="00D534B1">
        <w:rPr>
          <w:rFonts w:ascii="Times New Roman" w:hAnsi="Times New Roman" w:cs="Times New Roman"/>
          <w:b/>
          <w:shd w:val="clear" w:color="auto" w:fill="F7CAAC"/>
        </w:rPr>
        <w:t>r</w:t>
      </w:r>
      <w:r w:rsidRPr="004E3E86">
        <w:rPr>
          <w:rFonts w:ascii="Times New Roman" w:hAnsi="Times New Roman" w:cs="Times New Roman"/>
          <w:b/>
          <w:shd w:val="clear" w:color="auto" w:fill="F7CAAC"/>
        </w:rPr>
        <w:t>.</w:t>
      </w:r>
      <w:r w:rsidRPr="004E3E86">
        <w:rPr>
          <w:rFonts w:ascii="Times New Roman" w:hAnsi="Times New Roman" w:cs="Times New Roman"/>
          <w:b/>
        </w:rPr>
        <w:t xml:space="preserve"> </w:t>
      </w:r>
    </w:p>
    <w:p w14:paraId="240F9D0B"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W </w:t>
      </w:r>
      <w:r w:rsidR="000D1A77"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6088278"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0F81F669"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EB29D0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D6D232"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574A768B"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053F9414" w14:textId="77777777"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0D1A77"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73207803" w14:textId="77777777"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A9067F" w14:textId="77777777" w:rsidR="00550AAF" w:rsidRPr="00152088" w:rsidRDefault="00A04B44" w:rsidP="00E37848">
      <w:pPr>
        <w:numPr>
          <w:ilvl w:val="0"/>
          <w:numId w:val="9"/>
        </w:numPr>
        <w:spacing w:after="0" w:line="240" w:lineRule="auto"/>
        <w:ind w:left="426" w:hanging="426"/>
        <w:jc w:val="both"/>
      </w:pPr>
      <w:r w:rsidRPr="00152088">
        <w:t>Oferta musi być:</w:t>
      </w:r>
    </w:p>
    <w:p w14:paraId="526B1645"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714230A0"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135068FB" w14:textId="77777777"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0ED82C98"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16337AAB"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4FF5B57B" w14:textId="77777777"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204014D7"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556C37D3" w14:textId="77777777" w:rsidR="00550AAF" w:rsidRPr="00152088" w:rsidRDefault="00006F19">
      <w:pPr>
        <w:spacing w:after="0" w:line="240" w:lineRule="auto"/>
        <w:ind w:left="852" w:hanging="426"/>
        <w:jc w:val="both"/>
      </w:pPr>
      <w:hyperlink r:id="rId28">
        <w:r w:rsidR="00A04B44" w:rsidRPr="00152088">
          <w:rPr>
            <w:rStyle w:val="czeinternetowe"/>
            <w:color w:val="1155CC"/>
          </w:rPr>
          <w:t>https://platformazakupowa.pl/strona/45-instrukcje</w:t>
        </w:r>
      </w:hyperlink>
    </w:p>
    <w:p w14:paraId="33A66A93"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25369D7" w14:textId="77777777" w:rsidR="00550AAF" w:rsidRPr="00152088" w:rsidRDefault="00A04B44" w:rsidP="00E37848">
      <w:pPr>
        <w:numPr>
          <w:ilvl w:val="0"/>
          <w:numId w:val="9"/>
        </w:numPr>
        <w:spacing w:after="0" w:line="240" w:lineRule="auto"/>
        <w:ind w:left="426" w:hanging="426"/>
        <w:jc w:val="both"/>
      </w:pPr>
      <w:r w:rsidRPr="00152088">
        <w:lastRenderedPageBreak/>
        <w:t>Ceny oferty muszą zawierać wszystkie koszty, jakie musi ponieść Wykonawca, aby zrealizować zamówienie z najwyższą st</w:t>
      </w:r>
      <w:r w:rsidR="0017634C">
        <w:t>arannością.</w:t>
      </w:r>
    </w:p>
    <w:p w14:paraId="251007D1" w14:textId="77777777"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08A4EE" w14:textId="77777777"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DAC2DA8" w14:textId="77777777"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41604EC9" w14:textId="77777777" w:rsidR="00550AAF" w:rsidRPr="00152088" w:rsidRDefault="00A04B44" w:rsidP="00E37848">
      <w:pPr>
        <w:numPr>
          <w:ilvl w:val="0"/>
          <w:numId w:val="9"/>
        </w:numPr>
        <w:spacing w:after="0" w:line="240" w:lineRule="auto"/>
        <w:ind w:left="426" w:hanging="426"/>
        <w:jc w:val="both"/>
      </w:pPr>
      <w:r w:rsidRPr="00152088">
        <w:t>Zalecenia:</w:t>
      </w:r>
    </w:p>
    <w:p w14:paraId="26BB5D2C"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CF226E4" w14:textId="77777777"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70CAE4B9" w14:textId="77777777"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32B57CA0" w14:textId="77777777"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777AE3DB" w14:textId="77777777"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408451AD" w14:textId="77777777"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F3E4346" w14:textId="77777777"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02A79DB7" w14:textId="77777777"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735A1B51" w14:textId="77777777" w:rsidR="00550AAF" w:rsidRPr="00152088" w:rsidRDefault="00A04B44" w:rsidP="00E37848">
      <w:pPr>
        <w:numPr>
          <w:ilvl w:val="0"/>
          <w:numId w:val="21"/>
        </w:numPr>
        <w:spacing w:after="0" w:line="240" w:lineRule="auto"/>
        <w:jc w:val="both"/>
      </w:pPr>
      <w:r w:rsidRPr="00152088">
        <w:rPr>
          <w:i/>
          <w:lang w:eastAsia="pl-PL"/>
        </w:rPr>
        <w:t xml:space="preserve">Zamawiający </w:t>
      </w:r>
      <w:r w:rsidR="00C97616" w:rsidRPr="00152088">
        <w:rPr>
          <w:i/>
          <w:lang w:eastAsia="pl-PL"/>
        </w:rPr>
        <w:t>zaleca, aby</w:t>
      </w:r>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62D6E837"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69976536" w14:textId="77777777"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7012C3A6"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1AE89AE3" w14:textId="77777777"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688AB960" w14:textId="77777777"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2CF67995" w14:textId="77777777"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06A31D94"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3AB25F14" w14:textId="77777777"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r w:rsidR="00C97616"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C97616" w:rsidRPr="00152088">
        <w:rPr>
          <w:i/>
          <w:lang w:eastAsia="pl-PL"/>
        </w:rPr>
        <w:t>plików, co</w:t>
      </w:r>
      <w:r w:rsidRPr="00152088">
        <w:rPr>
          <w:i/>
          <w:lang w:eastAsia="pl-PL"/>
        </w:rPr>
        <w:t xml:space="preserve"> równoważne będzie z koniecznością odrzucenia oferty w postępowaniu.</w:t>
      </w:r>
    </w:p>
    <w:p w14:paraId="67F65176" w14:textId="77777777" w:rsidR="006A53DC" w:rsidRPr="009A5603" w:rsidRDefault="006A53DC" w:rsidP="006A53DC">
      <w:pPr>
        <w:pStyle w:val="Bezodstpw"/>
        <w:jc w:val="both"/>
        <w:rPr>
          <w:rFonts w:ascii="Times New Roman" w:hAnsi="Times New Roman" w:cs="Times New Roman"/>
          <w:sz w:val="12"/>
          <w:szCs w:val="12"/>
        </w:rPr>
      </w:pPr>
    </w:p>
    <w:p w14:paraId="6FA01BD8" w14:textId="77777777" w:rsidR="00550AAF" w:rsidRPr="009C6D17" w:rsidRDefault="00A04B44" w:rsidP="00E37848">
      <w:pPr>
        <w:pStyle w:val="Bezodstpw"/>
        <w:numPr>
          <w:ilvl w:val="0"/>
          <w:numId w:val="4"/>
        </w:numPr>
        <w:tabs>
          <w:tab w:val="clear" w:pos="0"/>
        </w:tabs>
        <w:ind w:left="426"/>
        <w:jc w:val="both"/>
        <w:rPr>
          <w:rFonts w:ascii="Times New Roman" w:hAnsi="Times New Roman" w:cs="Times New Roman"/>
          <w:b/>
          <w:highlight w:val="lightGray"/>
          <w:u w:val="single"/>
        </w:rPr>
      </w:pPr>
      <w:r w:rsidRPr="009C6D17">
        <w:rPr>
          <w:rFonts w:ascii="Times New Roman" w:hAnsi="Times New Roman" w:cs="Times New Roman"/>
          <w:b/>
          <w:highlight w:val="lightGray"/>
          <w:u w:val="single"/>
        </w:rPr>
        <w:t>Dokumenty stanowiące ofertę, które należy złożyć:</w:t>
      </w:r>
    </w:p>
    <w:p w14:paraId="6C591099"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2FDEA369" w14:textId="6746B6EF"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lastRenderedPageBreak/>
        <w:t>Formularz ofertowy</w:t>
      </w:r>
      <w:r w:rsidR="00613594">
        <w:rPr>
          <w:rFonts w:ascii="Times New Roman" w:hAnsi="Times New Roman" w:cs="Times New Roman"/>
          <w:b/>
          <w:highlight w:val="lightGray"/>
        </w:rPr>
        <w:t xml:space="preserve"> wraz z informacją cenową </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857A03">
        <w:rPr>
          <w:rFonts w:ascii="Times New Roman" w:hAnsi="Times New Roman" w:cs="Times New Roman"/>
          <w:b/>
          <w:highlight w:val="lightGray"/>
        </w:rPr>
        <w:t>.</w:t>
      </w:r>
    </w:p>
    <w:bookmarkEnd w:id="6"/>
    <w:p w14:paraId="0B2FC74B" w14:textId="45A31792" w:rsidR="00D669CB" w:rsidRDefault="00A04B44" w:rsidP="00D669CB">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Oświadczenie Wykonawcy o niepodleganiu wykluczeniu z postępowania</w:t>
      </w:r>
      <w:r w:rsidRPr="00DC5EA7">
        <w:rPr>
          <w:rFonts w:ascii="Times New Roman" w:hAnsi="Times New Roman" w:cs="Times New Roman"/>
          <w:highlight w:val="lightGray"/>
        </w:rPr>
        <w:t xml:space="preserve"> – w przypadku wspólnego ubiegania się o zamówienie przez Wykonawców, oświadczenie o niepo</w:t>
      </w:r>
      <w:r w:rsidR="00FB3B2F" w:rsidRPr="00DC5EA7">
        <w:rPr>
          <w:rFonts w:ascii="Times New Roman" w:hAnsi="Times New Roman" w:cs="Times New Roman"/>
          <w:highlight w:val="lightGray"/>
        </w:rPr>
        <w:t>d</w:t>
      </w:r>
      <w:r w:rsidRPr="00DC5EA7">
        <w:rPr>
          <w:rFonts w:ascii="Times New Roman" w:hAnsi="Times New Roman" w:cs="Times New Roman"/>
          <w:highlight w:val="lightGray"/>
        </w:rPr>
        <w:t>leganiu wykluczeniu składa każdy z Wykonawców</w:t>
      </w:r>
      <w:r w:rsidR="005F5991" w:rsidRPr="00DC5EA7">
        <w:rPr>
          <w:rFonts w:ascii="Times New Roman" w:hAnsi="Times New Roman" w:cs="Times New Roman"/>
          <w:highlight w:val="lightGray"/>
        </w:rPr>
        <w:t xml:space="preserve"> </w:t>
      </w:r>
      <w:r w:rsidR="006733BD" w:rsidRPr="00DC5EA7">
        <w:rPr>
          <w:rFonts w:ascii="Times New Roman" w:hAnsi="Times New Roman" w:cs="Times New Roman"/>
          <w:highlight w:val="lightGray"/>
        </w:rPr>
        <w:t>- sporządzony według wzoru</w:t>
      </w:r>
      <w:r w:rsidR="006733BD" w:rsidRPr="00DC5EA7">
        <w:rPr>
          <w:rFonts w:ascii="Times New Roman" w:hAnsi="Times New Roman" w:cs="Times New Roman"/>
          <w:b/>
          <w:highlight w:val="lightGray"/>
        </w:rPr>
        <w:t xml:space="preserve"> </w:t>
      </w:r>
      <w:r w:rsidR="005F5991" w:rsidRPr="00DC5EA7">
        <w:rPr>
          <w:rFonts w:ascii="Times New Roman" w:hAnsi="Times New Roman" w:cs="Times New Roman"/>
          <w:b/>
          <w:highlight w:val="lightGray"/>
        </w:rPr>
        <w:t>(</w:t>
      </w:r>
      <w:r w:rsidR="006733BD" w:rsidRPr="00DC5EA7">
        <w:rPr>
          <w:rFonts w:ascii="Times New Roman" w:hAnsi="Times New Roman" w:cs="Times New Roman"/>
          <w:b/>
          <w:highlight w:val="lightGray"/>
        </w:rPr>
        <w:t>załącznik nr 5</w:t>
      </w:r>
      <w:r w:rsidR="005F5991" w:rsidRPr="00DC5EA7">
        <w:rPr>
          <w:rFonts w:ascii="Times New Roman" w:hAnsi="Times New Roman" w:cs="Times New Roman"/>
          <w:b/>
          <w:highlight w:val="lightGray"/>
        </w:rPr>
        <w:t>)</w:t>
      </w:r>
      <w:r w:rsidR="002D6B1B" w:rsidRPr="00DC5EA7">
        <w:rPr>
          <w:rFonts w:ascii="Times New Roman" w:hAnsi="Times New Roman" w:cs="Times New Roman"/>
          <w:b/>
          <w:highlight w:val="lightGray"/>
        </w:rPr>
        <w:t>.</w:t>
      </w:r>
    </w:p>
    <w:p w14:paraId="53A7D6AD" w14:textId="5E2CBF51" w:rsidR="00A527C2" w:rsidRPr="00D55B82" w:rsidRDefault="00A527C2" w:rsidP="00A527C2">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spełnianiu warunków udziału w postępowaniu – w</w:t>
      </w:r>
      <w:r w:rsidRPr="00D55B82">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55B82">
        <w:rPr>
          <w:rFonts w:ascii="Times New Roman" w:hAnsi="Times New Roman" w:cs="Times New Roman"/>
          <w:b/>
          <w:highlight w:val="lightGray"/>
        </w:rPr>
        <w:t xml:space="preserve"> (załąc</w:t>
      </w:r>
      <w:r w:rsidR="00857A03">
        <w:rPr>
          <w:rFonts w:ascii="Times New Roman" w:hAnsi="Times New Roman" w:cs="Times New Roman"/>
          <w:b/>
          <w:highlight w:val="lightGray"/>
        </w:rPr>
        <w:t>znik nr 9).</w:t>
      </w:r>
    </w:p>
    <w:p w14:paraId="07CF1B0C" w14:textId="6277BCCC" w:rsidR="000C2E91" w:rsidRPr="00DC5EA7" w:rsidRDefault="000C2E91" w:rsidP="000C2E91">
      <w:pPr>
        <w:pStyle w:val="Bezodstpw"/>
        <w:numPr>
          <w:ilvl w:val="0"/>
          <w:numId w:val="29"/>
        </w:numPr>
        <w:jc w:val="both"/>
        <w:rPr>
          <w:rFonts w:ascii="Times New Roman" w:hAnsi="Times New Roman" w:cs="Times New Roman"/>
          <w:b/>
          <w:highlight w:val="lightGray"/>
        </w:rPr>
      </w:pPr>
      <w:r w:rsidRPr="00DC5EA7">
        <w:rPr>
          <w:rFonts w:ascii="Times New Roman" w:hAnsi="Times New Roman" w:cs="Times New Roman"/>
          <w:b/>
          <w:highlight w:val="lightGray"/>
        </w:rPr>
        <w:t xml:space="preserve">Oświadczenie RODO </w:t>
      </w:r>
      <w:r w:rsidRPr="00DC5EA7">
        <w:rPr>
          <w:rFonts w:ascii="Times New Roman" w:hAnsi="Times New Roman" w:cs="Times New Roman"/>
          <w:highlight w:val="lightGray"/>
        </w:rPr>
        <w:t xml:space="preserve">- sporządzone według wzoru </w:t>
      </w:r>
      <w:r w:rsidRPr="00DC5EA7">
        <w:rPr>
          <w:rFonts w:ascii="Times New Roman" w:hAnsi="Times New Roman" w:cs="Times New Roman"/>
          <w:b/>
          <w:highlight w:val="lightGray"/>
        </w:rPr>
        <w:t xml:space="preserve">(załącznik nr </w:t>
      </w:r>
      <w:r w:rsidR="00B46B55">
        <w:rPr>
          <w:rFonts w:ascii="Times New Roman" w:hAnsi="Times New Roman" w:cs="Times New Roman"/>
          <w:b/>
          <w:highlight w:val="lightGray"/>
        </w:rPr>
        <w:t>6</w:t>
      </w:r>
      <w:r w:rsidRPr="00DC5EA7">
        <w:rPr>
          <w:rFonts w:ascii="Times New Roman" w:hAnsi="Times New Roman" w:cs="Times New Roman"/>
          <w:b/>
          <w:highlight w:val="lightGray"/>
        </w:rPr>
        <w:t>)</w:t>
      </w:r>
      <w:r w:rsidRPr="00DC5EA7">
        <w:rPr>
          <w:rFonts w:ascii="Times New Roman" w:hAnsi="Times New Roman" w:cs="Times New Roman"/>
          <w:highlight w:val="lightGray"/>
        </w:rPr>
        <w:t>.</w:t>
      </w:r>
    </w:p>
    <w:p w14:paraId="2F4D4D1D" w14:textId="2CDABFE0" w:rsidR="000C2E91" w:rsidRDefault="000C2E91" w:rsidP="000C2E91">
      <w:pPr>
        <w:pStyle w:val="Bezodstpw"/>
        <w:numPr>
          <w:ilvl w:val="0"/>
          <w:numId w:val="29"/>
        </w:numPr>
        <w:shd w:val="clear" w:color="auto" w:fill="D0CECE" w:themeFill="background2" w:themeFillShade="E6"/>
        <w:jc w:val="both"/>
        <w:rPr>
          <w:rFonts w:ascii="Times New Roman" w:hAnsi="Times New Roman" w:cs="Times New Roman"/>
          <w:b/>
        </w:rPr>
      </w:pPr>
      <w:r w:rsidRPr="00DC4A42">
        <w:rPr>
          <w:rFonts w:ascii="Times New Roman" w:hAnsi="Times New Roman" w:cs="Times New Roman"/>
          <w:b/>
        </w:rPr>
        <w:t>Oświadczenie wykonawcy/</w:t>
      </w:r>
      <w:r w:rsidRPr="007D2D72">
        <w:rPr>
          <w:rFonts w:ascii="Times New Roman" w:hAnsi="Times New Roman" w:cs="Times New Roman"/>
        </w:rPr>
        <w:t>wykonawcy wspólnie</w:t>
      </w:r>
      <w:r w:rsidRPr="00DC4A42">
        <w:rPr>
          <w:rFonts w:ascii="Times New Roman" w:hAnsi="Times New Roman" w:cs="Times New Roman"/>
          <w:b/>
        </w:rPr>
        <w:t xml:space="preserve"> </w:t>
      </w:r>
      <w:r w:rsidRPr="00DC4A42">
        <w:rPr>
          <w:rFonts w:ascii="Times New Roman" w:hAnsi="Times New Roman" w:cs="Times New Roman"/>
        </w:rPr>
        <w:t xml:space="preserve">ubiegającego się o udzielenie zamówienia z art. 125 ust. 1 ustawy </w:t>
      </w:r>
      <w:proofErr w:type="spellStart"/>
      <w:r w:rsidRPr="00DC4A42">
        <w:rPr>
          <w:rFonts w:ascii="Times New Roman" w:hAnsi="Times New Roman" w:cs="Times New Roman"/>
        </w:rPr>
        <w:t>Pzp</w:t>
      </w:r>
      <w:proofErr w:type="spellEnd"/>
      <w:r w:rsidRPr="00DC4A42">
        <w:rPr>
          <w:rFonts w:ascii="Times New Roman" w:hAnsi="Times New Roman" w:cs="Times New Roman"/>
          <w:b/>
        </w:rPr>
        <w:t xml:space="preserve"> (załącznik nr </w:t>
      </w:r>
      <w:r w:rsidR="009C52A5">
        <w:rPr>
          <w:rFonts w:ascii="Times New Roman" w:hAnsi="Times New Roman" w:cs="Times New Roman"/>
          <w:b/>
        </w:rPr>
        <w:t>12</w:t>
      </w:r>
      <w:r w:rsidRPr="00DC4A42">
        <w:rPr>
          <w:rFonts w:ascii="Times New Roman" w:hAnsi="Times New Roman" w:cs="Times New Roman"/>
          <w:b/>
        </w:rPr>
        <w:t>)</w:t>
      </w:r>
      <w:r w:rsidR="00857A03">
        <w:rPr>
          <w:rFonts w:ascii="Times New Roman" w:hAnsi="Times New Roman" w:cs="Times New Roman"/>
          <w:b/>
        </w:rPr>
        <w:t>.</w:t>
      </w:r>
    </w:p>
    <w:p w14:paraId="302C747E" w14:textId="3A6DFD13" w:rsidR="00E5258F" w:rsidRPr="00481287" w:rsidRDefault="00A527C2" w:rsidP="00932512">
      <w:pPr>
        <w:pStyle w:val="Bezodstpw"/>
        <w:numPr>
          <w:ilvl w:val="0"/>
          <w:numId w:val="29"/>
        </w:numPr>
        <w:shd w:val="clear" w:color="auto" w:fill="D0CECE" w:themeFill="background2" w:themeFillShade="E6"/>
        <w:jc w:val="both"/>
        <w:rPr>
          <w:rFonts w:ascii="Times New Roman" w:hAnsi="Times New Roman" w:cs="Times New Roman"/>
          <w:b/>
        </w:rPr>
      </w:pPr>
      <w:bookmarkStart w:id="7" w:name="_Hlk158890925"/>
      <w:r w:rsidRPr="00A518F0">
        <w:rPr>
          <w:rFonts w:ascii="Times New Roman" w:hAnsi="Times New Roman" w:cs="Times New Roman"/>
          <w:b/>
          <w:bCs/>
          <w:highlight w:val="lightGray"/>
          <w:u w:val="single"/>
        </w:rPr>
        <w:t>Do oferty należy dołączyć</w:t>
      </w:r>
      <w:r w:rsidRPr="00481287">
        <w:rPr>
          <w:rFonts w:ascii="Times New Roman" w:hAnsi="Times New Roman" w:cs="Times New Roman"/>
          <w:b/>
          <w:highlight w:val="lightGray"/>
        </w:rPr>
        <w:t xml:space="preserve"> - </w:t>
      </w:r>
      <w:r w:rsidRPr="00481287">
        <w:rPr>
          <w:rFonts w:ascii="Times New Roman" w:hAnsi="Times New Roman" w:cs="Times New Roman"/>
          <w:highlight w:val="lightGray"/>
        </w:rPr>
        <w:t>przedmiotowe środki dowodowe tj.:</w:t>
      </w:r>
      <w:bookmarkEnd w:id="7"/>
      <w:r w:rsidRPr="00481287">
        <w:rPr>
          <w:rFonts w:ascii="Times New Roman" w:hAnsi="Times New Roman" w:cs="Times New Roman"/>
          <w:highlight w:val="lightGray"/>
        </w:rPr>
        <w:t xml:space="preserve"> </w:t>
      </w:r>
      <w:r w:rsidR="00E5258F" w:rsidRPr="00481287">
        <w:rPr>
          <w:rFonts w:ascii="Times New Roman" w:hAnsi="Times New Roman" w:cs="Times New Roman"/>
          <w:b/>
          <w:bCs/>
        </w:rPr>
        <w:t>Aktualne Karty charakterystyk zgodne z rozporządzeniem komisji (UE) 2020/878. Przypisać karty charakterystyki produktu do pozycji z tabeli (załącznik nr 1): 3,5,8,9,17,27,28,29,32,33,</w:t>
      </w:r>
      <w:r w:rsidR="00932512" w:rsidRPr="00481287">
        <w:rPr>
          <w:rFonts w:ascii="Times New Roman" w:hAnsi="Times New Roman" w:cs="Times New Roman"/>
          <w:b/>
          <w:bCs/>
        </w:rPr>
        <w:t xml:space="preserve"> </w:t>
      </w:r>
      <w:r w:rsidR="00E5258F" w:rsidRPr="00481287">
        <w:rPr>
          <w:rFonts w:ascii="Times New Roman" w:hAnsi="Times New Roman" w:cs="Times New Roman"/>
          <w:b/>
          <w:bCs/>
        </w:rPr>
        <w:t>34,35,36,38,39,40,41,42,43,44,45,46,47,48,49,50,51,52,53,59,66,67,68,69,70,72,73,86,88,90,93,95,96,97,102 dla części I.</w:t>
      </w:r>
    </w:p>
    <w:p w14:paraId="54017526" w14:textId="61C00BDB" w:rsidR="000748B6" w:rsidRPr="00481287" w:rsidRDefault="00A518F0" w:rsidP="00481287">
      <w:pPr>
        <w:pStyle w:val="Bezodstpw"/>
        <w:numPr>
          <w:ilvl w:val="0"/>
          <w:numId w:val="29"/>
        </w:numPr>
        <w:shd w:val="clear" w:color="auto" w:fill="D0CECE" w:themeFill="background2" w:themeFillShade="E6"/>
        <w:jc w:val="both"/>
        <w:rPr>
          <w:rFonts w:ascii="Times New Roman" w:hAnsi="Times New Roman" w:cs="Times New Roman"/>
          <w:b/>
        </w:rPr>
      </w:pPr>
      <w:r w:rsidRPr="00A518F0">
        <w:rPr>
          <w:rFonts w:ascii="Times New Roman" w:hAnsi="Times New Roman" w:cs="Times New Roman"/>
          <w:b/>
          <w:bCs/>
          <w:highlight w:val="lightGray"/>
          <w:u w:val="single"/>
        </w:rPr>
        <w:t>Do oferty należy dołączyć</w:t>
      </w:r>
      <w:r w:rsidRPr="00481287">
        <w:rPr>
          <w:rFonts w:ascii="Times New Roman" w:hAnsi="Times New Roman" w:cs="Times New Roman"/>
          <w:b/>
          <w:highlight w:val="lightGray"/>
        </w:rPr>
        <w:t xml:space="preserve"> - </w:t>
      </w:r>
      <w:r w:rsidRPr="00481287">
        <w:rPr>
          <w:rFonts w:ascii="Times New Roman" w:hAnsi="Times New Roman" w:cs="Times New Roman"/>
          <w:highlight w:val="lightGray"/>
        </w:rPr>
        <w:t>przedmiotowe środki dowodowe tj.:</w:t>
      </w:r>
      <w:r>
        <w:rPr>
          <w:rFonts w:ascii="Times New Roman" w:hAnsi="Times New Roman" w:cs="Times New Roman"/>
        </w:rPr>
        <w:t xml:space="preserve"> </w:t>
      </w:r>
      <w:r w:rsidR="000748B6" w:rsidRPr="00481287">
        <w:rPr>
          <w:rFonts w:ascii="Times New Roman" w:hAnsi="Times New Roman" w:cs="Times New Roman"/>
          <w:b/>
          <w:bCs/>
        </w:rPr>
        <w:t>Karty techniczne do produktów do pozycji</w:t>
      </w:r>
      <w:r w:rsidR="000748B6" w:rsidRPr="00481287">
        <w:rPr>
          <w:rFonts w:ascii="Times New Roman" w:hAnsi="Times New Roman" w:cs="Times New Roman"/>
        </w:rPr>
        <w:t xml:space="preserve">: </w:t>
      </w:r>
      <w:r w:rsidR="000748B6" w:rsidRPr="00481287">
        <w:rPr>
          <w:rFonts w:ascii="Times New Roman" w:hAnsi="Times New Roman" w:cs="Times New Roman"/>
          <w:b/>
          <w:bCs/>
        </w:rPr>
        <w:t>24,</w:t>
      </w:r>
      <w:r>
        <w:rPr>
          <w:rFonts w:ascii="Times New Roman" w:hAnsi="Times New Roman" w:cs="Times New Roman"/>
          <w:b/>
          <w:bCs/>
        </w:rPr>
        <w:t xml:space="preserve"> </w:t>
      </w:r>
      <w:r w:rsidR="000748B6" w:rsidRPr="00481287">
        <w:rPr>
          <w:rFonts w:ascii="Times New Roman" w:hAnsi="Times New Roman" w:cs="Times New Roman"/>
          <w:b/>
          <w:bCs/>
        </w:rPr>
        <w:t>26</w:t>
      </w:r>
      <w:r w:rsidR="000748B6" w:rsidRPr="00481287">
        <w:rPr>
          <w:rFonts w:ascii="Times New Roman" w:hAnsi="Times New Roman" w:cs="Times New Roman"/>
        </w:rPr>
        <w:t xml:space="preserve"> </w:t>
      </w:r>
      <w:r w:rsidR="000748B6" w:rsidRPr="00481287">
        <w:rPr>
          <w:rFonts w:ascii="Times New Roman" w:hAnsi="Times New Roman" w:cs="Times New Roman"/>
          <w:b/>
          <w:bCs/>
        </w:rPr>
        <w:t>dla części I</w:t>
      </w:r>
      <w:r w:rsidR="00857A03">
        <w:rPr>
          <w:rFonts w:ascii="Times New Roman" w:hAnsi="Times New Roman" w:cs="Times New Roman"/>
          <w:b/>
          <w:bCs/>
        </w:rPr>
        <w:t>.</w:t>
      </w:r>
    </w:p>
    <w:p w14:paraId="154628BE" w14:textId="2D60291C" w:rsidR="00A527C2" w:rsidRPr="00481287" w:rsidRDefault="00A518F0" w:rsidP="000748B6">
      <w:pPr>
        <w:pStyle w:val="Bezodstpw"/>
        <w:numPr>
          <w:ilvl w:val="0"/>
          <w:numId w:val="29"/>
        </w:numPr>
        <w:rPr>
          <w:rFonts w:ascii="Times New Roman" w:hAnsi="Times New Roman" w:cs="Times New Roman"/>
          <w:b/>
          <w:highlight w:val="lightGray"/>
        </w:rPr>
      </w:pPr>
      <w:r w:rsidRPr="00A518F0">
        <w:rPr>
          <w:rFonts w:ascii="Times New Roman" w:hAnsi="Times New Roman" w:cs="Times New Roman"/>
          <w:b/>
          <w:bCs/>
          <w:highlight w:val="lightGray"/>
          <w:u w:val="single"/>
        </w:rPr>
        <w:t>Do oferty należy dołączyć</w:t>
      </w:r>
      <w:r w:rsidRPr="00481287">
        <w:rPr>
          <w:rFonts w:ascii="Times New Roman" w:hAnsi="Times New Roman" w:cs="Times New Roman"/>
          <w:b/>
          <w:highlight w:val="lightGray"/>
        </w:rPr>
        <w:t xml:space="preserve"> - </w:t>
      </w:r>
      <w:r w:rsidRPr="00481287">
        <w:rPr>
          <w:rFonts w:ascii="Times New Roman" w:hAnsi="Times New Roman" w:cs="Times New Roman"/>
          <w:highlight w:val="lightGray"/>
        </w:rPr>
        <w:t>przedmiotowe środki dowodowe tj.:</w:t>
      </w:r>
      <w:r>
        <w:rPr>
          <w:rFonts w:ascii="Times New Roman" w:hAnsi="Times New Roman" w:cs="Times New Roman"/>
          <w:highlight w:val="lightGray"/>
        </w:rPr>
        <w:t xml:space="preserve"> </w:t>
      </w:r>
      <w:r w:rsidR="000748B6" w:rsidRPr="00481287">
        <w:rPr>
          <w:rFonts w:ascii="Times New Roman" w:hAnsi="Times New Roman" w:cs="Times New Roman"/>
          <w:b/>
          <w:bCs/>
          <w:highlight w:val="lightGray"/>
        </w:rPr>
        <w:t>Aktualne Karty charakterystyk zgodne z rozporządzeniem komisji (UE) 2020/878</w:t>
      </w:r>
      <w:r w:rsidR="000748B6" w:rsidRPr="00481287">
        <w:rPr>
          <w:rFonts w:ascii="Times New Roman" w:hAnsi="Times New Roman" w:cs="Times New Roman"/>
          <w:b/>
          <w:highlight w:val="lightGray"/>
        </w:rPr>
        <w:t xml:space="preserve"> </w:t>
      </w:r>
      <w:r w:rsidR="00A527C2" w:rsidRPr="00481287">
        <w:rPr>
          <w:rFonts w:ascii="Times New Roman" w:hAnsi="Times New Roman" w:cs="Times New Roman"/>
          <w:b/>
          <w:highlight w:val="lightGray"/>
          <w:lang w:eastAsia="en-US"/>
        </w:rPr>
        <w:t>(załącznik nr 1)</w:t>
      </w:r>
      <w:r w:rsidR="00A527C2" w:rsidRPr="00481287">
        <w:rPr>
          <w:rFonts w:ascii="Times New Roman" w:hAnsi="Times New Roman" w:cs="Times New Roman"/>
          <w:highlight w:val="lightGray"/>
          <w:lang w:eastAsia="en-US"/>
        </w:rPr>
        <w:t xml:space="preserve"> </w:t>
      </w:r>
      <w:r w:rsidR="00A527C2" w:rsidRPr="00481287">
        <w:rPr>
          <w:rFonts w:ascii="Times New Roman" w:hAnsi="Times New Roman" w:cs="Times New Roman"/>
          <w:b/>
          <w:bCs/>
          <w:highlight w:val="lightGray"/>
          <w:lang w:eastAsia="en-US"/>
        </w:rPr>
        <w:t>2, 3, 4, 5, 6, 7, 8, 9, 10, 11 i 12</w:t>
      </w:r>
      <w:r w:rsidR="00A527C2" w:rsidRPr="00481287">
        <w:rPr>
          <w:rFonts w:ascii="Times New Roman" w:hAnsi="Times New Roman" w:cs="Times New Roman"/>
          <w:b/>
          <w:highlight w:val="lightGray"/>
        </w:rPr>
        <w:t xml:space="preserve"> dla części II</w:t>
      </w:r>
      <w:r w:rsidR="00A527C2" w:rsidRPr="00481287">
        <w:rPr>
          <w:rFonts w:ascii="Times New Roman" w:hAnsi="Times New Roman" w:cs="Times New Roman"/>
          <w:highlight w:val="lightGray"/>
        </w:rPr>
        <w:t>.</w:t>
      </w:r>
    </w:p>
    <w:p w14:paraId="30C72574" w14:textId="77777777" w:rsidR="00857A03" w:rsidRDefault="00857A03" w:rsidP="00500096">
      <w:pPr>
        <w:pStyle w:val="Bezodstpw"/>
        <w:ind w:left="284"/>
        <w:jc w:val="both"/>
        <w:rPr>
          <w:rFonts w:ascii="Times New Roman" w:hAnsi="Times New Roman" w:cs="Times New Roman"/>
          <w:b/>
          <w:u w:val="single"/>
        </w:rPr>
      </w:pPr>
    </w:p>
    <w:p w14:paraId="3F95CE6D" w14:textId="4693D7B5" w:rsidR="00A527C2" w:rsidRPr="00481287" w:rsidRDefault="00932512" w:rsidP="00500096">
      <w:pPr>
        <w:pStyle w:val="Bezodstpw"/>
        <w:ind w:left="284"/>
        <w:jc w:val="both"/>
        <w:rPr>
          <w:rFonts w:ascii="Times New Roman" w:hAnsi="Times New Roman" w:cs="Times New Roman"/>
          <w:b/>
        </w:rPr>
      </w:pPr>
      <w:r w:rsidRPr="00481287">
        <w:rPr>
          <w:rFonts w:ascii="Times New Roman" w:hAnsi="Times New Roman" w:cs="Times New Roman"/>
          <w:b/>
          <w:u w:val="single"/>
        </w:rPr>
        <w:t>UWAGA:</w:t>
      </w:r>
      <w:r w:rsidRPr="00481287">
        <w:rPr>
          <w:rFonts w:ascii="Times New Roman" w:hAnsi="Times New Roman" w:cs="Times New Roman"/>
          <w:b/>
        </w:rPr>
        <w:t xml:space="preserve"> </w:t>
      </w:r>
      <w:r w:rsidR="00A527C2" w:rsidRPr="00481287">
        <w:rPr>
          <w:rFonts w:ascii="Times New Roman" w:hAnsi="Times New Roman" w:cs="Times New Roman"/>
          <w:b/>
        </w:rPr>
        <w:t>Zamawiający nie przewiduje wezwania do uzupełnienia kart charakterystyki</w:t>
      </w:r>
      <w:r w:rsidR="00500096" w:rsidRPr="00481287">
        <w:rPr>
          <w:rFonts w:ascii="Times New Roman" w:hAnsi="Times New Roman" w:cs="Times New Roman"/>
          <w:b/>
        </w:rPr>
        <w:t xml:space="preserve"> oraz kart technicznych</w:t>
      </w:r>
      <w:r w:rsidR="00A527C2" w:rsidRPr="00481287">
        <w:rPr>
          <w:rFonts w:ascii="Times New Roman" w:hAnsi="Times New Roman" w:cs="Times New Roman"/>
        </w:rPr>
        <w:t xml:space="preserve">. </w:t>
      </w:r>
      <w:r w:rsidR="00A527C2" w:rsidRPr="00481287">
        <w:rPr>
          <w:rFonts w:ascii="Times New Roman" w:hAnsi="Times New Roman" w:cs="Times New Roman"/>
          <w:b/>
        </w:rPr>
        <w:t>W związku z powyższym, ich nie załączenie do oferty będzie skutkowało odrzuceniem oferty.</w:t>
      </w:r>
    </w:p>
    <w:p w14:paraId="1D8C0F70" w14:textId="77777777" w:rsidR="00A527C2" w:rsidRDefault="00A527C2" w:rsidP="00500096">
      <w:pPr>
        <w:pStyle w:val="Akapitzlist"/>
        <w:spacing w:after="0" w:line="240" w:lineRule="auto"/>
        <w:rPr>
          <w:rFonts w:ascii="Times New Roman" w:hAnsi="Times New Roman" w:cs="Times New Roman"/>
          <w:b/>
          <w:u w:val="single"/>
        </w:rPr>
      </w:pPr>
    </w:p>
    <w:p w14:paraId="22A5F420" w14:textId="77777777" w:rsidR="00A527C2" w:rsidRDefault="00A527C2" w:rsidP="000C2E91">
      <w:pPr>
        <w:pStyle w:val="Akapitzlist"/>
        <w:spacing w:after="0" w:line="240" w:lineRule="auto"/>
        <w:jc w:val="both"/>
        <w:rPr>
          <w:rFonts w:ascii="Times New Roman" w:hAnsi="Times New Roman" w:cs="Times New Roman"/>
          <w:b/>
          <w:u w:val="single"/>
        </w:rPr>
      </w:pPr>
    </w:p>
    <w:p w14:paraId="5ECDC11D" w14:textId="2138FF46" w:rsidR="000C2E91" w:rsidRPr="0026110D" w:rsidRDefault="000C2E91" w:rsidP="000C2E91">
      <w:pPr>
        <w:pStyle w:val="Akapitzlist"/>
        <w:spacing w:after="0" w:line="240" w:lineRule="auto"/>
        <w:jc w:val="both"/>
        <w:rPr>
          <w:rFonts w:ascii="Times New Roman" w:hAnsi="Times New Roman" w:cs="Times New Roman"/>
          <w:b/>
          <w:u w:val="single"/>
        </w:rPr>
      </w:pPr>
      <w:r w:rsidRPr="0026110D">
        <w:rPr>
          <w:rFonts w:ascii="Times New Roman" w:hAnsi="Times New Roman" w:cs="Times New Roman"/>
          <w:b/>
          <w:u w:val="single"/>
        </w:rPr>
        <w:t xml:space="preserve">Dokumenty, które należy złożyć wraz z </w:t>
      </w:r>
      <w:r w:rsidR="00F40C0F" w:rsidRPr="0026110D">
        <w:rPr>
          <w:rFonts w:ascii="Times New Roman" w:hAnsi="Times New Roman" w:cs="Times New Roman"/>
          <w:b/>
          <w:u w:val="single"/>
        </w:rPr>
        <w:t>ofertą, (jeżeli</w:t>
      </w:r>
      <w:r w:rsidRPr="0026110D">
        <w:rPr>
          <w:rFonts w:ascii="Times New Roman" w:hAnsi="Times New Roman" w:cs="Times New Roman"/>
          <w:b/>
          <w:u w:val="single"/>
        </w:rPr>
        <w:t xml:space="preserve"> dotyczy):</w:t>
      </w:r>
    </w:p>
    <w:p w14:paraId="16766BED" w14:textId="77777777" w:rsidR="000C2E91" w:rsidRPr="00DC5EA7" w:rsidRDefault="000C2E91" w:rsidP="000C2E91">
      <w:pPr>
        <w:pStyle w:val="Bezodstpw"/>
        <w:ind w:left="720"/>
        <w:jc w:val="both"/>
        <w:rPr>
          <w:rFonts w:ascii="Times New Roman" w:hAnsi="Times New Roman" w:cs="Times New Roman"/>
          <w:b/>
          <w:highlight w:val="lightGray"/>
        </w:rPr>
      </w:pPr>
    </w:p>
    <w:p w14:paraId="58171646" w14:textId="590D776C" w:rsidR="00550AAF" w:rsidRPr="00DC5EA7" w:rsidRDefault="00A04B44" w:rsidP="00D669CB">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w:t>
      </w:r>
      <w:r w:rsidRPr="00DC5EA7">
        <w:rPr>
          <w:rFonts w:ascii="Times New Roman" w:hAnsi="Times New Roman" w:cs="Times New Roman"/>
          <w:highlight w:val="lightGray"/>
        </w:rPr>
        <w:t xml:space="preserve"> upoważniające do złożenia oferty, </w:t>
      </w:r>
      <w:r w:rsidR="00857A03">
        <w:rPr>
          <w:rFonts w:ascii="Times New Roman" w:hAnsi="Times New Roman" w:cs="Times New Roman"/>
          <w:highlight w:val="lightGray"/>
        </w:rPr>
        <w:t>o ile ofertę składa pełnomocnik.</w:t>
      </w:r>
    </w:p>
    <w:p w14:paraId="08BE5798" w14:textId="3B352FC0" w:rsidR="00C72849" w:rsidRDefault="00A04B44" w:rsidP="00E37848">
      <w:pPr>
        <w:pStyle w:val="Bezodstpw"/>
        <w:numPr>
          <w:ilvl w:val="0"/>
          <w:numId w:val="29"/>
        </w:numPr>
        <w:jc w:val="both"/>
        <w:rPr>
          <w:rFonts w:ascii="Times New Roman" w:hAnsi="Times New Roman" w:cs="Times New Roman"/>
          <w:highlight w:val="lightGray"/>
        </w:rPr>
      </w:pPr>
      <w:r w:rsidRPr="00DC5EA7">
        <w:rPr>
          <w:rFonts w:ascii="Times New Roman" w:hAnsi="Times New Roman" w:cs="Times New Roman"/>
          <w:b/>
          <w:highlight w:val="lightGray"/>
        </w:rPr>
        <w:t>Pełnomocnictwo dla pełnomocnika</w:t>
      </w:r>
      <w:r w:rsidRPr="00DC5EA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r w:rsidR="002B5904" w:rsidRPr="00DC5EA7">
        <w:rPr>
          <w:rFonts w:ascii="Times New Roman" w:hAnsi="Times New Roman" w:cs="Times New Roman"/>
          <w:highlight w:val="lightGray"/>
        </w:rPr>
        <w:t xml:space="preserve">zamówienia, – </w:t>
      </w:r>
      <w:r w:rsidR="002B5904" w:rsidRPr="00DC5EA7">
        <w:rPr>
          <w:rFonts w:ascii="Times New Roman" w:hAnsi="Times New Roman" w:cs="Times New Roman"/>
          <w:b/>
          <w:highlight w:val="lightGray"/>
        </w:rPr>
        <w:t>jeżeli</w:t>
      </w:r>
      <w:r w:rsidR="008308A6" w:rsidRPr="00DC5EA7">
        <w:rPr>
          <w:rFonts w:ascii="Times New Roman" w:hAnsi="Times New Roman" w:cs="Times New Roman"/>
          <w:b/>
          <w:highlight w:val="lightGray"/>
        </w:rPr>
        <w:t xml:space="preserve"> dotyczy</w:t>
      </w:r>
      <w:r w:rsidR="00857A03">
        <w:rPr>
          <w:rFonts w:ascii="Times New Roman" w:hAnsi="Times New Roman" w:cs="Times New Roman"/>
          <w:highlight w:val="lightGray"/>
        </w:rPr>
        <w:t>.</w:t>
      </w:r>
    </w:p>
    <w:p w14:paraId="5958C16A" w14:textId="1810F772" w:rsidR="00A527C2" w:rsidRPr="00D55B82" w:rsidRDefault="00A527C2" w:rsidP="00A527C2">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 xml:space="preserve">Oświadczenia </w:t>
      </w:r>
      <w:r w:rsidRPr="00D55B82">
        <w:rPr>
          <w:rFonts w:ascii="Times New Roman" w:eastAsia="Times New Roman" w:hAnsi="Times New Roman" w:cs="Times New Roman"/>
          <w:b/>
          <w:highlight w:val="lightGray"/>
          <w:lang w:eastAsia="pl-PL"/>
        </w:rPr>
        <w:t>podmiotu udostępniającego zasoby</w:t>
      </w:r>
      <w:r w:rsidRPr="00D55B82">
        <w:rPr>
          <w:rFonts w:ascii="Times New Roman" w:hAnsi="Times New Roman" w:cs="Times New Roman"/>
          <w:highlight w:val="lightGray"/>
        </w:rPr>
        <w:t xml:space="preserve"> z </w:t>
      </w:r>
      <w:r w:rsidRPr="00D55B82">
        <w:rPr>
          <w:rFonts w:ascii="Times New Roman" w:eastAsia="Times New Roman" w:hAnsi="Times New Roman" w:cs="Times New Roman"/>
          <w:highlight w:val="lightGray"/>
          <w:lang w:eastAsia="pl-PL"/>
        </w:rPr>
        <w:t xml:space="preserve">art. 125 ust. 5 ustawy </w:t>
      </w:r>
      <w:proofErr w:type="spellStart"/>
      <w:r w:rsidRPr="00D55B82">
        <w:rPr>
          <w:rFonts w:ascii="Times New Roman" w:eastAsia="Times New Roman" w:hAnsi="Times New Roman" w:cs="Times New Roman"/>
          <w:highlight w:val="lightGray"/>
          <w:lang w:eastAsia="pl-PL"/>
        </w:rPr>
        <w:t>Pzp</w:t>
      </w:r>
      <w:proofErr w:type="spellEnd"/>
      <w:r w:rsidRPr="00D55B82">
        <w:rPr>
          <w:rFonts w:ascii="Times New Roman" w:hAnsi="Times New Roman" w:cs="Times New Roman"/>
          <w:b/>
          <w:highlight w:val="lightGray"/>
        </w:rPr>
        <w:t xml:space="preserve"> (za</w:t>
      </w:r>
      <w:r w:rsidR="00857A03">
        <w:rPr>
          <w:rFonts w:ascii="Times New Roman" w:hAnsi="Times New Roman" w:cs="Times New Roman"/>
          <w:b/>
          <w:highlight w:val="lightGray"/>
        </w:rPr>
        <w:t>łącznik nr 11 - jeżeli dotyczy).</w:t>
      </w:r>
    </w:p>
    <w:p w14:paraId="7E93FC51" w14:textId="2D463E80" w:rsidR="00A527C2" w:rsidRPr="00A527C2" w:rsidRDefault="00A527C2" w:rsidP="00E37848">
      <w:pPr>
        <w:pStyle w:val="Bezodstpw"/>
        <w:numPr>
          <w:ilvl w:val="0"/>
          <w:numId w:val="29"/>
        </w:numPr>
        <w:jc w:val="both"/>
        <w:rPr>
          <w:rFonts w:ascii="Times New Roman" w:hAnsi="Times New Roman" w:cs="Times New Roman"/>
          <w:highlight w:val="lightGray"/>
        </w:rPr>
      </w:pPr>
      <w:r w:rsidRPr="00D55B82">
        <w:rPr>
          <w:rFonts w:ascii="Times New Roman" w:hAnsi="Times New Roman" w:cs="Times New Roman"/>
          <w:b/>
          <w:highlight w:val="lightGray"/>
        </w:rPr>
        <w:t xml:space="preserve">Oświadczenie o którym mowa w art. 117 ust 4 (załącznik nr </w:t>
      </w:r>
      <w:r w:rsidR="009C52A5">
        <w:rPr>
          <w:rFonts w:ascii="Times New Roman" w:hAnsi="Times New Roman" w:cs="Times New Roman"/>
          <w:b/>
          <w:highlight w:val="lightGray"/>
        </w:rPr>
        <w:t>8</w:t>
      </w:r>
      <w:r w:rsidRPr="00D55B82">
        <w:rPr>
          <w:rFonts w:ascii="Times New Roman" w:hAnsi="Times New Roman" w:cs="Times New Roman"/>
          <w:b/>
          <w:highlight w:val="lightGray"/>
        </w:rPr>
        <w:t>) – jeżeli dotyczy</w:t>
      </w:r>
      <w:r w:rsidR="00857A03">
        <w:rPr>
          <w:rFonts w:ascii="Times New Roman" w:hAnsi="Times New Roman" w:cs="Times New Roman"/>
          <w:b/>
          <w:highlight w:val="lightGray"/>
        </w:rPr>
        <w:t>.</w:t>
      </w:r>
    </w:p>
    <w:p w14:paraId="13615B17" w14:textId="0267E71A" w:rsidR="00A527C2" w:rsidRPr="00D55B82" w:rsidRDefault="00A527C2" w:rsidP="00A527C2">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w:t>
      </w:r>
      <w:r w:rsidR="00AA6B3B">
        <w:rPr>
          <w:rFonts w:ascii="Times New Roman" w:hAnsi="Times New Roman" w:cs="Times New Roman"/>
          <w:highlight w:val="lightGray"/>
        </w:rPr>
        <w:t xml:space="preserve"> </w:t>
      </w:r>
      <w:r w:rsidRPr="00D55B82">
        <w:rPr>
          <w:rFonts w:ascii="Times New Roman" w:hAnsi="Times New Roman" w:cs="Times New Roman"/>
          <w:highlight w:val="lightGray"/>
        </w:rPr>
        <w:t>w</w:t>
      </w:r>
      <w:r w:rsidR="00AA6B3B">
        <w:rPr>
          <w:rFonts w:ascii="Times New Roman" w:hAnsi="Times New Roman" w:cs="Times New Roman"/>
          <w:highlight w:val="lightGray"/>
        </w:rPr>
        <w:t xml:space="preserve"> </w:t>
      </w:r>
      <w:r w:rsidRPr="00D55B82">
        <w:rPr>
          <w:rFonts w:ascii="Times New Roman" w:hAnsi="Times New Roman" w:cs="Times New Roman"/>
          <w:highlight w:val="lightGray"/>
        </w:rPr>
        <w:t>zakresie,</w:t>
      </w:r>
      <w:r w:rsidR="00AA6B3B">
        <w:rPr>
          <w:rFonts w:ascii="Times New Roman" w:hAnsi="Times New Roman" w:cs="Times New Roman"/>
          <w:highlight w:val="lightGray"/>
        </w:rPr>
        <w:t xml:space="preserve"> </w:t>
      </w:r>
      <w:r w:rsidRPr="00D55B82">
        <w:rPr>
          <w:rFonts w:ascii="Times New Roman" w:hAnsi="Times New Roman" w:cs="Times New Roman"/>
          <w:highlight w:val="lightGray"/>
        </w:rPr>
        <w:t>w jakim wykonawca powołuje się na jego zasoby</w:t>
      </w:r>
      <w:r w:rsidRPr="00D55B82">
        <w:rPr>
          <w:rFonts w:ascii="Times New Roman" w:hAnsi="Times New Roman" w:cs="Times New Roman"/>
          <w:b/>
          <w:highlight w:val="lightGray"/>
        </w:rPr>
        <w:t xml:space="preserve"> </w:t>
      </w:r>
      <w:r w:rsidRPr="00D55B82">
        <w:rPr>
          <w:rFonts w:ascii="Times New Roman" w:hAnsi="Times New Roman" w:cs="Times New Roman"/>
          <w:highlight w:val="lightGray"/>
        </w:rPr>
        <w:t xml:space="preserve">o którym mowa w art. 118 - sporządzony według wzoru </w:t>
      </w:r>
      <w:r w:rsidRPr="00D55B82">
        <w:rPr>
          <w:rFonts w:ascii="Times New Roman" w:hAnsi="Times New Roman" w:cs="Times New Roman"/>
          <w:b/>
          <w:highlight w:val="lightGray"/>
        </w:rPr>
        <w:t>(za</w:t>
      </w:r>
      <w:r w:rsidR="00857A03">
        <w:rPr>
          <w:rFonts w:ascii="Times New Roman" w:hAnsi="Times New Roman" w:cs="Times New Roman"/>
          <w:b/>
          <w:highlight w:val="lightGray"/>
        </w:rPr>
        <w:t>łącznik nr 10 - jeżeli dotyczy).</w:t>
      </w:r>
    </w:p>
    <w:p w14:paraId="6D91F498" w14:textId="77777777" w:rsidR="00A527C2" w:rsidRPr="00DC5EA7" w:rsidRDefault="00A527C2" w:rsidP="00932512">
      <w:pPr>
        <w:pStyle w:val="Bezodstpw"/>
        <w:ind w:left="720"/>
        <w:jc w:val="both"/>
        <w:rPr>
          <w:rFonts w:ascii="Times New Roman" w:hAnsi="Times New Roman" w:cs="Times New Roman"/>
          <w:highlight w:val="lightGray"/>
        </w:rPr>
      </w:pPr>
    </w:p>
    <w:p w14:paraId="1E9F843C" w14:textId="77777777" w:rsidR="00570764" w:rsidRPr="00C01A0B" w:rsidRDefault="00570764" w:rsidP="0076360F">
      <w:pPr>
        <w:pStyle w:val="Bezodstpw"/>
        <w:ind w:left="720"/>
        <w:jc w:val="both"/>
        <w:rPr>
          <w:rFonts w:ascii="Times New Roman" w:hAnsi="Times New Roman" w:cs="Times New Roman"/>
          <w:b/>
          <w:color w:val="FF0000"/>
          <w:sz w:val="12"/>
          <w:szCs w:val="12"/>
          <w:highlight w:val="lightGray"/>
        </w:rPr>
      </w:pPr>
    </w:p>
    <w:p w14:paraId="68A0C377" w14:textId="77777777" w:rsidR="00DA790A" w:rsidRPr="002C1EAC"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2C1EAC">
        <w:rPr>
          <w:rFonts w:ascii="Times New Roman" w:hAnsi="Times New Roman" w:cs="Times New Roman"/>
          <w:u w:val="single"/>
          <w:lang w:eastAsia="en-US"/>
        </w:rPr>
        <w:t>Dokumenty i oświadczenia</w:t>
      </w:r>
      <w:r w:rsidR="00570764" w:rsidRPr="002C1EAC">
        <w:rPr>
          <w:rFonts w:ascii="Times New Roman" w:hAnsi="Times New Roman" w:cs="Times New Roman"/>
          <w:u w:val="single"/>
          <w:lang w:eastAsia="en-US"/>
        </w:rPr>
        <w:t>,</w:t>
      </w:r>
      <w:r w:rsidR="00AB2743" w:rsidRPr="002C1EAC">
        <w:rPr>
          <w:rFonts w:ascii="Times New Roman" w:hAnsi="Times New Roman" w:cs="Times New Roman"/>
          <w:u w:val="single"/>
          <w:lang w:eastAsia="en-US"/>
        </w:rPr>
        <w:t xml:space="preserve"> </w:t>
      </w:r>
      <w:r w:rsidRPr="002C1EAC">
        <w:rPr>
          <w:rFonts w:ascii="Times New Roman" w:hAnsi="Times New Roman" w:cs="Times New Roman"/>
          <w:u w:val="single"/>
          <w:lang w:eastAsia="en-US"/>
        </w:rPr>
        <w:t xml:space="preserve">które Wykonawca będzie zobowiązany złożyć na wezwanie Zamawiającego, którego oferta została najwyżej oceniona. Zamawiający wezwie </w:t>
      </w:r>
      <w:r w:rsidR="00BC0B85" w:rsidRPr="002C1EAC">
        <w:rPr>
          <w:rFonts w:ascii="Times New Roman" w:hAnsi="Times New Roman" w:cs="Times New Roman"/>
          <w:u w:val="single"/>
          <w:lang w:eastAsia="en-US"/>
        </w:rPr>
        <w:t>wykonawcę, do</w:t>
      </w:r>
      <w:r w:rsidRPr="002C1EAC">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7A77ABFB" w14:textId="77777777" w:rsidR="00DA790A" w:rsidRPr="002C1EAC" w:rsidRDefault="00DA790A" w:rsidP="00DA790A">
      <w:pPr>
        <w:widowControl w:val="0"/>
        <w:suppressAutoHyphens w:val="0"/>
        <w:spacing w:after="0" w:line="240" w:lineRule="auto"/>
        <w:jc w:val="both"/>
        <w:rPr>
          <w:sz w:val="4"/>
          <w:szCs w:val="4"/>
          <w:highlight w:val="lightGray"/>
          <w:lang w:eastAsia="en-US"/>
        </w:rPr>
      </w:pPr>
    </w:p>
    <w:p w14:paraId="5C0DB0C5" w14:textId="6329794F" w:rsidR="00A2034D" w:rsidRPr="002C1EAC" w:rsidRDefault="00FC111B" w:rsidP="00900B82">
      <w:pPr>
        <w:pStyle w:val="Akapitzlist"/>
        <w:widowControl w:val="0"/>
        <w:numPr>
          <w:ilvl w:val="0"/>
          <w:numId w:val="140"/>
        </w:numPr>
        <w:suppressAutoHyphens w:val="0"/>
        <w:spacing w:after="0" w:line="240" w:lineRule="auto"/>
        <w:ind w:right="-144"/>
        <w:jc w:val="both"/>
        <w:rPr>
          <w:rFonts w:ascii="Times New Roman" w:hAnsi="Times New Roman" w:cs="Times New Roman"/>
          <w:b/>
          <w:highlight w:val="lightGray"/>
          <w:lang w:eastAsia="en-US"/>
        </w:rPr>
      </w:pPr>
      <w:r w:rsidRPr="002C1EAC">
        <w:rPr>
          <w:rFonts w:ascii="Times New Roman" w:hAnsi="Times New Roman" w:cs="Times New Roman"/>
          <w:b/>
          <w:highlight w:val="lightGray"/>
        </w:rPr>
        <w:t>Oświadczenie</w:t>
      </w:r>
      <w:r w:rsidRPr="002C1EAC">
        <w:rPr>
          <w:rFonts w:ascii="Times New Roman" w:hAnsi="Times New Roman" w:cs="Times New Roman"/>
          <w:highlight w:val="lightGray"/>
        </w:rPr>
        <w:t xml:space="preserve"> o przynależności bądź braku przynależności do grupy kapitałowej </w:t>
      </w:r>
      <w:r w:rsidRPr="002C1EAC">
        <w:rPr>
          <w:rFonts w:ascii="Times New Roman" w:hAnsi="Times New Roman" w:cs="Times New Roman"/>
          <w:b/>
          <w:highlight w:val="lightGray"/>
        </w:rPr>
        <w:t>(załącznik nr 4)</w:t>
      </w:r>
      <w:r w:rsidR="00857A03">
        <w:rPr>
          <w:rFonts w:ascii="Times New Roman" w:hAnsi="Times New Roman" w:cs="Times New Roman"/>
          <w:b/>
          <w:highlight w:val="lightGray"/>
        </w:rPr>
        <w:t>.</w:t>
      </w:r>
    </w:p>
    <w:p w14:paraId="312BF4F4" w14:textId="06403EB4" w:rsidR="00A527C2" w:rsidRPr="00932512" w:rsidRDefault="007974DA"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2C1EAC">
        <w:rPr>
          <w:rFonts w:ascii="Times New Roman" w:hAnsi="Times New Roman" w:cs="Times New Roman"/>
          <w:b/>
          <w:highlight w:val="lightGray"/>
          <w:lang w:eastAsia="en-US"/>
        </w:rPr>
        <w:t>Oświadczenie</w:t>
      </w:r>
      <w:r w:rsidRPr="002C1EAC">
        <w:rPr>
          <w:rFonts w:ascii="Times New Roman" w:hAnsi="Times New Roman" w:cs="Times New Roman"/>
          <w:highlight w:val="lightGray"/>
          <w:lang w:eastAsia="en-US"/>
        </w:rPr>
        <w:t xml:space="preserve"> o aktualności informacji </w:t>
      </w:r>
      <w:r w:rsidRPr="002C1EAC">
        <w:rPr>
          <w:rFonts w:ascii="Times New Roman" w:hAnsi="Times New Roman" w:cs="Times New Roman"/>
          <w:b/>
          <w:highlight w:val="lightGray"/>
          <w:lang w:eastAsia="en-US"/>
        </w:rPr>
        <w:t xml:space="preserve">(załącznik nr </w:t>
      </w:r>
      <w:r w:rsidR="00B46B55">
        <w:rPr>
          <w:rFonts w:ascii="Times New Roman" w:hAnsi="Times New Roman" w:cs="Times New Roman"/>
          <w:b/>
          <w:highlight w:val="lightGray"/>
          <w:lang w:eastAsia="en-US"/>
        </w:rPr>
        <w:t>7</w:t>
      </w:r>
      <w:r w:rsidRPr="002C1EAC">
        <w:rPr>
          <w:rFonts w:ascii="Times New Roman" w:hAnsi="Times New Roman" w:cs="Times New Roman"/>
          <w:b/>
          <w:highlight w:val="lightGray"/>
          <w:lang w:eastAsia="en-US"/>
        </w:rPr>
        <w:t>)</w:t>
      </w:r>
      <w:r w:rsidR="00857A03">
        <w:rPr>
          <w:rFonts w:ascii="Times New Roman" w:hAnsi="Times New Roman" w:cs="Times New Roman"/>
          <w:b/>
          <w:highlight w:val="lightGray"/>
          <w:lang w:eastAsia="en-US"/>
        </w:rPr>
        <w:t>.</w:t>
      </w:r>
    </w:p>
    <w:p w14:paraId="39DB3E86" w14:textId="09C73EC9" w:rsidR="00932512" w:rsidRPr="00CD047E" w:rsidRDefault="00932512" w:rsidP="00900B82">
      <w:pPr>
        <w:pStyle w:val="Akapitzlist"/>
        <w:numPr>
          <w:ilvl w:val="0"/>
          <w:numId w:val="140"/>
        </w:numPr>
        <w:suppressAutoHyphens w:val="0"/>
        <w:spacing w:after="160" w:line="259" w:lineRule="auto"/>
        <w:jc w:val="both"/>
        <w:rPr>
          <w:rFonts w:ascii="Times New Roman" w:hAnsi="Times New Roman" w:cs="Times New Roman"/>
          <w:b/>
          <w:highlight w:val="lightGray"/>
          <w:lang w:eastAsia="en-US"/>
        </w:rPr>
      </w:pPr>
      <w:bookmarkStart w:id="8" w:name="_Hlk158884184"/>
      <w:r w:rsidRPr="00CD047E">
        <w:rPr>
          <w:rFonts w:ascii="Times New Roman" w:hAnsi="Times New Roman" w:cs="Times New Roman"/>
          <w:b/>
          <w:highlight w:val="lightGray"/>
          <w:lang w:eastAsia="en-US"/>
        </w:rPr>
        <w:t>Pozwolenie na obrót produktem biobójczym wydane przez Urząd Rejestracji Produktów Leczniczych Wyrobów Medycznych i Produktów Biobójczych</w:t>
      </w:r>
      <w:bookmarkEnd w:id="8"/>
      <w:r w:rsidRPr="00CD047E">
        <w:rPr>
          <w:rFonts w:ascii="Times New Roman" w:hAnsi="Times New Roman" w:cs="Times New Roman"/>
          <w:b/>
          <w:highlight w:val="lightGray"/>
          <w:lang w:eastAsia="en-US"/>
        </w:rPr>
        <w:t xml:space="preserve"> (dotyczy Części II)</w:t>
      </w:r>
      <w:r w:rsidR="00857A03" w:rsidRPr="00CD047E">
        <w:rPr>
          <w:rFonts w:ascii="Times New Roman" w:hAnsi="Times New Roman" w:cs="Times New Roman"/>
          <w:b/>
          <w:highlight w:val="lightGray"/>
          <w:lang w:eastAsia="en-US"/>
        </w:rPr>
        <w:t>.</w:t>
      </w:r>
    </w:p>
    <w:p w14:paraId="144367AF" w14:textId="202F21F6" w:rsidR="007974DA" w:rsidRPr="002C1EAC" w:rsidRDefault="00A527C2" w:rsidP="00900B82">
      <w:pPr>
        <w:pStyle w:val="Akapitzlist"/>
        <w:numPr>
          <w:ilvl w:val="0"/>
          <w:numId w:val="140"/>
        </w:numPr>
        <w:suppressAutoHyphens w:val="0"/>
        <w:spacing w:after="160" w:line="259" w:lineRule="auto"/>
        <w:jc w:val="both"/>
        <w:rPr>
          <w:rFonts w:ascii="Times New Roman" w:hAnsi="Times New Roman" w:cs="Times New Roman"/>
          <w:highlight w:val="lightGray"/>
        </w:rPr>
      </w:pPr>
      <w:r w:rsidRPr="00D55B82">
        <w:rPr>
          <w:rFonts w:ascii="Times New Roman" w:hAnsi="Times New Roman" w:cs="Times New Roman"/>
          <w:b/>
          <w:highlight w:val="lightGray"/>
          <w:lang w:eastAsia="en-US"/>
        </w:rPr>
        <w:t>Wykaz dostaw</w:t>
      </w:r>
      <w:r w:rsidR="00481287">
        <w:rPr>
          <w:rFonts w:ascii="Times New Roman" w:hAnsi="Times New Roman" w:cs="Times New Roman"/>
          <w:b/>
          <w:highlight w:val="lightGray"/>
          <w:lang w:eastAsia="en-US"/>
        </w:rPr>
        <w:t xml:space="preserve"> </w:t>
      </w:r>
      <w:r w:rsidR="00857A03">
        <w:rPr>
          <w:rFonts w:ascii="Times New Roman" w:hAnsi="Times New Roman" w:cs="Times New Roman"/>
          <w:b/>
          <w:highlight w:val="lightGray"/>
          <w:lang w:eastAsia="en-US"/>
        </w:rPr>
        <w:t>wraz z dokumentami potwierdzającymi ich należyte wykonanie</w:t>
      </w:r>
      <w:r w:rsidRPr="00D55B82">
        <w:rPr>
          <w:rFonts w:ascii="Times New Roman" w:hAnsi="Times New Roman" w:cs="Times New Roman"/>
          <w:b/>
          <w:highlight w:val="lightGray"/>
          <w:lang w:eastAsia="en-US"/>
        </w:rPr>
        <w:t xml:space="preserve"> </w:t>
      </w:r>
      <w:r w:rsidRPr="00D55B82">
        <w:rPr>
          <w:rFonts w:ascii="Times New Roman" w:hAnsi="Times New Roman" w:cs="Times New Roman"/>
          <w:highlight w:val="lightGray"/>
          <w:lang w:eastAsia="en-US"/>
        </w:rPr>
        <w:t>(</w:t>
      </w:r>
      <w:r w:rsidRPr="00D55B82">
        <w:rPr>
          <w:rFonts w:ascii="Times New Roman" w:hAnsi="Times New Roman" w:cs="Times New Roman"/>
          <w:b/>
          <w:highlight w:val="lightGray"/>
          <w:lang w:eastAsia="en-US"/>
        </w:rPr>
        <w:t xml:space="preserve">dla części I </w:t>
      </w:r>
      <w:proofErr w:type="spellStart"/>
      <w:r w:rsidRPr="00D55B82">
        <w:rPr>
          <w:rFonts w:ascii="Times New Roman" w:hAnsi="Times New Roman" w:cs="Times New Roman"/>
          <w:b/>
          <w:highlight w:val="lightGray"/>
          <w:lang w:eastAsia="en-US"/>
        </w:rPr>
        <w:t>i</w:t>
      </w:r>
      <w:proofErr w:type="spellEnd"/>
      <w:r w:rsidRPr="00D55B82">
        <w:rPr>
          <w:rFonts w:ascii="Times New Roman" w:hAnsi="Times New Roman" w:cs="Times New Roman"/>
          <w:b/>
          <w:highlight w:val="lightGray"/>
          <w:lang w:eastAsia="en-US"/>
        </w:rPr>
        <w:t xml:space="preserve"> II – załącznik nr 13)</w:t>
      </w:r>
      <w:r w:rsidR="00857A03">
        <w:rPr>
          <w:rFonts w:ascii="Times New Roman" w:hAnsi="Times New Roman" w:cs="Times New Roman"/>
          <w:b/>
          <w:highlight w:val="lightGray"/>
          <w:lang w:eastAsia="en-US"/>
        </w:rPr>
        <w:t>.</w:t>
      </w:r>
      <w:r w:rsidR="007974DA" w:rsidRPr="002C1EAC">
        <w:rPr>
          <w:b/>
          <w:highlight w:val="lightGray"/>
        </w:rPr>
        <w:t xml:space="preserve"> </w:t>
      </w:r>
    </w:p>
    <w:p w14:paraId="7E5FEFDC"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181CBA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2B6E7B8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48864DFA"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636A386D"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D0387CF"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0B7E04B7"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C87A556"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7ADED1AB" w14:textId="77777777" w:rsidR="0021423C" w:rsidRPr="002C1EAC" w:rsidRDefault="0021423C" w:rsidP="00D90B7A">
      <w:pPr>
        <w:pStyle w:val="Akapitzlist"/>
        <w:numPr>
          <w:ilvl w:val="0"/>
          <w:numId w:val="137"/>
        </w:numPr>
        <w:shd w:val="clear" w:color="auto" w:fill="E7E6E6" w:themeFill="background2"/>
        <w:suppressAutoHyphens w:val="0"/>
        <w:spacing w:after="160" w:line="259" w:lineRule="auto"/>
        <w:jc w:val="both"/>
        <w:rPr>
          <w:rFonts w:ascii="Times New Roman" w:hAnsi="Times New Roman" w:cs="Times New Roman"/>
          <w:b/>
          <w:vanish/>
          <w:highlight w:val="lightGray"/>
          <w:lang w:eastAsia="en-US"/>
        </w:rPr>
      </w:pPr>
    </w:p>
    <w:p w14:paraId="511E9005" w14:textId="77777777" w:rsidR="00DB15AD" w:rsidRDefault="00DB15AD" w:rsidP="0021423C">
      <w:pPr>
        <w:pStyle w:val="Akapitzlist"/>
        <w:spacing w:after="0" w:line="240" w:lineRule="auto"/>
        <w:ind w:right="-144"/>
        <w:rPr>
          <w:rFonts w:ascii="Times New Roman" w:hAnsi="Times New Roman" w:cs="Times New Roman"/>
          <w:b/>
          <w:sz w:val="10"/>
          <w:szCs w:val="10"/>
          <w:highlight w:val="lightGray"/>
          <w:lang w:eastAsia="en-US"/>
        </w:rPr>
      </w:pPr>
    </w:p>
    <w:p w14:paraId="07AD5B94"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lastRenderedPageBreak/>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w:t>
      </w:r>
      <w:r w:rsidR="00612000">
        <w:rPr>
          <w:rFonts w:ascii="Times New Roman" w:hAnsi="Times New Roman" w:cs="Times New Roman"/>
        </w:rPr>
        <w:t xml:space="preserve"> </w:t>
      </w:r>
      <w:r w:rsidRPr="00152088">
        <w:rPr>
          <w:rFonts w:ascii="Times New Roman" w:hAnsi="Times New Roman" w:cs="Times New Roman"/>
        </w:rPr>
        <w:t>w oryginale.</w:t>
      </w:r>
    </w:p>
    <w:p w14:paraId="209F01C7"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F13EDF0" w14:textId="77777777"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uzupełnienia w</w:t>
      </w:r>
      <w:r w:rsidRPr="00152088">
        <w:rPr>
          <w:rFonts w:ascii="Times New Roman" w:hAnsi="Times New Roman" w:cs="Times New Roman"/>
        </w:rPr>
        <w:t xml:space="preserve"> wyznaczonym terminie.</w:t>
      </w:r>
    </w:p>
    <w:p w14:paraId="0A9BBDF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D3AC4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A843FA9"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E8B0E8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37B88272"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3C711493"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92F17F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7EB7C41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6AEA59E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87F1E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958C013"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0CCD94D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45D399D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1C21E4E"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6F117591"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0BD836B6"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r w:rsidR="00917123" w:rsidRPr="00152088">
        <w:rPr>
          <w:rFonts w:ascii="Times New Roman" w:hAnsi="Times New Roman" w:cs="Times New Roman"/>
        </w:rPr>
        <w:t>gwarancji, jakości</w:t>
      </w:r>
      <w:r w:rsidRPr="00152088">
        <w:rPr>
          <w:rFonts w:ascii="Times New Roman" w:hAnsi="Times New Roman" w:cs="Times New Roman"/>
        </w:rPr>
        <w:t xml:space="preserve"> i rękojmi.</w:t>
      </w:r>
    </w:p>
    <w:p w14:paraId="00B7A17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DD357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BAE2D2"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5F9C64C9"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7FDD829B" w14:textId="4BF8500B" w:rsidR="00550AAF" w:rsidRPr="00E82B0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57A03">
        <w:br/>
      </w:r>
      <w:r w:rsidR="003818C5">
        <w:rPr>
          <w:b/>
          <w:u w:val="single"/>
          <w:shd w:val="clear" w:color="auto" w:fill="F7CAAC" w:themeFill="accent2" w:themeFillTint="66"/>
        </w:rPr>
        <w:t>2</w:t>
      </w:r>
      <w:r w:rsidR="004F5ACA">
        <w:rPr>
          <w:b/>
          <w:u w:val="single"/>
          <w:shd w:val="clear" w:color="auto" w:fill="F7CAAC" w:themeFill="accent2" w:themeFillTint="66"/>
        </w:rPr>
        <w:t>6</w:t>
      </w:r>
      <w:r w:rsidR="003818C5">
        <w:rPr>
          <w:b/>
          <w:u w:val="single"/>
          <w:shd w:val="clear" w:color="auto" w:fill="F7CAAC" w:themeFill="accent2" w:themeFillTint="66"/>
        </w:rPr>
        <w:t>.02.2024</w:t>
      </w:r>
      <w:r w:rsidR="00857A03">
        <w:rPr>
          <w:b/>
          <w:u w:val="single"/>
          <w:shd w:val="clear" w:color="auto" w:fill="F7CAAC" w:themeFill="accent2" w:themeFillTint="66"/>
        </w:rPr>
        <w:t xml:space="preserve"> </w:t>
      </w:r>
      <w:r w:rsidR="003818C5">
        <w:rPr>
          <w:b/>
          <w:u w:val="single"/>
          <w:shd w:val="clear" w:color="auto" w:fill="F7CAAC" w:themeFill="accent2" w:themeFillTint="66"/>
        </w:rPr>
        <w:t>r</w:t>
      </w:r>
      <w:r w:rsidRPr="00E82B08">
        <w:rPr>
          <w:rFonts w:eastAsia="Times New Roman"/>
          <w:b/>
          <w:u w:val="single"/>
          <w:shd w:val="clear" w:color="auto" w:fill="F7CAAC"/>
          <w:lang w:eastAsia="pl-PL"/>
        </w:rPr>
        <w:t>. o godz. 09:00</w:t>
      </w:r>
      <w:r w:rsidR="00857A03">
        <w:rPr>
          <w:rFonts w:eastAsia="Times New Roman"/>
          <w:b/>
          <w:u w:val="single"/>
          <w:shd w:val="clear" w:color="auto" w:fill="F7CAAC"/>
          <w:lang w:eastAsia="pl-PL"/>
        </w:rPr>
        <w:t>.</w:t>
      </w:r>
    </w:p>
    <w:p w14:paraId="6FE87AA7"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4B64CBB" w14:textId="77777777" w:rsidR="00550AAF" w:rsidRPr="00152088" w:rsidRDefault="00A04B44" w:rsidP="00E37848">
      <w:pPr>
        <w:numPr>
          <w:ilvl w:val="0"/>
          <w:numId w:val="23"/>
        </w:numPr>
        <w:spacing w:after="0" w:line="240" w:lineRule="auto"/>
        <w:ind w:left="426" w:hanging="426"/>
        <w:jc w:val="both"/>
      </w:pPr>
      <w:r w:rsidRPr="00152088">
        <w:lastRenderedPageBreak/>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20AA89B6" w14:textId="77777777" w:rsidR="00550AAF" w:rsidRPr="00152088" w:rsidRDefault="00A04B44" w:rsidP="0026110D">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4971D48C"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2EF3D900" w14:textId="77777777"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5BD89C2E" w14:textId="77777777"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1FEC7FFB" w14:textId="77777777"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8212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F68FE8"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FB9B4F"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0706A259" w14:textId="6ACD01FD"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Otwarcie ofert nastąpi niezwłocznie po upływie terminu składania ofert, tj</w:t>
      </w:r>
      <w:r w:rsidRPr="00EE5F3E">
        <w:rPr>
          <w:rFonts w:eastAsia="Times New Roman"/>
          <w:color w:val="FF0000"/>
          <w:lang w:eastAsia="pl-PL"/>
        </w:rPr>
        <w:t xml:space="preserve">. </w:t>
      </w:r>
      <w:r w:rsidR="003818C5">
        <w:rPr>
          <w:rFonts w:eastAsia="Times New Roman"/>
          <w:b/>
          <w:u w:val="single"/>
          <w:shd w:val="clear" w:color="auto" w:fill="F7CAAC"/>
          <w:lang w:eastAsia="pl-PL"/>
        </w:rPr>
        <w:t>2</w:t>
      </w:r>
      <w:r w:rsidR="004F5ACA">
        <w:rPr>
          <w:rFonts w:eastAsia="Times New Roman"/>
          <w:b/>
          <w:u w:val="single"/>
          <w:shd w:val="clear" w:color="auto" w:fill="F7CAAC"/>
          <w:lang w:eastAsia="pl-PL"/>
        </w:rPr>
        <w:t>6</w:t>
      </w:r>
      <w:r w:rsidR="003818C5">
        <w:rPr>
          <w:rFonts w:eastAsia="Times New Roman"/>
          <w:b/>
          <w:u w:val="single"/>
          <w:shd w:val="clear" w:color="auto" w:fill="F7CAAC"/>
          <w:lang w:eastAsia="pl-PL"/>
        </w:rPr>
        <w:t>.02.2024</w:t>
      </w:r>
      <w:r w:rsidR="006A53DC" w:rsidRPr="00E82B08">
        <w:rPr>
          <w:rFonts w:eastAsia="Times New Roman"/>
          <w:b/>
          <w:u w:val="single"/>
          <w:shd w:val="clear" w:color="auto" w:fill="F7CAAC"/>
          <w:lang w:eastAsia="pl-PL"/>
        </w:rPr>
        <w:t xml:space="preserve"> </w:t>
      </w:r>
      <w:r w:rsidRPr="00E82B08">
        <w:rPr>
          <w:rFonts w:eastAsia="Times New Roman"/>
          <w:b/>
          <w:u w:val="single"/>
          <w:shd w:val="clear" w:color="auto" w:fill="F7CAAC"/>
          <w:lang w:eastAsia="pl-PL"/>
        </w:rPr>
        <w:t>r. o godz</w:t>
      </w:r>
      <w:r w:rsidRPr="00152088">
        <w:rPr>
          <w:rFonts w:eastAsia="Times New Roman"/>
          <w:b/>
          <w:u w:val="single"/>
          <w:shd w:val="clear" w:color="auto" w:fill="F7CAAC"/>
          <w:lang w:eastAsia="pl-PL"/>
        </w:rPr>
        <w:t>.</w:t>
      </w:r>
      <w:r w:rsidR="003901F5">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09:</w:t>
      </w:r>
      <w:r w:rsidR="00573419">
        <w:rPr>
          <w:rFonts w:eastAsia="Times New Roman"/>
          <w:b/>
          <w:u w:val="single"/>
          <w:shd w:val="clear" w:color="auto" w:fill="F7CAAC"/>
          <w:lang w:eastAsia="pl-PL"/>
        </w:rPr>
        <w:t>15</w:t>
      </w:r>
      <w:r w:rsidRPr="00152088">
        <w:rPr>
          <w:rFonts w:eastAsia="Times New Roman"/>
          <w:lang w:eastAsia="pl-PL"/>
        </w:rPr>
        <w:t xml:space="preserve"> </w:t>
      </w:r>
    </w:p>
    <w:p w14:paraId="248EE4C9"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8EBAC31"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24399DF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516E7947"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162F837E"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37D4456D"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65783977"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50418663"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7CCD5CFA" w14:textId="77777777"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6D74DAEE"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6FFBCE5"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90E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FE6E58"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3ADBCE95" w14:textId="77777777"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5C27773C" w14:textId="77777777"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17123" w:rsidRPr="0007331C">
        <w:rPr>
          <w:color w:val="000000"/>
          <w:lang w:eastAsia="pl-PL"/>
        </w:rPr>
        <w:t>stosunku, do których</w:t>
      </w:r>
      <w:r w:rsidRPr="0007331C">
        <w:rPr>
          <w:color w:val="000000"/>
          <w:lang w:eastAsia="pl-PL"/>
        </w:rPr>
        <w:t xml:space="preserve"> zachodzi którakolwiek z okoliczności wskazanych:</w:t>
      </w:r>
    </w:p>
    <w:p w14:paraId="71161D6C"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 xml:space="preserve">w art. 108 ust. 1 pkt 1 - </w:t>
      </w:r>
      <w:r w:rsidR="00330724">
        <w:rPr>
          <w:color w:val="000000"/>
          <w:lang w:eastAsia="pl-PL"/>
        </w:rPr>
        <w:t>2</w:t>
      </w:r>
      <w:r w:rsidRPr="0007331C">
        <w:rPr>
          <w:color w:val="000000"/>
          <w:lang w:eastAsia="pl-PL"/>
        </w:rPr>
        <w:t xml:space="preserve"> ustawy;</w:t>
      </w:r>
    </w:p>
    <w:p w14:paraId="7873B643" w14:textId="77777777" w:rsidR="0007331C" w:rsidRPr="0007331C" w:rsidRDefault="0007331C" w:rsidP="00F158F1">
      <w:pPr>
        <w:numPr>
          <w:ilvl w:val="0"/>
          <w:numId w:val="103"/>
        </w:numPr>
        <w:spacing w:after="0" w:line="240" w:lineRule="auto"/>
        <w:jc w:val="both"/>
        <w:rPr>
          <w:color w:val="000000"/>
          <w:lang w:eastAsia="pl-PL"/>
        </w:rPr>
      </w:pPr>
      <w:r w:rsidRPr="0007331C">
        <w:rPr>
          <w:color w:val="000000"/>
          <w:lang w:eastAsia="pl-PL"/>
        </w:rPr>
        <w:t>w art. 109 ust. 1 pkt 1 i od 3 do10 ustawy, tj.:</w:t>
      </w:r>
    </w:p>
    <w:p w14:paraId="0A241643"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2576CDCD"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9C1F3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r w:rsidR="00917123" w:rsidRPr="0007331C">
        <w:rPr>
          <w:rFonts w:eastAsia="Songti SC"/>
          <w:color w:val="000000"/>
        </w:rPr>
        <w:lastRenderedPageBreak/>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0A996BC"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05085F5A"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D3EA3E3"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5722168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1C762DE"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6928BFC1"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r w:rsidR="00917123" w:rsidRPr="0007331C">
        <w:rPr>
          <w:rFonts w:eastAsia="Songti SC"/>
          <w:color w:val="000000"/>
        </w:rPr>
        <w:t>stosunku, do którego</w:t>
      </w:r>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51388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r w:rsidR="00917123" w:rsidRPr="0007331C">
        <w:rPr>
          <w:rFonts w:eastAsia="Songti SC"/>
          <w:color w:val="000000"/>
        </w:rPr>
        <w:t>szczególności, gdy</w:t>
      </w:r>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55F2CF69"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5F0BE1B5"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65DED28A"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03FE6A7"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1E806B70"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o udzielenie zamówienia. </w:t>
      </w:r>
    </w:p>
    <w:p w14:paraId="3FA6683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17123"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6DF8556D"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6AF21BD3" w14:textId="77777777"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652256C6" w14:textId="77777777" w:rsidR="0007331C" w:rsidRDefault="0007331C" w:rsidP="0007331C">
      <w:pPr>
        <w:spacing w:after="0" w:line="240" w:lineRule="auto"/>
        <w:ind w:firstLine="426"/>
        <w:jc w:val="both"/>
        <w:rPr>
          <w:lang w:eastAsia="pl-PL"/>
        </w:rPr>
      </w:pPr>
      <w:r w:rsidRPr="00CF35B5">
        <w:rPr>
          <w:lang w:eastAsia="pl-PL"/>
        </w:rPr>
        <w:lastRenderedPageBreak/>
        <w:t>o udzielenie zamówienia.</w:t>
      </w:r>
    </w:p>
    <w:p w14:paraId="7167E423" w14:textId="77777777"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17123" w:rsidRPr="004C4AE7">
        <w:t>przypadku, gdy</w:t>
      </w:r>
      <w:r w:rsidRPr="004C4AE7">
        <w:t xml:space="preserve"> przypada na nich ponad 10 % wartości zamówienia.</w:t>
      </w:r>
    </w:p>
    <w:p w14:paraId="39A7F65F" w14:textId="77777777" w:rsidR="00294DB1" w:rsidRPr="000F4342" w:rsidRDefault="00294DB1" w:rsidP="00294DB1">
      <w:pPr>
        <w:spacing w:after="0" w:line="240" w:lineRule="auto"/>
        <w:ind w:left="425"/>
        <w:contextualSpacing/>
        <w:jc w:val="both"/>
        <w:rPr>
          <w:sz w:val="8"/>
          <w:szCs w:val="8"/>
        </w:rPr>
      </w:pPr>
    </w:p>
    <w:p w14:paraId="7BA36476" w14:textId="77777777"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46520DC9"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C30FBB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E7A8DE"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5646261D"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5E35FC90" w14:textId="77777777" w:rsidR="001D237A" w:rsidRPr="001D237A" w:rsidRDefault="001D237A" w:rsidP="001D237A">
      <w:pPr>
        <w:pStyle w:val="Akapitzlist"/>
        <w:numPr>
          <w:ilvl w:val="6"/>
          <w:numId w:val="3"/>
        </w:numPr>
        <w:spacing w:after="0" w:line="240" w:lineRule="auto"/>
        <w:ind w:left="426"/>
        <w:rPr>
          <w:rFonts w:ascii="Times New Roman" w:hAnsi="Times New Roman" w:cs="Times New Roman"/>
        </w:rPr>
      </w:pPr>
      <w:r w:rsidRPr="001D237A">
        <w:rPr>
          <w:rFonts w:ascii="Times New Roman" w:hAnsi="Times New Roman" w:cs="Times New Roma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z wyodrębnieniem należnego podatku VAT - jeżeli występuje.</w:t>
      </w:r>
    </w:p>
    <w:p w14:paraId="58271307" w14:textId="77777777" w:rsidR="00550AAF" w:rsidRPr="00152088" w:rsidRDefault="00A04B44" w:rsidP="001D237A">
      <w:pPr>
        <w:autoSpaceDE w:val="0"/>
        <w:spacing w:after="0" w:line="240" w:lineRule="auto"/>
        <w:ind w:left="425"/>
        <w:jc w:val="both"/>
      </w:pPr>
      <w:r w:rsidRPr="00152088">
        <w:t>Cena oferty uwzględnia wszystkie zobowiązania, musi być podana w PLN cyfrowo, z wyodrębnieniem należnego podatku VAT - jeżeli występuje.</w:t>
      </w:r>
    </w:p>
    <w:p w14:paraId="6E11D0E7"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C881432"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4B7B99C1" w14:textId="77777777" w:rsidR="00550AAF" w:rsidRPr="00152088" w:rsidRDefault="00A04B44" w:rsidP="001D237A">
      <w:pPr>
        <w:pStyle w:val="Bezodstpw"/>
        <w:numPr>
          <w:ilvl w:val="6"/>
          <w:numId w:val="3"/>
        </w:numPr>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5FC667EA" w14:textId="77777777" w:rsidR="00C72984" w:rsidRPr="00C72984" w:rsidRDefault="00C72984" w:rsidP="001D237A">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598D5DF0"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30E46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A98A"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4DC9D572"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2423933" w14:textId="77777777" w:rsidR="003818C5" w:rsidRPr="00493591" w:rsidRDefault="003818C5" w:rsidP="003818C5">
      <w:pPr>
        <w:numPr>
          <w:ilvl w:val="6"/>
          <w:numId w:val="6"/>
        </w:numPr>
        <w:autoSpaceDE w:val="0"/>
        <w:spacing w:before="40" w:after="0" w:line="240" w:lineRule="auto"/>
        <w:ind w:left="425" w:hanging="425"/>
        <w:jc w:val="both"/>
      </w:pPr>
      <w:r w:rsidRPr="00152088">
        <w:rPr>
          <w:color w:val="000000"/>
          <w:lang w:eastAsia="pl-PL"/>
        </w:rPr>
        <w:t xml:space="preserve">Przy wyborze oferty </w:t>
      </w:r>
      <w:r w:rsidRPr="00F06AE7">
        <w:rPr>
          <w:b/>
          <w:color w:val="000000"/>
          <w:u w:val="single"/>
          <w:lang w:eastAsia="pl-PL"/>
        </w:rPr>
        <w:t xml:space="preserve">na część I </w:t>
      </w:r>
      <w:proofErr w:type="spellStart"/>
      <w:r w:rsidRPr="00F06AE7">
        <w:rPr>
          <w:b/>
          <w:color w:val="000000"/>
          <w:u w:val="single"/>
          <w:lang w:eastAsia="pl-PL"/>
        </w:rPr>
        <w:t>i</w:t>
      </w:r>
      <w:proofErr w:type="spellEnd"/>
      <w:r w:rsidRPr="00F06AE7">
        <w:rPr>
          <w:b/>
          <w:color w:val="000000"/>
          <w:u w:val="single"/>
          <w:lang w:eastAsia="pl-PL"/>
        </w:rPr>
        <w:t xml:space="preserve"> II</w:t>
      </w:r>
      <w:r w:rsidRPr="00F06AE7">
        <w:rPr>
          <w:b/>
          <w:color w:val="000000"/>
          <w:lang w:eastAsia="pl-PL"/>
        </w:rPr>
        <w:t xml:space="preserve"> </w:t>
      </w:r>
      <w:r w:rsidRPr="00152088">
        <w:rPr>
          <w:color w:val="000000"/>
          <w:lang w:eastAsia="pl-PL"/>
        </w:rPr>
        <w:t xml:space="preserve">Zamawiający będzie się kierował </w:t>
      </w:r>
      <w:r w:rsidRPr="00152088">
        <w:rPr>
          <w:b/>
          <w:color w:val="000000"/>
          <w:lang w:eastAsia="pl-PL"/>
        </w:rPr>
        <w:t>następującymi kryteriami:</w:t>
      </w:r>
    </w:p>
    <w:p w14:paraId="5199438D" w14:textId="77777777" w:rsidR="003818C5" w:rsidRPr="00152088" w:rsidRDefault="003818C5" w:rsidP="003818C5">
      <w:pPr>
        <w:autoSpaceDE w:val="0"/>
        <w:spacing w:after="0" w:line="240" w:lineRule="auto"/>
        <w:ind w:left="426"/>
        <w:jc w:val="both"/>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73"/>
        <w:gridCol w:w="2327"/>
        <w:gridCol w:w="2268"/>
      </w:tblGrid>
      <w:tr w:rsidR="003818C5" w:rsidRPr="00152088" w14:paraId="365C68B6" w14:textId="77777777" w:rsidTr="00481287">
        <w:trPr>
          <w:trHeight w:val="433"/>
          <w:jc w:val="center"/>
        </w:trPr>
        <w:tc>
          <w:tcPr>
            <w:tcW w:w="541" w:type="dxa"/>
            <w:vAlign w:val="center"/>
          </w:tcPr>
          <w:p w14:paraId="7FC152E2" w14:textId="77777777" w:rsidR="003818C5" w:rsidRPr="00152088" w:rsidRDefault="003818C5" w:rsidP="00481287">
            <w:pPr>
              <w:spacing w:after="0" w:line="240" w:lineRule="auto"/>
              <w:jc w:val="center"/>
            </w:pPr>
            <w:r w:rsidRPr="00352144">
              <w:rPr>
                <w:b/>
                <w:bCs/>
                <w:color w:val="000000"/>
              </w:rPr>
              <w:t>Lp.</w:t>
            </w:r>
          </w:p>
        </w:tc>
        <w:tc>
          <w:tcPr>
            <w:tcW w:w="2573" w:type="dxa"/>
            <w:vAlign w:val="center"/>
          </w:tcPr>
          <w:p w14:paraId="3695A010" w14:textId="77777777" w:rsidR="003818C5" w:rsidRPr="00152088" w:rsidRDefault="003818C5" w:rsidP="00481287">
            <w:pPr>
              <w:spacing w:after="0" w:line="240" w:lineRule="auto"/>
              <w:jc w:val="center"/>
            </w:pPr>
            <w:r w:rsidRPr="00152088">
              <w:t>Nazwa kryterium</w:t>
            </w:r>
          </w:p>
        </w:tc>
        <w:tc>
          <w:tcPr>
            <w:tcW w:w="2327" w:type="dxa"/>
            <w:vAlign w:val="center"/>
          </w:tcPr>
          <w:p w14:paraId="252A584F" w14:textId="77777777" w:rsidR="003818C5" w:rsidRPr="00A402DF" w:rsidRDefault="003818C5" w:rsidP="00481287">
            <w:pPr>
              <w:spacing w:after="0" w:line="240" w:lineRule="auto"/>
              <w:jc w:val="center"/>
            </w:pPr>
            <w:r w:rsidRPr="00A402DF">
              <w:rPr>
                <w:bCs/>
              </w:rPr>
              <w:t>Znaczenie kryterium (%)</w:t>
            </w:r>
          </w:p>
        </w:tc>
        <w:tc>
          <w:tcPr>
            <w:tcW w:w="2268" w:type="dxa"/>
            <w:vAlign w:val="center"/>
          </w:tcPr>
          <w:p w14:paraId="648AA803" w14:textId="77777777" w:rsidR="003818C5" w:rsidRPr="00A402DF" w:rsidRDefault="003818C5" w:rsidP="00481287">
            <w:pPr>
              <w:spacing w:after="0" w:line="240" w:lineRule="auto"/>
              <w:jc w:val="center"/>
            </w:pPr>
            <w:r w:rsidRPr="00A402DF">
              <w:rPr>
                <w:bCs/>
              </w:rPr>
              <w:t>Liczba możliwych do uzyskania punktów</w:t>
            </w:r>
          </w:p>
        </w:tc>
      </w:tr>
      <w:tr w:rsidR="003818C5" w:rsidRPr="00152088" w14:paraId="506E5CA4" w14:textId="77777777" w:rsidTr="00481287">
        <w:trPr>
          <w:trHeight w:val="553"/>
          <w:jc w:val="center"/>
        </w:trPr>
        <w:tc>
          <w:tcPr>
            <w:tcW w:w="541" w:type="dxa"/>
            <w:vAlign w:val="center"/>
          </w:tcPr>
          <w:p w14:paraId="1229DDFE" w14:textId="77777777" w:rsidR="003818C5" w:rsidRPr="00152088" w:rsidRDefault="003818C5" w:rsidP="00481287">
            <w:pPr>
              <w:spacing w:after="0" w:line="240" w:lineRule="auto"/>
              <w:jc w:val="center"/>
            </w:pPr>
            <w:r w:rsidRPr="00352144">
              <w:rPr>
                <w:color w:val="000000"/>
              </w:rPr>
              <w:t>1.</w:t>
            </w:r>
          </w:p>
        </w:tc>
        <w:tc>
          <w:tcPr>
            <w:tcW w:w="2573" w:type="dxa"/>
            <w:vAlign w:val="center"/>
          </w:tcPr>
          <w:p w14:paraId="6B3624E0" w14:textId="77777777" w:rsidR="003818C5" w:rsidRDefault="003818C5" w:rsidP="00481287">
            <w:pPr>
              <w:spacing w:after="0" w:line="240" w:lineRule="auto"/>
              <w:ind w:right="-63"/>
              <w:jc w:val="center"/>
            </w:pPr>
            <w:r w:rsidRPr="00152088">
              <w:t xml:space="preserve">Cena </w:t>
            </w:r>
            <w:r>
              <w:t>oferty</w:t>
            </w:r>
            <w:r w:rsidRPr="00152088">
              <w:t xml:space="preserve"> /</w:t>
            </w:r>
            <w:r w:rsidRPr="00152088">
              <w:rPr>
                <w:b/>
              </w:rPr>
              <w:t>C</w:t>
            </w:r>
            <w:r w:rsidRPr="00152088">
              <w:t>/</w:t>
            </w:r>
          </w:p>
        </w:tc>
        <w:tc>
          <w:tcPr>
            <w:tcW w:w="2327" w:type="dxa"/>
            <w:shd w:val="clear" w:color="auto" w:fill="auto"/>
            <w:vAlign w:val="center"/>
          </w:tcPr>
          <w:p w14:paraId="173189C8" w14:textId="77777777" w:rsidR="003818C5" w:rsidRPr="00152088" w:rsidRDefault="003818C5" w:rsidP="00481287">
            <w:pPr>
              <w:spacing w:after="0" w:line="240" w:lineRule="auto"/>
              <w:jc w:val="center"/>
            </w:pPr>
            <w:r>
              <w:t>100</w:t>
            </w:r>
          </w:p>
        </w:tc>
        <w:tc>
          <w:tcPr>
            <w:tcW w:w="2268" w:type="dxa"/>
            <w:shd w:val="clear" w:color="auto" w:fill="auto"/>
            <w:vAlign w:val="center"/>
          </w:tcPr>
          <w:p w14:paraId="627F806A" w14:textId="77777777" w:rsidR="003818C5" w:rsidRPr="00152088" w:rsidRDefault="003818C5" w:rsidP="00481287">
            <w:pPr>
              <w:spacing w:after="0" w:line="240" w:lineRule="auto"/>
              <w:jc w:val="center"/>
            </w:pPr>
            <w:r w:rsidRPr="00E57131">
              <w:t>do 100 punktów</w:t>
            </w:r>
          </w:p>
        </w:tc>
      </w:tr>
    </w:tbl>
    <w:p w14:paraId="34E4DC44" w14:textId="77777777" w:rsidR="003818C5" w:rsidRPr="00165411" w:rsidRDefault="003818C5" w:rsidP="003818C5">
      <w:pPr>
        <w:tabs>
          <w:tab w:val="center" w:pos="4896"/>
          <w:tab w:val="right" w:pos="9432"/>
        </w:tabs>
        <w:suppressAutoHyphens w:val="0"/>
        <w:spacing w:after="0" w:line="240" w:lineRule="auto"/>
        <w:ind w:left="340"/>
        <w:rPr>
          <w:rFonts w:eastAsia="Times New Roman"/>
          <w:b/>
          <w:i/>
          <w:sz w:val="12"/>
          <w:szCs w:val="12"/>
          <w:lang w:eastAsia="pl-PL"/>
        </w:rPr>
      </w:pPr>
    </w:p>
    <w:p w14:paraId="4AE2EAA1" w14:textId="77777777" w:rsidR="003818C5" w:rsidRPr="00152088" w:rsidRDefault="003818C5" w:rsidP="003818C5">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SWZ. </w:t>
      </w:r>
    </w:p>
    <w:p w14:paraId="7E4FF8BA" w14:textId="77777777" w:rsidR="003818C5" w:rsidRPr="00152088" w:rsidRDefault="003818C5" w:rsidP="003818C5">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Pr>
          <w:rFonts w:eastAsia="Times New Roman"/>
          <w:b/>
          <w:lang w:eastAsia="pl-PL"/>
        </w:rPr>
        <w:t>10</w:t>
      </w:r>
      <w:r w:rsidRPr="00152088">
        <w:rPr>
          <w:rFonts w:eastAsia="Times New Roman"/>
          <w:b/>
          <w:lang w:eastAsia="pl-PL"/>
        </w:rPr>
        <w:t>0 pkt</w:t>
      </w:r>
      <w:r w:rsidRPr="00152088">
        <w:rPr>
          <w:rFonts w:eastAsia="Times New Roman"/>
          <w:lang w:eastAsia="pl-PL"/>
        </w:rPr>
        <w:t>, oferty następne będą oceniane na zasadzie proporcji w stosunku do oferty najtańszej wg wzoru:</w:t>
      </w:r>
    </w:p>
    <w:p w14:paraId="5D05FA65" w14:textId="77777777" w:rsidR="003818C5" w:rsidRPr="009A5603" w:rsidRDefault="003818C5" w:rsidP="003818C5">
      <w:pPr>
        <w:tabs>
          <w:tab w:val="center" w:pos="4896"/>
          <w:tab w:val="right" w:pos="9432"/>
        </w:tabs>
        <w:suppressAutoHyphens w:val="0"/>
        <w:spacing w:after="0" w:line="240" w:lineRule="auto"/>
        <w:ind w:left="340"/>
        <w:jc w:val="center"/>
        <w:rPr>
          <w:rFonts w:eastAsia="Times New Roman"/>
          <w:b/>
          <w:sz w:val="12"/>
          <w:szCs w:val="12"/>
          <w:lang w:eastAsia="pl-PL"/>
        </w:rPr>
      </w:pPr>
    </w:p>
    <w:p w14:paraId="4963D43A" w14:textId="77777777" w:rsidR="003818C5" w:rsidRPr="003818C5" w:rsidRDefault="003818C5" w:rsidP="003818C5">
      <w:pPr>
        <w:tabs>
          <w:tab w:val="center" w:pos="4896"/>
          <w:tab w:val="right" w:pos="9432"/>
        </w:tabs>
        <w:spacing w:after="0" w:line="240" w:lineRule="auto"/>
        <w:ind w:left="340"/>
        <w:jc w:val="center"/>
        <w:rPr>
          <w:rFonts w:eastAsia="Times New Roman"/>
          <w:b/>
          <w:lang w:eastAsia="pl-PL"/>
        </w:rPr>
      </w:pPr>
      <w:r w:rsidRPr="003818C5">
        <w:rPr>
          <w:rFonts w:eastAsia="Times New Roman"/>
          <w:b/>
          <w:lang w:eastAsia="pl-PL"/>
        </w:rPr>
        <w:t xml:space="preserve">C = [C </w:t>
      </w:r>
      <w:r w:rsidRPr="003818C5">
        <w:rPr>
          <w:rFonts w:eastAsia="Times New Roman"/>
          <w:b/>
          <w:vertAlign w:val="subscript"/>
          <w:lang w:eastAsia="pl-PL"/>
        </w:rPr>
        <w:t xml:space="preserve">min </w:t>
      </w:r>
      <w:r w:rsidRPr="003818C5">
        <w:rPr>
          <w:rFonts w:eastAsia="Times New Roman"/>
          <w:b/>
          <w:lang w:eastAsia="pl-PL"/>
        </w:rPr>
        <w:t xml:space="preserve">/ C </w:t>
      </w:r>
      <w:proofErr w:type="spellStart"/>
      <w:r w:rsidRPr="003818C5">
        <w:rPr>
          <w:rFonts w:eastAsia="Times New Roman"/>
          <w:b/>
          <w:vertAlign w:val="subscript"/>
          <w:lang w:eastAsia="pl-PL"/>
        </w:rPr>
        <w:t>bad</w:t>
      </w:r>
      <w:proofErr w:type="spellEnd"/>
      <w:r w:rsidRPr="003818C5">
        <w:rPr>
          <w:rFonts w:eastAsia="Times New Roman"/>
          <w:b/>
          <w:lang w:eastAsia="pl-PL"/>
        </w:rPr>
        <w:t xml:space="preserve">] </w:t>
      </w:r>
    </w:p>
    <w:p w14:paraId="15D17F41" w14:textId="77777777" w:rsidR="003818C5" w:rsidRPr="003818C5" w:rsidRDefault="003818C5" w:rsidP="003818C5">
      <w:pPr>
        <w:tabs>
          <w:tab w:val="center" w:pos="4896"/>
          <w:tab w:val="right" w:pos="9432"/>
        </w:tabs>
        <w:spacing w:after="0" w:line="240" w:lineRule="auto"/>
        <w:ind w:left="340"/>
        <w:jc w:val="center"/>
        <w:rPr>
          <w:rFonts w:eastAsia="Times New Roman"/>
          <w:b/>
          <w:lang w:eastAsia="pl-PL"/>
        </w:rPr>
      </w:pPr>
    </w:p>
    <w:p w14:paraId="210B8D59" w14:textId="77777777" w:rsidR="003818C5" w:rsidRPr="006D4EEC" w:rsidRDefault="003818C5" w:rsidP="003818C5">
      <w:pPr>
        <w:tabs>
          <w:tab w:val="center" w:pos="4896"/>
          <w:tab w:val="right" w:pos="9432"/>
        </w:tabs>
        <w:spacing w:after="0" w:line="240" w:lineRule="auto"/>
        <w:ind w:left="697"/>
        <w:rPr>
          <w:rFonts w:eastAsia="Times New Roman"/>
          <w:lang w:eastAsia="pl-PL"/>
        </w:rPr>
      </w:pPr>
      <w:r w:rsidRPr="006D4EEC">
        <w:rPr>
          <w:rFonts w:eastAsia="Times New Roman"/>
          <w:lang w:eastAsia="pl-PL"/>
        </w:rPr>
        <w:t>gdzie: C</w:t>
      </w:r>
      <w:r w:rsidRPr="006D4EEC">
        <w:rPr>
          <w:rFonts w:eastAsia="Times New Roman"/>
          <w:b/>
          <w:lang w:eastAsia="pl-PL"/>
        </w:rPr>
        <w:t xml:space="preserve"> </w:t>
      </w:r>
      <w:r>
        <w:rPr>
          <w:rFonts w:eastAsia="Times New Roman"/>
          <w:b/>
          <w:lang w:eastAsia="pl-PL"/>
        </w:rPr>
        <w:t xml:space="preserve">            </w:t>
      </w:r>
      <w:r w:rsidRPr="006D4EEC">
        <w:rPr>
          <w:rFonts w:eastAsia="Times New Roman"/>
          <w:lang w:eastAsia="pl-PL"/>
        </w:rPr>
        <w:t xml:space="preserve">- liczba punktów za cenę </w:t>
      </w:r>
    </w:p>
    <w:p w14:paraId="533A53AA" w14:textId="77777777" w:rsidR="003818C5" w:rsidRPr="006D4EEC" w:rsidRDefault="003818C5" w:rsidP="003818C5">
      <w:pPr>
        <w:spacing w:after="0" w:line="240" w:lineRule="auto"/>
        <w:ind w:left="1134" w:firstLine="142"/>
        <w:rPr>
          <w:rFonts w:eastAsia="Times New Roman"/>
          <w:lang w:eastAsia="pl-PL"/>
        </w:rPr>
      </w:pPr>
      <w:r w:rsidRPr="006D4EEC">
        <w:rPr>
          <w:rFonts w:eastAsia="Times New Roman"/>
          <w:b/>
          <w:lang w:eastAsia="pl-PL"/>
        </w:rPr>
        <w:t xml:space="preserve">C </w:t>
      </w:r>
      <w:r w:rsidRPr="006D4EEC">
        <w:rPr>
          <w:rFonts w:eastAsia="Times New Roman"/>
          <w:b/>
          <w:vertAlign w:val="subscript"/>
          <w:lang w:eastAsia="pl-PL"/>
        </w:rPr>
        <w:t>min</w:t>
      </w:r>
      <w:r w:rsidRPr="006D4EEC">
        <w:rPr>
          <w:rFonts w:eastAsia="Times New Roman"/>
          <w:lang w:eastAsia="pl-PL"/>
        </w:rPr>
        <w:tab/>
        <w:t>- najniższa cena ofertowa</w:t>
      </w:r>
    </w:p>
    <w:p w14:paraId="7FA893C5" w14:textId="77777777" w:rsidR="003818C5" w:rsidRPr="006D4EEC" w:rsidRDefault="003818C5" w:rsidP="003818C5">
      <w:pPr>
        <w:spacing w:after="0" w:line="240" w:lineRule="auto"/>
        <w:ind w:left="1276"/>
        <w:rPr>
          <w:rFonts w:eastAsia="Times New Roman"/>
          <w:lang w:eastAsia="pl-PL"/>
        </w:rPr>
      </w:pPr>
      <w:r w:rsidRPr="006D4EEC">
        <w:rPr>
          <w:rFonts w:eastAsia="Times New Roman"/>
          <w:b/>
          <w:lang w:eastAsia="pl-PL"/>
        </w:rPr>
        <w:t xml:space="preserve">C </w:t>
      </w:r>
      <w:proofErr w:type="spellStart"/>
      <w:r w:rsidRPr="006D4EEC">
        <w:rPr>
          <w:rFonts w:eastAsia="Times New Roman"/>
          <w:b/>
          <w:vertAlign w:val="subscript"/>
          <w:lang w:eastAsia="pl-PL"/>
        </w:rPr>
        <w:t>bad</w:t>
      </w:r>
      <w:proofErr w:type="spellEnd"/>
      <w:r w:rsidRPr="006D4EEC">
        <w:rPr>
          <w:rFonts w:eastAsia="Times New Roman"/>
          <w:lang w:eastAsia="pl-PL"/>
        </w:rPr>
        <w:tab/>
        <w:t>- cena oferty badanej</w:t>
      </w:r>
    </w:p>
    <w:p w14:paraId="522BEB72" w14:textId="77777777" w:rsidR="008546C2" w:rsidRPr="0021638A" w:rsidRDefault="008546C2" w:rsidP="0021638A">
      <w:pPr>
        <w:ind w:left="142"/>
        <w:contextualSpacing/>
        <w:jc w:val="both"/>
        <w:rPr>
          <w:rFonts w:ascii="Calibri" w:hAnsi="Calibri" w:cs="Calibri"/>
        </w:rPr>
      </w:pPr>
    </w:p>
    <w:p w14:paraId="79F4657A"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Ocenie będą podlegać wyłącznie oferty niepodlegające odrzuceniu.</w:t>
      </w:r>
    </w:p>
    <w:p w14:paraId="2FE5FD32" w14:textId="77777777" w:rsidR="0021638A" w:rsidRPr="0021638A" w:rsidRDefault="0021638A" w:rsidP="0021638A">
      <w:pPr>
        <w:numPr>
          <w:ilvl w:val="6"/>
          <w:numId w:val="84"/>
        </w:numPr>
        <w:tabs>
          <w:tab w:val="clear" w:pos="0"/>
        </w:tabs>
        <w:autoSpaceDE w:val="0"/>
        <w:spacing w:after="0" w:line="240" w:lineRule="auto"/>
        <w:ind w:left="426"/>
        <w:jc w:val="both"/>
        <w:rPr>
          <w:color w:val="000000"/>
          <w:lang w:eastAsia="pl-PL"/>
        </w:rPr>
      </w:pPr>
      <w:r w:rsidRPr="0021638A">
        <w:rPr>
          <w:color w:val="000000"/>
          <w:lang w:eastAsia="pl-PL"/>
        </w:rPr>
        <w:t>Za najkorzystniejszą zostanie uznana oferta z najwyższą liczbą punktów.</w:t>
      </w:r>
    </w:p>
    <w:p w14:paraId="252F3504"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 xml:space="preserve">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w:t>
      </w:r>
      <w:r w:rsidRPr="0021638A">
        <w:rPr>
          <w:color w:val="000000"/>
          <w:lang w:eastAsia="pl-PL"/>
        </w:rPr>
        <w:lastRenderedPageBreak/>
        <w:t>dodatkowe, nie mogą zaoferować cen wyższych niż zaoferowane w uprzednio złożonych przez nich ofertach.</w:t>
      </w:r>
    </w:p>
    <w:p w14:paraId="1F11A9BB"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A92528" w14:textId="77777777" w:rsidR="0021638A" w:rsidRPr="0021638A" w:rsidRDefault="0021638A" w:rsidP="0021638A">
      <w:pPr>
        <w:numPr>
          <w:ilvl w:val="6"/>
          <w:numId w:val="84"/>
        </w:numPr>
        <w:tabs>
          <w:tab w:val="clear" w:pos="0"/>
        </w:tabs>
        <w:autoSpaceDE w:val="0"/>
        <w:spacing w:after="0" w:line="240" w:lineRule="auto"/>
        <w:ind w:left="426"/>
        <w:jc w:val="both"/>
      </w:pPr>
      <w:r w:rsidRPr="0021638A">
        <w:rPr>
          <w:color w:val="000000"/>
          <w:lang w:eastAsia="pl-PL"/>
        </w:rPr>
        <w:t>Zamawiający wybiera najkorzystniejsza</w:t>
      </w:r>
      <w:r w:rsidRPr="0021638A">
        <w:rPr>
          <w:rFonts w:eastAsia="ArialMT;MS Gothic"/>
          <w:color w:val="000000"/>
          <w:lang w:eastAsia="pl-PL"/>
        </w:rPr>
        <w:t xml:space="preserve">̨ </w:t>
      </w:r>
      <w:r w:rsidRPr="0021638A">
        <w:rPr>
          <w:color w:val="000000"/>
          <w:lang w:eastAsia="pl-PL"/>
        </w:rPr>
        <w:t xml:space="preserve">ofertę </w:t>
      </w:r>
      <w:r w:rsidRPr="0021638A">
        <w:rPr>
          <w:rFonts w:eastAsia="ArialMT;MS Gothic"/>
          <w:color w:val="000000"/>
          <w:lang w:eastAsia="pl-PL"/>
        </w:rPr>
        <w:t xml:space="preserve">w </w:t>
      </w:r>
      <w:r w:rsidRPr="0021638A">
        <w:rPr>
          <w:color w:val="000000"/>
          <w:lang w:eastAsia="pl-PL"/>
        </w:rPr>
        <w:t>terminie związania z oferta</w:t>
      </w:r>
      <w:r w:rsidRPr="0021638A">
        <w:rPr>
          <w:rFonts w:eastAsia="ArialMT;MS Gothic"/>
          <w:color w:val="000000"/>
          <w:lang w:eastAsia="pl-PL"/>
        </w:rPr>
        <w:t xml:space="preserve">̨ </w:t>
      </w:r>
      <w:r w:rsidRPr="0021638A">
        <w:rPr>
          <w:color w:val="000000"/>
          <w:lang w:eastAsia="pl-PL"/>
        </w:rPr>
        <w:t>okreś</w:t>
      </w:r>
      <w:r w:rsidRPr="0021638A">
        <w:rPr>
          <w:rFonts w:eastAsia="ArialMT;MS Gothic"/>
          <w:color w:val="000000"/>
          <w:lang w:eastAsia="pl-PL"/>
        </w:rPr>
        <w:t>l</w:t>
      </w:r>
      <w:r w:rsidRPr="0021638A">
        <w:rPr>
          <w:color w:val="000000"/>
          <w:lang w:eastAsia="pl-PL"/>
        </w:rPr>
        <w:t>onym w SWZ.</w:t>
      </w:r>
    </w:p>
    <w:p w14:paraId="0B03282E"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Jeż</w:t>
      </w:r>
      <w:r w:rsidRPr="0021638A">
        <w:rPr>
          <w:rFonts w:eastAsia="ArialMT;MS Gothic"/>
          <w:color w:val="000000"/>
          <w:lang w:eastAsia="pl-PL"/>
        </w:rPr>
        <w:t>e</w:t>
      </w:r>
      <w:r w:rsidRPr="0021638A">
        <w:rPr>
          <w:color w:val="000000"/>
          <w:lang w:eastAsia="pl-PL"/>
        </w:rPr>
        <w:t>li termin zwią</w:t>
      </w:r>
      <w:r w:rsidRPr="0021638A">
        <w:rPr>
          <w:rFonts w:eastAsia="ArialMT;MS Gothic"/>
          <w:color w:val="000000"/>
          <w:lang w:eastAsia="pl-PL"/>
        </w:rPr>
        <w:t>z</w:t>
      </w:r>
      <w:r w:rsidRPr="0021638A">
        <w:rPr>
          <w:color w:val="000000"/>
          <w:lang w:eastAsia="pl-PL"/>
        </w:rPr>
        <w:t>ania oferta</w:t>
      </w:r>
      <w:r w:rsidRPr="0021638A">
        <w:rPr>
          <w:rFonts w:eastAsia="ArialMT;MS Gothic"/>
          <w:color w:val="000000"/>
          <w:lang w:eastAsia="pl-PL"/>
        </w:rPr>
        <w:t xml:space="preserve">̨ </w:t>
      </w:r>
      <w:r w:rsidRPr="0021638A">
        <w:rPr>
          <w:color w:val="000000"/>
          <w:lang w:eastAsia="pl-PL"/>
        </w:rPr>
        <w:t>upłynie przed wyborem najkorzystniejszej oferty, Zamawiający wezwie Wykonawcę</w:t>
      </w:r>
      <w:r w:rsidRPr="0021638A">
        <w:rPr>
          <w:rFonts w:eastAsia="ArialMT;MS Gothic"/>
          <w:color w:val="000000"/>
          <w:lang w:eastAsia="pl-PL"/>
        </w:rPr>
        <w:t>̨</w:t>
      </w:r>
      <w:r w:rsidRPr="0021638A">
        <w:rPr>
          <w:color w:val="000000"/>
          <w:lang w:eastAsia="pl-PL"/>
        </w:rPr>
        <w:t>, któ</w:t>
      </w:r>
      <w:r w:rsidRPr="0021638A">
        <w:rPr>
          <w:rFonts w:eastAsia="ArialMT;MS Gothic"/>
          <w:color w:val="000000"/>
          <w:lang w:eastAsia="pl-PL"/>
        </w:rPr>
        <w:t>r</w:t>
      </w:r>
      <w:r w:rsidRPr="0021638A">
        <w:rPr>
          <w:color w:val="000000"/>
          <w:lang w:eastAsia="pl-PL"/>
        </w:rPr>
        <w:t>ego oferta otrzymała najwyż</w:t>
      </w:r>
      <w:r w:rsidRPr="0021638A">
        <w:rPr>
          <w:rFonts w:eastAsia="ArialMT;MS Gothic"/>
          <w:color w:val="000000"/>
          <w:lang w:eastAsia="pl-PL"/>
        </w:rPr>
        <w:t>s</w:t>
      </w:r>
      <w:r w:rsidRPr="0021638A">
        <w:rPr>
          <w:color w:val="000000"/>
          <w:lang w:eastAsia="pl-PL"/>
        </w:rPr>
        <w:t>za</w:t>
      </w:r>
      <w:r w:rsidRPr="0021638A">
        <w:rPr>
          <w:rFonts w:eastAsia="ArialMT;MS Gothic"/>
          <w:color w:val="000000"/>
          <w:lang w:eastAsia="pl-PL"/>
        </w:rPr>
        <w:t xml:space="preserve">̨ </w:t>
      </w:r>
      <w:r w:rsidRPr="0021638A">
        <w:rPr>
          <w:color w:val="000000"/>
          <w:lang w:eastAsia="pl-PL"/>
        </w:rPr>
        <w:t>ocenę</w:t>
      </w:r>
      <w:r w:rsidRPr="0021638A">
        <w:rPr>
          <w:rFonts w:eastAsia="ArialMT;MS Gothic"/>
          <w:color w:val="000000"/>
          <w:lang w:eastAsia="pl-PL"/>
        </w:rPr>
        <w:t>̨</w:t>
      </w:r>
      <w:r w:rsidRPr="0021638A">
        <w:rPr>
          <w:color w:val="000000"/>
          <w:lang w:eastAsia="pl-PL"/>
        </w:rPr>
        <w:t>, do wyraż</w:t>
      </w:r>
      <w:r w:rsidRPr="0021638A">
        <w:rPr>
          <w:rFonts w:eastAsia="ArialMT;MS Gothic"/>
          <w:color w:val="000000"/>
          <w:lang w:eastAsia="pl-PL"/>
        </w:rPr>
        <w:t>e</w:t>
      </w:r>
      <w:r w:rsidRPr="0021638A">
        <w:rPr>
          <w:color w:val="000000"/>
          <w:lang w:eastAsia="pl-PL"/>
        </w:rPr>
        <w:t>nia, w wyznaczonym przez Zamawiają</w:t>
      </w:r>
      <w:r w:rsidRPr="0021638A">
        <w:rPr>
          <w:rFonts w:eastAsia="ArialMT;MS Gothic"/>
          <w:color w:val="000000"/>
          <w:lang w:eastAsia="pl-PL"/>
        </w:rPr>
        <w:t>c</w:t>
      </w:r>
      <w:r w:rsidRPr="0021638A">
        <w:rPr>
          <w:color w:val="000000"/>
          <w:lang w:eastAsia="pl-PL"/>
        </w:rPr>
        <w:t>ego terminie, pisemnej zgody na wybó</w:t>
      </w:r>
      <w:r w:rsidRPr="0021638A">
        <w:rPr>
          <w:rFonts w:eastAsia="ArialMT;MS Gothic"/>
          <w:color w:val="000000"/>
          <w:lang w:eastAsia="pl-PL"/>
        </w:rPr>
        <w:t>r</w:t>
      </w:r>
      <w:r w:rsidRPr="0021638A">
        <w:rPr>
          <w:color w:val="000000"/>
          <w:lang w:eastAsia="pl-PL"/>
        </w:rPr>
        <w:t xml:space="preserve"> jego oferty.</w:t>
      </w:r>
    </w:p>
    <w:p w14:paraId="13292C7A" w14:textId="77777777" w:rsidR="0021638A" w:rsidRPr="0021638A" w:rsidRDefault="0021638A" w:rsidP="0021638A">
      <w:pPr>
        <w:numPr>
          <w:ilvl w:val="0"/>
          <w:numId w:val="22"/>
        </w:numPr>
        <w:tabs>
          <w:tab w:val="clear" w:pos="0"/>
        </w:tabs>
        <w:autoSpaceDE w:val="0"/>
        <w:spacing w:after="0" w:line="240" w:lineRule="auto"/>
        <w:ind w:left="426"/>
        <w:jc w:val="both"/>
      </w:pPr>
      <w:r w:rsidRPr="0021638A">
        <w:rPr>
          <w:color w:val="000000"/>
          <w:lang w:eastAsia="pl-PL"/>
        </w:rPr>
        <w:t>W przypadku braku zgody, o któ</w:t>
      </w:r>
      <w:r w:rsidRPr="0021638A">
        <w:rPr>
          <w:rFonts w:eastAsia="ArialMT;MS Gothic"/>
          <w:color w:val="000000"/>
          <w:lang w:eastAsia="pl-PL"/>
        </w:rPr>
        <w:t>r</w:t>
      </w:r>
      <w:r w:rsidRPr="0021638A">
        <w:rPr>
          <w:color w:val="000000"/>
          <w:lang w:eastAsia="pl-PL"/>
        </w:rPr>
        <w:t>ej mowa w ust. 7, oferta podlega odrzuceniu, a Zamawiający zwraca się</w:t>
      </w:r>
      <w:r w:rsidRPr="0021638A">
        <w:rPr>
          <w:rFonts w:eastAsia="ArialMT;MS Gothic"/>
          <w:color w:val="000000"/>
          <w:lang w:eastAsia="pl-PL"/>
        </w:rPr>
        <w:t xml:space="preserve"> </w:t>
      </w:r>
      <w:r w:rsidRPr="0021638A">
        <w:rPr>
          <w:color w:val="000000"/>
          <w:lang w:eastAsia="pl-PL"/>
        </w:rPr>
        <w:t>o wyraż</w:t>
      </w:r>
      <w:r w:rsidRPr="0021638A">
        <w:rPr>
          <w:rFonts w:eastAsia="ArialMT;MS Gothic"/>
          <w:color w:val="000000"/>
          <w:lang w:eastAsia="pl-PL"/>
        </w:rPr>
        <w:t>e</w:t>
      </w:r>
      <w:r w:rsidRPr="0021638A">
        <w:rPr>
          <w:color w:val="000000"/>
          <w:lang w:eastAsia="pl-PL"/>
        </w:rPr>
        <w:t>nie takiej zgody do kolejnego Wykonawcy, któ</w:t>
      </w:r>
      <w:r w:rsidRPr="0021638A">
        <w:rPr>
          <w:rFonts w:eastAsia="ArialMT;MS Gothic"/>
          <w:color w:val="000000"/>
          <w:lang w:eastAsia="pl-PL"/>
        </w:rPr>
        <w:t>r</w:t>
      </w:r>
      <w:r w:rsidRPr="0021638A">
        <w:rPr>
          <w:color w:val="000000"/>
          <w:lang w:eastAsia="pl-PL"/>
        </w:rPr>
        <w:t>ego oferta została najwyż</w:t>
      </w:r>
      <w:r w:rsidRPr="0021638A">
        <w:rPr>
          <w:rFonts w:eastAsia="ArialMT;MS Gothic"/>
          <w:color w:val="000000"/>
          <w:lang w:eastAsia="pl-PL"/>
        </w:rPr>
        <w:t>e</w:t>
      </w:r>
      <w:r w:rsidRPr="0021638A">
        <w:rPr>
          <w:color w:val="000000"/>
          <w:lang w:eastAsia="pl-PL"/>
        </w:rPr>
        <w:t>j oceniona, chyba, że zachodzą</w:t>
      </w:r>
      <w:r w:rsidRPr="0021638A">
        <w:rPr>
          <w:rFonts w:eastAsia="ArialMT;MS Gothic"/>
          <w:color w:val="000000"/>
          <w:lang w:eastAsia="pl-PL"/>
        </w:rPr>
        <w:t xml:space="preserve">̨ </w:t>
      </w:r>
      <w:r w:rsidRPr="0021638A">
        <w:rPr>
          <w:color w:val="000000"/>
          <w:lang w:eastAsia="pl-PL"/>
        </w:rPr>
        <w:t>przesłanki do unieważ</w:t>
      </w:r>
      <w:r w:rsidRPr="0021638A">
        <w:rPr>
          <w:rFonts w:eastAsia="ArialMT;MS Gothic"/>
          <w:color w:val="000000"/>
          <w:lang w:eastAsia="pl-PL"/>
        </w:rPr>
        <w:t>n</w:t>
      </w:r>
      <w:r w:rsidRPr="0021638A">
        <w:rPr>
          <w:color w:val="000000"/>
          <w:lang w:eastAsia="pl-PL"/>
        </w:rPr>
        <w:t>ienia postę</w:t>
      </w:r>
      <w:r w:rsidRPr="0021638A">
        <w:rPr>
          <w:rFonts w:eastAsia="ArialMT;MS Gothic"/>
          <w:color w:val="000000"/>
          <w:lang w:eastAsia="pl-PL"/>
        </w:rPr>
        <w:t>p</w:t>
      </w:r>
      <w:r w:rsidRPr="0021638A">
        <w:rPr>
          <w:color w:val="000000"/>
          <w:lang w:eastAsia="pl-PL"/>
        </w:rPr>
        <w:t>owania.</w:t>
      </w:r>
    </w:p>
    <w:p w14:paraId="2D9C0DE7"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Cenę należy podać w PLN i wyliczyć na podstawie indywidualnej kalkulacji wykonawcy, uwzględniając termin realizacji, doświadczenie i wiedzę zawodową wykonawcy, jak i wszelkie koszty niezbędne do wykonania całości przedmiotu zamówienia, podatki oraz rabaty, upusty itp., których wykonawca zamierza udzielić. Cena oferty musi obejmować pełny zakres przedmiotu zamówienia. W okresie realizacji umowy cena nie podlega waloryzacji.</w:t>
      </w:r>
    </w:p>
    <w:p w14:paraId="56CE18A1"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Sumaryczna cena wyliczona w indywidualnej kalkulacji wykonawcy winna odpowiadać cenie podanej przez wykonawcę w formularzu oferty dla całości przedmiotu zamówienia.</w:t>
      </w:r>
    </w:p>
    <w:p w14:paraId="3B93BDCB" w14:textId="77777777" w:rsidR="0021638A" w:rsidRPr="0021638A" w:rsidRDefault="0021638A" w:rsidP="0021638A">
      <w:pPr>
        <w:numPr>
          <w:ilvl w:val="0"/>
          <w:numId w:val="22"/>
        </w:numPr>
        <w:tabs>
          <w:tab w:val="clear" w:pos="0"/>
        </w:tabs>
        <w:suppressAutoHyphens w:val="0"/>
        <w:autoSpaceDE w:val="0"/>
        <w:spacing w:after="0" w:line="240" w:lineRule="auto"/>
        <w:ind w:left="426" w:right="-144"/>
        <w:jc w:val="both"/>
      </w:pPr>
      <w:r w:rsidRPr="0021638A">
        <w:t>Nie przewiduje się żadnych przedpłat ani zaliczek na poczet realizacji przedmiotu umowy, a płatność nastąpi zgodnie z zapisem umowy i ofertą wykonawcy.</w:t>
      </w:r>
    </w:p>
    <w:p w14:paraId="2DE4DE67" w14:textId="77777777" w:rsidR="0021638A" w:rsidRPr="001A7CFB" w:rsidRDefault="0021638A">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B4968B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4DE19"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47394644"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4A43B975" w14:textId="77777777"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232E8A28"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4B76F367"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2D648C36"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563CCA3"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17123"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60AE3499" w14:textId="77777777"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17123"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1624B1F1"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3C4365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CB34A8"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6AFDD29"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7965E6F8" w14:textId="77777777"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555AB4D9"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13D8D34F" w14:textId="77777777"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002F3573" w14:textId="77777777" w:rsidR="00550AAF" w:rsidRPr="00152088" w:rsidRDefault="00A04B44" w:rsidP="001932AE">
      <w:pPr>
        <w:spacing w:after="0" w:line="240" w:lineRule="auto"/>
        <w:ind w:left="567" w:hanging="426"/>
        <w:jc w:val="both"/>
      </w:pPr>
      <w:r w:rsidRPr="00152088">
        <w:rPr>
          <w:spacing w:val="-1"/>
          <w:lang w:eastAsia="pl-PL"/>
        </w:rPr>
        <w:lastRenderedPageBreak/>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2E2235A6" w14:textId="77777777"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7170F5F9" w14:textId="77777777"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1599436D" w14:textId="77777777" w:rsidR="00550AAF" w:rsidRPr="00152088" w:rsidRDefault="00A04B44" w:rsidP="00684263">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17123">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33BC6AB7" w14:textId="77777777" w:rsidR="00550AAF" w:rsidRPr="00152088" w:rsidRDefault="00A04B44" w:rsidP="00684263">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5E56B835"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8DDD9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FE5BF44" w14:textId="7777777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6BE770C3"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61F1F762" w14:textId="77777777"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AC4FE8" w14:textId="77777777" w:rsidR="00550AAF" w:rsidRPr="00BC2968"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BC2968">
        <w:rPr>
          <w:rFonts w:ascii="Times New Roman" w:eastAsia="Times New Roman" w:hAnsi="Times New Roman" w:cs="Times New Roman"/>
          <w:b/>
          <w:lang w:eastAsia="pl-PL"/>
        </w:rPr>
        <w:t>zdolności do wyst</w:t>
      </w:r>
      <w:r w:rsidR="005D5431" w:rsidRPr="00BC2968">
        <w:rPr>
          <w:rFonts w:ascii="Times New Roman" w:eastAsia="Times New Roman" w:hAnsi="Times New Roman" w:cs="Times New Roman"/>
          <w:b/>
          <w:lang w:eastAsia="pl-PL"/>
        </w:rPr>
        <w:t>ępowania w obrocie gospodarczym</w:t>
      </w:r>
    </w:p>
    <w:p w14:paraId="5F8240EF" w14:textId="77777777" w:rsidR="00550AAF" w:rsidRPr="00BC2968" w:rsidRDefault="00A04B44" w:rsidP="001932AE">
      <w:pPr>
        <w:spacing w:after="0" w:line="240" w:lineRule="auto"/>
        <w:ind w:left="720" w:hanging="11"/>
        <w:jc w:val="both"/>
        <w:rPr>
          <w:rFonts w:eastAsia="Times New Roman"/>
          <w:u w:val="single"/>
          <w:lang w:eastAsia="pl-PL"/>
        </w:rPr>
      </w:pPr>
      <w:r w:rsidRPr="00BC2968">
        <w:rPr>
          <w:rFonts w:eastAsia="Times New Roman"/>
          <w:u w:val="single"/>
          <w:lang w:eastAsia="pl-PL"/>
        </w:rPr>
        <w:t>Opis spełnienia warunku:</w:t>
      </w:r>
    </w:p>
    <w:p w14:paraId="1EC1C8D5" w14:textId="55C4CC04" w:rsidR="00A944ED" w:rsidRPr="00BC2968" w:rsidRDefault="00F7060A" w:rsidP="00C73434">
      <w:pPr>
        <w:spacing w:after="0" w:line="240" w:lineRule="auto"/>
        <w:ind w:left="720" w:hanging="11"/>
        <w:jc w:val="both"/>
        <w:rPr>
          <w:rFonts w:eastAsia="Times New Roman"/>
          <w:sz w:val="8"/>
          <w:szCs w:val="8"/>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r w:rsidR="00C73434" w:rsidRPr="00684263">
        <w:rPr>
          <w:rFonts w:eastAsia="Times New Roman"/>
          <w:highlight w:val="lightGray"/>
          <w:lang w:eastAsia="pl-PL"/>
        </w:rPr>
        <w:t>.</w:t>
      </w:r>
    </w:p>
    <w:p w14:paraId="0B425D69" w14:textId="77777777" w:rsidR="00550AAF" w:rsidRPr="00CD047E" w:rsidRDefault="00A04B44" w:rsidP="00CD047E">
      <w:pPr>
        <w:pStyle w:val="Akapitzlist"/>
        <w:numPr>
          <w:ilvl w:val="0"/>
          <w:numId w:val="31"/>
        </w:numPr>
        <w:spacing w:after="0" w:line="240" w:lineRule="auto"/>
        <w:ind w:left="714" w:hanging="357"/>
        <w:jc w:val="both"/>
        <w:rPr>
          <w:rFonts w:ascii="Times New Roman" w:eastAsia="Times New Roman" w:hAnsi="Times New Roman" w:cs="Times New Roman"/>
          <w:b/>
          <w:bCs/>
          <w:lang w:eastAsia="pl-PL"/>
        </w:rPr>
      </w:pPr>
      <w:r w:rsidRPr="00CD047E">
        <w:rPr>
          <w:rFonts w:ascii="Times New Roman" w:eastAsia="Times New Roman" w:hAnsi="Times New Roman" w:cs="Times New Roman"/>
          <w:b/>
          <w:bCs/>
          <w:lang w:eastAsia="pl-PL"/>
        </w:rPr>
        <w:t xml:space="preserve">uprawnień do prowadzenia określonej działalności gospodarczej lub </w:t>
      </w:r>
      <w:r w:rsidR="00BC65A5" w:rsidRPr="00CD047E">
        <w:rPr>
          <w:rFonts w:ascii="Times New Roman" w:eastAsia="Times New Roman" w:hAnsi="Times New Roman" w:cs="Times New Roman"/>
          <w:b/>
          <w:bCs/>
          <w:lang w:eastAsia="pl-PL"/>
        </w:rPr>
        <w:t>zawodowej, o</w:t>
      </w:r>
      <w:r w:rsidRPr="00CD047E">
        <w:rPr>
          <w:rFonts w:ascii="Times New Roman" w:eastAsia="Times New Roman" w:hAnsi="Times New Roman" w:cs="Times New Roman"/>
          <w:b/>
          <w:bCs/>
          <w:lang w:eastAsia="pl-PL"/>
        </w:rPr>
        <w:t xml:space="preserve"> ile </w:t>
      </w:r>
      <w:r w:rsidR="00561BE7" w:rsidRPr="00CD047E">
        <w:rPr>
          <w:rFonts w:ascii="Times New Roman" w:eastAsia="Times New Roman" w:hAnsi="Times New Roman" w:cs="Times New Roman"/>
          <w:b/>
          <w:bCs/>
          <w:lang w:eastAsia="pl-PL"/>
        </w:rPr>
        <w:t>wynika to z odrębnych przepisów</w:t>
      </w:r>
    </w:p>
    <w:p w14:paraId="0C064A4F" w14:textId="095BF821" w:rsidR="00412FA7" w:rsidRPr="00CD047E" w:rsidRDefault="00412FA7" w:rsidP="00CD047E">
      <w:pPr>
        <w:tabs>
          <w:tab w:val="left" w:pos="-993"/>
        </w:tabs>
        <w:spacing w:after="0" w:line="240" w:lineRule="auto"/>
        <w:ind w:left="720" w:hanging="11"/>
        <w:jc w:val="both"/>
        <w:rPr>
          <w:rFonts w:eastAsia="Times New Roman"/>
          <w:b/>
          <w:bCs/>
          <w:u w:val="single"/>
          <w:lang w:eastAsia="pl-PL"/>
        </w:rPr>
      </w:pPr>
      <w:r w:rsidRPr="00CD047E">
        <w:rPr>
          <w:rFonts w:eastAsia="Times New Roman"/>
          <w:b/>
          <w:bCs/>
          <w:u w:val="single"/>
          <w:lang w:eastAsia="pl-PL"/>
        </w:rPr>
        <w:t>Opis spełnienia warunku:</w:t>
      </w:r>
    </w:p>
    <w:p w14:paraId="284ABED1" w14:textId="4B4A383E" w:rsidR="00BE33CD" w:rsidRPr="00CD047E" w:rsidRDefault="00BE33CD" w:rsidP="00CD047E">
      <w:pPr>
        <w:tabs>
          <w:tab w:val="left" w:pos="-993"/>
        </w:tabs>
        <w:spacing w:after="0" w:line="240" w:lineRule="auto"/>
        <w:ind w:left="720" w:hanging="11"/>
        <w:jc w:val="both"/>
        <w:rPr>
          <w:rFonts w:eastAsia="Times New Roman"/>
          <w:b/>
          <w:bCs/>
          <w:lang w:eastAsia="pl-PL"/>
        </w:rPr>
      </w:pPr>
      <w:r w:rsidRPr="00CD047E">
        <w:rPr>
          <w:rFonts w:eastAsia="Times New Roman"/>
          <w:b/>
          <w:bCs/>
          <w:lang w:eastAsia="pl-PL"/>
        </w:rPr>
        <w:t>Dotyczy części II</w:t>
      </w:r>
    </w:p>
    <w:p w14:paraId="539CA464" w14:textId="1240BF31" w:rsidR="00BE33CD" w:rsidRPr="00CD047E" w:rsidRDefault="00BE33CD" w:rsidP="00A518F0">
      <w:pPr>
        <w:tabs>
          <w:tab w:val="left" w:pos="3960"/>
        </w:tabs>
        <w:ind w:left="709"/>
        <w:jc w:val="both"/>
        <w:rPr>
          <w:rFonts w:eastAsia="Times New Roman"/>
          <w:lang w:eastAsia="pl-PL"/>
        </w:rPr>
      </w:pPr>
      <w:r w:rsidRPr="00CD047E">
        <w:rPr>
          <w:rFonts w:eastAsia="Times New Roman"/>
          <w:lang w:eastAsia="pl-PL"/>
        </w:rPr>
        <w:t>Wykonawca musi posiadać pozwolenie na obrót produktem biobójczym wydane przez Urząd Rejestracji Produktów Leczniczych Wyrobów Medycznych i Produktów Biobójczych.</w:t>
      </w:r>
    </w:p>
    <w:p w14:paraId="66325D61" w14:textId="77777777" w:rsidR="00BE33CD" w:rsidRPr="00CD047E" w:rsidRDefault="00BE33CD" w:rsidP="00CD047E">
      <w:pPr>
        <w:tabs>
          <w:tab w:val="left" w:pos="3960"/>
        </w:tabs>
        <w:ind w:left="709"/>
        <w:jc w:val="both"/>
        <w:rPr>
          <w:rFonts w:eastAsia="Times New Roman"/>
          <w:b/>
          <w:bCs/>
          <w:lang w:eastAsia="pl-PL"/>
        </w:rPr>
      </w:pPr>
      <w:r w:rsidRPr="00CD047E">
        <w:rPr>
          <w:rFonts w:eastAsia="Times New Roman"/>
          <w:u w:val="single"/>
          <w:lang w:eastAsia="pl-PL"/>
        </w:rPr>
        <w:t>Za spełnienie tego warunku</w:t>
      </w:r>
      <w:r w:rsidRPr="00CD047E">
        <w:rPr>
          <w:rFonts w:eastAsia="Times New Roman"/>
          <w:lang w:eastAsia="pl-PL"/>
        </w:rPr>
        <w:t xml:space="preserve"> Zamawiający uzna przedłożenie </w:t>
      </w:r>
      <w:r w:rsidRPr="00CD047E">
        <w:rPr>
          <w:rFonts w:eastAsia="Times New Roman"/>
          <w:b/>
          <w:bCs/>
          <w:lang w:eastAsia="pl-PL"/>
        </w:rPr>
        <w:t>dokumentu potwierdzającego pozwolenie na obrót produktem biobójczym wydane przez Urząd Rejestracji Produktów Leczniczych Wyrobów Medycznych i Produktów Biobójczych</w:t>
      </w:r>
    </w:p>
    <w:p w14:paraId="610F02E9" w14:textId="77777777" w:rsidR="00412FA7" w:rsidRPr="0019213B" w:rsidRDefault="00412FA7" w:rsidP="0019213B">
      <w:pPr>
        <w:pStyle w:val="Akapitzlist"/>
        <w:keepNext/>
        <w:keepLines/>
        <w:numPr>
          <w:ilvl w:val="0"/>
          <w:numId w:val="31"/>
        </w:numPr>
        <w:shd w:val="clear" w:color="auto" w:fill="FFFFFF" w:themeFill="background1"/>
        <w:spacing w:before="60" w:after="0" w:line="240" w:lineRule="auto"/>
        <w:jc w:val="both"/>
        <w:rPr>
          <w:rFonts w:ascii="Times New Roman" w:eastAsia="Times New Roman" w:hAnsi="Times New Roman" w:cs="Times New Roman"/>
          <w:b/>
          <w:lang w:eastAsia="pl-PL"/>
        </w:rPr>
      </w:pPr>
      <w:r w:rsidRPr="0019213B">
        <w:rPr>
          <w:rFonts w:ascii="Times New Roman" w:eastAsia="Times New Roman" w:hAnsi="Times New Roman" w:cs="Times New Roman"/>
          <w:b/>
          <w:lang w:eastAsia="pl-PL"/>
        </w:rPr>
        <w:t>sytuacji ekonomicznej lub finansowej</w:t>
      </w:r>
    </w:p>
    <w:p w14:paraId="17EF7E90" w14:textId="77777777" w:rsidR="00412FA7" w:rsidRDefault="00412FA7"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19213B">
        <w:rPr>
          <w:rFonts w:eastAsia="Times New Roman"/>
          <w:u w:val="single"/>
          <w:lang w:eastAsia="pl-PL"/>
        </w:rPr>
        <w:t>Opis spełnienia warunku:</w:t>
      </w:r>
    </w:p>
    <w:p w14:paraId="4A74366D" w14:textId="6758DE98" w:rsidR="00F7060A" w:rsidRPr="001F455B" w:rsidRDefault="00F7060A" w:rsidP="0019213B">
      <w:pPr>
        <w:shd w:val="clear" w:color="auto" w:fill="FFFFFF" w:themeFill="background1"/>
        <w:tabs>
          <w:tab w:val="left" w:pos="-993"/>
          <w:tab w:val="right" w:pos="-426"/>
        </w:tabs>
        <w:spacing w:after="0" w:line="240" w:lineRule="auto"/>
        <w:ind w:left="709"/>
        <w:jc w:val="both"/>
        <w:rPr>
          <w:rFonts w:eastAsia="Times New Roman"/>
          <w:u w:val="single"/>
          <w:lang w:eastAsia="pl-PL"/>
        </w:rPr>
      </w:pPr>
      <w:r w:rsidRPr="00C73434">
        <w:rPr>
          <w:rFonts w:eastAsia="Times New Roman"/>
          <w:lang w:eastAsia="pl-PL"/>
        </w:rPr>
        <w:t>Zamawiający odstępuje od opisu sposobu dokonywania oceny spełnienia warunków w tym zakresie. Zamawiający nie dokona oceny spełnienia warunków udziału w postępowaniu</w:t>
      </w:r>
    </w:p>
    <w:p w14:paraId="23A560B6" w14:textId="77777777" w:rsidR="00412FA7" w:rsidRPr="00F7060A" w:rsidRDefault="00412FA7" w:rsidP="00F7060A">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F7060A">
        <w:rPr>
          <w:rFonts w:ascii="Times New Roman" w:eastAsia="Times New Roman" w:hAnsi="Times New Roman" w:cs="Times New Roman"/>
          <w:b/>
          <w:lang w:eastAsia="pl-PL"/>
        </w:rPr>
        <w:t>zdolności technicznej lub zawodowej</w:t>
      </w:r>
    </w:p>
    <w:p w14:paraId="514EAFFE" w14:textId="77777777" w:rsidR="003818C5" w:rsidRPr="00152088" w:rsidRDefault="00412FA7" w:rsidP="003818C5">
      <w:pPr>
        <w:tabs>
          <w:tab w:val="left" w:pos="-993"/>
          <w:tab w:val="right" w:pos="-426"/>
        </w:tabs>
        <w:spacing w:after="0" w:line="240" w:lineRule="auto"/>
        <w:ind w:left="426"/>
        <w:jc w:val="both"/>
        <w:rPr>
          <w:rFonts w:eastAsia="Times New Roman"/>
          <w:u w:val="single"/>
          <w:lang w:eastAsia="pl-PL"/>
        </w:rPr>
      </w:pPr>
      <w:r w:rsidRPr="00F7060A">
        <w:rPr>
          <w:rFonts w:eastAsia="Times New Roman"/>
          <w:lang w:eastAsia="pl-PL"/>
        </w:rPr>
        <w:tab/>
      </w:r>
      <w:r w:rsidR="003818C5" w:rsidRPr="00152088">
        <w:rPr>
          <w:rFonts w:eastAsia="Times New Roman"/>
          <w:u w:val="single"/>
          <w:lang w:eastAsia="pl-PL"/>
        </w:rPr>
        <w:t>Opis spełnienia warunku:</w:t>
      </w:r>
    </w:p>
    <w:p w14:paraId="52C27D7C" w14:textId="6643C3BA" w:rsidR="003818C5" w:rsidRPr="00BC65A5" w:rsidRDefault="003818C5" w:rsidP="003818C5">
      <w:pPr>
        <w:tabs>
          <w:tab w:val="left" w:pos="-993"/>
        </w:tabs>
        <w:spacing w:after="0" w:line="240" w:lineRule="auto"/>
        <w:ind w:left="709"/>
        <w:jc w:val="both"/>
        <w:rPr>
          <w:rFonts w:eastAsia="Times New Roman"/>
          <w:highlight w:val="lightGray"/>
          <w:lang w:eastAsia="pl-PL"/>
        </w:rPr>
      </w:pPr>
      <w:r w:rsidRPr="00BC65A5">
        <w:rPr>
          <w:rFonts w:eastAsia="Times New Roman"/>
          <w:highlight w:val="lightGray"/>
          <w:lang w:eastAsia="pl-PL"/>
        </w:rPr>
        <w:t>Wykaz dostaw wykonanych, a w przypadku świadczeń powtarzających się lub ciągłych również wykonywanych,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w:t>
      </w:r>
      <w:r>
        <w:rPr>
          <w:rFonts w:eastAsia="Times New Roman"/>
          <w:highlight w:val="lightGray"/>
          <w:lang w:eastAsia="pl-PL"/>
        </w:rPr>
        <w:t>iezależnych</w:t>
      </w:r>
      <w:r w:rsidR="00AA6B3B">
        <w:rPr>
          <w:rFonts w:eastAsia="Times New Roman"/>
          <w:highlight w:val="lightGray"/>
          <w:lang w:eastAsia="pl-PL"/>
        </w:rPr>
        <w:t xml:space="preserve"> </w:t>
      </w:r>
      <w:r>
        <w:rPr>
          <w:rFonts w:eastAsia="Times New Roman"/>
          <w:highlight w:val="lightGray"/>
          <w:lang w:eastAsia="pl-PL"/>
        </w:rPr>
        <w:t>od</w:t>
      </w:r>
      <w:r w:rsidR="00AA6B3B">
        <w:rPr>
          <w:rFonts w:eastAsia="Times New Roman"/>
          <w:highlight w:val="lightGray"/>
          <w:lang w:eastAsia="pl-PL"/>
        </w:rPr>
        <w:t xml:space="preserve"> </w:t>
      </w:r>
      <w:r>
        <w:rPr>
          <w:rFonts w:eastAsia="Times New Roman"/>
          <w:highlight w:val="lightGray"/>
          <w:lang w:eastAsia="pl-PL"/>
        </w:rPr>
        <w:t>niego</w:t>
      </w:r>
      <w:r w:rsidR="00AA6B3B">
        <w:rPr>
          <w:rFonts w:eastAsia="Times New Roman"/>
          <w:highlight w:val="lightGray"/>
          <w:lang w:eastAsia="pl-PL"/>
        </w:rPr>
        <w:t xml:space="preserve"> </w:t>
      </w:r>
      <w:r>
        <w:rPr>
          <w:rFonts w:eastAsia="Times New Roman"/>
          <w:highlight w:val="lightGray"/>
          <w:lang w:eastAsia="pl-PL"/>
        </w:rPr>
        <w:t>nie</w:t>
      </w:r>
      <w:r w:rsidR="00AA6B3B">
        <w:rPr>
          <w:rFonts w:eastAsia="Times New Roman"/>
          <w:highlight w:val="lightGray"/>
          <w:lang w:eastAsia="pl-PL"/>
        </w:rPr>
        <w:t xml:space="preserve"> </w:t>
      </w:r>
      <w:r>
        <w:rPr>
          <w:rFonts w:eastAsia="Times New Roman"/>
          <w:highlight w:val="lightGray"/>
          <w:lang w:eastAsia="pl-PL"/>
        </w:rPr>
        <w:t>jest</w:t>
      </w:r>
      <w:r w:rsidR="00AA6B3B">
        <w:rPr>
          <w:rFonts w:eastAsia="Times New Roman"/>
          <w:highlight w:val="lightGray"/>
          <w:lang w:eastAsia="pl-PL"/>
        </w:rPr>
        <w:t xml:space="preserve"> </w:t>
      </w:r>
      <w:r>
        <w:rPr>
          <w:rFonts w:eastAsia="Times New Roman"/>
          <w:highlight w:val="lightGray"/>
          <w:lang w:eastAsia="pl-PL"/>
        </w:rPr>
        <w:t xml:space="preserve">w </w:t>
      </w:r>
      <w:r w:rsidRPr="00BC65A5">
        <w:rPr>
          <w:rFonts w:eastAsia="Times New Roman"/>
          <w:highlight w:val="lightGray"/>
          <w:lang w:eastAsia="pl-PL"/>
        </w:rPr>
        <w:t>stanie uzyskać tych dokumentów- oświadczenie wykonawcy; w przypadku świadczeń powtarzających się lub ciągłych nadal wykonywanych referencje bądź inne dokumenty potwierdzające ich należyte wykonanie powinny być wystawione w okresie ostatnich 3 miesięcy.</w:t>
      </w:r>
    </w:p>
    <w:p w14:paraId="0A54F290" w14:textId="77777777" w:rsidR="003818C5" w:rsidRPr="00BC65A5" w:rsidRDefault="003818C5" w:rsidP="003818C5">
      <w:pPr>
        <w:tabs>
          <w:tab w:val="left" w:pos="-993"/>
        </w:tabs>
        <w:spacing w:after="0" w:line="240" w:lineRule="auto"/>
        <w:ind w:left="709"/>
        <w:jc w:val="both"/>
        <w:rPr>
          <w:rFonts w:eastAsia="Times New Roman"/>
          <w:sz w:val="12"/>
          <w:szCs w:val="12"/>
          <w:highlight w:val="lightGray"/>
          <w:lang w:eastAsia="pl-PL"/>
        </w:rPr>
      </w:pPr>
      <w:r w:rsidRPr="00BC65A5">
        <w:rPr>
          <w:rFonts w:eastAsia="Times New Roman"/>
          <w:highlight w:val="lightGray"/>
          <w:lang w:eastAsia="pl-PL"/>
        </w:rPr>
        <w:t xml:space="preserve"> </w:t>
      </w:r>
    </w:p>
    <w:p w14:paraId="77EA4318" w14:textId="77777777" w:rsidR="003818C5" w:rsidRPr="00BC65A5" w:rsidRDefault="003818C5" w:rsidP="003818C5">
      <w:pPr>
        <w:spacing w:after="0" w:line="240" w:lineRule="auto"/>
        <w:ind w:left="709"/>
        <w:jc w:val="both"/>
        <w:rPr>
          <w:rFonts w:eastAsia="Times New Roman"/>
          <w:highlight w:val="lightGray"/>
          <w:lang w:eastAsia="pl-PL"/>
        </w:rPr>
      </w:pPr>
      <w:r w:rsidRPr="00BC65A5">
        <w:rPr>
          <w:rFonts w:eastAsia="Times New Roman"/>
          <w:highlight w:val="lightGray"/>
          <w:u w:val="single"/>
          <w:lang w:eastAsia="pl-PL"/>
        </w:rPr>
        <w:t>Za spełnienie tego warunku</w:t>
      </w:r>
      <w:r w:rsidRPr="00BC65A5">
        <w:rPr>
          <w:rFonts w:eastAsia="Times New Roman"/>
          <w:highlight w:val="lightGray"/>
          <w:lang w:eastAsia="pl-PL"/>
        </w:rPr>
        <w:t xml:space="preserve"> Zamawiający uzna: </w:t>
      </w:r>
      <w:r w:rsidRPr="00BC65A5">
        <w:rPr>
          <w:rFonts w:eastAsia="Times New Roman"/>
          <w:b/>
          <w:highlight w:val="lightGray"/>
          <w:lang w:eastAsia="pl-PL"/>
        </w:rPr>
        <w:t>dla części I</w:t>
      </w:r>
      <w:r w:rsidRPr="00BC65A5">
        <w:rPr>
          <w:rFonts w:eastAsia="Times New Roman"/>
          <w:highlight w:val="lightGray"/>
          <w:lang w:eastAsia="pl-PL"/>
        </w:rPr>
        <w:t xml:space="preserve"> wykonanie </w:t>
      </w:r>
      <w:r w:rsidRPr="00A31D9D">
        <w:rPr>
          <w:rFonts w:eastAsia="Times New Roman"/>
          <w:b/>
          <w:highlight w:val="lightGray"/>
          <w:lang w:eastAsia="pl-PL"/>
        </w:rPr>
        <w:t>minimum jednej dostawy</w:t>
      </w:r>
      <w:r w:rsidRPr="00BC65A5">
        <w:rPr>
          <w:rFonts w:eastAsia="Times New Roman"/>
          <w:highlight w:val="lightGray"/>
          <w:lang w:eastAsia="pl-PL"/>
        </w:rPr>
        <w:t xml:space="preserve"> </w:t>
      </w:r>
      <w:r w:rsidRPr="00A31D9D">
        <w:rPr>
          <w:rFonts w:eastAsia="Times New Roman"/>
          <w:b/>
          <w:highlight w:val="lightGray"/>
          <w:lang w:eastAsia="pl-PL"/>
        </w:rPr>
        <w:t>chemii gospodarczej</w:t>
      </w:r>
      <w:r w:rsidRPr="00BC65A5">
        <w:rPr>
          <w:rFonts w:eastAsia="Times New Roman"/>
          <w:highlight w:val="lightGray"/>
          <w:lang w:eastAsia="pl-PL"/>
        </w:rPr>
        <w:t xml:space="preserve"> na kwotę - </w:t>
      </w:r>
      <w:r>
        <w:rPr>
          <w:b/>
          <w:sz w:val="24"/>
          <w:szCs w:val="24"/>
          <w:highlight w:val="lightGray"/>
          <w:lang w:eastAsia="en-US"/>
        </w:rPr>
        <w:t>minimum</w:t>
      </w:r>
      <w:r w:rsidRPr="00BC65A5">
        <w:rPr>
          <w:b/>
          <w:sz w:val="24"/>
          <w:szCs w:val="24"/>
          <w:highlight w:val="lightGray"/>
          <w:lang w:eastAsia="en-US"/>
        </w:rPr>
        <w:t xml:space="preserve"> 200 000</w:t>
      </w:r>
      <w:r w:rsidRPr="00BC65A5">
        <w:rPr>
          <w:rFonts w:eastAsia="Times New Roman"/>
          <w:b/>
          <w:highlight w:val="lightGray"/>
          <w:lang w:eastAsia="pl-PL"/>
        </w:rPr>
        <w:t xml:space="preserve">,00 zł brutto </w:t>
      </w:r>
      <w:r w:rsidRPr="00BC65A5">
        <w:rPr>
          <w:rFonts w:eastAsia="Times New Roman"/>
          <w:highlight w:val="lightGray"/>
          <w:lang w:eastAsia="pl-PL"/>
        </w:rPr>
        <w:t xml:space="preserve">(załącznik nr 13). </w:t>
      </w:r>
    </w:p>
    <w:p w14:paraId="711CE62D" w14:textId="4479847F" w:rsidR="003818C5" w:rsidRDefault="003818C5" w:rsidP="003818C5">
      <w:pPr>
        <w:spacing w:after="0" w:line="240" w:lineRule="auto"/>
        <w:ind w:left="709"/>
        <w:jc w:val="both"/>
        <w:rPr>
          <w:rFonts w:eastAsia="Times New Roman"/>
          <w:lang w:eastAsia="pl-PL"/>
        </w:rPr>
      </w:pPr>
      <w:r w:rsidRPr="00BC65A5">
        <w:rPr>
          <w:rFonts w:eastAsia="Times New Roman"/>
          <w:b/>
          <w:highlight w:val="lightGray"/>
          <w:lang w:eastAsia="pl-PL"/>
        </w:rPr>
        <w:lastRenderedPageBreak/>
        <w:t>Dla części II</w:t>
      </w:r>
      <w:r w:rsidRPr="00BC65A5">
        <w:rPr>
          <w:rFonts w:eastAsia="Times New Roman"/>
          <w:highlight w:val="lightGray"/>
          <w:lang w:eastAsia="pl-PL"/>
        </w:rPr>
        <w:t xml:space="preserve"> wykonanie </w:t>
      </w:r>
      <w:r w:rsidRPr="00A31D9D">
        <w:rPr>
          <w:rFonts w:eastAsia="Times New Roman"/>
          <w:b/>
          <w:highlight w:val="lightGray"/>
          <w:lang w:eastAsia="pl-PL"/>
        </w:rPr>
        <w:t>minimum jednej dostawy</w:t>
      </w:r>
      <w:r w:rsidRPr="00BC65A5">
        <w:rPr>
          <w:rFonts w:eastAsia="Times New Roman"/>
          <w:highlight w:val="lightGray"/>
          <w:lang w:eastAsia="pl-PL"/>
        </w:rPr>
        <w:t xml:space="preserve"> </w:t>
      </w:r>
      <w:r w:rsidRPr="00A31D9D">
        <w:rPr>
          <w:rFonts w:eastAsia="Times New Roman"/>
          <w:b/>
          <w:highlight w:val="lightGray"/>
          <w:lang w:eastAsia="pl-PL"/>
        </w:rPr>
        <w:t>chemii profesjonalnej</w:t>
      </w:r>
      <w:r w:rsidRPr="00BC65A5">
        <w:rPr>
          <w:rFonts w:eastAsia="Times New Roman"/>
          <w:highlight w:val="lightGray"/>
          <w:lang w:eastAsia="pl-PL"/>
        </w:rPr>
        <w:t xml:space="preserve"> na kwotę - </w:t>
      </w:r>
      <w:r>
        <w:rPr>
          <w:b/>
          <w:sz w:val="24"/>
          <w:szCs w:val="24"/>
          <w:highlight w:val="lightGray"/>
          <w:lang w:eastAsia="en-US"/>
        </w:rPr>
        <w:t>minimum</w:t>
      </w:r>
      <w:r w:rsidRPr="00BC65A5">
        <w:rPr>
          <w:b/>
          <w:sz w:val="24"/>
          <w:szCs w:val="24"/>
          <w:highlight w:val="lightGray"/>
          <w:lang w:eastAsia="en-US"/>
        </w:rPr>
        <w:t xml:space="preserve"> </w:t>
      </w:r>
      <w:r>
        <w:rPr>
          <w:b/>
          <w:sz w:val="24"/>
          <w:szCs w:val="24"/>
          <w:highlight w:val="lightGray"/>
          <w:lang w:eastAsia="en-US"/>
        </w:rPr>
        <w:t>200</w:t>
      </w:r>
      <w:r w:rsidRPr="00BC65A5">
        <w:rPr>
          <w:b/>
          <w:sz w:val="24"/>
          <w:szCs w:val="24"/>
          <w:highlight w:val="lightGray"/>
          <w:lang w:eastAsia="en-US"/>
        </w:rPr>
        <w:t xml:space="preserve"> 000</w:t>
      </w:r>
      <w:r w:rsidRPr="00BC65A5">
        <w:rPr>
          <w:rFonts w:eastAsia="Times New Roman"/>
          <w:b/>
          <w:highlight w:val="lightGray"/>
          <w:lang w:eastAsia="pl-PL"/>
        </w:rPr>
        <w:t xml:space="preserve">,00 zł brutto </w:t>
      </w:r>
      <w:r w:rsidRPr="00BC65A5">
        <w:rPr>
          <w:rFonts w:eastAsia="Times New Roman"/>
          <w:highlight w:val="lightGray"/>
          <w:lang w:eastAsia="pl-PL"/>
        </w:rPr>
        <w:t>(załącznik nr 13).</w:t>
      </w:r>
    </w:p>
    <w:p w14:paraId="7CB7534A" w14:textId="77777777" w:rsidR="003818C5" w:rsidRDefault="003818C5" w:rsidP="003818C5">
      <w:pPr>
        <w:spacing w:after="0" w:line="240" w:lineRule="auto"/>
        <w:ind w:left="709"/>
        <w:jc w:val="both"/>
        <w:rPr>
          <w:bCs/>
          <w:sz w:val="12"/>
          <w:szCs w:val="12"/>
        </w:rPr>
      </w:pPr>
    </w:p>
    <w:p w14:paraId="20034355" w14:textId="77777777" w:rsidR="003818C5" w:rsidRDefault="003818C5" w:rsidP="003818C5">
      <w:pPr>
        <w:spacing w:after="0" w:line="240" w:lineRule="auto"/>
        <w:jc w:val="both"/>
        <w:rPr>
          <w:b/>
        </w:rPr>
      </w:pPr>
      <w:r w:rsidRPr="00CF3F2A">
        <w:rPr>
          <w:b/>
        </w:rPr>
        <w:t xml:space="preserve">Ocena spełnienia warunków będzie dokonywana metodą 0-1, tj. spełnia/nie spełnia </w:t>
      </w:r>
      <w:r w:rsidRPr="00CF3F2A">
        <w:rPr>
          <w:b/>
        </w:rPr>
        <w:br/>
        <w:t>w oparciu o oświadczenia i dokumenty dołączone do oferty bądź po ich uzupełnieniu na wezwanie Zamawiającego.</w:t>
      </w:r>
    </w:p>
    <w:p w14:paraId="3C49C778" w14:textId="383ADAB0" w:rsidR="002B1C8B" w:rsidRDefault="002B1C8B" w:rsidP="003818C5">
      <w:pPr>
        <w:tabs>
          <w:tab w:val="left" w:pos="-993"/>
          <w:tab w:val="right" w:pos="-426"/>
        </w:tabs>
        <w:spacing w:after="0" w:line="240" w:lineRule="auto"/>
        <w:ind w:left="426"/>
        <w:jc w:val="both"/>
        <w:rPr>
          <w:b/>
        </w:rPr>
      </w:pPr>
    </w:p>
    <w:p w14:paraId="42270D11" w14:textId="77777777" w:rsidR="00412FA7" w:rsidRPr="007925FB" w:rsidRDefault="00412FA7" w:rsidP="00EC7FB9">
      <w:pPr>
        <w:spacing w:after="0" w:line="240" w:lineRule="auto"/>
        <w:jc w:val="both"/>
        <w:rPr>
          <w:b/>
          <w:sz w:val="10"/>
          <w:szCs w:val="10"/>
        </w:rPr>
      </w:pPr>
    </w:p>
    <w:p w14:paraId="6F2D2468" w14:textId="77777777" w:rsidR="00412FA7" w:rsidRPr="00152088" w:rsidRDefault="00412FA7" w:rsidP="00331448">
      <w:pPr>
        <w:numPr>
          <w:ilvl w:val="0"/>
          <w:numId w:val="143"/>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31DAA4D1"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BF1A34B"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0124504" w14:textId="77777777" w:rsidR="00412FA7" w:rsidRPr="00152088" w:rsidRDefault="00412FA7" w:rsidP="00331448">
      <w:pPr>
        <w:numPr>
          <w:ilvl w:val="0"/>
          <w:numId w:val="143"/>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07EEA351"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zakres dostępnych Wykonawcy zasobów podmiotu udostępniającego zasoby; </w:t>
      </w:r>
    </w:p>
    <w:p w14:paraId="68FC0D73" w14:textId="77777777" w:rsidR="00412FA7" w:rsidRPr="00152088" w:rsidRDefault="00412FA7" w:rsidP="00331448">
      <w:pPr>
        <w:numPr>
          <w:ilvl w:val="0"/>
          <w:numId w:val="141"/>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289CE95E" w14:textId="77777777" w:rsidR="00412FA7" w:rsidRPr="00152088" w:rsidRDefault="00412FA7" w:rsidP="00331448">
      <w:pPr>
        <w:numPr>
          <w:ilvl w:val="0"/>
          <w:numId w:val="141"/>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B186E7" w14:textId="77777777" w:rsidR="00412FA7" w:rsidRPr="00152088" w:rsidRDefault="00412FA7" w:rsidP="00331448">
      <w:pPr>
        <w:numPr>
          <w:ilvl w:val="0"/>
          <w:numId w:val="14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039117E6" w14:textId="77777777" w:rsidR="00412FA7" w:rsidRPr="00152088"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04E8D12" w14:textId="7777777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6E66D" w14:textId="77777777" w:rsidR="00412FA7" w:rsidRPr="00412FA7" w:rsidRDefault="00412FA7" w:rsidP="00331448">
      <w:pPr>
        <w:numPr>
          <w:ilvl w:val="0"/>
          <w:numId w:val="142"/>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24292E1" w14:textId="77777777" w:rsidR="00EC7FB9" w:rsidRPr="00AB5BF9" w:rsidRDefault="00EC7FB9" w:rsidP="00B64D92">
      <w:pPr>
        <w:tabs>
          <w:tab w:val="left" w:pos="-993"/>
        </w:tabs>
        <w:spacing w:after="0" w:line="240" w:lineRule="auto"/>
        <w:ind w:left="709"/>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787BB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098CD0"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C6C07EA"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242E0D6B" w14:textId="6ABD9532" w:rsidR="00A762F0" w:rsidRDefault="00A04B44" w:rsidP="007A1DED">
      <w:pPr>
        <w:pStyle w:val="Akapitzlist"/>
        <w:numPr>
          <w:ilvl w:val="0"/>
          <w:numId w:val="208"/>
        </w:numPr>
        <w:spacing w:before="60" w:after="0" w:line="240" w:lineRule="auto"/>
        <w:ind w:left="426" w:hanging="426"/>
        <w:jc w:val="both"/>
        <w:rPr>
          <w:rFonts w:ascii="Times New Roman" w:hAnsi="Times New Roman" w:cs="Times New Roman"/>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55486998" w14:textId="77777777" w:rsidR="003818C5" w:rsidRPr="000A78B4" w:rsidRDefault="003818C5" w:rsidP="007A1DED">
      <w:pPr>
        <w:pStyle w:val="Akapitzlist"/>
        <w:numPr>
          <w:ilvl w:val="0"/>
          <w:numId w:val="208"/>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lastRenderedPageBreak/>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4899F492" w14:textId="77777777" w:rsidR="003818C5" w:rsidRDefault="003818C5" w:rsidP="004B34E4">
      <w:pPr>
        <w:pStyle w:val="Akapitzlist"/>
        <w:spacing w:before="60" w:after="0" w:line="240" w:lineRule="auto"/>
        <w:ind w:left="0"/>
        <w:jc w:val="both"/>
        <w:rPr>
          <w:rFonts w:ascii="Times New Roman" w:hAnsi="Times New Roman" w:cs="Times New Roman"/>
          <w:lang w:eastAsia="pl-PL"/>
        </w:rPr>
      </w:pPr>
    </w:p>
    <w:p w14:paraId="15C58CBA"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012CD9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B480A7"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5B872A3"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D25F274" w14:textId="77777777" w:rsidR="005C1561" w:rsidRPr="00E303C5" w:rsidRDefault="005C1561" w:rsidP="00481287">
      <w:pPr>
        <w:tabs>
          <w:tab w:val="left" w:pos="-993"/>
          <w:tab w:val="left" w:pos="-426"/>
        </w:tabs>
        <w:autoSpaceDE w:val="0"/>
        <w:spacing w:before="60" w:after="60" w:line="240" w:lineRule="auto"/>
        <w:jc w:val="both"/>
        <w:rPr>
          <w:lang w:eastAsia="pl-PL"/>
        </w:rPr>
      </w:pPr>
      <w:r w:rsidRPr="00E303C5">
        <w:rPr>
          <w:lang w:eastAsia="pl-PL"/>
        </w:rPr>
        <w:t xml:space="preserve">Zamawiający </w:t>
      </w:r>
      <w:r w:rsidRPr="00E303C5">
        <w:rPr>
          <w:b/>
          <w:u w:val="single"/>
          <w:lang w:eastAsia="pl-PL"/>
        </w:rPr>
        <w:t>dopuszcza</w:t>
      </w:r>
      <w:r w:rsidRPr="00E303C5">
        <w:rPr>
          <w:lang w:eastAsia="pl-PL"/>
        </w:rPr>
        <w:t xml:space="preserve"> możliwość składania ofert częściowych.</w:t>
      </w:r>
    </w:p>
    <w:p w14:paraId="33D343F4" w14:textId="77777777" w:rsidR="005C1561" w:rsidRPr="004C35D6" w:rsidRDefault="005C1561" w:rsidP="00481287">
      <w:pPr>
        <w:pStyle w:val="Bezodstpw"/>
        <w:spacing w:before="60"/>
        <w:jc w:val="both"/>
        <w:rPr>
          <w:rFonts w:ascii="Times New Roman" w:hAnsi="Times New Roman" w:cs="Times New Roman"/>
          <w:b/>
        </w:rPr>
      </w:pPr>
      <w:r w:rsidRPr="004C35D6">
        <w:rPr>
          <w:rFonts w:ascii="Times New Roman" w:hAnsi="Times New Roman" w:cs="Times New Roman"/>
          <w:b/>
        </w:rPr>
        <w:t xml:space="preserve">część I </w:t>
      </w:r>
      <w:r>
        <w:rPr>
          <w:rFonts w:ascii="Times New Roman" w:hAnsi="Times New Roman" w:cs="Times New Roman"/>
          <w:b/>
        </w:rPr>
        <w:t>– artykuły chemii gospodarczej;</w:t>
      </w:r>
    </w:p>
    <w:p w14:paraId="4AE2AC33" w14:textId="77777777" w:rsidR="005C1561" w:rsidRPr="004C35D6" w:rsidRDefault="005C1561" w:rsidP="005C1561">
      <w:pPr>
        <w:pStyle w:val="Bezodstpw"/>
        <w:spacing w:before="60"/>
        <w:jc w:val="both"/>
        <w:rPr>
          <w:rFonts w:ascii="Times New Roman" w:hAnsi="Times New Roman" w:cs="Times New Roman"/>
          <w:b/>
        </w:rPr>
      </w:pPr>
      <w:r w:rsidRPr="004C35D6">
        <w:rPr>
          <w:rFonts w:ascii="Times New Roman" w:hAnsi="Times New Roman" w:cs="Times New Roman"/>
          <w:b/>
        </w:rPr>
        <w:t>część II - artykuły chemii profesjonalnej.</w:t>
      </w:r>
    </w:p>
    <w:tbl>
      <w:tblPr>
        <w:tblW w:w="9221" w:type="dxa"/>
        <w:tblInd w:w="-118" w:type="dxa"/>
        <w:tblLayout w:type="fixed"/>
        <w:tblLook w:val="0000" w:firstRow="0" w:lastRow="0" w:firstColumn="0" w:lastColumn="0" w:noHBand="0" w:noVBand="0"/>
      </w:tblPr>
      <w:tblGrid>
        <w:gridCol w:w="1809"/>
        <w:gridCol w:w="7412"/>
      </w:tblGrid>
      <w:tr w:rsidR="00550AAF" w:rsidRPr="00152088" w14:paraId="264A84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93A6E9A"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01B20A87"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2C64C65C" w14:textId="43E433FA" w:rsidR="00AA1B8C" w:rsidRDefault="005C1561">
      <w:pPr>
        <w:pStyle w:val="Bezodstpw"/>
        <w:spacing w:before="60"/>
        <w:jc w:val="both"/>
        <w:rPr>
          <w:rFonts w:ascii="Times New Roman" w:hAnsi="Times New Roman" w:cs="Times New Roman"/>
          <w:b/>
        </w:rPr>
      </w:pPr>
      <w:r w:rsidRPr="00910EF2">
        <w:rPr>
          <w:rFonts w:ascii="Times New Roman" w:hAnsi="Times New Roman" w:cs="Times New Roman"/>
          <w:b/>
        </w:rPr>
        <w:t>Wykonawca może złożyć ofertę na wszystkie części zamówienia</w:t>
      </w:r>
    </w:p>
    <w:p w14:paraId="24AAE227" w14:textId="77777777" w:rsidR="005C1561" w:rsidRPr="00A07798" w:rsidRDefault="005C156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81ED4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A8EDD"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62E78D2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1DD636D"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253BEF97"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EE9FA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634708"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6A8B9DA"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7EE345" w14:textId="2276A630" w:rsidR="00B901C4" w:rsidRPr="0016253D" w:rsidRDefault="00041AF2" w:rsidP="00B901C4">
      <w:pPr>
        <w:widowControl w:val="0"/>
        <w:pBdr>
          <w:top w:val="nil"/>
          <w:left w:val="nil"/>
          <w:bottom w:val="nil"/>
          <w:right w:val="nil"/>
          <w:between w:val="nil"/>
          <w:bar w:val="nil"/>
        </w:pBdr>
        <w:tabs>
          <w:tab w:val="left" w:pos="588"/>
        </w:tabs>
        <w:spacing w:after="0" w:line="240" w:lineRule="auto"/>
        <w:ind w:right="108"/>
        <w:jc w:val="both"/>
        <w:rPr>
          <w:sz w:val="12"/>
          <w:szCs w:val="12"/>
        </w:rPr>
      </w:pPr>
      <w:r w:rsidRPr="00FB0F44">
        <w:t>Nie dotyczy</w:t>
      </w:r>
      <w:r w:rsidR="00B901C4" w:rsidRPr="00645D78">
        <w:rPr>
          <w:sz w:val="24"/>
          <w:szCs w:val="24"/>
          <w:u w:color="FF0000"/>
        </w:rPr>
        <w:t>.</w:t>
      </w:r>
    </w:p>
    <w:p w14:paraId="7CE1C50D" w14:textId="77777777" w:rsidR="00AA1B8C" w:rsidRPr="001C0E12" w:rsidRDefault="00AA1B8C" w:rsidP="00F44108">
      <w:pPr>
        <w:widowControl w:val="0"/>
        <w:pBdr>
          <w:top w:val="nil"/>
          <w:left w:val="nil"/>
          <w:bottom w:val="nil"/>
          <w:right w:val="nil"/>
          <w:between w:val="nil"/>
          <w:bar w:val="nil"/>
        </w:pBdr>
        <w:tabs>
          <w:tab w:val="left" w:pos="588"/>
        </w:tabs>
        <w:spacing w:after="0" w:line="240" w:lineRule="auto"/>
        <w:ind w:right="108"/>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58F381F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516EA4"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0E9192"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10CD4768" w14:textId="77777777"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2E392B7C"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DED4FC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246118E"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351C68CD"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41932F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45C5331A"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278774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465293" w14:textId="77777777"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9DA9AFB"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206EC72E" w14:textId="1713E7C8" w:rsidR="009428E1" w:rsidRDefault="00041AF2" w:rsidP="00532493">
      <w:pPr>
        <w:suppressAutoHyphens w:val="0"/>
        <w:spacing w:before="60" w:after="0" w:line="240" w:lineRule="auto"/>
        <w:jc w:val="both"/>
        <w:rPr>
          <w:rFonts w:eastAsia="Times New Roman"/>
          <w:lang w:eastAsia="pl-PL"/>
        </w:rPr>
      </w:pPr>
      <w:r w:rsidRPr="00FB0F44">
        <w:rPr>
          <w:rFonts w:eastAsia="Times New Roman"/>
          <w:lang w:eastAsia="pl-PL"/>
        </w:rPr>
        <w:t xml:space="preserve">Zamawiający </w:t>
      </w:r>
      <w:r w:rsidRPr="00060E29">
        <w:rPr>
          <w:rFonts w:eastAsia="Times New Roman"/>
          <w:b/>
          <w:bCs/>
          <w:u w:val="single"/>
          <w:lang w:eastAsia="pl-PL"/>
        </w:rPr>
        <w:t>nie przewiduje</w:t>
      </w:r>
      <w:r w:rsidRPr="00FB0F44">
        <w:rPr>
          <w:rFonts w:eastAsia="Times New Roman"/>
          <w:lang w:eastAsia="pl-PL"/>
        </w:rPr>
        <w:t xml:space="preserve"> konieczności złożenia wadium</w:t>
      </w:r>
      <w:r>
        <w:rPr>
          <w:rFonts w:eastAsia="Times New Roman"/>
          <w:lang w:eastAsia="pl-PL"/>
        </w:rPr>
        <w:t>.</w:t>
      </w:r>
    </w:p>
    <w:p w14:paraId="5676652A" w14:textId="77777777" w:rsidR="00041AF2" w:rsidRPr="0016253D" w:rsidRDefault="00041AF2"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C28EEF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DBFC49"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166A6ECA"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19631F78" w14:textId="77777777"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004B3395" w:rsidRPr="008F0BA7">
        <w:rPr>
          <w:rFonts w:ascii="Times New Roman" w:eastAsia="Times New Roman" w:hAnsi="Times New Roman" w:cs="Times New Roman"/>
          <w:b/>
          <w:u w:val="single"/>
          <w:lang w:eastAsia="pl-PL"/>
        </w:rPr>
        <w:t xml:space="preserve">nie </w:t>
      </w:r>
      <w:r w:rsidR="00D643F4" w:rsidRPr="008F0BA7">
        <w:rPr>
          <w:rFonts w:ascii="Times New Roman" w:eastAsia="Times New Roman" w:hAnsi="Times New Roman" w:cs="Times New Roman"/>
          <w:b/>
          <w:u w:val="single"/>
          <w:lang w:eastAsia="pl-PL"/>
        </w:rPr>
        <w:t xml:space="preserve"> </w:t>
      </w:r>
      <w:r w:rsidRPr="006404E9">
        <w:rPr>
          <w:rFonts w:ascii="Times New Roman" w:eastAsia="Times New Roman" w:hAnsi="Times New Roman" w:cs="Times New Roman"/>
          <w:b/>
          <w:u w:val="single"/>
          <w:lang w:eastAsia="pl-PL"/>
        </w:rPr>
        <w:t>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możliwoś</w:t>
      </w:r>
      <w:r w:rsidR="00212A9F">
        <w:rPr>
          <w:rFonts w:ascii="Times New Roman" w:eastAsia="Times New Roman" w:hAnsi="Times New Roman" w:cs="Times New Roman"/>
          <w:lang w:eastAsia="pl-PL"/>
        </w:rPr>
        <w:t xml:space="preserve">ć </w:t>
      </w:r>
      <w:r w:rsidRPr="006404E9">
        <w:rPr>
          <w:rFonts w:ascii="Times New Roman" w:eastAsia="Times New Roman" w:hAnsi="Times New Roman" w:cs="Times New Roman"/>
          <w:lang w:eastAsia="pl-PL"/>
        </w:rPr>
        <w:t>udzielenia zamówie</w:t>
      </w:r>
      <w:r w:rsidR="00212A9F">
        <w:rPr>
          <w:rFonts w:ascii="Times New Roman" w:eastAsia="Times New Roman" w:hAnsi="Times New Roman" w:cs="Times New Roman"/>
          <w:lang w:eastAsia="pl-PL"/>
        </w:rPr>
        <w:t>nia</w:t>
      </w:r>
      <w:r w:rsidRPr="006404E9">
        <w:rPr>
          <w:rFonts w:ascii="Times New Roman" w:eastAsia="Times New Roman" w:hAnsi="Times New Roman" w:cs="Times New Roman"/>
          <w:lang w:eastAsia="pl-PL"/>
        </w:rPr>
        <w:t xml:space="preserve"> z wolnej </w:t>
      </w:r>
      <w:r w:rsidR="001E4F8D"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ABAED81" w14:textId="77777777" w:rsidR="00212A9F" w:rsidRPr="006404E9" w:rsidRDefault="00212A9F"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C98E9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36161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5FAABAC"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7A59D366" w14:textId="19C503A4" w:rsidR="00550AAF" w:rsidRPr="00B80FB6" w:rsidRDefault="00041AF2">
      <w:pPr>
        <w:pStyle w:val="Bezodstpw"/>
        <w:spacing w:before="60"/>
        <w:jc w:val="both"/>
        <w:rPr>
          <w:rFonts w:ascii="Times New Roman" w:hAnsi="Times New Roman" w:cs="Times New Roman"/>
        </w:rPr>
      </w:pPr>
      <w:r w:rsidRPr="00B80FB6">
        <w:rPr>
          <w:rFonts w:ascii="Times New Roman" w:hAnsi="Times New Roman" w:cs="Times New Roman"/>
        </w:rPr>
        <w:t>Zamawiający nie wymaga odbycia przez Wykonawcę wizji lokalnej lub sprawdzenia przez niego dokumentów niezbędnych do realizacji zamówienia.</w:t>
      </w:r>
    </w:p>
    <w:p w14:paraId="5F033995" w14:textId="77777777" w:rsidR="00041AF2" w:rsidRPr="0016253D" w:rsidRDefault="00041AF2">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4102C5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0FDE92"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72DA843E"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3B82F714"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2A4D8772"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7B51D755"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0DBEDD8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9C9BAF6" w14:textId="77777777" w:rsidTr="00212A9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4645D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auto"/>
              <w:right w:val="single" w:sz="4" w:space="0" w:color="000000"/>
            </w:tcBorders>
            <w:shd w:val="clear" w:color="auto" w:fill="D9D9D9"/>
            <w:vAlign w:val="center"/>
          </w:tcPr>
          <w:p w14:paraId="18F2E86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0B165486" w14:textId="77777777"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2B55465"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F96EB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739DFA"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B806041"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6A181DF1"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3A4195BF"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24275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1A8925"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720C123A"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0A062C1F"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29D749E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7231DE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39DB16"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1D96A420"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593E8B7E"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F7A4E8B"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A0D5E99"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2224084F"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5B5F820F"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w:t>
            </w:r>
            <w:r w:rsidR="00D34779">
              <w:rPr>
                <w:rFonts w:eastAsia="Times New Roman"/>
                <w:b/>
                <w:lang w:eastAsia="pl-PL"/>
              </w:rPr>
              <w:t xml:space="preserve"> </w:t>
            </w:r>
            <w:r w:rsidRPr="00152088">
              <w:rPr>
                <w:rFonts w:eastAsia="Times New Roman"/>
                <w:b/>
                <w:lang w:eastAsia="pl-PL"/>
              </w:rPr>
              <w:t>ustawy Prawo zamówień publicznych</w:t>
            </w:r>
          </w:p>
        </w:tc>
      </w:tr>
    </w:tbl>
    <w:p w14:paraId="6DF31C0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2287098B"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10C997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185DA9C"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7206697"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4B68C971" w14:textId="58DA153A" w:rsidR="004F1428" w:rsidRDefault="00B80FB6" w:rsidP="004C35D6">
      <w:pPr>
        <w:spacing w:before="60" w:after="0" w:line="240" w:lineRule="auto"/>
        <w:jc w:val="both"/>
        <w:rPr>
          <w:lang w:eastAsia="pl-PL"/>
        </w:rPr>
      </w:pPr>
      <w:r w:rsidRPr="00B80FB6">
        <w:rPr>
          <w:lang w:eastAsia="pl-PL"/>
        </w:rPr>
        <w:t>Zamawiający nie wymaga wniesienie zabezpieczenia należytego wykonania umowy.</w:t>
      </w:r>
      <w:r w:rsidR="004F1428">
        <w:rPr>
          <w:lang w:eastAsia="pl-PL"/>
        </w:rPr>
        <w:t xml:space="preserve"> </w:t>
      </w:r>
    </w:p>
    <w:p w14:paraId="0E04D204"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5709C34"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9F98E63" w14:textId="7777777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5D848E1" w14:textId="7777777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7C256721" w14:textId="77777777" w:rsidR="0016253D" w:rsidRPr="0016253D" w:rsidRDefault="0016253D">
      <w:pPr>
        <w:spacing w:after="0" w:line="240" w:lineRule="auto"/>
        <w:contextualSpacing/>
        <w:jc w:val="both"/>
        <w:rPr>
          <w:rFonts w:eastAsia="Times New Roman"/>
          <w:sz w:val="6"/>
          <w:szCs w:val="6"/>
          <w:lang w:eastAsia="pl-PL"/>
        </w:rPr>
      </w:pPr>
    </w:p>
    <w:p w14:paraId="41F26116"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0A836BD4"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6ECC478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2DE109FE" w14:textId="5B4C5912" w:rsidR="0016253D" w:rsidRPr="00152088" w:rsidRDefault="0016253D" w:rsidP="00DC57CC">
      <w:pPr>
        <w:numPr>
          <w:ilvl w:val="0"/>
          <w:numId w:val="8"/>
        </w:numPr>
        <w:spacing w:after="160" w:line="240" w:lineRule="auto"/>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DC57CC" w:rsidRPr="00DC57CC">
        <w:rPr>
          <w:b/>
          <w:bCs/>
          <w:i/>
        </w:rPr>
        <w:t>AMW-KANC.SZP.2712.</w:t>
      </w:r>
      <w:r w:rsidR="00463BF1">
        <w:rPr>
          <w:b/>
          <w:bCs/>
          <w:i/>
        </w:rPr>
        <w:t>7</w:t>
      </w:r>
      <w:r w:rsidR="00DC57CC" w:rsidRPr="00DC57CC">
        <w:rPr>
          <w:b/>
          <w:bCs/>
          <w:i/>
        </w:rPr>
        <w:t>.202</w:t>
      </w:r>
      <w:r w:rsidR="00463BF1">
        <w:rPr>
          <w:b/>
          <w:bCs/>
          <w:i/>
        </w:rPr>
        <w:t>4</w:t>
      </w:r>
      <w:r w:rsidR="00E8753F">
        <w:rPr>
          <w:b/>
          <w:bCs/>
          <w:i/>
        </w:rPr>
        <w:t xml:space="preserve"> </w:t>
      </w:r>
      <w:r w:rsidRPr="00152088">
        <w:t xml:space="preserve">prowadzonym w </w:t>
      </w:r>
      <w:r w:rsidRPr="0059259B">
        <w:rPr>
          <w:b/>
        </w:rPr>
        <w:t>trybie</w:t>
      </w:r>
      <w:r w:rsidRPr="00152088">
        <w:t xml:space="preserve"> </w:t>
      </w:r>
      <w:r w:rsidRPr="00152088">
        <w:rPr>
          <w:b/>
        </w:rPr>
        <w:t xml:space="preserve">podstawowym (z art. 275 </w:t>
      </w:r>
      <w:r w:rsidR="003901F5">
        <w:rPr>
          <w:b/>
        </w:rPr>
        <w:t>pkt</w:t>
      </w:r>
      <w:r w:rsidRPr="00152088">
        <w:rPr>
          <w:b/>
        </w:rPr>
        <w:t xml:space="preserve"> 1 </w:t>
      </w:r>
      <w:proofErr w:type="spellStart"/>
      <w:r w:rsidRPr="00152088">
        <w:rPr>
          <w:b/>
        </w:rPr>
        <w:t>Pzp</w:t>
      </w:r>
      <w:proofErr w:type="spellEnd"/>
      <w:r w:rsidRPr="00152088">
        <w:rPr>
          <w:b/>
        </w:rPr>
        <w:t>)</w:t>
      </w:r>
    </w:p>
    <w:p w14:paraId="2D492A2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w:t>
      </w:r>
      <w:r w:rsidR="004C1A24">
        <w:rPr>
          <w:rFonts w:eastAsia="Times New Roman"/>
          <w:lang w:eastAsia="pl-PL"/>
        </w:rPr>
        <w:t>3</w:t>
      </w:r>
      <w:r w:rsidRPr="00152088">
        <w:rPr>
          <w:rFonts w:eastAsia="Times New Roman"/>
          <w:lang w:eastAsia="pl-PL"/>
        </w:rPr>
        <w:t xml:space="preserve"> r. poz. </w:t>
      </w:r>
      <w:r w:rsidR="008520C3">
        <w:rPr>
          <w:rFonts w:eastAsia="Times New Roman"/>
          <w:lang w:eastAsia="pl-PL"/>
        </w:rPr>
        <w:t>1</w:t>
      </w:r>
      <w:r w:rsidR="004C1A24">
        <w:rPr>
          <w:rFonts w:eastAsia="Times New Roman"/>
          <w:lang w:eastAsia="pl-PL"/>
        </w:rPr>
        <w:t>605</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AE385BD"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lastRenderedPageBreak/>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58EA6DC"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3CA421DC"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7FB3C9E3"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2F5508EB"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C43F829"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0694201A"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7BA04BCD"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4F88E6D1"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20BB6C4"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266F6B0D"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B6A9024"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62287451" w14:textId="77777777" w:rsidR="0016253D" w:rsidRPr="00152088" w:rsidRDefault="0016253D" w:rsidP="004C35D6">
      <w:pPr>
        <w:spacing w:before="120" w:after="120" w:line="240" w:lineRule="auto"/>
        <w:ind w:left="709"/>
        <w:contextualSpacing/>
        <w:jc w:val="both"/>
      </w:pPr>
      <w:r w:rsidRPr="00152088">
        <w:t>______________________________</w:t>
      </w:r>
    </w:p>
    <w:p w14:paraId="45032CF4" w14:textId="77777777" w:rsidR="0016253D" w:rsidRPr="00932004" w:rsidRDefault="002548EF" w:rsidP="0016253D">
      <w:pPr>
        <w:spacing w:after="0" w:line="240" w:lineRule="auto"/>
        <w:jc w:val="both"/>
        <w:rPr>
          <w:i/>
          <w:sz w:val="18"/>
          <w:szCs w:val="18"/>
        </w:rPr>
      </w:pPr>
      <w:r w:rsidRPr="00932004">
        <w:rPr>
          <w:i/>
          <w:sz w:val="18"/>
          <w:szCs w:val="18"/>
        </w:rPr>
        <w:t>1) rozporządzenie</w:t>
      </w:r>
      <w:r w:rsidR="0016253D"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5E06B34"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D7D6636"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3EC6E18F" w14:textId="77777777"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6EC810C6"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3E0903BB"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C38765E" w14:textId="77777777"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D21A021"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7AE0EC94" w14:textId="77777777"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1E0ED31" w14:textId="77777777" w:rsidR="00701B91" w:rsidRPr="00165411" w:rsidRDefault="00701B91" w:rsidP="00701B91">
      <w:pPr>
        <w:spacing w:after="0" w:line="240" w:lineRule="auto"/>
        <w:jc w:val="both"/>
        <w:rPr>
          <w:rFonts w:eastAsia="Times New Roman"/>
          <w:b/>
          <w:sz w:val="8"/>
          <w:szCs w:val="8"/>
          <w:lang w:eastAsia="pl-PL"/>
        </w:rPr>
      </w:pPr>
    </w:p>
    <w:p w14:paraId="439FA1EB" w14:textId="77777777" w:rsidR="00463BF1" w:rsidRPr="00BB0A73" w:rsidRDefault="00463BF1" w:rsidP="00463BF1">
      <w:pPr>
        <w:pStyle w:val="Akapitzlist"/>
        <w:spacing w:after="0" w:line="240" w:lineRule="auto"/>
        <w:ind w:left="0"/>
        <w:rPr>
          <w:rFonts w:ascii="Times New Roman" w:eastAsia="Times New Roman" w:hAnsi="Times New Roman" w:cs="Times New Roman"/>
          <w:lang w:eastAsia="pl-PL"/>
        </w:rPr>
      </w:pPr>
      <w:bookmarkStart w:id="9" w:name="_Hlk158887657"/>
      <w:r w:rsidRPr="00BB0A73">
        <w:rPr>
          <w:rFonts w:ascii="Times New Roman" w:eastAsia="Times New Roman" w:hAnsi="Times New Roman" w:cs="Times New Roman"/>
          <w:b/>
          <w:lang w:eastAsia="pl-PL"/>
        </w:rPr>
        <w:t>Załącznik nr 1</w:t>
      </w:r>
      <w:r w:rsidRPr="00BB0A73">
        <w:rPr>
          <w:rFonts w:ascii="Times New Roman" w:eastAsia="Times New Roman" w:hAnsi="Times New Roman" w:cs="Times New Roman"/>
          <w:lang w:eastAsia="pl-PL"/>
        </w:rPr>
        <w:t xml:space="preserve">             Formularz ofertowy dla części I </w:t>
      </w:r>
      <w:proofErr w:type="spellStart"/>
      <w:r w:rsidRPr="00BB0A73">
        <w:rPr>
          <w:rFonts w:ascii="Times New Roman" w:eastAsia="Times New Roman" w:hAnsi="Times New Roman" w:cs="Times New Roman"/>
          <w:lang w:eastAsia="pl-PL"/>
        </w:rPr>
        <w:t>i</w:t>
      </w:r>
      <w:proofErr w:type="spellEnd"/>
      <w:r w:rsidRPr="00BB0A73">
        <w:rPr>
          <w:rFonts w:ascii="Times New Roman" w:eastAsia="Times New Roman" w:hAnsi="Times New Roman" w:cs="Times New Roman"/>
          <w:lang w:eastAsia="pl-PL"/>
        </w:rPr>
        <w:t xml:space="preserve"> II</w:t>
      </w:r>
    </w:p>
    <w:p w14:paraId="5E139900"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Pr="00BB0A73">
        <w:rPr>
          <w:rFonts w:ascii="Times New Roman" w:eastAsia="Times New Roman" w:hAnsi="Times New Roman" w:cs="Times New Roman"/>
          <w:lang w:eastAsia="pl-PL"/>
        </w:rPr>
        <w:t xml:space="preserve">             Opis przedmiotu zamówienia</w:t>
      </w:r>
    </w:p>
    <w:p w14:paraId="30E16CAB"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Projekt umowy</w:t>
      </w:r>
    </w:p>
    <w:p w14:paraId="5312A387" w14:textId="77777777"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Oświadczenie o grupie kapitałowej</w:t>
      </w:r>
    </w:p>
    <w:p w14:paraId="0D184FDB" w14:textId="77777777" w:rsidR="00463BF1" w:rsidRPr="00BB0A73" w:rsidRDefault="00463BF1" w:rsidP="00463BF1">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Oświadczenie Wykonawcy o braku podstaw do wykluczenia</w:t>
      </w:r>
    </w:p>
    <w:p w14:paraId="3EEE13AF" w14:textId="3A1AFD67" w:rsidR="009C52A5" w:rsidRDefault="00463BF1" w:rsidP="00463BF1">
      <w:pPr>
        <w:pStyle w:val="Akapitzlist"/>
        <w:spacing w:after="0" w:line="240" w:lineRule="auto"/>
        <w:ind w:left="0"/>
        <w:rPr>
          <w:rFonts w:ascii="Times New Roman" w:hAnsi="Times New Roman" w:cs="Times New Roman"/>
          <w:b/>
        </w:rPr>
      </w:pPr>
      <w:r w:rsidRPr="00BB0A73">
        <w:rPr>
          <w:rFonts w:ascii="Times New Roman" w:hAnsi="Times New Roman" w:cs="Times New Roman"/>
          <w:b/>
        </w:rPr>
        <w:t xml:space="preserve">Załącznik nr 6             </w:t>
      </w:r>
      <w:r w:rsidR="009C52A5" w:rsidRPr="00BB0A73">
        <w:rPr>
          <w:rFonts w:ascii="Times New Roman" w:eastAsia="Times New Roman" w:hAnsi="Times New Roman" w:cs="Times New Roman"/>
          <w:lang w:eastAsia="pl-PL"/>
        </w:rPr>
        <w:t>Oświadczenie RODO</w:t>
      </w:r>
    </w:p>
    <w:p w14:paraId="6A1FE786" w14:textId="0458707D" w:rsidR="00463BF1" w:rsidRPr="00BB0A73" w:rsidRDefault="00463BF1" w:rsidP="00463BF1">
      <w:pPr>
        <w:pStyle w:val="Akapitzlist"/>
        <w:spacing w:after="0" w:line="240" w:lineRule="auto"/>
        <w:ind w:left="0"/>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009C52A5" w:rsidRPr="00BB0A73">
        <w:rPr>
          <w:rFonts w:ascii="Times New Roman" w:eastAsia="Times New Roman" w:hAnsi="Times New Roman" w:cs="Times New Roman"/>
          <w:lang w:eastAsia="pl-PL"/>
        </w:rPr>
        <w:t xml:space="preserve">Oświadczenie </w:t>
      </w:r>
      <w:r w:rsidR="009C52A5">
        <w:rPr>
          <w:rFonts w:ascii="Times New Roman" w:eastAsia="Times New Roman" w:hAnsi="Times New Roman" w:cs="Times New Roman"/>
          <w:lang w:eastAsia="pl-PL"/>
        </w:rPr>
        <w:t>o aktualności informacji</w:t>
      </w:r>
    </w:p>
    <w:p w14:paraId="6501E1E9" w14:textId="6C5D1AA4" w:rsidR="00463BF1" w:rsidRPr="00BB0A73" w:rsidRDefault="00463BF1" w:rsidP="00463BF1">
      <w:pPr>
        <w:pStyle w:val="Akapitzlist"/>
        <w:spacing w:after="0" w:line="240" w:lineRule="auto"/>
        <w:ind w:left="0"/>
        <w:rPr>
          <w:rFonts w:ascii="Times New Roman" w:hAnsi="Times New Roman" w:cs="Times New Roman"/>
        </w:rPr>
      </w:pPr>
      <w:r w:rsidRPr="00BB0A73">
        <w:rPr>
          <w:rFonts w:ascii="Times New Roman" w:hAnsi="Times New Roman" w:cs="Times New Roman"/>
          <w:b/>
        </w:rPr>
        <w:t xml:space="preserve">Załącznik nr 8             </w:t>
      </w:r>
      <w:r w:rsidRPr="00BB0A73">
        <w:rPr>
          <w:rFonts w:ascii="Times New Roman" w:hAnsi="Times New Roman" w:cs="Times New Roman"/>
        </w:rPr>
        <w:t xml:space="preserve">Oświadczenie </w:t>
      </w:r>
      <w:r w:rsidR="009C52A5" w:rsidRPr="00BB0A73">
        <w:rPr>
          <w:rFonts w:ascii="Times New Roman" w:hAnsi="Times New Roman" w:cs="Times New Roman"/>
        </w:rPr>
        <w:t>z art. 117 ust 4</w:t>
      </w:r>
    </w:p>
    <w:p w14:paraId="14448682" w14:textId="77777777" w:rsidR="00463BF1" w:rsidRPr="00BB0A73" w:rsidRDefault="00463BF1" w:rsidP="00463BF1">
      <w:pPr>
        <w:pStyle w:val="Akapitzlist"/>
        <w:spacing w:after="0" w:line="240" w:lineRule="auto"/>
        <w:ind w:left="2127" w:hanging="2127"/>
        <w:rPr>
          <w:rFonts w:ascii="Times New Roman" w:hAnsi="Times New Roman" w:cs="Times New Roman"/>
        </w:rPr>
      </w:pPr>
      <w:r w:rsidRPr="00BB0A73">
        <w:rPr>
          <w:rFonts w:ascii="Times New Roman" w:hAnsi="Times New Roman" w:cs="Times New Roman"/>
          <w:b/>
        </w:rPr>
        <w:t xml:space="preserve">Załącznik nr 9             </w:t>
      </w:r>
      <w:r w:rsidRPr="00BB0A73">
        <w:rPr>
          <w:rFonts w:ascii="Times New Roman" w:hAnsi="Times New Roman" w:cs="Times New Roman"/>
        </w:rPr>
        <w:t>Oświadczenie Wykonawcy o spełnianiu warunków udziału w postępowaniu</w:t>
      </w:r>
    </w:p>
    <w:p w14:paraId="23E8DB0E" w14:textId="77777777" w:rsidR="00463BF1" w:rsidRPr="00BB0A73" w:rsidRDefault="00463BF1" w:rsidP="00463BF1">
      <w:pPr>
        <w:pStyle w:val="Akapitzlist"/>
        <w:spacing w:after="0" w:line="240" w:lineRule="auto"/>
        <w:ind w:left="0"/>
        <w:rPr>
          <w:rFonts w:ascii="Times New Roman" w:hAnsi="Times New Roman" w:cs="Times New Roman"/>
        </w:rPr>
      </w:pPr>
      <w:r w:rsidRPr="00BB0A73">
        <w:rPr>
          <w:rFonts w:ascii="Times New Roman" w:hAnsi="Times New Roman" w:cs="Times New Roman"/>
          <w:b/>
        </w:rPr>
        <w:t>Załącznik nr 10</w:t>
      </w:r>
      <w:r w:rsidRPr="00BB0A73">
        <w:rPr>
          <w:rFonts w:ascii="Times New Roman" w:hAnsi="Times New Roman" w:cs="Times New Roman"/>
        </w:rPr>
        <w:tab/>
      </w:r>
      <w:r w:rsidRPr="00BB0A73">
        <w:rPr>
          <w:rFonts w:ascii="Times New Roman" w:eastAsia="Times New Roman" w:hAnsi="Times New Roman" w:cs="Times New Roman"/>
          <w:lang w:eastAsia="pl-PL"/>
        </w:rPr>
        <w:t>Oświadczenia podmiotu udostępniającego zasoby</w:t>
      </w:r>
      <w:r w:rsidRPr="00BB0A73">
        <w:rPr>
          <w:rFonts w:ascii="Times New Roman" w:hAnsi="Times New Roman" w:cs="Times New Roman"/>
        </w:rPr>
        <w:t xml:space="preserve"> z art. 118</w:t>
      </w:r>
    </w:p>
    <w:p w14:paraId="372879E9" w14:textId="77777777" w:rsidR="00463BF1" w:rsidRPr="00BB0A73" w:rsidRDefault="00463BF1" w:rsidP="00463BF1">
      <w:pPr>
        <w:spacing w:after="0" w:line="240" w:lineRule="auto"/>
        <w:ind w:left="2127" w:hanging="2127"/>
        <w:contextualSpacing/>
        <w:rPr>
          <w:rFonts w:eastAsia="Times New Roman"/>
          <w:lang w:eastAsia="pl-PL"/>
        </w:rPr>
      </w:pPr>
      <w:r w:rsidRPr="00BB0A73">
        <w:rPr>
          <w:b/>
        </w:rPr>
        <w:t>Załącznik nr 11</w:t>
      </w:r>
      <w:r w:rsidRPr="00BB0A73">
        <w:tab/>
        <w:t xml:space="preserve">Oświadczenia </w:t>
      </w:r>
      <w:r w:rsidRPr="00BB0A73">
        <w:rPr>
          <w:rFonts w:eastAsia="Times New Roman"/>
          <w:lang w:eastAsia="pl-PL"/>
        </w:rPr>
        <w:t>podmiotu udostępniającego zasoby</w:t>
      </w:r>
      <w:r w:rsidRPr="00BB0A73">
        <w:t xml:space="preserve"> z </w:t>
      </w:r>
      <w:r w:rsidRPr="00BB0A73">
        <w:rPr>
          <w:rFonts w:eastAsia="Times New Roman"/>
          <w:lang w:eastAsia="pl-PL"/>
        </w:rPr>
        <w:t>art. 125 ust. 5</w:t>
      </w:r>
    </w:p>
    <w:p w14:paraId="26D9A09C" w14:textId="77777777" w:rsidR="00463BF1" w:rsidRPr="00BB0A73" w:rsidRDefault="00463BF1" w:rsidP="00463BF1">
      <w:pPr>
        <w:pStyle w:val="Akapitzlist"/>
        <w:spacing w:after="0" w:line="240" w:lineRule="auto"/>
        <w:ind w:left="2127" w:hanging="2127"/>
        <w:rPr>
          <w:rFonts w:ascii="Times New Roman" w:eastAsia="Times New Roman" w:hAnsi="Times New Roman" w:cs="Times New Roman"/>
          <w:b/>
          <w:lang w:eastAsia="pl-PL"/>
        </w:rPr>
      </w:pPr>
      <w:r w:rsidRPr="00BB0A73">
        <w:rPr>
          <w:rFonts w:ascii="Times New Roman" w:hAnsi="Times New Roman" w:cs="Times New Roman"/>
          <w:b/>
        </w:rPr>
        <w:t xml:space="preserve">Załącznik nr 12           </w:t>
      </w:r>
      <w:r w:rsidRPr="00BB0A73">
        <w:rPr>
          <w:rFonts w:ascii="Times New Roman" w:hAnsi="Times New Roman" w:cs="Times New Roman"/>
        </w:rPr>
        <w:t xml:space="preserve">Oświadczenia wykonawcy/wykonawcy wspólnie ubiegającego się </w:t>
      </w:r>
      <w:r w:rsidRPr="00BB0A73">
        <w:rPr>
          <w:rFonts w:ascii="Times New Roman" w:hAnsi="Times New Roman" w:cs="Times New Roman"/>
        </w:rPr>
        <w:br/>
        <w:t xml:space="preserve">o udzielenie zamówienia z </w:t>
      </w:r>
      <w:r w:rsidRPr="00BB0A73">
        <w:rPr>
          <w:rFonts w:ascii="Times New Roman" w:eastAsia="Times New Roman" w:hAnsi="Times New Roman" w:cs="Times New Roman"/>
          <w:lang w:eastAsia="pl-PL"/>
        </w:rPr>
        <w:t>art. 125 ust. 1</w:t>
      </w:r>
    </w:p>
    <w:p w14:paraId="05F346A9" w14:textId="30E5EC0E" w:rsidR="00463BF1" w:rsidRDefault="00463BF1" w:rsidP="00463BF1">
      <w:pPr>
        <w:pStyle w:val="Akapitzlist"/>
        <w:spacing w:after="0" w:line="240" w:lineRule="auto"/>
        <w:ind w:left="0"/>
        <w:rPr>
          <w:rFonts w:ascii="Times New Roman" w:hAnsi="Times New Roman" w:cs="Times New Roman"/>
        </w:rPr>
      </w:pPr>
      <w:r w:rsidRPr="00551172">
        <w:rPr>
          <w:rFonts w:ascii="Times New Roman" w:hAnsi="Times New Roman" w:cs="Times New Roman"/>
          <w:b/>
        </w:rPr>
        <w:t>Załącznik nr 13</w:t>
      </w:r>
      <w:r>
        <w:rPr>
          <w:rFonts w:ascii="Times New Roman" w:hAnsi="Times New Roman" w:cs="Times New Roman"/>
        </w:rPr>
        <w:t xml:space="preserve">           Wykaz dostaw</w:t>
      </w:r>
      <w:r w:rsidR="004F5ACA">
        <w:rPr>
          <w:rFonts w:ascii="Times New Roman" w:hAnsi="Times New Roman" w:cs="Times New Roman"/>
        </w:rPr>
        <w:t xml:space="preserve"> (część I, II)</w:t>
      </w:r>
    </w:p>
    <w:bookmarkEnd w:id="9"/>
    <w:p w14:paraId="69C48F11" w14:textId="27831E08" w:rsidR="003C7891" w:rsidRPr="00684263" w:rsidRDefault="003C7891" w:rsidP="00B80FB6">
      <w:pPr>
        <w:spacing w:after="0" w:line="240" w:lineRule="auto"/>
        <w:ind w:left="2127" w:hanging="2127"/>
        <w:contextualSpacing/>
      </w:pPr>
    </w:p>
    <w:p w14:paraId="58298553" w14:textId="77777777" w:rsidR="004C1A24" w:rsidRDefault="004C1A24" w:rsidP="00183550">
      <w:pPr>
        <w:spacing w:after="0" w:line="240" w:lineRule="auto"/>
        <w:jc w:val="both"/>
        <w:rPr>
          <w:u w:val="single"/>
        </w:rPr>
      </w:pPr>
    </w:p>
    <w:p w14:paraId="217250A4" w14:textId="77777777" w:rsidR="00857A03" w:rsidRDefault="00857A03" w:rsidP="00183550">
      <w:pPr>
        <w:spacing w:after="0" w:line="240" w:lineRule="auto"/>
        <w:jc w:val="both"/>
        <w:rPr>
          <w:u w:val="single"/>
        </w:rPr>
      </w:pPr>
    </w:p>
    <w:p w14:paraId="4BEC9898" w14:textId="37BADEAE" w:rsidR="00183550" w:rsidRPr="00552B59" w:rsidRDefault="00183550" w:rsidP="00183550">
      <w:pPr>
        <w:spacing w:after="0" w:line="240" w:lineRule="auto"/>
        <w:jc w:val="both"/>
      </w:pPr>
      <w:r w:rsidRPr="00552B59">
        <w:rPr>
          <w:u w:val="single"/>
        </w:rPr>
        <w:lastRenderedPageBreak/>
        <w:t xml:space="preserve">Gdynia, </w:t>
      </w:r>
      <w:r w:rsidR="004F5ACA">
        <w:rPr>
          <w:u w:val="single"/>
        </w:rPr>
        <w:t>15</w:t>
      </w:r>
      <w:r w:rsidR="00463BF1">
        <w:rPr>
          <w:u w:val="single"/>
        </w:rPr>
        <w:t>.02.2024</w:t>
      </w:r>
      <w:r w:rsidR="00857A03">
        <w:rPr>
          <w:u w:val="single"/>
        </w:rPr>
        <w:t xml:space="preserve"> </w:t>
      </w:r>
      <w:r w:rsidRPr="00552B59">
        <w:rPr>
          <w:u w:val="single"/>
        </w:rPr>
        <w:t>r.</w:t>
      </w:r>
      <w:r w:rsidRPr="00552B59">
        <w:t xml:space="preserve"> </w:t>
      </w:r>
      <w:r w:rsidRPr="00552B59">
        <w:cr/>
        <w:t>Podpisy osób uprawnionych</w:t>
      </w:r>
    </w:p>
    <w:p w14:paraId="4EA6D815" w14:textId="77777777" w:rsidR="00183550" w:rsidRPr="00552B59" w:rsidRDefault="00183550" w:rsidP="00183550">
      <w:pPr>
        <w:spacing w:after="0" w:line="240" w:lineRule="auto"/>
        <w:jc w:val="both"/>
      </w:pPr>
    </w:p>
    <w:p w14:paraId="71BC87CD" w14:textId="77777777" w:rsidR="00183550" w:rsidRPr="00552B59" w:rsidRDefault="00183550" w:rsidP="00183550">
      <w:pPr>
        <w:spacing w:after="0" w:line="240" w:lineRule="auto"/>
        <w:jc w:val="both"/>
        <w:rPr>
          <w:b/>
        </w:rPr>
      </w:pPr>
      <w:r w:rsidRPr="00552B59">
        <w:rPr>
          <w:b/>
        </w:rPr>
        <w:t>WNIOSKUJĄCY</w:t>
      </w:r>
    </w:p>
    <w:p w14:paraId="68B2AC12"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29801E42" w14:textId="77777777" w:rsidR="00183550" w:rsidRPr="00552B59" w:rsidRDefault="00183550" w:rsidP="00183550">
      <w:pPr>
        <w:spacing w:after="0" w:line="240" w:lineRule="auto"/>
        <w:jc w:val="both"/>
      </w:pPr>
    </w:p>
    <w:p w14:paraId="33159D26" w14:textId="77777777" w:rsidR="009428E1" w:rsidRDefault="009428E1" w:rsidP="00183550">
      <w:pPr>
        <w:spacing w:after="0" w:line="240" w:lineRule="auto"/>
        <w:ind w:right="-1805"/>
        <w:jc w:val="both"/>
      </w:pPr>
    </w:p>
    <w:p w14:paraId="5F3A861B" w14:textId="77777777" w:rsidR="009428E1" w:rsidRDefault="009428E1" w:rsidP="00183550">
      <w:pPr>
        <w:spacing w:after="0" w:line="240" w:lineRule="auto"/>
        <w:ind w:right="-1805"/>
        <w:jc w:val="both"/>
      </w:pPr>
    </w:p>
    <w:p w14:paraId="6337A8B3" w14:textId="7B8D44A4" w:rsidR="00183550" w:rsidRPr="00DF2279"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proofErr w:type="spellStart"/>
      <w:r w:rsidR="00B80FB6">
        <w:t>kmdr</w:t>
      </w:r>
      <w:proofErr w:type="spellEnd"/>
      <w:r w:rsidR="00B80FB6">
        <w:t xml:space="preserve"> por. Marek </w:t>
      </w:r>
      <w:r w:rsidR="00B80FB6" w:rsidRPr="00B80FB6">
        <w:rPr>
          <w:b/>
        </w:rPr>
        <w:t>MOTYKA</w:t>
      </w:r>
    </w:p>
    <w:p w14:paraId="694FD4A2" w14:textId="77777777" w:rsidR="00183550" w:rsidRPr="00552B59" w:rsidRDefault="00183550" w:rsidP="00183550">
      <w:pPr>
        <w:spacing w:after="0" w:line="240" w:lineRule="auto"/>
        <w:jc w:val="both"/>
        <w:rPr>
          <w:b/>
        </w:rPr>
      </w:pPr>
    </w:p>
    <w:p w14:paraId="369D437D" w14:textId="77777777" w:rsidR="00183550" w:rsidRDefault="00183550" w:rsidP="00183550">
      <w:pPr>
        <w:spacing w:after="0" w:line="240" w:lineRule="auto"/>
        <w:jc w:val="both"/>
        <w:rPr>
          <w:b/>
        </w:rPr>
      </w:pPr>
    </w:p>
    <w:p w14:paraId="4A32D6D2" w14:textId="77777777" w:rsidR="00C66737" w:rsidRDefault="00C66737" w:rsidP="00183550">
      <w:pPr>
        <w:spacing w:after="0" w:line="240" w:lineRule="auto"/>
        <w:jc w:val="both"/>
        <w:rPr>
          <w:b/>
        </w:rPr>
      </w:pPr>
    </w:p>
    <w:p w14:paraId="1B6809E9" w14:textId="77777777" w:rsidR="00C66737" w:rsidRPr="00552B59" w:rsidRDefault="00C66737" w:rsidP="00183550">
      <w:pPr>
        <w:spacing w:after="0" w:line="240" w:lineRule="auto"/>
        <w:jc w:val="both"/>
        <w:rPr>
          <w:b/>
        </w:rPr>
      </w:pPr>
    </w:p>
    <w:p w14:paraId="0150FE66" w14:textId="77777777" w:rsidR="009428E1" w:rsidRDefault="009428E1" w:rsidP="00183550">
      <w:pPr>
        <w:spacing w:after="0" w:line="240" w:lineRule="auto"/>
        <w:jc w:val="both"/>
        <w:rPr>
          <w:b/>
        </w:rPr>
      </w:pPr>
    </w:p>
    <w:p w14:paraId="1B3C3EDD" w14:textId="77777777" w:rsidR="00183550" w:rsidRPr="00552B59" w:rsidRDefault="00183550" w:rsidP="00183550">
      <w:pPr>
        <w:spacing w:after="0" w:line="240" w:lineRule="auto"/>
        <w:jc w:val="both"/>
        <w:rPr>
          <w:b/>
        </w:rPr>
      </w:pPr>
      <w:r w:rsidRPr="00552B59">
        <w:rPr>
          <w:b/>
        </w:rPr>
        <w:t>UZGODNIONO Z:</w:t>
      </w:r>
    </w:p>
    <w:p w14:paraId="7144536A" w14:textId="77777777" w:rsidR="00183550" w:rsidRPr="00552B59" w:rsidRDefault="00183550" w:rsidP="00183550">
      <w:pPr>
        <w:spacing w:after="0" w:line="240" w:lineRule="auto"/>
        <w:jc w:val="both"/>
      </w:pPr>
      <w:r w:rsidRPr="00552B59">
        <w:t>(Sekcją Zamówień Publicznych w zakresie procedur Prawa zamówień publicznych)</w:t>
      </w:r>
    </w:p>
    <w:p w14:paraId="6540F883" w14:textId="77777777" w:rsidR="00183550" w:rsidRDefault="00183550" w:rsidP="00183550">
      <w:pPr>
        <w:spacing w:after="0" w:line="240" w:lineRule="auto"/>
        <w:jc w:val="both"/>
      </w:pPr>
    </w:p>
    <w:p w14:paraId="088AAA83" w14:textId="77777777" w:rsidR="009428E1" w:rsidRDefault="009428E1" w:rsidP="00183550">
      <w:pPr>
        <w:spacing w:after="0" w:line="240" w:lineRule="auto"/>
        <w:jc w:val="both"/>
      </w:pPr>
    </w:p>
    <w:p w14:paraId="4ABC0CCD" w14:textId="77777777" w:rsidR="009428E1" w:rsidRPr="00552B59" w:rsidRDefault="009428E1" w:rsidP="00183550">
      <w:pPr>
        <w:spacing w:after="0" w:line="240" w:lineRule="auto"/>
        <w:jc w:val="both"/>
      </w:pPr>
    </w:p>
    <w:p w14:paraId="2B43EA91" w14:textId="77777777" w:rsidR="00183550" w:rsidRPr="00552B59" w:rsidRDefault="000C2F3C" w:rsidP="00183550">
      <w:pPr>
        <w:spacing w:after="0" w:line="240" w:lineRule="auto"/>
        <w:jc w:val="both"/>
      </w:pPr>
      <w:r>
        <w:rPr>
          <w:u w:val="single"/>
        </w:rPr>
        <w:t>__________________</w:t>
      </w:r>
    </w:p>
    <w:p w14:paraId="678A8B33" w14:textId="77777777" w:rsidR="00183550" w:rsidRPr="00255988" w:rsidRDefault="00114B4E" w:rsidP="00183550">
      <w:pPr>
        <w:spacing w:after="0" w:line="240" w:lineRule="auto"/>
        <w:jc w:val="both"/>
        <w:rPr>
          <w:b/>
          <w:bCs/>
        </w:rPr>
      </w:pPr>
      <w:r>
        <w:t xml:space="preserve">Anna </w:t>
      </w:r>
      <w:r w:rsidRPr="00114B4E">
        <w:rPr>
          <w:b/>
        </w:rPr>
        <w:t>PARASIŃSKA</w:t>
      </w:r>
    </w:p>
    <w:p w14:paraId="490B0B27" w14:textId="77777777" w:rsidR="00183550" w:rsidRPr="00552B59" w:rsidRDefault="00183550" w:rsidP="00183550">
      <w:pPr>
        <w:spacing w:after="0" w:line="240" w:lineRule="auto"/>
        <w:jc w:val="both"/>
      </w:pPr>
    </w:p>
    <w:p w14:paraId="47B7B906" w14:textId="77777777" w:rsidR="00183550" w:rsidRDefault="00183550" w:rsidP="00183550">
      <w:pPr>
        <w:spacing w:after="0" w:line="240" w:lineRule="auto"/>
        <w:jc w:val="both"/>
      </w:pPr>
    </w:p>
    <w:p w14:paraId="6E41FD8F" w14:textId="77777777" w:rsidR="00C66737" w:rsidRDefault="00C66737" w:rsidP="00183550">
      <w:pPr>
        <w:spacing w:after="0" w:line="240" w:lineRule="auto"/>
        <w:jc w:val="both"/>
      </w:pPr>
    </w:p>
    <w:p w14:paraId="74A943BE" w14:textId="77777777" w:rsidR="00C66737" w:rsidRDefault="00C66737" w:rsidP="00183550">
      <w:pPr>
        <w:spacing w:after="0" w:line="240" w:lineRule="auto"/>
        <w:jc w:val="both"/>
      </w:pPr>
    </w:p>
    <w:p w14:paraId="1C98C656" w14:textId="77777777" w:rsidR="009428E1" w:rsidRDefault="009428E1" w:rsidP="00183550">
      <w:pPr>
        <w:spacing w:after="0" w:line="240" w:lineRule="auto"/>
        <w:jc w:val="both"/>
        <w:rPr>
          <w:b/>
        </w:rPr>
      </w:pPr>
    </w:p>
    <w:p w14:paraId="2BFDA3E4" w14:textId="77777777" w:rsidR="00183550" w:rsidRPr="00552B59" w:rsidRDefault="00183550" w:rsidP="00183550">
      <w:pPr>
        <w:spacing w:after="0" w:line="240" w:lineRule="auto"/>
        <w:jc w:val="both"/>
        <w:rPr>
          <w:b/>
        </w:rPr>
      </w:pPr>
      <w:r w:rsidRPr="00552B59">
        <w:rPr>
          <w:b/>
        </w:rPr>
        <w:t xml:space="preserve">UZGODNIONO Z: </w:t>
      </w:r>
    </w:p>
    <w:p w14:paraId="3C8522B7" w14:textId="77777777" w:rsidR="00183550" w:rsidRPr="00552B59" w:rsidRDefault="00183550" w:rsidP="00183550">
      <w:pPr>
        <w:spacing w:after="0" w:line="240" w:lineRule="auto"/>
        <w:jc w:val="both"/>
      </w:pPr>
      <w:r w:rsidRPr="00552B59">
        <w:t>(Kanclerz AMW)</w:t>
      </w:r>
    </w:p>
    <w:p w14:paraId="5A91ABDB" w14:textId="77777777" w:rsidR="00183550" w:rsidRPr="00552B59" w:rsidRDefault="00183550" w:rsidP="00183550">
      <w:pPr>
        <w:spacing w:after="0" w:line="240" w:lineRule="auto"/>
        <w:jc w:val="both"/>
      </w:pPr>
    </w:p>
    <w:p w14:paraId="217AE78C" w14:textId="77777777" w:rsidR="00183550" w:rsidRDefault="00183550" w:rsidP="00183550">
      <w:pPr>
        <w:spacing w:after="0" w:line="240" w:lineRule="auto"/>
        <w:jc w:val="both"/>
      </w:pPr>
    </w:p>
    <w:p w14:paraId="0311AA6C" w14:textId="77777777" w:rsidR="00C66737" w:rsidRPr="00552B59" w:rsidRDefault="00C66737" w:rsidP="00183550">
      <w:pPr>
        <w:spacing w:after="0" w:line="240" w:lineRule="auto"/>
        <w:jc w:val="both"/>
      </w:pPr>
    </w:p>
    <w:p w14:paraId="57C3AC6D" w14:textId="77777777" w:rsidR="00183550" w:rsidRPr="00552B59" w:rsidRDefault="009428E1" w:rsidP="00183550">
      <w:pPr>
        <w:spacing w:after="0" w:line="240" w:lineRule="auto"/>
        <w:jc w:val="both"/>
      </w:pPr>
      <w:r>
        <w:rPr>
          <w:u w:val="single"/>
        </w:rPr>
        <w:t>_______________</w:t>
      </w:r>
      <w:r w:rsidR="000C2F3C">
        <w:rPr>
          <w:u w:val="single"/>
        </w:rPr>
        <w:t>_____</w:t>
      </w:r>
    </w:p>
    <w:p w14:paraId="08BABE79" w14:textId="77777777" w:rsidR="00114B4E" w:rsidRDefault="00FA025C" w:rsidP="00932004">
      <w:pPr>
        <w:spacing w:after="0" w:line="240" w:lineRule="auto"/>
        <w:jc w:val="both"/>
        <w:rPr>
          <w:b/>
          <w:bCs/>
        </w:rPr>
      </w:pPr>
      <w:r>
        <w:rPr>
          <w:bCs/>
        </w:rPr>
        <w:t xml:space="preserve">Marek </w:t>
      </w:r>
      <w:r w:rsidRPr="00FA025C">
        <w:rPr>
          <w:b/>
          <w:bCs/>
        </w:rPr>
        <w:t>DRYGAS</w:t>
      </w:r>
    </w:p>
    <w:p w14:paraId="7F29EF83" w14:textId="77777777" w:rsidR="004F6E80" w:rsidRPr="00293919" w:rsidRDefault="004F6E80" w:rsidP="00932004">
      <w:pPr>
        <w:spacing w:after="0" w:line="240" w:lineRule="auto"/>
        <w:jc w:val="both"/>
        <w:rPr>
          <w:b/>
          <w:bCs/>
        </w:rPr>
      </w:pPr>
    </w:p>
    <w:p w14:paraId="06D66057" w14:textId="77777777" w:rsidR="00701B91" w:rsidRPr="00932004" w:rsidRDefault="00701B91" w:rsidP="00701B91">
      <w:pPr>
        <w:framePr w:hSpace="141" w:wrap="around" w:vAnchor="text" w:hAnchor="text" w:y="1"/>
        <w:spacing w:after="0" w:line="240" w:lineRule="auto"/>
        <w:ind w:right="-709"/>
        <w:suppressOverlap/>
      </w:pPr>
    </w:p>
    <w:p w14:paraId="693AA4DF" w14:textId="77777777" w:rsidR="00EA4B4A" w:rsidRDefault="00EA4B4A" w:rsidP="00EA4B4A">
      <w:pPr>
        <w:spacing w:after="0" w:line="240" w:lineRule="auto"/>
        <w:rPr>
          <w:b/>
          <w:i/>
          <w:u w:val="single"/>
        </w:rPr>
      </w:pPr>
    </w:p>
    <w:p w14:paraId="09D3F2DB" w14:textId="77777777" w:rsidR="00FE7C64" w:rsidRDefault="00FE7C64" w:rsidP="00AB5F36">
      <w:pPr>
        <w:spacing w:after="0" w:line="240" w:lineRule="auto"/>
        <w:ind w:left="6373"/>
        <w:jc w:val="right"/>
        <w:rPr>
          <w:b/>
          <w:i/>
          <w:u w:val="single"/>
        </w:rPr>
      </w:pPr>
    </w:p>
    <w:p w14:paraId="231867FE" w14:textId="77777777" w:rsidR="00FE7C64" w:rsidRDefault="00FE7C64" w:rsidP="00AB5F36">
      <w:pPr>
        <w:spacing w:after="0" w:line="240" w:lineRule="auto"/>
        <w:ind w:left="6373"/>
        <w:jc w:val="right"/>
        <w:rPr>
          <w:b/>
          <w:i/>
          <w:u w:val="single"/>
        </w:rPr>
      </w:pPr>
    </w:p>
    <w:p w14:paraId="7A5A4A18" w14:textId="77777777" w:rsidR="008E5F2D" w:rsidRDefault="008E5F2D" w:rsidP="00A211D5">
      <w:pPr>
        <w:spacing w:after="0" w:line="240" w:lineRule="auto"/>
        <w:ind w:left="6373"/>
        <w:jc w:val="right"/>
        <w:rPr>
          <w:b/>
          <w:i/>
          <w:u w:val="single"/>
        </w:rPr>
      </w:pPr>
    </w:p>
    <w:p w14:paraId="74D97E37" w14:textId="77777777" w:rsidR="008E5F2D" w:rsidRDefault="008E5F2D" w:rsidP="00A211D5">
      <w:pPr>
        <w:spacing w:after="0" w:line="240" w:lineRule="auto"/>
        <w:ind w:left="6373"/>
        <w:jc w:val="right"/>
        <w:rPr>
          <w:b/>
          <w:i/>
          <w:u w:val="single"/>
        </w:rPr>
      </w:pPr>
    </w:p>
    <w:p w14:paraId="56CBFBCA" w14:textId="77777777" w:rsidR="008E5F2D" w:rsidRDefault="008E5F2D" w:rsidP="00A211D5">
      <w:pPr>
        <w:spacing w:after="0" w:line="240" w:lineRule="auto"/>
        <w:ind w:left="6373"/>
        <w:jc w:val="right"/>
        <w:rPr>
          <w:b/>
          <w:i/>
          <w:u w:val="single"/>
        </w:rPr>
      </w:pPr>
    </w:p>
    <w:p w14:paraId="6A875F4E" w14:textId="77777777" w:rsidR="00613594" w:rsidRDefault="00613594" w:rsidP="00A211D5">
      <w:pPr>
        <w:spacing w:after="0" w:line="240" w:lineRule="auto"/>
        <w:ind w:left="6373"/>
        <w:jc w:val="right"/>
        <w:rPr>
          <w:b/>
          <w:i/>
          <w:u w:val="single"/>
        </w:rPr>
      </w:pPr>
    </w:p>
    <w:p w14:paraId="666014E4" w14:textId="55EEEB51" w:rsidR="00613594" w:rsidRDefault="00613594" w:rsidP="00A211D5">
      <w:pPr>
        <w:spacing w:after="0" w:line="240" w:lineRule="auto"/>
        <w:ind w:left="6373"/>
        <w:jc w:val="right"/>
        <w:rPr>
          <w:b/>
          <w:i/>
          <w:u w:val="single"/>
        </w:rPr>
      </w:pPr>
    </w:p>
    <w:p w14:paraId="49C67464" w14:textId="29D3BAF7" w:rsidR="00757891" w:rsidRDefault="00757891" w:rsidP="00A211D5">
      <w:pPr>
        <w:spacing w:after="0" w:line="240" w:lineRule="auto"/>
        <w:ind w:left="6373"/>
        <w:jc w:val="right"/>
        <w:rPr>
          <w:b/>
          <w:i/>
          <w:u w:val="single"/>
        </w:rPr>
      </w:pPr>
    </w:p>
    <w:p w14:paraId="3AB84CF4" w14:textId="28B1A611" w:rsidR="00757891" w:rsidRDefault="00757891" w:rsidP="00A211D5">
      <w:pPr>
        <w:spacing w:after="0" w:line="240" w:lineRule="auto"/>
        <w:ind w:left="6373"/>
        <w:jc w:val="right"/>
        <w:rPr>
          <w:b/>
          <w:i/>
          <w:u w:val="single"/>
        </w:rPr>
      </w:pPr>
    </w:p>
    <w:p w14:paraId="423C9DFC" w14:textId="77777777" w:rsidR="00757891" w:rsidRDefault="00757891" w:rsidP="00A211D5">
      <w:pPr>
        <w:spacing w:after="0" w:line="240" w:lineRule="auto"/>
        <w:ind w:left="6373"/>
        <w:jc w:val="right"/>
        <w:rPr>
          <w:b/>
          <w:i/>
          <w:u w:val="single"/>
        </w:rPr>
      </w:pPr>
    </w:p>
    <w:p w14:paraId="0F0E5BB4" w14:textId="77777777" w:rsidR="00F44108" w:rsidRDefault="00F44108" w:rsidP="00A211D5">
      <w:pPr>
        <w:spacing w:after="0" w:line="240" w:lineRule="auto"/>
        <w:ind w:left="6373"/>
        <w:jc w:val="right"/>
        <w:rPr>
          <w:b/>
          <w:i/>
          <w:u w:val="single"/>
        </w:rPr>
      </w:pPr>
    </w:p>
    <w:p w14:paraId="34E0B8F2" w14:textId="77777777" w:rsidR="00F44108" w:rsidRDefault="00F44108" w:rsidP="00A211D5">
      <w:pPr>
        <w:spacing w:after="0" w:line="240" w:lineRule="auto"/>
        <w:ind w:left="6373"/>
        <w:jc w:val="right"/>
        <w:rPr>
          <w:b/>
          <w:i/>
          <w:u w:val="single"/>
        </w:rPr>
      </w:pPr>
    </w:p>
    <w:p w14:paraId="2C23EA5E" w14:textId="77777777" w:rsidR="00F44108" w:rsidRDefault="00F44108" w:rsidP="00A211D5">
      <w:pPr>
        <w:spacing w:after="0" w:line="240" w:lineRule="auto"/>
        <w:ind w:left="6373"/>
        <w:jc w:val="right"/>
        <w:rPr>
          <w:b/>
          <w:i/>
          <w:u w:val="single"/>
        </w:rPr>
      </w:pPr>
    </w:p>
    <w:p w14:paraId="43EC3342" w14:textId="77777777" w:rsidR="00782D26" w:rsidRDefault="00782D26" w:rsidP="00A211D5">
      <w:pPr>
        <w:spacing w:after="0" w:line="240" w:lineRule="auto"/>
        <w:ind w:left="6373"/>
        <w:jc w:val="right"/>
        <w:rPr>
          <w:b/>
          <w:i/>
          <w:u w:val="single"/>
        </w:rPr>
      </w:pPr>
    </w:p>
    <w:p w14:paraId="13BD8CF0" w14:textId="77777777" w:rsidR="00782D26" w:rsidRDefault="00782D26" w:rsidP="00A211D5">
      <w:pPr>
        <w:spacing w:after="0" w:line="240" w:lineRule="auto"/>
        <w:ind w:left="6373"/>
        <w:jc w:val="right"/>
        <w:rPr>
          <w:b/>
          <w:i/>
          <w:u w:val="single"/>
        </w:rPr>
      </w:pPr>
    </w:p>
    <w:p w14:paraId="1D582A3A" w14:textId="77777777" w:rsidR="00782D26" w:rsidRDefault="00782D26" w:rsidP="00A211D5">
      <w:pPr>
        <w:spacing w:after="0" w:line="240" w:lineRule="auto"/>
        <w:ind w:left="6373"/>
        <w:jc w:val="right"/>
        <w:rPr>
          <w:b/>
          <w:i/>
          <w:u w:val="single"/>
        </w:rPr>
      </w:pPr>
    </w:p>
    <w:p w14:paraId="1A7506EF" w14:textId="77777777" w:rsidR="00782D26" w:rsidRDefault="00782D26" w:rsidP="00A211D5">
      <w:pPr>
        <w:spacing w:after="0" w:line="240" w:lineRule="auto"/>
        <w:ind w:left="6373"/>
        <w:jc w:val="right"/>
        <w:rPr>
          <w:b/>
          <w:i/>
          <w:u w:val="single"/>
        </w:rPr>
      </w:pPr>
    </w:p>
    <w:p w14:paraId="555ADD3D" w14:textId="77777777" w:rsidR="00782D26" w:rsidRDefault="00782D26" w:rsidP="00A211D5">
      <w:pPr>
        <w:spacing w:after="0" w:line="240" w:lineRule="auto"/>
        <w:ind w:left="6373"/>
        <w:jc w:val="right"/>
        <w:rPr>
          <w:b/>
          <w:i/>
          <w:u w:val="single"/>
        </w:rPr>
      </w:pPr>
    </w:p>
    <w:p w14:paraId="32473C49" w14:textId="77777777" w:rsidR="00782D26" w:rsidRDefault="00782D26" w:rsidP="00A211D5">
      <w:pPr>
        <w:spacing w:after="0" w:line="240" w:lineRule="auto"/>
        <w:ind w:left="6373"/>
        <w:jc w:val="right"/>
        <w:rPr>
          <w:b/>
          <w:i/>
          <w:u w:val="single"/>
        </w:rPr>
      </w:pPr>
    </w:p>
    <w:p w14:paraId="4E098F35" w14:textId="77777777" w:rsidR="00782D26" w:rsidRDefault="00782D26" w:rsidP="00A211D5">
      <w:pPr>
        <w:spacing w:after="0" w:line="240" w:lineRule="auto"/>
        <w:ind w:left="6373"/>
        <w:jc w:val="right"/>
        <w:rPr>
          <w:b/>
          <w:i/>
          <w:u w:val="single"/>
        </w:rPr>
      </w:pPr>
    </w:p>
    <w:p w14:paraId="0EE55899" w14:textId="77777777" w:rsidR="00782D26" w:rsidRDefault="00782D26" w:rsidP="00A211D5">
      <w:pPr>
        <w:spacing w:after="0" w:line="240" w:lineRule="auto"/>
        <w:ind w:left="6373"/>
        <w:jc w:val="right"/>
        <w:rPr>
          <w:b/>
          <w:i/>
          <w:u w:val="single"/>
        </w:rPr>
      </w:pPr>
    </w:p>
    <w:p w14:paraId="7FD41DFC" w14:textId="3161FCE0" w:rsidR="00AB5F36" w:rsidRPr="00A211D5" w:rsidRDefault="00A211D5" w:rsidP="00A211D5">
      <w:pPr>
        <w:spacing w:after="0" w:line="240" w:lineRule="auto"/>
        <w:ind w:left="6373"/>
        <w:jc w:val="right"/>
        <w:rPr>
          <w:b/>
          <w:i/>
          <w:u w:val="single"/>
        </w:rPr>
      </w:pPr>
      <w:r>
        <w:rPr>
          <w:b/>
          <w:i/>
          <w:u w:val="single"/>
        </w:rPr>
        <w:lastRenderedPageBreak/>
        <w:t>ZAŁĄCZNIK NR 1</w:t>
      </w:r>
      <w:r w:rsidR="00AB5F36" w:rsidRPr="00932004">
        <w:t xml:space="preserve">                            </w:t>
      </w:r>
    </w:p>
    <w:p w14:paraId="078F38D2" w14:textId="77777777" w:rsidR="00AB5F36" w:rsidRPr="00932004" w:rsidRDefault="00AB5F36" w:rsidP="00AB5F36">
      <w:pPr>
        <w:spacing w:after="0" w:line="240" w:lineRule="auto"/>
        <w:jc w:val="center"/>
        <w:rPr>
          <w:b/>
        </w:rPr>
      </w:pPr>
    </w:p>
    <w:p w14:paraId="1C8395E6" w14:textId="77777777" w:rsidR="00AB5F36" w:rsidRPr="00932004" w:rsidRDefault="00AB5F36" w:rsidP="00AB5F36">
      <w:pPr>
        <w:spacing w:after="0" w:line="240" w:lineRule="auto"/>
        <w:jc w:val="center"/>
        <w:rPr>
          <w:b/>
        </w:rPr>
      </w:pPr>
      <w:r w:rsidRPr="00932004">
        <w:rPr>
          <w:b/>
        </w:rPr>
        <w:t>FORMULARZ OFERTOWY WYKONAWCY</w:t>
      </w:r>
    </w:p>
    <w:p w14:paraId="7F1A6893" w14:textId="77777777" w:rsidR="00AB5F36" w:rsidRPr="00932004" w:rsidRDefault="00AB5F36" w:rsidP="00AB5F36">
      <w:pPr>
        <w:spacing w:after="0" w:line="240" w:lineRule="auto"/>
        <w:jc w:val="both"/>
        <w:rPr>
          <w:i/>
          <w:u w:val="single"/>
        </w:rPr>
      </w:pPr>
    </w:p>
    <w:p w14:paraId="332ACF4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C5FBF93" w14:textId="77777777" w:rsidR="00AB5F36" w:rsidRPr="00932004" w:rsidRDefault="00AB5F36" w:rsidP="00AB5F36">
      <w:pPr>
        <w:spacing w:after="0" w:line="240" w:lineRule="auto"/>
      </w:pPr>
    </w:p>
    <w:p w14:paraId="504534E1" w14:textId="77777777" w:rsidR="008F3F91" w:rsidRPr="008F3F91" w:rsidRDefault="00AB5F36" w:rsidP="008F3F91">
      <w:pPr>
        <w:spacing w:after="0" w:line="240" w:lineRule="auto"/>
        <w:rPr>
          <w:i/>
          <w:sz w:val="20"/>
          <w:szCs w:val="20"/>
        </w:rPr>
      </w:pPr>
      <w:r w:rsidRPr="00932004">
        <w:t>.............................................................................................................</w:t>
      </w:r>
      <w:r w:rsidR="008F3F91">
        <w:t>............................</w:t>
      </w:r>
      <w:r w:rsidRPr="00932004">
        <w:t>......</w:t>
      </w:r>
    </w:p>
    <w:p w14:paraId="0A0A8AB6" w14:textId="77777777"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51781BF8" w14:textId="77777777" w:rsidR="00AB5F36" w:rsidRPr="00932004" w:rsidRDefault="00AB5F36" w:rsidP="00AB5F36">
      <w:pPr>
        <w:spacing w:after="0" w:line="240" w:lineRule="auto"/>
      </w:pPr>
    </w:p>
    <w:p w14:paraId="07D5C73F" w14:textId="77777777" w:rsidR="008F3F91" w:rsidRPr="00932004" w:rsidRDefault="00AB5F36" w:rsidP="008F3F91">
      <w:pPr>
        <w:spacing w:after="0" w:line="240" w:lineRule="auto"/>
      </w:pPr>
      <w:r w:rsidRPr="00932004">
        <w:t>……………………..................................................................................</w:t>
      </w:r>
      <w:r w:rsidR="008F3F91">
        <w:t>/</w:t>
      </w:r>
      <w:r w:rsidR="008F3F91" w:rsidRPr="00932004">
        <w:t>.............................</w:t>
      </w:r>
    </w:p>
    <w:p w14:paraId="2F4980AC"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1DA1695" w14:textId="77777777" w:rsidR="00AB5F36" w:rsidRPr="00932004" w:rsidRDefault="00AB5F36" w:rsidP="00AB5F36">
      <w:pPr>
        <w:spacing w:after="0" w:line="240" w:lineRule="auto"/>
      </w:pPr>
      <w:r w:rsidRPr="00932004">
        <w:t>Adres do korespondencji</w:t>
      </w:r>
    </w:p>
    <w:p w14:paraId="16A132A4" w14:textId="77777777" w:rsidR="00AB5F36" w:rsidRPr="00932004" w:rsidRDefault="00AB5F36" w:rsidP="00AB5F36">
      <w:pPr>
        <w:spacing w:after="0" w:line="240" w:lineRule="auto"/>
      </w:pPr>
    </w:p>
    <w:p w14:paraId="41206F41" w14:textId="77777777" w:rsidR="008F3F91" w:rsidRPr="00932004" w:rsidRDefault="00AB5F36" w:rsidP="008F3F91">
      <w:pPr>
        <w:spacing w:after="0" w:line="240" w:lineRule="auto"/>
      </w:pPr>
      <w:r w:rsidRPr="00FE7C64">
        <w:t>…………………………………………………………………………</w:t>
      </w:r>
      <w:r w:rsidR="008F3F91">
        <w:t>/</w:t>
      </w:r>
      <w:r w:rsidR="008F3F91" w:rsidRPr="00932004">
        <w:t>.............................</w:t>
      </w:r>
    </w:p>
    <w:p w14:paraId="1458FADD"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349CB97E" w14:textId="77777777" w:rsidR="00C25500" w:rsidRDefault="00C25500" w:rsidP="00AB5F36">
      <w:pPr>
        <w:spacing w:after="0" w:line="240" w:lineRule="auto"/>
      </w:pPr>
    </w:p>
    <w:p w14:paraId="7B84DC01" w14:textId="77777777"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32F90C46" w14:textId="77777777" w:rsidR="00C458CE" w:rsidRPr="009219E7" w:rsidRDefault="00AB5F36" w:rsidP="00AB5F36">
      <w:pPr>
        <w:spacing w:after="0" w:line="240" w:lineRule="auto"/>
      </w:pPr>
      <w:r w:rsidRPr="009219E7">
        <w:t>NIP                      ....................................................................................................................</w:t>
      </w:r>
      <w:r w:rsidRPr="009219E7">
        <w:cr/>
      </w:r>
      <w:r w:rsidRPr="009219E7">
        <w:cr/>
      </w:r>
    </w:p>
    <w:p w14:paraId="1758A14A" w14:textId="77777777" w:rsidR="00AB5F36" w:rsidRPr="00B11FA1" w:rsidRDefault="00AB5F36" w:rsidP="00AB5F36">
      <w:pPr>
        <w:spacing w:after="0" w:line="240" w:lineRule="auto"/>
        <w:rPr>
          <w:sz w:val="12"/>
          <w:szCs w:val="12"/>
        </w:rPr>
      </w:pPr>
      <w:r w:rsidRPr="00932004">
        <w:t>REGON              ..…...............................................................................................................</w:t>
      </w:r>
      <w:r w:rsidRPr="00932004">
        <w:cr/>
      </w:r>
    </w:p>
    <w:p w14:paraId="3E304EC7" w14:textId="77777777"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E4AF94A"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7D4A734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2C35847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1C27DE6A"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408C54C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629D7969"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4E479B8B" w14:textId="77777777" w:rsidR="00AB5F36" w:rsidRPr="00C66737" w:rsidRDefault="00AB5F36" w:rsidP="00AB5F36">
      <w:pPr>
        <w:spacing w:after="0" w:line="240" w:lineRule="auto"/>
        <w:contextualSpacing/>
        <w:rPr>
          <w:sz w:val="10"/>
          <w:szCs w:val="10"/>
        </w:rPr>
      </w:pPr>
    </w:p>
    <w:p w14:paraId="2C26FAA4" w14:textId="77777777" w:rsidR="008D7BEA" w:rsidRPr="00583945" w:rsidRDefault="008D7BEA" w:rsidP="00AB5F36">
      <w:pPr>
        <w:spacing w:after="0" w:line="240" w:lineRule="auto"/>
        <w:contextualSpacing/>
        <w:rPr>
          <w:sz w:val="10"/>
          <w:szCs w:val="10"/>
          <w:u w:val="single"/>
        </w:rPr>
      </w:pPr>
    </w:p>
    <w:p w14:paraId="6E6A2291"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78BD0F55" w14:textId="77777777" w:rsidR="00C66737" w:rsidRPr="00C66737" w:rsidRDefault="00C66737" w:rsidP="00C66737">
      <w:pPr>
        <w:spacing w:after="0" w:line="240" w:lineRule="auto"/>
        <w:jc w:val="center"/>
        <w:rPr>
          <w:b/>
          <w:bCs/>
          <w:iCs/>
          <w:sz w:val="10"/>
          <w:szCs w:val="10"/>
          <w:lang w:eastAsia="ar-SA"/>
        </w:rPr>
      </w:pPr>
    </w:p>
    <w:p w14:paraId="0802170F" w14:textId="55F15407" w:rsidR="00AB5F36" w:rsidRDefault="00BF6B74" w:rsidP="00C66737">
      <w:pPr>
        <w:spacing w:after="0" w:line="240" w:lineRule="auto"/>
        <w:jc w:val="center"/>
        <w:rPr>
          <w:i/>
        </w:rPr>
      </w:pPr>
      <w:r w:rsidRPr="00C66737">
        <w:rPr>
          <w:i/>
        </w:rPr>
        <w:t xml:space="preserve"> </w:t>
      </w:r>
      <w:r w:rsidR="00AB5F36" w:rsidRPr="00C66737">
        <w:rPr>
          <w:i/>
        </w:rPr>
        <w:t>(</w:t>
      </w:r>
      <w:r w:rsidR="00FC408B" w:rsidRPr="008877CB">
        <w:rPr>
          <w:b/>
          <w:i/>
        </w:rPr>
        <w:t>AMW-KANC.SZP.2712.</w:t>
      </w:r>
      <w:r w:rsidR="00463BF1">
        <w:rPr>
          <w:b/>
          <w:i/>
        </w:rPr>
        <w:t>7</w:t>
      </w:r>
      <w:r w:rsidR="00FC408B" w:rsidRPr="008877CB">
        <w:rPr>
          <w:b/>
          <w:i/>
        </w:rPr>
        <w:t>.202</w:t>
      </w:r>
      <w:r w:rsidR="00463BF1">
        <w:rPr>
          <w:b/>
          <w:i/>
        </w:rPr>
        <w:t>4</w:t>
      </w:r>
      <w:r w:rsidR="00AB5F36" w:rsidRPr="00C66737">
        <w:rPr>
          <w:i/>
        </w:rPr>
        <w:t>)</w:t>
      </w:r>
    </w:p>
    <w:p w14:paraId="0483A7E5" w14:textId="77777777" w:rsidR="00463BF1" w:rsidRPr="00857A03" w:rsidRDefault="00463BF1" w:rsidP="00463BF1">
      <w:pPr>
        <w:autoSpaceDE w:val="0"/>
        <w:spacing w:after="0" w:line="240" w:lineRule="auto"/>
        <w:jc w:val="center"/>
        <w:rPr>
          <w:rFonts w:eastAsia="Times New Roman"/>
          <w:b/>
          <w:lang w:eastAsia="pl-PL"/>
        </w:rPr>
      </w:pPr>
      <w:r w:rsidRPr="00857A03">
        <w:rPr>
          <w:b/>
          <w:lang w:eastAsia="pl-PL"/>
        </w:rPr>
        <w:t>Dostawa artykułów chemii gospodarczej i profesjonalnej</w:t>
      </w:r>
    </w:p>
    <w:p w14:paraId="25DB86C1" w14:textId="77777777" w:rsidR="004B3395" w:rsidRDefault="004B3395" w:rsidP="00AB5F36">
      <w:pPr>
        <w:spacing w:after="0" w:line="240" w:lineRule="auto"/>
        <w:rPr>
          <w:bCs/>
          <w:iCs/>
          <w:u w:val="single"/>
        </w:rPr>
      </w:pPr>
    </w:p>
    <w:p w14:paraId="71CD5A2D" w14:textId="5134C70B"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1B5457" w:rsidRPr="001B5457">
        <w:t xml:space="preserve"> </w:t>
      </w:r>
      <w:r w:rsidR="001B5457" w:rsidRPr="001B5457">
        <w:rPr>
          <w:u w:val="single"/>
        </w:rPr>
        <w:t>:</w:t>
      </w:r>
    </w:p>
    <w:p w14:paraId="70C4C4EA" w14:textId="47C32FA1" w:rsidR="002834B8" w:rsidRDefault="002834B8" w:rsidP="00AB5F36">
      <w:pPr>
        <w:spacing w:after="0" w:line="240" w:lineRule="auto"/>
        <w:rPr>
          <w:u w:val="single"/>
        </w:rPr>
      </w:pPr>
    </w:p>
    <w:p w14:paraId="26071F9D" w14:textId="637C6167" w:rsidR="002834B8" w:rsidRPr="002834B8" w:rsidRDefault="002834B8" w:rsidP="00EC7DE6">
      <w:pPr>
        <w:spacing w:after="0" w:line="240" w:lineRule="auto"/>
        <w:jc w:val="center"/>
        <w:rPr>
          <w:b/>
          <w:bCs/>
          <w:u w:val="single"/>
        </w:rPr>
      </w:pPr>
      <w:r w:rsidRPr="002834B8">
        <w:rPr>
          <w:b/>
          <w:bCs/>
          <w:u w:val="single"/>
        </w:rPr>
        <w:t>Część I – artykuły chemii gospodarczej</w:t>
      </w:r>
      <w:r w:rsidR="00500096">
        <w:rPr>
          <w:b/>
          <w:bCs/>
          <w:u w:val="single"/>
        </w:rPr>
        <w:t>*</w:t>
      </w:r>
    </w:p>
    <w:p w14:paraId="6E0955CC" w14:textId="77777777" w:rsidR="003C4325" w:rsidRDefault="003C4325" w:rsidP="003C4325">
      <w:pPr>
        <w:spacing w:after="0" w:line="240" w:lineRule="auto"/>
        <w:rPr>
          <w:b/>
          <w:color w:val="000000" w:themeColor="text1"/>
        </w:rPr>
      </w:pPr>
    </w:p>
    <w:p w14:paraId="772D7136" w14:textId="77777777" w:rsidR="0059795B" w:rsidRPr="0059795B" w:rsidRDefault="0059795B" w:rsidP="0059795B">
      <w:pPr>
        <w:spacing w:after="0" w:line="240" w:lineRule="auto"/>
        <w:rPr>
          <w:b/>
          <w:color w:val="000000" w:themeColor="text1"/>
        </w:rPr>
      </w:pPr>
      <w:r w:rsidRPr="0059795B">
        <w:rPr>
          <w:b/>
          <w:color w:val="000000" w:themeColor="text1"/>
        </w:rPr>
        <w:t>cena netto</w:t>
      </w:r>
      <w:r w:rsidRPr="0059795B">
        <w:rPr>
          <w:color w:val="000000" w:themeColor="text1"/>
        </w:rPr>
        <w:t xml:space="preserve">............................................PLN </w:t>
      </w:r>
      <w:r w:rsidRPr="0059795B">
        <w:rPr>
          <w:color w:val="000000" w:themeColor="text1"/>
        </w:rPr>
        <w:cr/>
      </w:r>
    </w:p>
    <w:p w14:paraId="09078040" w14:textId="3F12F7B0" w:rsidR="0059795B" w:rsidRPr="0059795B" w:rsidRDefault="0059795B" w:rsidP="0059795B">
      <w:pPr>
        <w:spacing w:after="0" w:line="240" w:lineRule="auto"/>
        <w:rPr>
          <w:b/>
          <w:color w:val="000000" w:themeColor="text1"/>
        </w:rPr>
      </w:pPr>
      <w:r w:rsidRPr="0059795B">
        <w:rPr>
          <w:color w:val="000000" w:themeColor="text1"/>
        </w:rPr>
        <w:t>podatek VAT..............</w:t>
      </w:r>
      <w:r w:rsidR="008E5F2D">
        <w:rPr>
          <w:color w:val="000000" w:themeColor="text1"/>
        </w:rPr>
        <w:t>.......</w:t>
      </w:r>
      <w:r w:rsidRPr="0059795B">
        <w:rPr>
          <w:color w:val="000000" w:themeColor="text1"/>
        </w:rPr>
        <w:t>..................PLN</w:t>
      </w:r>
      <w:r w:rsidRPr="0059795B">
        <w:rPr>
          <w:color w:val="000000" w:themeColor="text1"/>
        </w:rPr>
        <w:cr/>
      </w:r>
    </w:p>
    <w:p w14:paraId="7FCFCEEB" w14:textId="77777777" w:rsidR="0059795B" w:rsidRPr="0059795B" w:rsidRDefault="0059795B" w:rsidP="0059795B">
      <w:pPr>
        <w:spacing w:after="0" w:line="240" w:lineRule="auto"/>
        <w:rPr>
          <w:color w:val="000000" w:themeColor="text1"/>
        </w:rPr>
      </w:pPr>
      <w:r w:rsidRPr="0059795B">
        <w:rPr>
          <w:b/>
          <w:color w:val="000000" w:themeColor="text1"/>
        </w:rPr>
        <w:t>cena brutto</w:t>
      </w:r>
      <w:r w:rsidRPr="0059795B">
        <w:rPr>
          <w:color w:val="000000" w:themeColor="text1"/>
        </w:rPr>
        <w:t>...........................</w:t>
      </w:r>
      <w:r w:rsidR="008E5F2D">
        <w:rPr>
          <w:color w:val="000000" w:themeColor="text1"/>
        </w:rPr>
        <w:t>.......</w:t>
      </w:r>
      <w:r w:rsidRPr="0059795B">
        <w:rPr>
          <w:color w:val="000000" w:themeColor="text1"/>
        </w:rPr>
        <w:t>.......PLN</w:t>
      </w:r>
    </w:p>
    <w:p w14:paraId="62420C00" w14:textId="77777777" w:rsidR="0059795B" w:rsidRPr="00300464" w:rsidRDefault="0059795B" w:rsidP="0059795B">
      <w:pPr>
        <w:spacing w:after="0" w:line="240" w:lineRule="auto"/>
        <w:jc w:val="both"/>
        <w:rPr>
          <w:color w:val="000000" w:themeColor="text1"/>
        </w:rPr>
      </w:pPr>
    </w:p>
    <w:p w14:paraId="2F8A7CC0" w14:textId="77777777" w:rsidR="008F0BA7" w:rsidRPr="00300464" w:rsidRDefault="008F0BA7" w:rsidP="0059795B">
      <w:pPr>
        <w:spacing w:after="0" w:line="240" w:lineRule="auto"/>
        <w:jc w:val="both"/>
        <w:rPr>
          <w:color w:val="000000" w:themeColor="text1"/>
        </w:rPr>
      </w:pPr>
    </w:p>
    <w:tbl>
      <w:tblPr>
        <w:tblW w:w="9776" w:type="dxa"/>
        <w:jc w:val="center"/>
        <w:tblLayout w:type="fixed"/>
        <w:tblCellMar>
          <w:left w:w="10" w:type="dxa"/>
          <w:right w:w="10" w:type="dxa"/>
        </w:tblCellMar>
        <w:tblLook w:val="0000" w:firstRow="0" w:lastRow="0" w:firstColumn="0" w:lastColumn="0" w:noHBand="0" w:noVBand="0"/>
      </w:tblPr>
      <w:tblGrid>
        <w:gridCol w:w="429"/>
        <w:gridCol w:w="3492"/>
        <w:gridCol w:w="565"/>
        <w:gridCol w:w="731"/>
        <w:gridCol w:w="959"/>
        <w:gridCol w:w="720"/>
        <w:gridCol w:w="754"/>
        <w:gridCol w:w="709"/>
        <w:gridCol w:w="1417"/>
      </w:tblGrid>
      <w:tr w:rsidR="00463BF1" w:rsidRPr="00300464" w14:paraId="51047276" w14:textId="77777777" w:rsidTr="00463BF1">
        <w:trPr>
          <w:trHeight w:val="6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F5C8B02" w14:textId="77777777" w:rsidR="00463BF1" w:rsidRPr="00300464" w:rsidRDefault="00463BF1" w:rsidP="00481287">
            <w:pPr>
              <w:pStyle w:val="Standard"/>
              <w:rPr>
                <w:rFonts w:ascii="Times New Roman" w:eastAsia="Calibri" w:hAnsi="Times New Roman" w:cs="Times New Roman"/>
              </w:rPr>
            </w:pPr>
            <w:bookmarkStart w:id="10" w:name="_Hlk158121231"/>
            <w:r w:rsidRPr="00300464">
              <w:rPr>
                <w:rFonts w:ascii="Times New Roman" w:eastAsia="Calibri" w:hAnsi="Times New Roman" w:cs="Times New Roman"/>
              </w:rPr>
              <w:t>LP</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C4DCE8E" w14:textId="77777777" w:rsidR="00463BF1" w:rsidRPr="00300464" w:rsidRDefault="00463BF1" w:rsidP="00481287">
            <w:pPr>
              <w:pStyle w:val="Standard"/>
              <w:rPr>
                <w:rFonts w:ascii="Times New Roman" w:eastAsia="Calibri" w:hAnsi="Times New Roman" w:cs="Times New Roman"/>
                <w:bCs/>
              </w:rPr>
            </w:pPr>
            <w:r w:rsidRPr="00300464">
              <w:rPr>
                <w:rFonts w:ascii="Times New Roman" w:eastAsia="Calibri" w:hAnsi="Times New Roman" w:cs="Times New Roman"/>
                <w:bCs/>
              </w:rPr>
              <w:t>Nazwa asortymentu</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FF9D6C1" w14:textId="77777777" w:rsidR="00463BF1" w:rsidRPr="00300464" w:rsidRDefault="00463BF1" w:rsidP="00481287">
            <w:pPr>
              <w:pStyle w:val="Standard"/>
              <w:rPr>
                <w:rFonts w:ascii="Times New Roman" w:eastAsia="Calibri" w:hAnsi="Times New Roman" w:cs="Times New Roman"/>
                <w:bCs/>
              </w:rPr>
            </w:pPr>
            <w:r w:rsidRPr="00300464">
              <w:rPr>
                <w:rFonts w:ascii="Times New Roman" w:eastAsia="Calibri" w:hAnsi="Times New Roman" w:cs="Times New Roman"/>
                <w:bCs/>
              </w:rPr>
              <w:t>Mira</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EB09AA7" w14:textId="77777777" w:rsidR="00463BF1" w:rsidRPr="00300464" w:rsidRDefault="00463BF1" w:rsidP="00481287">
            <w:pPr>
              <w:pStyle w:val="Standard"/>
              <w:rPr>
                <w:rFonts w:ascii="Times New Roman" w:eastAsia="Calibri" w:hAnsi="Times New Roman" w:cs="Times New Roman"/>
                <w:bCs/>
              </w:rPr>
            </w:pPr>
            <w:r w:rsidRPr="00300464">
              <w:rPr>
                <w:rFonts w:ascii="Times New Roman" w:eastAsia="Calibri" w:hAnsi="Times New Roman" w:cs="Times New Roman"/>
                <w:bCs/>
              </w:rPr>
              <w:t>Ilość</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829F247" w14:textId="77777777" w:rsidR="00463BF1" w:rsidRPr="00300464" w:rsidRDefault="00463BF1" w:rsidP="00481287">
            <w:pPr>
              <w:pStyle w:val="Standard"/>
              <w:rPr>
                <w:rFonts w:ascii="Times New Roman" w:eastAsia="Calibri" w:hAnsi="Times New Roman" w:cs="Times New Roman"/>
                <w:bCs/>
              </w:rPr>
            </w:pPr>
            <w:r w:rsidRPr="00300464">
              <w:rPr>
                <w:rFonts w:ascii="Times New Roman" w:eastAsia="Calibri" w:hAnsi="Times New Roman" w:cs="Times New Roman"/>
                <w:bCs/>
              </w:rPr>
              <w:t>Cena</w:t>
            </w:r>
          </w:p>
          <w:p w14:paraId="3C406011" w14:textId="77777777" w:rsidR="00463BF1" w:rsidRPr="00300464" w:rsidRDefault="00463BF1" w:rsidP="00481287">
            <w:pPr>
              <w:pStyle w:val="Standard"/>
              <w:rPr>
                <w:rFonts w:ascii="Times New Roman" w:eastAsia="Calibri" w:hAnsi="Times New Roman" w:cs="Times New Roman"/>
                <w:bCs/>
              </w:rPr>
            </w:pPr>
            <w:r w:rsidRPr="00300464">
              <w:rPr>
                <w:rFonts w:ascii="Times New Roman" w:eastAsia="Calibri" w:hAnsi="Times New Roman" w:cs="Times New Roman"/>
                <w:bCs/>
              </w:rPr>
              <w:t>Jednostkowa netto</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CB23097" w14:textId="77777777" w:rsidR="00463BF1" w:rsidRPr="00300464" w:rsidRDefault="00463BF1" w:rsidP="00481287">
            <w:pPr>
              <w:pStyle w:val="Standard"/>
              <w:rPr>
                <w:rFonts w:ascii="Times New Roman" w:eastAsia="Calibri" w:hAnsi="Times New Roman" w:cs="Times New Roman"/>
                <w:bCs/>
              </w:rPr>
            </w:pPr>
            <w:r w:rsidRPr="00300464">
              <w:rPr>
                <w:rFonts w:ascii="Times New Roman" w:eastAsia="Calibri" w:hAnsi="Times New Roman" w:cs="Times New Roman"/>
                <w:bCs/>
              </w:rPr>
              <w:t>Vat</w:t>
            </w:r>
          </w:p>
          <w:p w14:paraId="2AFEBE1D" w14:textId="77777777" w:rsidR="00463BF1" w:rsidRPr="00300464" w:rsidRDefault="00463BF1" w:rsidP="00481287">
            <w:pPr>
              <w:pStyle w:val="Standard"/>
              <w:rPr>
                <w:rFonts w:ascii="Times New Roman" w:eastAsia="Calibri" w:hAnsi="Times New Roman" w:cs="Times New Roman"/>
                <w:bCs/>
              </w:rPr>
            </w:pPr>
            <w:r w:rsidRPr="00300464">
              <w:rPr>
                <w:rFonts w:ascii="Times New Roman" w:eastAsia="Calibri" w:hAnsi="Times New Roman" w:cs="Times New Roman"/>
                <w:bCs/>
              </w:rPr>
              <w:t xml:space="preserve"> %</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9D02D4A" w14:textId="77777777" w:rsidR="00463BF1" w:rsidRPr="00300464" w:rsidRDefault="00463BF1" w:rsidP="00481287">
            <w:pPr>
              <w:pStyle w:val="Standard"/>
              <w:rPr>
                <w:rFonts w:ascii="Times New Roman" w:eastAsia="Calibri" w:hAnsi="Times New Roman" w:cs="Times New Roman"/>
                <w:bCs/>
              </w:rPr>
            </w:pPr>
            <w:r w:rsidRPr="00300464">
              <w:rPr>
                <w:rFonts w:ascii="Times New Roman" w:eastAsia="Calibri" w:hAnsi="Times New Roman" w:cs="Times New Roman"/>
                <w:bCs/>
              </w:rPr>
              <w:t>Wartość netto</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2661FB1" w14:textId="77777777" w:rsidR="00463BF1" w:rsidRPr="00300464" w:rsidRDefault="00463BF1" w:rsidP="00481287">
            <w:pPr>
              <w:pStyle w:val="Standard"/>
              <w:rPr>
                <w:rFonts w:ascii="Times New Roman" w:eastAsia="Calibri" w:hAnsi="Times New Roman" w:cs="Times New Roman"/>
                <w:bCs/>
              </w:rPr>
            </w:pPr>
            <w:r w:rsidRPr="00300464">
              <w:rPr>
                <w:rFonts w:ascii="Times New Roman" w:eastAsia="Calibri" w:hAnsi="Times New Roman" w:cs="Times New Roman"/>
                <w:bCs/>
              </w:rPr>
              <w:t>Wartość brutto</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2DA786E" w14:textId="77777777" w:rsidR="00463BF1" w:rsidRPr="00300464" w:rsidRDefault="00463BF1" w:rsidP="00481287">
            <w:pPr>
              <w:pStyle w:val="Standard"/>
              <w:rPr>
                <w:rFonts w:ascii="Times New Roman" w:eastAsia="Calibri" w:hAnsi="Times New Roman" w:cs="Times New Roman"/>
                <w:bCs/>
              </w:rPr>
            </w:pPr>
            <w:r w:rsidRPr="00300464">
              <w:rPr>
                <w:rFonts w:ascii="Times New Roman" w:eastAsia="Calibri" w:hAnsi="Times New Roman" w:cs="Times New Roman"/>
                <w:bCs/>
              </w:rPr>
              <w:t>Nazwa produktu</w:t>
            </w:r>
          </w:p>
          <w:p w14:paraId="424AF777" w14:textId="77777777" w:rsidR="00463BF1" w:rsidRPr="00300464" w:rsidRDefault="00463BF1" w:rsidP="00481287">
            <w:pPr>
              <w:pStyle w:val="Standard"/>
              <w:rPr>
                <w:rFonts w:ascii="Times New Roman" w:eastAsia="Calibri" w:hAnsi="Times New Roman" w:cs="Times New Roman"/>
                <w:bCs/>
              </w:rPr>
            </w:pPr>
            <w:r w:rsidRPr="00300464">
              <w:rPr>
                <w:rFonts w:ascii="Times New Roman" w:eastAsia="Calibri" w:hAnsi="Times New Roman" w:cs="Times New Roman"/>
                <w:bCs/>
              </w:rPr>
              <w:t>i producenta</w:t>
            </w:r>
          </w:p>
        </w:tc>
      </w:tr>
      <w:tr w:rsidR="00463BF1" w:rsidRPr="00300464" w14:paraId="461D3BBD"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2A7F7B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0D772C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Aluminiowy trzonek do stelaży o długości 130-150cm.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45A74A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D3A5EB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350A530"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7DE157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DE9D617"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EC6E6D4"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F922EE1" w14:textId="77777777" w:rsidR="00463BF1" w:rsidRPr="00300464" w:rsidRDefault="00463BF1" w:rsidP="00481287">
            <w:pPr>
              <w:pStyle w:val="Standard"/>
              <w:rPr>
                <w:rFonts w:ascii="Times New Roman" w:eastAsia="Calibri" w:hAnsi="Times New Roman" w:cs="Times New Roman"/>
              </w:rPr>
            </w:pPr>
          </w:p>
        </w:tc>
      </w:tr>
      <w:tr w:rsidR="00463BF1" w:rsidRPr="00300464" w14:paraId="3A72E05F"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A899ED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2</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CA0A95A" w14:textId="2E3A58A4"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Butelka z atomizerem o pojemności 1000</w:t>
            </w:r>
            <w:r w:rsidR="00857A03">
              <w:rPr>
                <w:rFonts w:ascii="Times New Roman" w:eastAsia="Calibri" w:hAnsi="Times New Roman" w:cs="Times New Roman"/>
              </w:rPr>
              <w:t xml:space="preserve"> </w:t>
            </w:r>
            <w:r w:rsidRPr="00300464">
              <w:rPr>
                <w:rFonts w:ascii="Times New Roman" w:eastAsia="Calibri" w:hAnsi="Times New Roman" w:cs="Times New Roman"/>
              </w:rPr>
              <w:t>ml. Butelka z końcówką rozpylającą.</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A8DC17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B435E3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145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2829DE0"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7EF8D2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C076896"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34424BA"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841AC10" w14:textId="77777777" w:rsidR="00463BF1" w:rsidRPr="00300464" w:rsidRDefault="00463BF1" w:rsidP="00481287">
            <w:pPr>
              <w:pStyle w:val="Standard"/>
              <w:rPr>
                <w:rFonts w:ascii="Times New Roman" w:eastAsia="Calibri" w:hAnsi="Times New Roman" w:cs="Times New Roman"/>
              </w:rPr>
            </w:pPr>
          </w:p>
        </w:tc>
      </w:tr>
      <w:tr w:rsidR="00463BF1" w:rsidRPr="00300464" w14:paraId="12D85A4C"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4165EF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94654B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Emulsja </w:t>
            </w:r>
            <w:proofErr w:type="spellStart"/>
            <w:r w:rsidRPr="00300464">
              <w:rPr>
                <w:rFonts w:ascii="Times New Roman" w:eastAsia="Calibri" w:hAnsi="Times New Roman" w:cs="Times New Roman"/>
              </w:rPr>
              <w:t>silikonowo-woskowa</w:t>
            </w:r>
            <w:proofErr w:type="spellEnd"/>
            <w:r w:rsidRPr="00300464">
              <w:rPr>
                <w:rFonts w:ascii="Times New Roman" w:eastAsia="Calibri" w:hAnsi="Times New Roman" w:cs="Times New Roman"/>
              </w:rPr>
              <w:t xml:space="preserve"> do konserwacji i pielęgnacji mebli. Ochrania czyszczoną powierzchnie i nadaje jej połysk. Mleczko zawiera </w:t>
            </w:r>
            <w:proofErr w:type="spellStart"/>
            <w:r w:rsidRPr="00300464">
              <w:rPr>
                <w:rFonts w:ascii="Times New Roman" w:eastAsia="Calibri" w:hAnsi="Times New Roman" w:cs="Times New Roman"/>
              </w:rPr>
              <w:t>polikarboksylany</w:t>
            </w:r>
            <w:proofErr w:type="spellEnd"/>
            <w:r w:rsidRPr="00300464">
              <w:rPr>
                <w:rFonts w:ascii="Times New Roman" w:eastAsia="Calibri" w:hAnsi="Times New Roman" w:cs="Times New Roman"/>
              </w:rPr>
              <w:t xml:space="preserve"> &lt;5%, kompozycję zapachową,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7-7,5, pojemność 250-300ml.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A2CDDA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6401C1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482A90C"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39C138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5A586D8"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A32E8C8"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E19121B" w14:textId="77777777" w:rsidR="00463BF1" w:rsidRPr="00300464" w:rsidRDefault="00463BF1" w:rsidP="00481287">
            <w:pPr>
              <w:pStyle w:val="Standard"/>
              <w:rPr>
                <w:rFonts w:ascii="Times New Roman" w:eastAsia="Calibri" w:hAnsi="Times New Roman" w:cs="Times New Roman"/>
              </w:rPr>
            </w:pPr>
          </w:p>
        </w:tc>
      </w:tr>
      <w:tr w:rsidR="00463BF1" w:rsidRPr="00300464" w14:paraId="6A9616FC"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10CC9D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2A7E15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Gąbka profilowana do naczyń dwustronna – jedna strona powłoka szorstka, druga naturalna. Wymiar gąbki nie mniejszy niż 14,5 x 7,8 x 4,5cm. Opakowanie = 5 szt.</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D7DD00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opak.</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EA37B1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450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0B4BD80"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0D6A32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53EE0B8"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83FD7D9"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44873FB" w14:textId="77777777" w:rsidR="00463BF1" w:rsidRPr="00300464" w:rsidRDefault="00463BF1" w:rsidP="00481287">
            <w:pPr>
              <w:pStyle w:val="Standard"/>
              <w:rPr>
                <w:rFonts w:ascii="Times New Roman" w:eastAsia="Calibri" w:hAnsi="Times New Roman" w:cs="Times New Roman"/>
              </w:rPr>
            </w:pPr>
          </w:p>
        </w:tc>
      </w:tr>
      <w:tr w:rsidR="00463BF1" w:rsidRPr="00300464" w14:paraId="1E9FA648"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AFCA13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8C22C8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Gotowy do użytku płyn do mycia przeszkleń, okien, powierzchni z tworzyw sztucznych oraz ram okiennych. Płyn na bazie nanotechnologii bez zawartości alkoholu,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7-8, gęstość 1 g/cm3. Okres przydatności: 36 miesięcy od daty produkcji. Pojemność 5L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C33E81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E5B0C5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5F59E74"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ACCA62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80FE49E"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4C233D3"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94B08DC" w14:textId="77777777" w:rsidR="00463BF1" w:rsidRPr="00300464" w:rsidRDefault="00463BF1" w:rsidP="00481287">
            <w:pPr>
              <w:pStyle w:val="Standard"/>
              <w:rPr>
                <w:rFonts w:ascii="Times New Roman" w:eastAsia="Calibri" w:hAnsi="Times New Roman" w:cs="Times New Roman"/>
              </w:rPr>
            </w:pPr>
          </w:p>
        </w:tc>
      </w:tr>
      <w:tr w:rsidR="00463BF1" w:rsidRPr="00300464" w14:paraId="352BDC25" w14:textId="77777777" w:rsidTr="00463BF1">
        <w:trPr>
          <w:trHeight w:val="882"/>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DBAE12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6</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55BD26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Kij drewniany do miotły z gwintem plastikowym o długości 140-150 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EA3BFC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B008FD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156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F9A98C0"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8E2C45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E92CEC4"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112FF89"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0E1E570" w14:textId="77777777" w:rsidR="00463BF1" w:rsidRPr="00300464" w:rsidRDefault="00463BF1" w:rsidP="00481287">
            <w:pPr>
              <w:pStyle w:val="Standard"/>
              <w:rPr>
                <w:rFonts w:ascii="Times New Roman" w:eastAsia="Calibri" w:hAnsi="Times New Roman" w:cs="Times New Roman"/>
              </w:rPr>
            </w:pPr>
          </w:p>
        </w:tc>
      </w:tr>
      <w:tr w:rsidR="00463BF1" w:rsidRPr="00300464" w14:paraId="6A381C51"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EA944D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EC2DE4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Kij teleskopowy plastik-gwint 85-150cm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4D6DC8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1D8106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152</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8FADB18"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AB41C1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AA645D7"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7D23EBE"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7BDDF9C" w14:textId="77777777" w:rsidR="00463BF1" w:rsidRPr="00300464" w:rsidRDefault="00463BF1" w:rsidP="00481287">
            <w:pPr>
              <w:pStyle w:val="Standard"/>
              <w:rPr>
                <w:rFonts w:ascii="Times New Roman" w:eastAsia="Calibri" w:hAnsi="Times New Roman" w:cs="Times New Roman"/>
              </w:rPr>
            </w:pPr>
          </w:p>
        </w:tc>
      </w:tr>
      <w:tr w:rsidR="00463BF1" w:rsidRPr="00300464" w14:paraId="2504D8D9"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5A3358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14A522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Kostki do pisuaru o intensywnym, przyjemnym i trwałym zapachu do neutralizacji nieprzyjemnych zapachów w pisuarach. Nie zawierają </w:t>
            </w:r>
            <w:proofErr w:type="spellStart"/>
            <w:r w:rsidRPr="00300464">
              <w:rPr>
                <w:rFonts w:ascii="Times New Roman" w:eastAsia="Calibri" w:hAnsi="Times New Roman" w:cs="Times New Roman"/>
              </w:rPr>
              <w:t>paradichlorobenzenu</w:t>
            </w:r>
            <w:proofErr w:type="spellEnd"/>
            <w:r w:rsidRPr="00300464">
              <w:rPr>
                <w:rFonts w:ascii="Times New Roman" w:eastAsia="Calibri" w:hAnsi="Times New Roman" w:cs="Times New Roman"/>
              </w:rPr>
              <w:t xml:space="preserve">,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8, 1op=1kg.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B3EFD5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op.</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A898B2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9AD53BA"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971F59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3E86938"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619535F"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4A04F08" w14:textId="77777777" w:rsidR="00463BF1" w:rsidRPr="00300464" w:rsidRDefault="00463BF1" w:rsidP="00481287">
            <w:pPr>
              <w:pStyle w:val="Standard"/>
              <w:rPr>
                <w:rFonts w:ascii="Times New Roman" w:eastAsia="Calibri" w:hAnsi="Times New Roman" w:cs="Times New Roman"/>
              </w:rPr>
            </w:pPr>
          </w:p>
        </w:tc>
      </w:tr>
      <w:tr w:rsidR="00463BF1" w:rsidRPr="00300464" w14:paraId="2582D460" w14:textId="77777777" w:rsidTr="00463BF1">
        <w:trPr>
          <w:trHeight w:val="56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5FFC8B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0C4AE37" w14:textId="746F04CD"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Kostka zapachowa do WC z koszykiem, kostka o pojemności 40 g, o świeżym zapachu oceanu lub kwiatowym aromacie, ma posiadać właściwości biobójcze (potwierdzony wpisem do preparatów biobójczych), odpowiednio wyprofilowany uchwyt, który łatwo można umocować i pozostaje na miejscu krawędzi muszli WC. Skład: </w:t>
            </w:r>
            <w:proofErr w:type="spellStart"/>
            <w:r w:rsidRPr="00300464">
              <w:rPr>
                <w:rFonts w:ascii="Times New Roman" w:eastAsia="Calibri" w:hAnsi="Times New Roman" w:cs="Times New Roman"/>
              </w:rPr>
              <w:t>Dihydrat</w:t>
            </w:r>
            <w:proofErr w:type="spellEnd"/>
            <w:r w:rsidRPr="00300464">
              <w:rPr>
                <w:rFonts w:ascii="Times New Roman" w:eastAsia="Calibri" w:hAnsi="Times New Roman" w:cs="Times New Roman"/>
              </w:rPr>
              <w:t xml:space="preserve"> </w:t>
            </w:r>
            <w:proofErr w:type="spellStart"/>
            <w:r w:rsidRPr="00300464">
              <w:rPr>
                <w:rFonts w:ascii="Times New Roman" w:eastAsia="Calibri" w:hAnsi="Times New Roman" w:cs="Times New Roman"/>
              </w:rPr>
              <w:t>dichloroizocyjanuranu</w:t>
            </w:r>
            <w:proofErr w:type="spellEnd"/>
            <w:r w:rsidRPr="00300464">
              <w:rPr>
                <w:rFonts w:ascii="Times New Roman" w:eastAsia="Calibri" w:hAnsi="Times New Roman" w:cs="Times New Roman"/>
              </w:rPr>
              <w:t xml:space="preserve"> sodu (zaw. 9g/100g).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45C264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E34873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632</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03555FD"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930A1C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9BBA088"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E0A50F2"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CD01358" w14:textId="77777777" w:rsidR="00463BF1" w:rsidRPr="00300464" w:rsidRDefault="00463BF1" w:rsidP="00481287">
            <w:pPr>
              <w:pStyle w:val="Standard"/>
              <w:rPr>
                <w:rFonts w:ascii="Times New Roman" w:eastAsia="Calibri" w:hAnsi="Times New Roman" w:cs="Times New Roman"/>
              </w:rPr>
            </w:pPr>
          </w:p>
        </w:tc>
      </w:tr>
      <w:tr w:rsidR="00463BF1" w:rsidRPr="00300464" w14:paraId="3D02F975"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71A27F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17B78E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Kosz uchylny z wiekiem, wykonany z tworzywa sztucznego, pojemność 30l, </w:t>
            </w:r>
            <w:r w:rsidRPr="00300464">
              <w:rPr>
                <w:rFonts w:ascii="Times New Roman" w:eastAsia="Calibri" w:hAnsi="Times New Roman" w:cs="Times New Roman"/>
              </w:rPr>
              <w:lastRenderedPageBreak/>
              <w:t>dostosowany do jednorazowych worków. Kosz o wymiarach: 35,7 x 28,3 x h 54,1 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8D9C2B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50EEC2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886B99D"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38B71E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79DC220"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A2D0E3A"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D87C7A5" w14:textId="77777777" w:rsidR="00463BF1" w:rsidRPr="00300464" w:rsidRDefault="00463BF1" w:rsidP="00481287">
            <w:pPr>
              <w:pStyle w:val="Standard"/>
              <w:rPr>
                <w:rFonts w:ascii="Times New Roman" w:eastAsia="Calibri" w:hAnsi="Times New Roman" w:cs="Times New Roman"/>
              </w:rPr>
            </w:pPr>
          </w:p>
        </w:tc>
      </w:tr>
      <w:tr w:rsidR="00463BF1" w:rsidRPr="00300464" w14:paraId="5E70490D"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628C24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11</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4B260F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Kosz uchylny z wiekiem, wykonany z tworzywa sztucznego, pojemność 50l, dostosowany do jednorazowych worków. Kosz o wymiarach: 39,3 x 32,5 x h65,5 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A3F5DB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BFA275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6C41EDA"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CE080C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BB8A471"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589303C"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B0C3594" w14:textId="77777777" w:rsidR="00463BF1" w:rsidRPr="00300464" w:rsidRDefault="00463BF1" w:rsidP="00481287">
            <w:pPr>
              <w:pStyle w:val="Standard"/>
              <w:rPr>
                <w:rFonts w:ascii="Times New Roman" w:eastAsia="Calibri" w:hAnsi="Times New Roman" w:cs="Times New Roman"/>
              </w:rPr>
            </w:pPr>
          </w:p>
        </w:tc>
      </w:tr>
      <w:tr w:rsidR="00463BF1" w:rsidRPr="00300464" w14:paraId="01D84974"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4AF733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12</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9E378EB" w14:textId="51745D41"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Krem nawilżający do rąk w tubie 100 ml. Krem do pielęgnacji rąk. Innowacyjne połączenie działania składników </w:t>
            </w:r>
            <w:proofErr w:type="spellStart"/>
            <w:r w:rsidRPr="00300464">
              <w:rPr>
                <w:rFonts w:ascii="Times New Roman" w:eastAsia="Calibri" w:hAnsi="Times New Roman" w:cs="Times New Roman"/>
              </w:rPr>
              <w:t>okluzyjnych</w:t>
            </w:r>
            <w:proofErr w:type="spellEnd"/>
            <w:r w:rsidRPr="00300464">
              <w:rPr>
                <w:rFonts w:ascii="Times New Roman" w:eastAsia="Calibri" w:hAnsi="Times New Roman" w:cs="Times New Roman"/>
              </w:rPr>
              <w:t xml:space="preserve"> lanoliny i </w:t>
            </w:r>
            <w:proofErr w:type="spellStart"/>
            <w:r w:rsidRPr="00300464">
              <w:rPr>
                <w:rFonts w:ascii="Times New Roman" w:eastAsia="Calibri" w:hAnsi="Times New Roman" w:cs="Times New Roman"/>
              </w:rPr>
              <w:t>alantoiny</w:t>
            </w:r>
            <w:proofErr w:type="spellEnd"/>
            <w:r w:rsidRPr="00300464">
              <w:rPr>
                <w:rFonts w:ascii="Times New Roman" w:eastAsia="Calibri" w:hAnsi="Times New Roman" w:cs="Times New Roman"/>
              </w:rPr>
              <w:t xml:space="preserve"> z witaminami A+E i prowitaminą B5 intensywnie pobudza wzrost i  regenerację komórek  zmęczonej skóry. Krem przeznaczony również dla osób ze skłonnościami do alergii, co zostało potwierdzone badaniami przeprowadzonymi przez niezależne laboratorium.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6A29FD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7DAFE7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1812</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76091F1"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ECB904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26C04A9"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4FB98B2" w14:textId="77777777" w:rsidR="00463BF1" w:rsidRPr="00300464" w:rsidRDefault="00463BF1" w:rsidP="00481287">
            <w:pPr>
              <w:pStyle w:val="Standard"/>
              <w:rPr>
                <w:rFonts w:ascii="Times New Roman" w:eastAsia="Calibri" w:hAnsi="Times New Roman" w:cs="Times New Roman"/>
                <w:color w:val="FF0000"/>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31D9B36" w14:textId="77777777" w:rsidR="00463BF1" w:rsidRPr="00300464" w:rsidRDefault="00463BF1" w:rsidP="00481287">
            <w:pPr>
              <w:pStyle w:val="Standard"/>
              <w:rPr>
                <w:rFonts w:ascii="Times New Roman" w:eastAsia="Calibri" w:hAnsi="Times New Roman" w:cs="Times New Roman"/>
              </w:rPr>
            </w:pPr>
          </w:p>
        </w:tc>
      </w:tr>
      <w:tr w:rsidR="00463BF1" w:rsidRPr="00300464" w14:paraId="2BA58B70"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1868AA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13</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1822CA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Miotła do zamiatania chodników ulicznica szerokość 40cm. Miotła z kijem o długości 140-150cm.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9F6953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3C76DC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18</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4CBF212"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F12508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CA89A39"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B313953"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A70FCF9" w14:textId="77777777" w:rsidR="00463BF1" w:rsidRPr="00300464" w:rsidRDefault="00463BF1" w:rsidP="00481287">
            <w:pPr>
              <w:pStyle w:val="Standard"/>
              <w:rPr>
                <w:rFonts w:ascii="Times New Roman" w:eastAsia="Calibri" w:hAnsi="Times New Roman" w:cs="Times New Roman"/>
              </w:rPr>
            </w:pPr>
          </w:p>
        </w:tc>
      </w:tr>
      <w:tr w:rsidR="00463BF1" w:rsidRPr="00300464" w14:paraId="0A0A5480"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8E31D4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14</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BE6311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Miotła gęsta pokojowa z naturalnego włosia o szerokości 40cm.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8F5F71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F157FA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132</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6D00AE1" w14:textId="77777777" w:rsidR="00463BF1" w:rsidRPr="00300464" w:rsidRDefault="00463BF1" w:rsidP="00481287">
            <w:pPr>
              <w:pStyle w:val="Standard"/>
              <w:rPr>
                <w:rFonts w:ascii="Times New Roman" w:eastAsia="Calibri" w:hAnsi="Times New Roman" w:cs="Times New Roman"/>
                <w:color w:val="FF000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63E3D5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CC335A0" w14:textId="77777777" w:rsidR="00463BF1" w:rsidRPr="00300464" w:rsidRDefault="00463BF1" w:rsidP="00481287">
            <w:pPr>
              <w:pStyle w:val="Standard"/>
              <w:rPr>
                <w:rFonts w:ascii="Times New Roman" w:eastAsia="Calibri" w:hAnsi="Times New Roman" w:cs="Times New Roman"/>
                <w:color w:val="FF000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7ED15DD" w14:textId="77777777" w:rsidR="00463BF1" w:rsidRPr="00300464" w:rsidRDefault="00463BF1" w:rsidP="00481287">
            <w:pPr>
              <w:pStyle w:val="Standard"/>
              <w:rPr>
                <w:rFonts w:ascii="Times New Roman" w:eastAsia="Calibri" w:hAnsi="Times New Roman" w:cs="Times New Roman"/>
                <w:color w:val="FF0000"/>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D6C97DA" w14:textId="77777777" w:rsidR="00463BF1" w:rsidRPr="00300464" w:rsidRDefault="00463BF1" w:rsidP="00481287">
            <w:pPr>
              <w:pStyle w:val="Standard"/>
              <w:rPr>
                <w:rFonts w:ascii="Times New Roman" w:eastAsia="Calibri" w:hAnsi="Times New Roman" w:cs="Times New Roman"/>
                <w:color w:val="FF0000"/>
              </w:rPr>
            </w:pPr>
          </w:p>
        </w:tc>
      </w:tr>
      <w:tr w:rsidR="00463BF1" w:rsidRPr="00300464" w14:paraId="3381AE95"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9585ED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15</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E3BE5C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Miotła gęsta pokojowa z naturalnego włosia o szerokości 30cm.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AEAE48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04EC63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204</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91739BF" w14:textId="77777777" w:rsidR="00463BF1" w:rsidRPr="00300464" w:rsidRDefault="00463BF1" w:rsidP="00481287">
            <w:pPr>
              <w:pStyle w:val="Standard"/>
              <w:rPr>
                <w:rFonts w:ascii="Times New Roman" w:eastAsia="Calibri" w:hAnsi="Times New Roman" w:cs="Times New Roman"/>
                <w:color w:val="FF000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B0F215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E7ECEFD" w14:textId="77777777" w:rsidR="00463BF1" w:rsidRPr="00300464" w:rsidRDefault="00463BF1" w:rsidP="00481287">
            <w:pPr>
              <w:pStyle w:val="Standard"/>
              <w:rPr>
                <w:rFonts w:ascii="Times New Roman" w:eastAsia="Calibri" w:hAnsi="Times New Roman" w:cs="Times New Roman"/>
                <w:color w:val="FF000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1D78538" w14:textId="77777777" w:rsidR="00463BF1" w:rsidRPr="00300464" w:rsidRDefault="00463BF1" w:rsidP="00481287">
            <w:pPr>
              <w:pStyle w:val="Standard"/>
              <w:rPr>
                <w:rFonts w:ascii="Times New Roman" w:eastAsia="Calibri" w:hAnsi="Times New Roman" w:cs="Times New Roman"/>
                <w:color w:val="FF0000"/>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41E8FDB" w14:textId="77777777" w:rsidR="00463BF1" w:rsidRPr="00300464" w:rsidRDefault="00463BF1" w:rsidP="00481287">
            <w:pPr>
              <w:pStyle w:val="Standard"/>
              <w:rPr>
                <w:rFonts w:ascii="Times New Roman" w:eastAsia="Calibri" w:hAnsi="Times New Roman" w:cs="Times New Roman"/>
                <w:color w:val="FF0000"/>
              </w:rPr>
            </w:pPr>
          </w:p>
        </w:tc>
      </w:tr>
      <w:tr w:rsidR="00463BF1" w:rsidRPr="00300464" w14:paraId="79DC9063"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11364C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16</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00E915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Miska plastikowa okrągła o pojemności 10,5L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9EAAF6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B5761A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24AF539" w14:textId="77777777" w:rsidR="00463BF1" w:rsidRPr="00300464" w:rsidRDefault="00463BF1" w:rsidP="00481287">
            <w:pPr>
              <w:pStyle w:val="Standard"/>
              <w:rPr>
                <w:rFonts w:ascii="Times New Roman" w:eastAsia="Calibri" w:hAnsi="Times New Roman" w:cs="Times New Roman"/>
                <w:color w:val="FF000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0AE81B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1B34CE7" w14:textId="77777777" w:rsidR="00463BF1" w:rsidRPr="00300464" w:rsidRDefault="00463BF1" w:rsidP="00481287">
            <w:pPr>
              <w:pStyle w:val="Standard"/>
              <w:rPr>
                <w:rFonts w:ascii="Times New Roman" w:eastAsia="Calibri" w:hAnsi="Times New Roman" w:cs="Times New Roman"/>
                <w:color w:val="FF000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69A2AD7" w14:textId="77777777" w:rsidR="00463BF1" w:rsidRPr="00300464" w:rsidRDefault="00463BF1" w:rsidP="00481287">
            <w:pPr>
              <w:pStyle w:val="Standard"/>
              <w:rPr>
                <w:rFonts w:ascii="Times New Roman" w:eastAsia="Calibri" w:hAnsi="Times New Roman" w:cs="Times New Roman"/>
                <w:color w:val="FF0000"/>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36A2364" w14:textId="77777777" w:rsidR="00463BF1" w:rsidRPr="00300464" w:rsidRDefault="00463BF1" w:rsidP="00481287">
            <w:pPr>
              <w:pStyle w:val="Standard"/>
              <w:rPr>
                <w:rFonts w:ascii="Times New Roman" w:eastAsia="Calibri" w:hAnsi="Times New Roman" w:cs="Times New Roman"/>
                <w:color w:val="FF0000"/>
              </w:rPr>
            </w:pPr>
          </w:p>
        </w:tc>
      </w:tr>
      <w:tr w:rsidR="00463BF1" w:rsidRPr="00300464" w14:paraId="37041E71"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D9C16B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17</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820EC0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Mleczko do czyszczenia z wybielaczem pojemność 1001g. Stosowane do czyszczenia powierzchni emaliowanych, ceramicznych, chromowanych i tworzyw sztucznych. Zawiera podchloryn sodu, roztwór zawierający 95% aktywnego Cl (chloran (I) sodu).</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20AEE0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85A729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17</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0E9C712" w14:textId="77777777" w:rsidR="00463BF1" w:rsidRPr="00300464" w:rsidRDefault="00463BF1" w:rsidP="00481287">
            <w:pPr>
              <w:pStyle w:val="Standard"/>
              <w:rPr>
                <w:rFonts w:ascii="Times New Roman" w:eastAsia="Calibri" w:hAnsi="Times New Roman" w:cs="Times New Roman"/>
                <w:color w:val="FF000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386BF5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366BF6D" w14:textId="77777777" w:rsidR="00463BF1" w:rsidRPr="00300464" w:rsidRDefault="00463BF1" w:rsidP="00481287">
            <w:pPr>
              <w:pStyle w:val="Standard"/>
              <w:rPr>
                <w:rFonts w:ascii="Times New Roman" w:eastAsia="Calibri" w:hAnsi="Times New Roman" w:cs="Times New Roman"/>
                <w:color w:val="FF000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7CA7E23" w14:textId="77777777" w:rsidR="00463BF1" w:rsidRPr="00300464" w:rsidRDefault="00463BF1" w:rsidP="00481287">
            <w:pPr>
              <w:pStyle w:val="Standard"/>
              <w:rPr>
                <w:rFonts w:ascii="Times New Roman" w:eastAsia="Calibri" w:hAnsi="Times New Roman" w:cs="Times New Roman"/>
                <w:color w:val="FF0000"/>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E55A767" w14:textId="77777777" w:rsidR="00463BF1" w:rsidRPr="00300464" w:rsidRDefault="00463BF1" w:rsidP="00481287">
            <w:pPr>
              <w:pStyle w:val="Standard"/>
              <w:rPr>
                <w:rFonts w:ascii="Times New Roman" w:eastAsia="Calibri" w:hAnsi="Times New Roman" w:cs="Times New Roman"/>
                <w:color w:val="FF0000"/>
              </w:rPr>
            </w:pPr>
          </w:p>
        </w:tc>
      </w:tr>
      <w:tr w:rsidR="00463BF1" w:rsidRPr="00300464" w14:paraId="38930B67"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410B0F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18</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F62AEE0" w14:textId="77777777" w:rsidR="00463BF1" w:rsidRPr="00300464" w:rsidRDefault="00463BF1" w:rsidP="00481287">
            <w:pPr>
              <w:pStyle w:val="Standard"/>
              <w:rPr>
                <w:rFonts w:ascii="Times New Roman" w:eastAsia="Calibri" w:hAnsi="Times New Roman" w:cs="Times New Roman"/>
              </w:rPr>
            </w:pPr>
            <w:proofErr w:type="spellStart"/>
            <w:r w:rsidRPr="00300464">
              <w:rPr>
                <w:rFonts w:ascii="Times New Roman" w:eastAsia="Calibri" w:hAnsi="Times New Roman" w:cs="Times New Roman"/>
              </w:rPr>
              <w:t>Mop</w:t>
            </w:r>
            <w:proofErr w:type="spellEnd"/>
            <w:r w:rsidRPr="00300464">
              <w:rPr>
                <w:rFonts w:ascii="Times New Roman" w:eastAsia="Calibri" w:hAnsi="Times New Roman" w:cs="Times New Roman"/>
              </w:rPr>
              <w:t xml:space="preserve"> płaski z </w:t>
            </w:r>
            <w:proofErr w:type="spellStart"/>
            <w:r w:rsidRPr="00300464">
              <w:rPr>
                <w:rFonts w:ascii="Times New Roman" w:eastAsia="Calibri" w:hAnsi="Times New Roman" w:cs="Times New Roman"/>
              </w:rPr>
              <w:t>mikrofibry</w:t>
            </w:r>
            <w:proofErr w:type="spellEnd"/>
            <w:r w:rsidRPr="00300464">
              <w:rPr>
                <w:rFonts w:ascii="Times New Roman" w:eastAsia="Calibri" w:hAnsi="Times New Roman" w:cs="Times New Roman"/>
              </w:rPr>
              <w:t xml:space="preserve"> o szerokości 40cm, system DUO. </w:t>
            </w:r>
            <w:proofErr w:type="spellStart"/>
            <w:r w:rsidRPr="00300464">
              <w:rPr>
                <w:rFonts w:ascii="Times New Roman" w:eastAsia="Calibri" w:hAnsi="Times New Roman" w:cs="Times New Roman"/>
              </w:rPr>
              <w:t>Mop</w:t>
            </w:r>
            <w:proofErr w:type="spellEnd"/>
            <w:r w:rsidRPr="00300464">
              <w:rPr>
                <w:rFonts w:ascii="Times New Roman" w:eastAsia="Calibri" w:hAnsi="Times New Roman" w:cs="Times New Roman"/>
              </w:rPr>
              <w:t xml:space="preserve"> przeznaczony do powierzchni: panele, parkiet, gres, ceramika, kamień.</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7DBC6D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5678BC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06B410B"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DAB095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592B10A"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79EA379"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BF246CE" w14:textId="77777777" w:rsidR="00463BF1" w:rsidRPr="00300464" w:rsidRDefault="00463BF1" w:rsidP="00481287">
            <w:pPr>
              <w:pStyle w:val="Standard"/>
              <w:rPr>
                <w:rFonts w:ascii="Times New Roman" w:eastAsia="Calibri" w:hAnsi="Times New Roman" w:cs="Times New Roman"/>
              </w:rPr>
            </w:pPr>
          </w:p>
        </w:tc>
      </w:tr>
      <w:tr w:rsidR="00463BF1" w:rsidRPr="00300464" w14:paraId="5D2F9E1F"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C293B9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19</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4E01381" w14:textId="77777777" w:rsidR="00463BF1" w:rsidRPr="00300464" w:rsidRDefault="00463BF1" w:rsidP="00481287">
            <w:pPr>
              <w:pStyle w:val="Standard"/>
              <w:rPr>
                <w:rFonts w:ascii="Times New Roman" w:hAnsi="Times New Roman" w:cs="Times New Roman"/>
              </w:rPr>
            </w:pPr>
            <w:r w:rsidRPr="00300464">
              <w:rPr>
                <w:rFonts w:ascii="Times New Roman" w:eastAsia="Calibri" w:hAnsi="Times New Roman" w:cs="Times New Roman"/>
              </w:rPr>
              <w:t xml:space="preserve">Profesjonalny stelaż o wymiarze min. 39,5 x 10,5 cm do </w:t>
            </w:r>
            <w:proofErr w:type="spellStart"/>
            <w:r w:rsidRPr="00300464">
              <w:rPr>
                <w:rFonts w:ascii="Times New Roman" w:eastAsia="Calibri" w:hAnsi="Times New Roman" w:cs="Times New Roman"/>
              </w:rPr>
              <w:t>mopa</w:t>
            </w:r>
            <w:proofErr w:type="spellEnd"/>
            <w:r w:rsidRPr="00300464">
              <w:rPr>
                <w:rFonts w:ascii="Times New Roman" w:eastAsia="Calibri" w:hAnsi="Times New Roman" w:cs="Times New Roman"/>
              </w:rPr>
              <w:t xml:space="preserve"> płaskiego. Stelaż posiada przycisk nożny umożliwiający szybkie, bezdotykowe złożenie i dzięki temu wyżymanie </w:t>
            </w:r>
            <w:proofErr w:type="spellStart"/>
            <w:r w:rsidRPr="00300464">
              <w:rPr>
                <w:rFonts w:ascii="Times New Roman" w:eastAsia="Calibri" w:hAnsi="Times New Roman" w:cs="Times New Roman"/>
              </w:rPr>
              <w:lastRenderedPageBreak/>
              <w:t>mopa</w:t>
            </w:r>
            <w:proofErr w:type="spellEnd"/>
            <w:r w:rsidRPr="00300464">
              <w:rPr>
                <w:rFonts w:ascii="Times New Roman" w:eastAsia="Calibri" w:hAnsi="Times New Roman" w:cs="Times New Roman"/>
              </w:rPr>
              <w:t xml:space="preserve"> w wyciskarce. Stelaż wykonany jest z wytrzymałego tworzywa sztucznego, z klamrami do </w:t>
            </w:r>
            <w:proofErr w:type="spellStart"/>
            <w:r w:rsidRPr="00300464">
              <w:rPr>
                <w:rFonts w:ascii="Times New Roman" w:eastAsia="Calibri" w:hAnsi="Times New Roman" w:cs="Times New Roman"/>
              </w:rPr>
              <w:t>mopa</w:t>
            </w:r>
            <w:proofErr w:type="spellEnd"/>
            <w:r w:rsidRPr="00300464">
              <w:rPr>
                <w:rFonts w:ascii="Times New Roman" w:eastAsia="Calibri" w:hAnsi="Times New Roman" w:cs="Times New Roman"/>
              </w:rPr>
              <w:t xml:space="preserve"> z "uszami". Stelaż o wadze min. 520 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3591B4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C77227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38</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173171D"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74A773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ECB93D4"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2F30914"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0B00EAB" w14:textId="77777777" w:rsidR="00463BF1" w:rsidRPr="00300464" w:rsidRDefault="00463BF1" w:rsidP="00481287">
            <w:pPr>
              <w:pStyle w:val="Standard"/>
              <w:rPr>
                <w:rFonts w:ascii="Times New Roman" w:eastAsia="Calibri" w:hAnsi="Times New Roman" w:cs="Times New Roman"/>
              </w:rPr>
            </w:pPr>
          </w:p>
        </w:tc>
      </w:tr>
      <w:tr w:rsidR="00463BF1" w:rsidRPr="00300464" w14:paraId="7FC48EF8"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6D1E99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20</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DFB605C" w14:textId="77777777" w:rsidR="00463BF1" w:rsidRPr="00300464" w:rsidRDefault="00463BF1" w:rsidP="00481287">
            <w:pPr>
              <w:pStyle w:val="Standard"/>
              <w:rPr>
                <w:rFonts w:ascii="Times New Roman" w:eastAsia="Calibri" w:hAnsi="Times New Roman" w:cs="Times New Roman"/>
              </w:rPr>
            </w:pPr>
            <w:proofErr w:type="spellStart"/>
            <w:r w:rsidRPr="00300464">
              <w:rPr>
                <w:rFonts w:ascii="Times New Roman" w:eastAsia="Calibri" w:hAnsi="Times New Roman" w:cs="Times New Roman"/>
              </w:rPr>
              <w:t>Mop</w:t>
            </w:r>
            <w:proofErr w:type="spellEnd"/>
            <w:r w:rsidRPr="00300464">
              <w:rPr>
                <w:rFonts w:ascii="Times New Roman" w:eastAsia="Calibri" w:hAnsi="Times New Roman" w:cs="Times New Roman"/>
              </w:rPr>
              <w:t xml:space="preserve"> supełkowy wykonany z mieszanki bawełny, mikrofazy i akrylu, płaski 40cm x14 cm, z uszami wyposażonymi w otwory ułatwiające montaż </w:t>
            </w:r>
            <w:proofErr w:type="spellStart"/>
            <w:r w:rsidRPr="00300464">
              <w:rPr>
                <w:rFonts w:ascii="Times New Roman" w:eastAsia="Calibri" w:hAnsi="Times New Roman" w:cs="Times New Roman"/>
              </w:rPr>
              <w:t>mopa</w:t>
            </w:r>
            <w:proofErr w:type="spellEnd"/>
            <w:r w:rsidRPr="00300464">
              <w:rPr>
                <w:rFonts w:ascii="Times New Roman" w:eastAsia="Calibri" w:hAnsi="Times New Roman" w:cs="Times New Roman"/>
              </w:rPr>
              <w:t xml:space="preserve"> do stelaża z pozycji nr 19.</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FAC71B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593D14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115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2D04910" w14:textId="77777777" w:rsidR="00463BF1" w:rsidRPr="00300464" w:rsidRDefault="00463BF1" w:rsidP="00481287">
            <w:pPr>
              <w:pStyle w:val="Standard"/>
              <w:rPr>
                <w:rFonts w:ascii="Times New Roman" w:eastAsia="Calibri" w:hAnsi="Times New Roman" w:cs="Times New Roman"/>
                <w:color w:val="FF000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B8FD47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7D6910D" w14:textId="77777777" w:rsidR="00463BF1" w:rsidRPr="00300464" w:rsidRDefault="00463BF1" w:rsidP="00481287">
            <w:pPr>
              <w:pStyle w:val="Standard"/>
              <w:rPr>
                <w:rFonts w:ascii="Times New Roman" w:eastAsia="Calibri" w:hAnsi="Times New Roman" w:cs="Times New Roman"/>
                <w:color w:val="FF000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D8785EC"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329A5A5" w14:textId="77777777" w:rsidR="00463BF1" w:rsidRPr="00300464" w:rsidRDefault="00463BF1" w:rsidP="00481287">
            <w:pPr>
              <w:pStyle w:val="Standard"/>
              <w:rPr>
                <w:rFonts w:ascii="Times New Roman" w:eastAsia="Calibri" w:hAnsi="Times New Roman" w:cs="Times New Roman"/>
              </w:rPr>
            </w:pPr>
          </w:p>
        </w:tc>
      </w:tr>
      <w:bookmarkEnd w:id="10"/>
      <w:tr w:rsidR="00463BF1" w:rsidRPr="00300464" w14:paraId="696EF034"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2ADACB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21</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BC8B72F" w14:textId="77777777" w:rsidR="00463BF1" w:rsidRPr="00300464" w:rsidRDefault="00463BF1" w:rsidP="00481287">
            <w:pPr>
              <w:pStyle w:val="Standard"/>
              <w:rPr>
                <w:rFonts w:ascii="Times New Roman" w:eastAsia="Calibri" w:hAnsi="Times New Roman" w:cs="Times New Roman"/>
              </w:rPr>
            </w:pPr>
            <w:proofErr w:type="spellStart"/>
            <w:r w:rsidRPr="00300464">
              <w:rPr>
                <w:rFonts w:ascii="Times New Roman" w:eastAsia="Calibri" w:hAnsi="Times New Roman" w:cs="Times New Roman"/>
              </w:rPr>
              <w:t>Mop</w:t>
            </w:r>
            <w:proofErr w:type="spellEnd"/>
            <w:r w:rsidRPr="00300464">
              <w:rPr>
                <w:rFonts w:ascii="Times New Roman" w:eastAsia="Calibri" w:hAnsi="Times New Roman" w:cs="Times New Roman"/>
              </w:rPr>
              <w:t xml:space="preserve"> z </w:t>
            </w:r>
            <w:proofErr w:type="spellStart"/>
            <w:r w:rsidRPr="00300464">
              <w:rPr>
                <w:rFonts w:ascii="Times New Roman" w:eastAsia="Calibri" w:hAnsi="Times New Roman" w:cs="Times New Roman"/>
              </w:rPr>
              <w:t>mikrofibry</w:t>
            </w:r>
            <w:proofErr w:type="spellEnd"/>
            <w:r w:rsidRPr="00300464">
              <w:rPr>
                <w:rFonts w:ascii="Times New Roman" w:eastAsia="Calibri" w:hAnsi="Times New Roman" w:cs="Times New Roman"/>
              </w:rPr>
              <w:t xml:space="preserve"> z gąbką szorującą (sukienka). Wytrzymały, dobrze wchłaniający, nie rysuje powierzchni.</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E286ED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0306BF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994</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CA9EDEA" w14:textId="77777777" w:rsidR="00463BF1" w:rsidRPr="00300464" w:rsidRDefault="00463BF1" w:rsidP="00481287">
            <w:pPr>
              <w:pStyle w:val="Standard"/>
              <w:rPr>
                <w:rFonts w:ascii="Times New Roman" w:eastAsia="Calibri" w:hAnsi="Times New Roman" w:cs="Times New Roman"/>
                <w:color w:val="FF000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E19236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56F970F" w14:textId="77777777" w:rsidR="00463BF1" w:rsidRPr="00300464" w:rsidRDefault="00463BF1" w:rsidP="00481287">
            <w:pPr>
              <w:pStyle w:val="Standard"/>
              <w:rPr>
                <w:rFonts w:ascii="Times New Roman" w:eastAsia="Calibri" w:hAnsi="Times New Roman" w:cs="Times New Roman"/>
                <w:color w:val="FF000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502EB38"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C06BC34" w14:textId="77777777" w:rsidR="00463BF1" w:rsidRPr="00300464" w:rsidRDefault="00463BF1" w:rsidP="00481287">
            <w:pPr>
              <w:pStyle w:val="Standard"/>
              <w:rPr>
                <w:rFonts w:ascii="Times New Roman" w:eastAsia="Calibri" w:hAnsi="Times New Roman" w:cs="Times New Roman"/>
              </w:rPr>
            </w:pPr>
          </w:p>
        </w:tc>
      </w:tr>
      <w:tr w:rsidR="00463BF1" w:rsidRPr="00300464" w14:paraId="7346197D"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001E88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22</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441B977" w14:textId="77777777" w:rsidR="00463BF1" w:rsidRPr="00300464" w:rsidRDefault="00463BF1" w:rsidP="00481287">
            <w:pPr>
              <w:pStyle w:val="Standard"/>
              <w:rPr>
                <w:rFonts w:ascii="Times New Roman" w:eastAsia="Calibri" w:hAnsi="Times New Roman" w:cs="Times New Roman"/>
              </w:rPr>
            </w:pPr>
            <w:proofErr w:type="spellStart"/>
            <w:r w:rsidRPr="00300464">
              <w:rPr>
                <w:rFonts w:ascii="Times New Roman" w:eastAsia="Calibri" w:hAnsi="Times New Roman" w:cs="Times New Roman"/>
              </w:rPr>
              <w:t>Mop</w:t>
            </w:r>
            <w:proofErr w:type="spellEnd"/>
            <w:r w:rsidRPr="00300464">
              <w:rPr>
                <w:rFonts w:ascii="Times New Roman" w:eastAsia="Calibri" w:hAnsi="Times New Roman" w:cs="Times New Roman"/>
              </w:rPr>
              <w:t xml:space="preserve"> obrotowy turbo posiadający unikalne sito obrotowe do skutecznego odsączania </w:t>
            </w:r>
            <w:proofErr w:type="spellStart"/>
            <w:r w:rsidRPr="00300464">
              <w:rPr>
                <w:rFonts w:ascii="Times New Roman" w:eastAsia="Calibri" w:hAnsi="Times New Roman" w:cs="Times New Roman"/>
              </w:rPr>
              <w:t>mopa</w:t>
            </w:r>
            <w:proofErr w:type="spellEnd"/>
            <w:r w:rsidRPr="00300464">
              <w:rPr>
                <w:rFonts w:ascii="Times New Roman" w:eastAsia="Calibri" w:hAnsi="Times New Roman" w:cs="Times New Roman"/>
              </w:rPr>
              <w:t xml:space="preserve">, z trójkątną nakładką z </w:t>
            </w:r>
            <w:proofErr w:type="spellStart"/>
            <w:r w:rsidRPr="00300464">
              <w:rPr>
                <w:rFonts w:ascii="Times New Roman" w:eastAsia="Calibri" w:hAnsi="Times New Roman" w:cs="Times New Roman"/>
              </w:rPr>
              <w:t>mikrofibry</w:t>
            </w:r>
            <w:proofErr w:type="spellEnd"/>
            <w:r w:rsidRPr="00300464">
              <w:rPr>
                <w:rFonts w:ascii="Times New Roman" w:eastAsia="Calibri" w:hAnsi="Times New Roman" w:cs="Times New Roman"/>
              </w:rPr>
              <w:t xml:space="preserve">. Wielkość wiadra ok. 49,5x26,5x28cm, drążek teleskopowy ok. 55-122cm. </w:t>
            </w:r>
            <w:proofErr w:type="spellStart"/>
            <w:r w:rsidRPr="00300464">
              <w:rPr>
                <w:rFonts w:ascii="Times New Roman" w:eastAsia="Calibri" w:hAnsi="Times New Roman" w:cs="Times New Roman"/>
              </w:rPr>
              <w:t>Mop</w:t>
            </w:r>
            <w:proofErr w:type="spellEnd"/>
            <w:r w:rsidRPr="00300464">
              <w:rPr>
                <w:rFonts w:ascii="Times New Roman" w:eastAsia="Calibri" w:hAnsi="Times New Roman" w:cs="Times New Roman"/>
              </w:rPr>
              <w:t xml:space="preserve"> usuwa 99% bakterii przy użyciu samej wody. Wiaro posiada odpływ do bezpiecznego opróżniania.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874D5D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53C30C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12851C9"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2D6396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F65E748"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366A973"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47F50A9" w14:textId="77777777" w:rsidR="00463BF1" w:rsidRPr="00300464" w:rsidRDefault="00463BF1" w:rsidP="00481287">
            <w:pPr>
              <w:pStyle w:val="Standard"/>
              <w:rPr>
                <w:rFonts w:ascii="Times New Roman" w:eastAsia="Calibri" w:hAnsi="Times New Roman" w:cs="Times New Roman"/>
              </w:rPr>
            </w:pPr>
          </w:p>
        </w:tc>
      </w:tr>
      <w:tr w:rsidR="00463BF1" w:rsidRPr="00300464" w14:paraId="2B24190E"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34CD62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5C09F3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Mydełko hotelowe 15g na bazie naturalnych składników, nawilża, łagodzi, z zawartością gliceryny.</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9A8BCE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9648F8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400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1E45B62"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09290F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1CF85A8"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1474D88"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7762989" w14:textId="77777777" w:rsidR="00463BF1" w:rsidRPr="00300464" w:rsidRDefault="00463BF1" w:rsidP="00481287">
            <w:pPr>
              <w:pStyle w:val="Standard"/>
              <w:rPr>
                <w:rFonts w:ascii="Times New Roman" w:eastAsia="Calibri" w:hAnsi="Times New Roman" w:cs="Times New Roman"/>
              </w:rPr>
            </w:pPr>
          </w:p>
        </w:tc>
      </w:tr>
      <w:tr w:rsidR="00463BF1" w:rsidRPr="00300464" w14:paraId="61789FD3"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2E1EEF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24</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099ABD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Preparat myjący w formie emulsji do higienicznego i chirurgicznego mycia rąk. W hermetycznych opakowaniach z unikalnym, zintegrowanym, bezpiecznym systemem dozowania . Przebadany dermatologicznie z dodatkiem substancji nawilżających – 0,7l.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262015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4DB37B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8F4FC50"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9804FB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A7F2AB3"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B95DB3D"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F086E34" w14:textId="77777777" w:rsidR="00463BF1" w:rsidRPr="00300464" w:rsidRDefault="00463BF1" w:rsidP="00481287">
            <w:pPr>
              <w:pStyle w:val="Standard"/>
              <w:rPr>
                <w:rFonts w:ascii="Times New Roman" w:eastAsia="Calibri" w:hAnsi="Times New Roman" w:cs="Times New Roman"/>
              </w:rPr>
            </w:pPr>
          </w:p>
        </w:tc>
      </w:tr>
      <w:tr w:rsidR="00463BF1" w:rsidRPr="00300464" w14:paraId="194E3449"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B9840C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25</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AFB394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Mydło toaletowe w kostce na bazie naturalnych składników, gramatura 100 g. Pakowane pojedynczo.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2D0A71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9A7F35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4568</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B2EB7A7"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A486F3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7DF5A09"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E8DE8EE"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52DCE40" w14:textId="77777777" w:rsidR="00463BF1" w:rsidRPr="00300464" w:rsidRDefault="00463BF1" w:rsidP="00481287">
            <w:pPr>
              <w:pStyle w:val="Standard"/>
              <w:rPr>
                <w:rFonts w:ascii="Times New Roman" w:eastAsia="Calibri" w:hAnsi="Times New Roman" w:cs="Times New Roman"/>
              </w:rPr>
            </w:pPr>
          </w:p>
        </w:tc>
      </w:tr>
      <w:tr w:rsidR="00463BF1" w:rsidRPr="00300464" w14:paraId="4921A423"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8388F7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26</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CE5866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Mydło w płynie do mycia rąk,  przeznaczone do dozowników nalewanych o delikatnym zapachu, łagodne dla skóry dłoni, posiada właściwości nawilżające i pielęgnujące, z zawartością m.in. kolagenu, aloesu oraz gliceryny, nie zawiera w składzie alkoholu i </w:t>
            </w:r>
            <w:proofErr w:type="spellStart"/>
            <w:r w:rsidRPr="00300464">
              <w:rPr>
                <w:rFonts w:ascii="Times New Roman" w:eastAsia="Calibri" w:hAnsi="Times New Roman" w:cs="Times New Roman"/>
              </w:rPr>
              <w:t>triklosanu</w:t>
            </w:r>
            <w:proofErr w:type="spellEnd"/>
            <w:r w:rsidRPr="00300464">
              <w:rPr>
                <w:rFonts w:ascii="Times New Roman" w:eastAsia="Calibri" w:hAnsi="Times New Roman" w:cs="Times New Roman"/>
              </w:rPr>
              <w:t xml:space="preserve">, kolor biały lub biało-perłowy. Gęstość w 20°C: od 1,019 do </w:t>
            </w:r>
            <w:r w:rsidRPr="00300464">
              <w:rPr>
                <w:rFonts w:ascii="Times New Roman" w:eastAsia="Calibri" w:hAnsi="Times New Roman" w:cs="Times New Roman"/>
              </w:rPr>
              <w:lastRenderedPageBreak/>
              <w:t xml:space="preserve">1,04 g/cm³. Wartość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6,0 – 7,0 Opakowanie jednostkowe: kanister 5 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C60F42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E836FD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260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3670FC7"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3D542B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76D8FBF"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1305261"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5D50B5C" w14:textId="77777777" w:rsidR="00463BF1" w:rsidRPr="00300464" w:rsidRDefault="00463BF1" w:rsidP="00481287">
            <w:pPr>
              <w:pStyle w:val="Standard"/>
              <w:rPr>
                <w:rFonts w:ascii="Times New Roman" w:eastAsia="Calibri" w:hAnsi="Times New Roman" w:cs="Times New Roman"/>
              </w:rPr>
            </w:pPr>
          </w:p>
        </w:tc>
      </w:tr>
      <w:tr w:rsidR="00463BF1" w:rsidRPr="00300464" w14:paraId="47A03714"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AA29E3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27</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B9D8DF6" w14:textId="77777777" w:rsidR="00463BF1" w:rsidRPr="00300464" w:rsidRDefault="00463BF1" w:rsidP="00481287">
            <w:pPr>
              <w:pStyle w:val="Standard"/>
              <w:rPr>
                <w:rFonts w:ascii="Times New Roman" w:hAnsi="Times New Roman" w:cs="Times New Roman"/>
              </w:rPr>
            </w:pPr>
            <w:proofErr w:type="spellStart"/>
            <w:r w:rsidRPr="00300464">
              <w:rPr>
                <w:rFonts w:ascii="Times New Roman" w:eastAsia="Calibri" w:hAnsi="Times New Roman" w:cs="Times New Roman"/>
              </w:rPr>
              <w:t>Odkamieniacz</w:t>
            </w:r>
            <w:proofErr w:type="spellEnd"/>
            <w:r w:rsidRPr="00300464">
              <w:rPr>
                <w:rFonts w:ascii="Times New Roman" w:eastAsia="Calibri" w:hAnsi="Times New Roman" w:cs="Times New Roman"/>
              </w:rPr>
              <w:t xml:space="preserve"> do wszelkich urządzeń, łagodny i ekologiczny preparat do usuwania kamienia, doskonale usuwa kamień i rdzę. Zastosowanie: czajniki, grzałki elektryczne, ekspresy do kawy, pralki automatyczne, żelazka, zmywarki do naczyń. </w:t>
            </w:r>
            <w:proofErr w:type="spellStart"/>
            <w:r w:rsidRPr="00300464">
              <w:rPr>
                <w:rFonts w:ascii="Times New Roman" w:eastAsia="Calibri" w:hAnsi="Times New Roman" w:cs="Times New Roman"/>
              </w:rPr>
              <w:t>Odkamieniacz</w:t>
            </w:r>
            <w:proofErr w:type="spellEnd"/>
            <w:r w:rsidRPr="00300464">
              <w:rPr>
                <w:rFonts w:ascii="Times New Roman" w:eastAsia="Calibri" w:hAnsi="Times New Roman" w:cs="Times New Roman"/>
              </w:rPr>
              <w:t xml:space="preserve"> o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0,1-2,1, produkt gotowy do użytku, opakowanie 1l.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65BDD4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D43B3A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94FA127"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EE6115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B33E49C"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0D622BF"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1FFA66C" w14:textId="77777777" w:rsidR="00463BF1" w:rsidRPr="00300464" w:rsidRDefault="00463BF1" w:rsidP="00481287">
            <w:pPr>
              <w:pStyle w:val="Standard"/>
              <w:rPr>
                <w:rFonts w:ascii="Times New Roman" w:eastAsia="Calibri" w:hAnsi="Times New Roman" w:cs="Times New Roman"/>
              </w:rPr>
            </w:pPr>
          </w:p>
        </w:tc>
      </w:tr>
      <w:tr w:rsidR="00463BF1" w:rsidRPr="00300464" w14:paraId="7E7D7502"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86DDCC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28</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9BC697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Profesjonalny, skoncentrowany odświeżacz powietrza w formie oleistej do neutralizacji nieprzyjemnych zapachów m.in. sanitariaty, toalety, przebieralnie i innych pomieszczenia. Zawiera salicylan heksylu, alkohole, C12-14, </w:t>
            </w:r>
            <w:proofErr w:type="spellStart"/>
            <w:r w:rsidRPr="00300464">
              <w:rPr>
                <w:rFonts w:ascii="Times New Roman" w:eastAsia="Calibri" w:hAnsi="Times New Roman" w:cs="Times New Roman"/>
              </w:rPr>
              <w:t>etoksylowane</w:t>
            </w:r>
            <w:proofErr w:type="spellEnd"/>
            <w:r w:rsidRPr="00300464">
              <w:rPr>
                <w:rFonts w:ascii="Times New Roman" w:eastAsia="Calibri" w:hAnsi="Times New Roman" w:cs="Times New Roman"/>
              </w:rPr>
              <w:t xml:space="preserve">. Gęstość lub gęstość względna 0,98 g/cm3 przy 20 °C,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7. Pojemność 750ml. Butelka typu spray. Dostępne różne zapachy do wyboru Zamawiającego. Produkt gotowy do użytku</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C2778B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14DCC1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380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09B1ACC"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95FBD6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8F30893"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E9CEF4E"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5955F7F" w14:textId="77777777" w:rsidR="00463BF1" w:rsidRPr="00300464" w:rsidRDefault="00463BF1" w:rsidP="00481287">
            <w:pPr>
              <w:pStyle w:val="Standard"/>
              <w:rPr>
                <w:rFonts w:ascii="Times New Roman" w:eastAsia="Calibri" w:hAnsi="Times New Roman" w:cs="Times New Roman"/>
              </w:rPr>
            </w:pPr>
          </w:p>
        </w:tc>
      </w:tr>
      <w:tr w:rsidR="00463BF1" w:rsidRPr="00300464" w14:paraId="7082FCD5"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DFEC0E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29</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13ACBB6" w14:textId="5350788B"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Odświeżacz powietrza w żelu o pojemności 150g o zapachu np. konwalia, morski, lawenda, cytryna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7A5D9A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09B17D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220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8EF1E00"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85EBFF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5F82C84"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CD0BB77"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EB49347" w14:textId="77777777" w:rsidR="00463BF1" w:rsidRPr="00300464" w:rsidRDefault="00463BF1" w:rsidP="00481287">
            <w:pPr>
              <w:pStyle w:val="Standard"/>
              <w:rPr>
                <w:rFonts w:ascii="Times New Roman" w:eastAsia="Calibri" w:hAnsi="Times New Roman" w:cs="Times New Roman"/>
              </w:rPr>
            </w:pPr>
          </w:p>
        </w:tc>
      </w:tr>
      <w:tr w:rsidR="00463BF1" w:rsidRPr="00300464" w14:paraId="70764FEF"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C2A62E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30</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121049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Papier toaletowy w rolce konwencjonalnej, 100% celuloza, kolor biały, 2 warstwowy, gramatura min. 16g/m² na 1 warstwę, długość rolki min. 27,5 </w:t>
            </w:r>
            <w:proofErr w:type="spellStart"/>
            <w:r w:rsidRPr="00300464">
              <w:rPr>
                <w:rFonts w:ascii="Times New Roman" w:eastAsia="Calibri" w:hAnsi="Times New Roman" w:cs="Times New Roman"/>
              </w:rPr>
              <w:t>mb</w:t>
            </w:r>
            <w:proofErr w:type="spellEnd"/>
            <w:r w:rsidRPr="00300464">
              <w:rPr>
                <w:rFonts w:ascii="Times New Roman" w:eastAsia="Calibri" w:hAnsi="Times New Roman" w:cs="Times New Roman"/>
              </w:rPr>
              <w:t xml:space="preserve">, (tolerancja wymiarowa: +/- 0,5 cm), szerokość rolki 9,5 cm, średnica tulejki 4,5 cm, średnica zewnętrzna rolki 9,7 do 10 cm (tolerancja wymiarowa: +/- 0,5 cm).  Opakowanie jednostkowe: 1 </w:t>
            </w:r>
            <w:proofErr w:type="spellStart"/>
            <w:r w:rsidRPr="00300464">
              <w:rPr>
                <w:rFonts w:ascii="Times New Roman" w:eastAsia="Calibri" w:hAnsi="Times New Roman" w:cs="Times New Roman"/>
              </w:rPr>
              <w:t>zgrz</w:t>
            </w:r>
            <w:proofErr w:type="spellEnd"/>
            <w:r w:rsidRPr="00300464">
              <w:rPr>
                <w:rFonts w:ascii="Times New Roman" w:eastAsia="Calibri" w:hAnsi="Times New Roman" w:cs="Times New Roman"/>
              </w:rPr>
              <w:t>. = 8 rol.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AB927F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opak.</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C3FCB5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850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6676A99"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8711B5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632B571"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2678BE9"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96F5E02" w14:textId="77777777" w:rsidR="00463BF1" w:rsidRPr="00300464" w:rsidRDefault="00463BF1" w:rsidP="00481287">
            <w:pPr>
              <w:pStyle w:val="Standard"/>
              <w:rPr>
                <w:rFonts w:ascii="Times New Roman" w:eastAsia="Calibri" w:hAnsi="Times New Roman" w:cs="Times New Roman"/>
              </w:rPr>
            </w:pPr>
          </w:p>
        </w:tc>
      </w:tr>
      <w:tr w:rsidR="00463BF1" w:rsidRPr="00300464" w14:paraId="29BDE31C"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5E5828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31</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0CD54E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Papier toaletowy </w:t>
            </w:r>
            <w:proofErr w:type="spellStart"/>
            <w:r w:rsidRPr="00300464">
              <w:rPr>
                <w:rFonts w:ascii="Times New Roman" w:eastAsia="Calibri" w:hAnsi="Times New Roman" w:cs="Times New Roman"/>
              </w:rPr>
              <w:t>listkowany</w:t>
            </w:r>
            <w:proofErr w:type="spellEnd"/>
            <w:r w:rsidRPr="00300464">
              <w:rPr>
                <w:rFonts w:ascii="Times New Roman" w:eastAsia="Calibri" w:hAnsi="Times New Roman" w:cs="Times New Roman"/>
              </w:rPr>
              <w:t xml:space="preserve"> 100% celuloza, kolor biały, 2 warstwowy, gramatura min. 15,5 g/m² na 1 warstwę, długość rolki min. 120 </w:t>
            </w:r>
            <w:proofErr w:type="spellStart"/>
            <w:r w:rsidRPr="00300464">
              <w:rPr>
                <w:rFonts w:ascii="Times New Roman" w:eastAsia="Calibri" w:hAnsi="Times New Roman" w:cs="Times New Roman"/>
              </w:rPr>
              <w:t>mb</w:t>
            </w:r>
            <w:proofErr w:type="spellEnd"/>
            <w:r w:rsidRPr="00300464">
              <w:rPr>
                <w:rFonts w:ascii="Times New Roman" w:eastAsia="Calibri" w:hAnsi="Times New Roman" w:cs="Times New Roman"/>
              </w:rPr>
              <w:t xml:space="preserve">, średnica tulejki 6 cm, (tolerancja wymiarowa: +/- 0,5 cm), min. 500 sztuk listków (+/- 3%), średnica rolki 19cm, wysokość rolki 9cm, łącznie klejone, opakowanie jednostkowe: 1 </w:t>
            </w:r>
            <w:proofErr w:type="spellStart"/>
            <w:r w:rsidRPr="00300464">
              <w:rPr>
                <w:rFonts w:ascii="Times New Roman" w:eastAsia="Calibri" w:hAnsi="Times New Roman" w:cs="Times New Roman"/>
              </w:rPr>
              <w:t>zgrz</w:t>
            </w:r>
            <w:proofErr w:type="spellEnd"/>
            <w:r w:rsidRPr="00300464">
              <w:rPr>
                <w:rFonts w:ascii="Times New Roman" w:eastAsia="Calibri" w:hAnsi="Times New Roman" w:cs="Times New Roman"/>
              </w:rPr>
              <w:t>. = 12 rol.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03DFB6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opak.</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4E36D9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1240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3EF664F"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234D09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F3346A2"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D29B8DF"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4A6454F" w14:textId="77777777" w:rsidR="00463BF1" w:rsidRPr="00300464" w:rsidRDefault="00463BF1" w:rsidP="00481287">
            <w:pPr>
              <w:pStyle w:val="Standard"/>
              <w:rPr>
                <w:rFonts w:ascii="Times New Roman" w:eastAsia="Calibri" w:hAnsi="Times New Roman" w:cs="Times New Roman"/>
              </w:rPr>
            </w:pPr>
          </w:p>
        </w:tc>
      </w:tr>
      <w:tr w:rsidR="00463BF1" w:rsidRPr="00300464" w14:paraId="7DF49382"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4BE62F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32</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6E6931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Pasta BHP usuwająca uporczywe zabrudzenia z rąk typu: tłuszcz, farby, smołę, sadzę. Zawiera środek ścierny i glicerynę. PH produktu (20 °C) – 8,5.  Zapach cytrynowy, opakowanie 500g.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6A6982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028CB9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386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8183B01"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49C373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7FFB02C"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7164460"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C4A0026" w14:textId="77777777" w:rsidR="00463BF1" w:rsidRPr="00300464" w:rsidRDefault="00463BF1" w:rsidP="00481287">
            <w:pPr>
              <w:pStyle w:val="Standard"/>
              <w:rPr>
                <w:rFonts w:ascii="Times New Roman" w:eastAsia="Calibri" w:hAnsi="Times New Roman" w:cs="Times New Roman"/>
              </w:rPr>
            </w:pPr>
          </w:p>
        </w:tc>
      </w:tr>
      <w:tr w:rsidR="00463BF1" w:rsidRPr="00300464" w14:paraId="2FE577E7"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ACBDD0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33</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9EB710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do pielęgnacji podłóg drewnianych, parkietu, podłóg lakierowanych oraz olejowanych. Zawiera w swoim składzie etanol. Posiada właściwości antystatyczne,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 6- 8. Produkt </w:t>
            </w:r>
            <w:proofErr w:type="spellStart"/>
            <w:r w:rsidRPr="00300464">
              <w:rPr>
                <w:rFonts w:ascii="Times New Roman" w:eastAsia="Calibri" w:hAnsi="Times New Roman" w:cs="Times New Roman"/>
              </w:rPr>
              <w:t>łatwobiodegradowalny</w:t>
            </w:r>
            <w:proofErr w:type="spellEnd"/>
            <w:r w:rsidRPr="00300464">
              <w:rPr>
                <w:rFonts w:ascii="Times New Roman" w:eastAsia="Calibri" w:hAnsi="Times New Roman" w:cs="Times New Roman"/>
              </w:rPr>
              <w:t>.  Okres przydatności: 36 miesięcy od daty produkcji. Pojemność 1L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85BA2F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E88730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150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3B22A24"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50762F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76BBCC5"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B35D01E"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A7E0728" w14:textId="77777777" w:rsidR="00463BF1" w:rsidRPr="00300464" w:rsidRDefault="00463BF1" w:rsidP="00481287">
            <w:pPr>
              <w:pStyle w:val="Standard"/>
              <w:rPr>
                <w:rFonts w:ascii="Times New Roman" w:eastAsia="Calibri" w:hAnsi="Times New Roman" w:cs="Times New Roman"/>
              </w:rPr>
            </w:pPr>
          </w:p>
        </w:tc>
      </w:tr>
      <w:tr w:rsidR="00463BF1" w:rsidRPr="00300464" w14:paraId="1D697D7D"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135A1C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34</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18B0B8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do usuwania starych warstw  polimerowych z podłóg takich jak: linoleum, panele, wykładziny PVC. Płyn gruntowanie czyści i odtłuszcza powierzchnie. Preparat o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10,5-11,5 i gęstości względnej w 20ºC 1,02-1,04, pojemność 500ml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E453C0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11C2B5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0B85451"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A8796D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EB2BA21"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99B5FC7"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8B61C54" w14:textId="77777777" w:rsidR="00463BF1" w:rsidRPr="00300464" w:rsidRDefault="00463BF1" w:rsidP="00481287">
            <w:pPr>
              <w:pStyle w:val="Standard"/>
              <w:rPr>
                <w:rFonts w:ascii="Times New Roman" w:eastAsia="Calibri" w:hAnsi="Times New Roman" w:cs="Times New Roman"/>
              </w:rPr>
            </w:pPr>
          </w:p>
        </w:tc>
      </w:tr>
      <w:tr w:rsidR="00463BF1" w:rsidRPr="00300464" w14:paraId="4A6BDC09"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2FFD60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35</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BC2145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Pasta do czyszczenia umywalek zawierająca kwas szczawiowy,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(1% r-r): 5-6 (1%r-r).  W opakowaniu 250g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F944DE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77DD5D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84</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18145AF"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75B4DB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4C0A112"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CF00F98"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093352E" w14:textId="77777777" w:rsidR="00463BF1" w:rsidRPr="00300464" w:rsidRDefault="00463BF1" w:rsidP="00481287">
            <w:pPr>
              <w:pStyle w:val="Standard"/>
              <w:rPr>
                <w:rFonts w:ascii="Times New Roman" w:eastAsia="Calibri" w:hAnsi="Times New Roman" w:cs="Times New Roman"/>
              </w:rPr>
            </w:pPr>
          </w:p>
        </w:tc>
      </w:tr>
      <w:tr w:rsidR="00463BF1" w:rsidRPr="00300464" w14:paraId="4CAA78F6"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6E5133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36</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D1E3B6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Pasta do obuwia czarna przeznaczona do pielęgnacji, konserwacji i nabłyszczania obuwia ze skór licowych w pojemniku o pojemności 40ml.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BD9E13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0A2E6E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197</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48134E4"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BD6C3C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92284EB"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C52061C"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1C138BC" w14:textId="77777777" w:rsidR="00463BF1" w:rsidRPr="00300464" w:rsidRDefault="00463BF1" w:rsidP="00481287">
            <w:pPr>
              <w:pStyle w:val="Standard"/>
              <w:rPr>
                <w:rFonts w:ascii="Times New Roman" w:eastAsia="Calibri" w:hAnsi="Times New Roman" w:cs="Times New Roman"/>
              </w:rPr>
            </w:pPr>
          </w:p>
        </w:tc>
      </w:tr>
      <w:tr w:rsidR="00463BF1" w:rsidRPr="00300464" w14:paraId="379F18DA"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2EF481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37</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0AD623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Plastikowa szufelka na śmieci zakończona gumką na kij, długość min. 39cm, szerokość min. 26cm, wysokość min. 34cm.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69D92E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6186C8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206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2081FA8"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CB334B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1FB2627"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AF38ACB"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C208BC6" w14:textId="77777777" w:rsidR="00463BF1" w:rsidRPr="00300464" w:rsidRDefault="00463BF1" w:rsidP="00481287">
            <w:pPr>
              <w:pStyle w:val="Standard"/>
              <w:rPr>
                <w:rFonts w:ascii="Times New Roman" w:eastAsia="Calibri" w:hAnsi="Times New Roman" w:cs="Times New Roman"/>
              </w:rPr>
            </w:pPr>
          </w:p>
        </w:tc>
      </w:tr>
      <w:tr w:rsidR="00463BF1" w:rsidRPr="00300464" w14:paraId="10B869FA"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D8928A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38</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1E9771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myjący wszystkie wodoodporne powierzchnie i wykładziny podłogowe oraz podłogi pokryte powłoką polimerową. Nowoczesna nanotechnologia pokrywa mytą posadzkę </w:t>
            </w:r>
            <w:proofErr w:type="spellStart"/>
            <w:r w:rsidRPr="00300464">
              <w:rPr>
                <w:rFonts w:ascii="Times New Roman" w:eastAsia="Calibri" w:hAnsi="Times New Roman" w:cs="Times New Roman"/>
              </w:rPr>
              <w:t>ultracienką</w:t>
            </w:r>
            <w:proofErr w:type="spellEnd"/>
            <w:r w:rsidRPr="00300464">
              <w:rPr>
                <w:rFonts w:ascii="Times New Roman" w:eastAsia="Calibri" w:hAnsi="Times New Roman" w:cs="Times New Roman"/>
              </w:rPr>
              <w:t xml:space="preserve"> powłoką ochronną. PH (koncentratu): 7,0-8,0. Dozowanie od 25ml do 200ml na 10l wody. Produkt </w:t>
            </w:r>
            <w:proofErr w:type="spellStart"/>
            <w:r w:rsidRPr="00300464">
              <w:rPr>
                <w:rFonts w:ascii="Times New Roman" w:eastAsia="Calibri" w:hAnsi="Times New Roman" w:cs="Times New Roman"/>
              </w:rPr>
              <w:t>łatwobiodegradowalny</w:t>
            </w:r>
            <w:proofErr w:type="spellEnd"/>
            <w:r w:rsidRPr="00300464">
              <w:rPr>
                <w:rFonts w:ascii="Times New Roman" w:eastAsia="Calibri" w:hAnsi="Times New Roman" w:cs="Times New Roman"/>
              </w:rPr>
              <w:t>. Okres przydatności: 36 miesięcy od daty produkcji. Pojemność 1L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48B9BD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AE5FD5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435C177"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D4B9C4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8B6B2B9"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3F32AC3"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2BC6697" w14:textId="77777777" w:rsidR="00463BF1" w:rsidRPr="00300464" w:rsidRDefault="00463BF1" w:rsidP="00481287">
            <w:pPr>
              <w:pStyle w:val="Standard"/>
              <w:rPr>
                <w:rFonts w:ascii="Times New Roman" w:eastAsia="Calibri" w:hAnsi="Times New Roman" w:cs="Times New Roman"/>
              </w:rPr>
            </w:pPr>
          </w:p>
        </w:tc>
      </w:tr>
      <w:tr w:rsidR="00463BF1" w:rsidRPr="00300464" w14:paraId="2DCE638F" w14:textId="77777777" w:rsidTr="00463BF1">
        <w:trPr>
          <w:trHeight w:val="84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DC65B5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39</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DABCA7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biobójczy, dezynfekujący do mycia urządzeń: emaliowanych, ceramicznych, glazurowanych (sanitariaty, wanny) oraz mebli, które </w:t>
            </w:r>
            <w:r w:rsidRPr="00300464">
              <w:rPr>
                <w:rFonts w:ascii="Times New Roman" w:eastAsia="Calibri" w:hAnsi="Times New Roman" w:cs="Times New Roman"/>
              </w:rPr>
              <w:lastRenderedPageBreak/>
              <w:t>nie mają kontaktu z żywnością. Opakowanie 500 ml.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282FC3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613952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127</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84E4066"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D09889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1C99BF7"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E71127E"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2DF5BB7" w14:textId="77777777" w:rsidR="00463BF1" w:rsidRPr="00300464" w:rsidRDefault="00463BF1" w:rsidP="00481287">
            <w:pPr>
              <w:pStyle w:val="Standard"/>
              <w:rPr>
                <w:rFonts w:ascii="Times New Roman" w:eastAsia="Calibri" w:hAnsi="Times New Roman" w:cs="Times New Roman"/>
              </w:rPr>
            </w:pPr>
          </w:p>
        </w:tc>
      </w:tr>
      <w:tr w:rsidR="00463BF1" w:rsidRPr="00300464" w14:paraId="600D2EA3"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1CE23E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40</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C43AB7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czyszcząco-dezynfekujący o właściwościach biobójczych przeznaczony do mycia pomieszczeń i urządzeń sanitarnych. Zapobiega osadzaniu się kamienia. W swoim składzie zawiera &lt; 5% związki wybielające na bazie chloru, niejonowe środki powierzchniowo czynne, mydło, kompozycja zapachowa. Zawiera substancję czynną: aktywny chlor uwolniony przez podchloryn sodu 4,28 g / 100 g.  Płyn o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&gt;13. Pojemność 1L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B167CB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8BBCCC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814</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7AAD224"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F4C9A9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8D3D286"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1402A96"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5AE700C" w14:textId="77777777" w:rsidR="00463BF1" w:rsidRPr="00300464" w:rsidRDefault="00463BF1" w:rsidP="00481287">
            <w:pPr>
              <w:pStyle w:val="Standard"/>
              <w:rPr>
                <w:rFonts w:ascii="Times New Roman" w:eastAsia="Calibri" w:hAnsi="Times New Roman" w:cs="Times New Roman"/>
              </w:rPr>
            </w:pPr>
          </w:p>
        </w:tc>
      </w:tr>
      <w:tr w:rsidR="00463BF1" w:rsidRPr="00300464" w14:paraId="6382C39D"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4C303F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41</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87CB7C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czyszcząco-dezynfekujący o właściwościach biobójczych przeznaczony do mycia pomieszczeń i urządzeń sanitarnych. Zapobiega osadzaniu się kamienia. W swoim składzie zawiera &lt; 5% związki wybielające na bazie chloru, niejonowe środki powierzchniowo czynne, mydło, kompozycja zapachowa. Zawiera substancję czynną: aktywny chlor uwolniony przez podchloryn sodu 4,28 g / 100 g.  Płyn o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&gt;13. Pojemność 750ml.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3A265D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828E2C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3901288"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923AE0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8D7BBA5"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746B43D"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E7D2F0C" w14:textId="77777777" w:rsidR="00463BF1" w:rsidRPr="00300464" w:rsidRDefault="00463BF1" w:rsidP="00481287">
            <w:pPr>
              <w:pStyle w:val="Standard"/>
              <w:rPr>
                <w:rFonts w:ascii="Times New Roman" w:eastAsia="Calibri" w:hAnsi="Times New Roman" w:cs="Times New Roman"/>
              </w:rPr>
            </w:pPr>
          </w:p>
        </w:tc>
      </w:tr>
      <w:tr w:rsidR="00463BF1" w:rsidRPr="00300464" w14:paraId="7735FD9B"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A97393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42</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67B1BB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do mycia podłóg drewnianych i paneli podłogowych o pojemności 1L, zawierający olejek avocado,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5-7, gęstość względna 1,018-1,022 g/cm3</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BE33DC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7C5F6A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0933138"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9D3E3B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0D2FFE6"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9B00B66"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1B210AA" w14:textId="77777777" w:rsidR="00463BF1" w:rsidRPr="00300464" w:rsidRDefault="00463BF1" w:rsidP="00481287">
            <w:pPr>
              <w:pStyle w:val="Standard"/>
              <w:rPr>
                <w:rFonts w:ascii="Times New Roman" w:eastAsia="Calibri" w:hAnsi="Times New Roman" w:cs="Times New Roman"/>
              </w:rPr>
            </w:pPr>
          </w:p>
        </w:tc>
      </w:tr>
      <w:tr w:rsidR="00463BF1" w:rsidRPr="00300464" w14:paraId="67485BE6"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D4F17D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43</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E51BE8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do mycia sanitariatów bez zawartości kwasu i chloru, rozpuszczający codzienne pozostałości wapienne i resztki mydła oraz zabrudzenia oleiste i tłuszczowe, bezpieczny dla armatury sanitarnej, zawierający anionowe związki powierzchniowo czynne &lt;5 %, niejonowe związki powierzchniowo czynne &lt; 5 %, substancje pielęgnujące,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koncentratu ok. 9, gęstość 1,02-1,05 g/cm3, dozowanie do 40ml koncentratu na 8 l wody. Opakowanie 10 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1067EB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138AF4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126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6A97E54"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F602B3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765C600"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669C7B1"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31E950A" w14:textId="77777777" w:rsidR="00463BF1" w:rsidRPr="00300464" w:rsidRDefault="00463BF1" w:rsidP="00481287">
            <w:pPr>
              <w:pStyle w:val="Standard"/>
              <w:rPr>
                <w:rFonts w:ascii="Times New Roman" w:eastAsia="Calibri" w:hAnsi="Times New Roman" w:cs="Times New Roman"/>
              </w:rPr>
            </w:pPr>
          </w:p>
        </w:tc>
      </w:tr>
      <w:tr w:rsidR="00463BF1" w:rsidRPr="00300464" w14:paraId="4FE235B2"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DFA7A6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44</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D36477C" w14:textId="512D43A3"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do mycia szyb z rozpylaczem, doskonale myje i usuwa </w:t>
            </w:r>
            <w:r w:rsidRPr="00300464">
              <w:rPr>
                <w:rFonts w:ascii="Times New Roman" w:eastAsia="Calibri" w:hAnsi="Times New Roman" w:cs="Times New Roman"/>
              </w:rPr>
              <w:lastRenderedPageBreak/>
              <w:t xml:space="preserve">zanieczyszczenia. Płyn o przyjemnym zapachu, szybko schnący, nadaje się do powierzchni takich jak: szkło, płytki ceramiczne, lustra, szyby samochodowe. Płyn zawiera silikon oraz alkohol etylowy o stężeniu nie większym niż 3%,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w przedziale 8,0 - 10, opakowanie 750ml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661553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F0FBBE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378</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9A99132"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9340F3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D37B773"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D8578CA"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477B833" w14:textId="77777777" w:rsidR="00463BF1" w:rsidRPr="00300464" w:rsidRDefault="00463BF1" w:rsidP="00481287">
            <w:pPr>
              <w:pStyle w:val="Standard"/>
              <w:rPr>
                <w:rFonts w:ascii="Times New Roman" w:eastAsia="Calibri" w:hAnsi="Times New Roman" w:cs="Times New Roman"/>
              </w:rPr>
            </w:pPr>
          </w:p>
        </w:tc>
      </w:tr>
      <w:tr w:rsidR="00463BF1" w:rsidRPr="00300464" w14:paraId="2ED05AB7"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432DE3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45</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E836A5A" w14:textId="77777777" w:rsidR="00463BF1" w:rsidRPr="00300464" w:rsidRDefault="00463BF1" w:rsidP="00481287">
            <w:pPr>
              <w:pStyle w:val="Standard"/>
              <w:rPr>
                <w:rFonts w:ascii="Times New Roman" w:hAnsi="Times New Roman" w:cs="Times New Roman"/>
              </w:rPr>
            </w:pPr>
            <w:r w:rsidRPr="00300464">
              <w:rPr>
                <w:rFonts w:ascii="Times New Roman" w:eastAsia="Calibri" w:hAnsi="Times New Roman" w:cs="Times New Roman"/>
              </w:rPr>
              <w:t xml:space="preserve">Preparat do mycia i czyszczenia WC likwiduje uporczywy kamień, usuwa bakterie, niweluje przykre zapachy. Żel do codziennej pielęgnacji muszli WC, pisuarów i bidetów. Zawiera substancję czynne: 8,4g/100g kwas mrówkowy oraz kompozycję zapachową. Żel o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w:t>
            </w:r>
            <w:r w:rsidRPr="00300464">
              <w:rPr>
                <w:rFonts w:ascii="Times New Roman" w:hAnsi="Times New Roman" w:cs="Times New Roman"/>
              </w:rPr>
              <w:t xml:space="preserve">≥ 2. </w:t>
            </w:r>
            <w:r w:rsidRPr="00300464">
              <w:rPr>
                <w:rFonts w:ascii="Times New Roman" w:eastAsia="Calibri" w:hAnsi="Times New Roman" w:cs="Times New Roman"/>
              </w:rPr>
              <w:t>Preparat o działaniu bakteriobójczym co potwierdza wpis do rejestru preparatów biobójczych. Butelka o pojemności 750g typu kaczka.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293C30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9ADD68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145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D0CFED2"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698941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8,00%</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675C2A5"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EB905B1"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B1C114B" w14:textId="77777777" w:rsidR="00463BF1" w:rsidRPr="00300464" w:rsidRDefault="00463BF1" w:rsidP="00481287">
            <w:pPr>
              <w:pStyle w:val="Standard"/>
              <w:rPr>
                <w:rFonts w:ascii="Times New Roman" w:eastAsia="Calibri" w:hAnsi="Times New Roman" w:cs="Times New Roman"/>
              </w:rPr>
            </w:pPr>
          </w:p>
        </w:tc>
      </w:tr>
      <w:tr w:rsidR="00463BF1" w:rsidRPr="00300464" w14:paraId="6199CC39" w14:textId="77777777" w:rsidTr="00463BF1">
        <w:trPr>
          <w:trHeight w:val="1114"/>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A34EAB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46</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B1C0B0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do ręcznego mycia naczyń, w koncentracie,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5,3-5,9 . Gęstość względna w 20 stopniach 1,025 </w:t>
            </w:r>
            <w:proofErr w:type="spellStart"/>
            <w:r w:rsidRPr="00300464">
              <w:rPr>
                <w:rFonts w:ascii="Times New Roman" w:eastAsia="Calibri" w:hAnsi="Times New Roman" w:cs="Times New Roman"/>
              </w:rPr>
              <w:t>cP</w:t>
            </w:r>
            <w:proofErr w:type="spellEnd"/>
            <w:r w:rsidRPr="00300464">
              <w:rPr>
                <w:rFonts w:ascii="Times New Roman" w:eastAsia="Calibri" w:hAnsi="Times New Roman" w:cs="Times New Roman"/>
              </w:rPr>
              <w:t>, lepkość 1000-1800. Produkt przebadany dermatologicznie, biodegradowalna formuła, opakowanie o poj. 5kg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DDEC72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68B204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359</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262EAA2"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7D03FB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B282012"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D634A45"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5254375" w14:textId="77777777" w:rsidR="00463BF1" w:rsidRPr="00300464" w:rsidRDefault="00463BF1" w:rsidP="00481287">
            <w:pPr>
              <w:pStyle w:val="Standard"/>
              <w:rPr>
                <w:rFonts w:ascii="Times New Roman" w:eastAsia="Calibri" w:hAnsi="Times New Roman" w:cs="Times New Roman"/>
              </w:rPr>
            </w:pPr>
          </w:p>
        </w:tc>
      </w:tr>
      <w:tr w:rsidR="00463BF1" w:rsidRPr="00300464" w14:paraId="2D0CB1C2" w14:textId="77777777" w:rsidTr="00463BF1">
        <w:trPr>
          <w:trHeight w:val="736"/>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43C960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47</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355476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do zmywania powłok past akrylowych z podłóg, zabrudzeń pochodzenia tłuszczowego, resztek farb emulsyjnych, klejów z taśm oraz etykiet samoprzylepnych. Rozcieńczony płyn może być stosowany do codziennego mycia podłóg,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&lt;11,5, gęstość lub gęstość względna 1,0 g/cm 3  op. 1000g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9A18D6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5BB088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130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3431EE7"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105411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19DBEAE"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BA8F813"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C41A2BA" w14:textId="77777777" w:rsidR="00463BF1" w:rsidRPr="00300464" w:rsidRDefault="00463BF1" w:rsidP="00481287">
            <w:pPr>
              <w:pStyle w:val="Standard"/>
              <w:rPr>
                <w:rFonts w:ascii="Times New Roman" w:eastAsia="Calibri" w:hAnsi="Times New Roman" w:cs="Times New Roman"/>
              </w:rPr>
            </w:pPr>
          </w:p>
        </w:tc>
      </w:tr>
      <w:tr w:rsidR="00463BF1" w:rsidRPr="00300464" w14:paraId="5B60FB8B"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B0C207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48</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B455508" w14:textId="77777777" w:rsidR="00463BF1" w:rsidRPr="00300464" w:rsidRDefault="00463BF1" w:rsidP="00481287">
            <w:pPr>
              <w:pStyle w:val="Standard"/>
              <w:rPr>
                <w:rFonts w:ascii="Times New Roman" w:hAnsi="Times New Roman" w:cs="Times New Roman"/>
              </w:rPr>
            </w:pPr>
            <w:r w:rsidRPr="00300464">
              <w:rPr>
                <w:rFonts w:ascii="Times New Roman" w:eastAsia="Calibri" w:hAnsi="Times New Roman" w:cs="Times New Roman"/>
              </w:rPr>
              <w:t xml:space="preserve">Płyn uniwersalny na bazie alkoholu do bieżącego mycia wszystkich powierzchni i podłóg również pokrytych powłoką polimerową. Posiada właściwości myjąco nabłyszczające, antypoślizgowe i antystatyczne. Zawiera substancje zapachowe (zapach pomarańczowy), mniej niż 5% niejonowych środków powierzchniowo czynnych dozowanie 30ml/10L wody,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7-9, gęstość lub gęstość względna 0,980 g/cm3 przy </w:t>
            </w:r>
            <w:r w:rsidRPr="00300464">
              <w:rPr>
                <w:rFonts w:ascii="Times New Roman" w:hAnsi="Times New Roman" w:cs="Times New Roman"/>
              </w:rPr>
              <w:t xml:space="preserve">20 °C. </w:t>
            </w:r>
            <w:r w:rsidRPr="00300464">
              <w:rPr>
                <w:rFonts w:ascii="Times New Roman" w:eastAsia="Calibri" w:hAnsi="Times New Roman" w:cs="Times New Roman"/>
              </w:rPr>
              <w:t xml:space="preserve"> Produkt </w:t>
            </w:r>
            <w:proofErr w:type="spellStart"/>
            <w:r w:rsidRPr="00300464">
              <w:rPr>
                <w:rFonts w:ascii="Times New Roman" w:eastAsia="Calibri" w:hAnsi="Times New Roman" w:cs="Times New Roman"/>
              </w:rPr>
              <w:t>łatwobiodegradowalny</w:t>
            </w:r>
            <w:proofErr w:type="spellEnd"/>
            <w:r w:rsidRPr="00300464">
              <w:rPr>
                <w:rFonts w:ascii="Times New Roman" w:eastAsia="Calibri" w:hAnsi="Times New Roman" w:cs="Times New Roman"/>
              </w:rPr>
              <w:t xml:space="preserve">, </w:t>
            </w:r>
            <w:r w:rsidRPr="00300464">
              <w:rPr>
                <w:rFonts w:ascii="Times New Roman" w:eastAsia="Calibri" w:hAnsi="Times New Roman" w:cs="Times New Roman"/>
              </w:rPr>
              <w:lastRenderedPageBreak/>
              <w:t>okres przydatności 36 miesięcy od daty produkcji, op. 5L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DDC06C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CFC9EF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352</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26A4231"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17A25F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60E8E14"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76D74F2"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D2C6664" w14:textId="77777777" w:rsidR="00463BF1" w:rsidRPr="00300464" w:rsidRDefault="00463BF1" w:rsidP="00481287">
            <w:pPr>
              <w:pStyle w:val="Standard"/>
              <w:rPr>
                <w:rFonts w:ascii="Times New Roman" w:eastAsia="Calibri" w:hAnsi="Times New Roman" w:cs="Times New Roman"/>
              </w:rPr>
            </w:pPr>
          </w:p>
        </w:tc>
      </w:tr>
      <w:tr w:rsidR="00463BF1" w:rsidRPr="00300464" w14:paraId="778ECF3B"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29EEF0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49</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6445F6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z rozpylaczem o pojemności 1L, uniwersalny, przeznaczony do powierzchni zmywalnych błyszczących i matowych. Zawiera: silikon, kompozycję zapachową, alkohol. Usuwa skutecznie i szybko brud z powierzchni zmywalnych takich jak tłuszcz i kurz. Gęstość lub gęstość względna 0,950 g/cm3 przy 20 °C ,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7-8,5.</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80C719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06EAE2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27</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11B26FD"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9B3B39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DFE89F8"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8FFB335"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48AB001" w14:textId="77777777" w:rsidR="00463BF1" w:rsidRPr="00300464" w:rsidRDefault="00463BF1" w:rsidP="00481287">
            <w:pPr>
              <w:pStyle w:val="Standard"/>
              <w:rPr>
                <w:rFonts w:ascii="Times New Roman" w:eastAsia="Calibri" w:hAnsi="Times New Roman" w:cs="Times New Roman"/>
              </w:rPr>
            </w:pPr>
          </w:p>
        </w:tc>
      </w:tr>
      <w:tr w:rsidR="00463BF1" w:rsidRPr="00300464" w14:paraId="25C77D5E"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CB1057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50</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E2B89F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Płynny produkt czyszczący do piekarników, grillów, okapów, patelni oraz powierzchni odpornych na działanie alkilów. Preparat można używać na powierzchni z szkła, stali, niklu i żelaza. Gęstość lub gęstość względna 1,050-1,100 g/cm3 przy 20 °C,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13-13,5, pojemność 1L, butelka z atomizerem.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758732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745FEB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349E676"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51AFBE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73DDDB9"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B6FED22"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FE8EC8B" w14:textId="77777777" w:rsidR="00463BF1" w:rsidRPr="00300464" w:rsidRDefault="00463BF1" w:rsidP="00481287">
            <w:pPr>
              <w:pStyle w:val="Standard"/>
              <w:rPr>
                <w:rFonts w:ascii="Times New Roman" w:eastAsia="Calibri" w:hAnsi="Times New Roman" w:cs="Times New Roman"/>
              </w:rPr>
            </w:pPr>
          </w:p>
        </w:tc>
      </w:tr>
      <w:tr w:rsidR="00463BF1" w:rsidRPr="00300464" w14:paraId="4B3BA625"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121562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51</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6F2788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Proszek do prania białego o pojemności nie mniejszej niż  300g, zawiera węglan sodu w stężeniu 10-&lt;25%, gęstość w  20 °C 1000-1200 kg/m3.</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F057CA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08CB8D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150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19BC83A"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05D34C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2BEC315"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B4EE215"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C441739" w14:textId="77777777" w:rsidR="00463BF1" w:rsidRPr="00300464" w:rsidRDefault="00463BF1" w:rsidP="00481287">
            <w:pPr>
              <w:pStyle w:val="Standard"/>
              <w:rPr>
                <w:rFonts w:ascii="Times New Roman" w:eastAsia="Calibri" w:hAnsi="Times New Roman" w:cs="Times New Roman"/>
              </w:rPr>
            </w:pPr>
          </w:p>
        </w:tc>
      </w:tr>
      <w:tr w:rsidR="00463BF1" w:rsidRPr="00300464" w14:paraId="5517E240"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A61BB5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52</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25E14D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Proszek do prania dywanów </w:t>
            </w:r>
            <w:proofErr w:type="spellStart"/>
            <w:r w:rsidRPr="00300464">
              <w:rPr>
                <w:rFonts w:ascii="Times New Roman" w:eastAsia="Calibri" w:hAnsi="Times New Roman" w:cs="Times New Roman"/>
              </w:rPr>
              <w:t>niskopieniący</w:t>
            </w:r>
            <w:proofErr w:type="spellEnd"/>
            <w:r w:rsidRPr="00300464">
              <w:rPr>
                <w:rFonts w:ascii="Times New Roman" w:eastAsia="Calibri" w:hAnsi="Times New Roman" w:cs="Times New Roman"/>
              </w:rPr>
              <w:t xml:space="preserve">,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7 - 9, opakowanie nie mniejsze niż 10 kg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E53249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6AFD1E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2148055"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78C088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2311AF5"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0E40E01"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7FA36DE" w14:textId="77777777" w:rsidR="00463BF1" w:rsidRPr="00300464" w:rsidRDefault="00463BF1" w:rsidP="00481287">
            <w:pPr>
              <w:pStyle w:val="Standard"/>
              <w:rPr>
                <w:rFonts w:ascii="Times New Roman" w:eastAsia="Calibri" w:hAnsi="Times New Roman" w:cs="Times New Roman"/>
              </w:rPr>
            </w:pPr>
          </w:p>
        </w:tc>
      </w:tr>
      <w:tr w:rsidR="00463BF1" w:rsidRPr="00300464" w14:paraId="680DE915"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04F97F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53</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8862CC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Proszek do szorowania, przeznaczony do czyszczenia trudnych zabrudzeń na  powierzchniach emaliowanych i porcelanowych (w łazience i kuchni). Nadaje połysk i pozostawia przyjemny zapach. Skład: chlorek sodu, węglan sodu. Pojemność nie mniej niż 450g, zapach cytrynowy.</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E70E22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B9FCDE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142</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CABD0F0"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67B913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D7E6836"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5709DCE"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C62DEE6" w14:textId="77777777" w:rsidR="00463BF1" w:rsidRPr="00300464" w:rsidRDefault="00463BF1" w:rsidP="00481287">
            <w:pPr>
              <w:pStyle w:val="Standard"/>
              <w:rPr>
                <w:rFonts w:ascii="Times New Roman" w:eastAsia="Calibri" w:hAnsi="Times New Roman" w:cs="Times New Roman"/>
              </w:rPr>
            </w:pPr>
          </w:p>
        </w:tc>
      </w:tr>
      <w:tr w:rsidR="00463BF1" w:rsidRPr="00300464" w14:paraId="4AC719BF"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8B3A81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54</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F435B0F" w14:textId="5E272B3A"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Ręczniki składane typu ZZ, koloru białego, makulatura, 2-warstwowe, gram. 2X20g/m2 (+/-1g), rozmiar listka 22x22cm (+/- 5%), niepylące, bezzapachowe, ilość listków min. 150</w:t>
            </w:r>
            <w:r w:rsidR="002834B8" w:rsidRPr="00300464">
              <w:rPr>
                <w:rFonts w:ascii="Times New Roman" w:eastAsia="Calibri" w:hAnsi="Times New Roman" w:cs="Times New Roman"/>
              </w:rPr>
              <w:t xml:space="preserve"> </w:t>
            </w:r>
            <w:proofErr w:type="spellStart"/>
            <w:r w:rsidR="002834B8" w:rsidRPr="00300464">
              <w:rPr>
                <w:rFonts w:ascii="Times New Roman" w:eastAsia="Calibri" w:hAnsi="Times New Roman" w:cs="Times New Roman"/>
              </w:rPr>
              <w:t>s</w:t>
            </w:r>
            <w:r w:rsidRPr="00300464">
              <w:rPr>
                <w:rFonts w:ascii="Times New Roman" w:eastAsia="Calibri" w:hAnsi="Times New Roman" w:cs="Times New Roman"/>
              </w:rPr>
              <w:t>zt</w:t>
            </w:r>
            <w:proofErr w:type="spellEnd"/>
            <w:r w:rsidRPr="00300464">
              <w:rPr>
                <w:rFonts w:ascii="Times New Roman" w:eastAsia="Calibri" w:hAnsi="Times New Roman" w:cs="Times New Roman"/>
              </w:rPr>
              <w:t>, opakowanie jednostkowe 1 karton = 3000 szt. listków</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60921F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kart.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769FB6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203</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7DF1250"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3CE43C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B0A21E5"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EC345C7"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458B93D" w14:textId="77777777" w:rsidR="00463BF1" w:rsidRPr="00300464" w:rsidRDefault="00463BF1" w:rsidP="00481287">
            <w:pPr>
              <w:pStyle w:val="Standard"/>
              <w:rPr>
                <w:rFonts w:ascii="Times New Roman" w:eastAsia="Calibri" w:hAnsi="Times New Roman" w:cs="Times New Roman"/>
              </w:rPr>
            </w:pPr>
          </w:p>
        </w:tc>
      </w:tr>
      <w:tr w:rsidR="00463BF1" w:rsidRPr="00300464" w14:paraId="537E79A9"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333A44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55</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F3132B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Rękawiczki gospodarcze gumowe  "L"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D73A64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para</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8BE6E6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207</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C9EF868"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9AC793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8B3C944"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43D00B6"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350F2C7" w14:textId="77777777" w:rsidR="00463BF1" w:rsidRPr="00300464" w:rsidRDefault="00463BF1" w:rsidP="00481287">
            <w:pPr>
              <w:pStyle w:val="Standard"/>
              <w:rPr>
                <w:rFonts w:ascii="Times New Roman" w:eastAsia="Calibri" w:hAnsi="Times New Roman" w:cs="Times New Roman"/>
              </w:rPr>
            </w:pPr>
          </w:p>
        </w:tc>
      </w:tr>
      <w:tr w:rsidR="00463BF1" w:rsidRPr="00300464" w14:paraId="3D709A75"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60E192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56</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5E8701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Rękawiczki gospodarcze gumowe  "M"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122258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para</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605DAA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297</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9A2C848"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4EA5D2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E0489B2"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F23340C"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490AE05" w14:textId="77777777" w:rsidR="00463BF1" w:rsidRPr="00300464" w:rsidRDefault="00463BF1" w:rsidP="00481287">
            <w:pPr>
              <w:pStyle w:val="Standard"/>
              <w:rPr>
                <w:rFonts w:ascii="Times New Roman" w:eastAsia="Calibri" w:hAnsi="Times New Roman" w:cs="Times New Roman"/>
              </w:rPr>
            </w:pPr>
          </w:p>
        </w:tc>
      </w:tr>
      <w:tr w:rsidR="00463BF1" w:rsidRPr="00300464" w14:paraId="505C1462"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3E24D8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57</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BC4F16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Rękawiczki gospodarcze gumowe  "S"</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D6E19E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para</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3E51ED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133</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7DE03F7"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B4AE1F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2CC76C9"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8F5C89F"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81E602A" w14:textId="77777777" w:rsidR="00463BF1" w:rsidRPr="00300464" w:rsidRDefault="00463BF1" w:rsidP="00481287">
            <w:pPr>
              <w:pStyle w:val="Standard"/>
              <w:rPr>
                <w:rFonts w:ascii="Times New Roman" w:eastAsia="Calibri" w:hAnsi="Times New Roman" w:cs="Times New Roman"/>
              </w:rPr>
            </w:pPr>
          </w:p>
        </w:tc>
      </w:tr>
      <w:tr w:rsidR="00463BF1" w:rsidRPr="00300464" w14:paraId="07512129" w14:textId="77777777" w:rsidTr="00463BF1">
        <w:trPr>
          <w:trHeight w:val="92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786C75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58</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89B643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Skrobak do okien z rączką długość całkowita 25 cm, długość ostrza 10cm. Skrobak metalowy z czarnym plastikowym uchwytem. Skrobak do usuwania brudu, naklejek, gum, resztek farb itp.</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C5FC68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150064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60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60CC3F4"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2C6476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BADF324"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B5572E3"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8253AE4" w14:textId="77777777" w:rsidR="00463BF1" w:rsidRPr="00300464" w:rsidRDefault="00463BF1" w:rsidP="00481287">
            <w:pPr>
              <w:pStyle w:val="Standard"/>
              <w:rPr>
                <w:rFonts w:ascii="Times New Roman" w:eastAsia="Calibri" w:hAnsi="Times New Roman" w:cs="Times New Roman"/>
              </w:rPr>
            </w:pPr>
          </w:p>
        </w:tc>
      </w:tr>
      <w:tr w:rsidR="00463BF1" w:rsidRPr="00300464" w14:paraId="3D249185" w14:textId="77777777" w:rsidTr="00463BF1">
        <w:trPr>
          <w:trHeight w:val="447"/>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E71DDB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59</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15280D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Granulki do udrażniania rur kanalizacyjnych z zawartością wodorotlenku sody oraz chlorku sody,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w 20 °C &gt;12 (1%). Granulki niwelują nieprzyjemny zapach oraz rozpuszczają brud typu włosy, odpady kuchenne. Pojemność nie mniejsza niż 800g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525215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C7C64F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84</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B3A27AE"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11110C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6BDA8F1"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506E8B0"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5197831" w14:textId="77777777" w:rsidR="00463BF1" w:rsidRPr="00300464" w:rsidRDefault="00463BF1" w:rsidP="00481287">
            <w:pPr>
              <w:pStyle w:val="Standard"/>
              <w:rPr>
                <w:rFonts w:ascii="Times New Roman" w:eastAsia="Calibri" w:hAnsi="Times New Roman" w:cs="Times New Roman"/>
              </w:rPr>
            </w:pPr>
          </w:p>
        </w:tc>
      </w:tr>
      <w:tr w:rsidR="00463BF1" w:rsidRPr="00300464" w14:paraId="170239C3"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EEF6B1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60</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1ED228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Wiadro poj. 10 l, z metalową rączką, uchwyt na drążek, elastyczne sito do wyciskania </w:t>
            </w:r>
            <w:proofErr w:type="spellStart"/>
            <w:r w:rsidRPr="00300464">
              <w:rPr>
                <w:rFonts w:ascii="Times New Roman" w:eastAsia="Calibri" w:hAnsi="Times New Roman" w:cs="Times New Roman"/>
              </w:rPr>
              <w:t>mopa</w:t>
            </w:r>
            <w:proofErr w:type="spellEnd"/>
            <w:r w:rsidRPr="00300464">
              <w:rPr>
                <w:rFonts w:ascii="Times New Roman" w:eastAsia="Calibri" w:hAnsi="Times New Roman" w:cs="Times New Roman"/>
              </w:rPr>
              <w:t>. Wiadro o wysokości 29-32cm, szerokości 30cm oraz długości 38cm.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152A3E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A67CA3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AC567E8"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230046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725A414"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A148A1B"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102E46E" w14:textId="77777777" w:rsidR="00463BF1" w:rsidRPr="00300464" w:rsidRDefault="00463BF1" w:rsidP="00481287">
            <w:pPr>
              <w:pStyle w:val="Standard"/>
              <w:rPr>
                <w:rFonts w:ascii="Times New Roman" w:eastAsia="Calibri" w:hAnsi="Times New Roman" w:cs="Times New Roman"/>
              </w:rPr>
            </w:pPr>
          </w:p>
        </w:tc>
      </w:tr>
      <w:tr w:rsidR="00463BF1" w:rsidRPr="00300464" w14:paraId="53062595"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B6EB39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61</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0ECD28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Zestaw leniuch (szufelka + zmiotka na kiju). Wymiar 94 x 32 x 12 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855EFC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3DD1BB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66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47DBEBB"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70AF80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ADB0F20"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0DFF087"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A1B43D6" w14:textId="77777777" w:rsidR="00463BF1" w:rsidRPr="00300464" w:rsidRDefault="00463BF1" w:rsidP="00481287">
            <w:pPr>
              <w:pStyle w:val="Standard"/>
              <w:rPr>
                <w:rFonts w:ascii="Times New Roman" w:eastAsia="Calibri" w:hAnsi="Times New Roman" w:cs="Times New Roman"/>
              </w:rPr>
            </w:pPr>
          </w:p>
        </w:tc>
      </w:tr>
      <w:tr w:rsidR="00463BF1" w:rsidRPr="00300464" w14:paraId="2E2DA325"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DDCB1D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62</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69FC12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Szczotka sedesowa plastikowa z pojemnikiem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9C2B20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D35098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92</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6BBE027"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0931D1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6D01555"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7CF4222"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528ED8B" w14:textId="77777777" w:rsidR="00463BF1" w:rsidRPr="00300464" w:rsidRDefault="00463BF1" w:rsidP="00481287">
            <w:pPr>
              <w:pStyle w:val="Standard"/>
              <w:rPr>
                <w:rFonts w:ascii="Times New Roman" w:eastAsia="Calibri" w:hAnsi="Times New Roman" w:cs="Times New Roman"/>
              </w:rPr>
            </w:pPr>
          </w:p>
        </w:tc>
      </w:tr>
      <w:tr w:rsidR="00463BF1" w:rsidRPr="00300464" w14:paraId="2768618D"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7D89E6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63</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C40C43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Ściągaczka do podłogi, metalowa, ocynkowana, prosta, z czarną gąbką 40-45 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BB3FE5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3314EA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5A46BCF"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FC8D50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6A1CFC1"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8ABE0E6"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4DFC3D3" w14:textId="77777777" w:rsidR="00463BF1" w:rsidRPr="00300464" w:rsidRDefault="00463BF1" w:rsidP="00481287">
            <w:pPr>
              <w:pStyle w:val="Standard"/>
              <w:rPr>
                <w:rFonts w:ascii="Times New Roman" w:eastAsia="Calibri" w:hAnsi="Times New Roman" w:cs="Times New Roman"/>
              </w:rPr>
            </w:pPr>
          </w:p>
        </w:tc>
      </w:tr>
      <w:tr w:rsidR="00463BF1" w:rsidRPr="00300464" w14:paraId="276C9611"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A73274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64</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EB6AC7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Ściereczka z </w:t>
            </w:r>
            <w:proofErr w:type="spellStart"/>
            <w:r w:rsidRPr="00300464">
              <w:rPr>
                <w:rFonts w:ascii="Times New Roman" w:eastAsia="Calibri" w:hAnsi="Times New Roman" w:cs="Times New Roman"/>
              </w:rPr>
              <w:t>mikrofibry</w:t>
            </w:r>
            <w:proofErr w:type="spellEnd"/>
            <w:r w:rsidRPr="00300464">
              <w:rPr>
                <w:rFonts w:ascii="Times New Roman" w:eastAsia="Calibri" w:hAnsi="Times New Roman" w:cs="Times New Roman"/>
              </w:rPr>
              <w:t xml:space="preserve"> do szyb i luster wym. 32x32 cm o gramaturze minimum 320g, wykonana z </w:t>
            </w:r>
            <w:proofErr w:type="spellStart"/>
            <w:r w:rsidRPr="00300464">
              <w:rPr>
                <w:rFonts w:ascii="Times New Roman" w:eastAsia="Calibri" w:hAnsi="Times New Roman" w:cs="Times New Roman"/>
              </w:rPr>
              <w:t>ultracienkich</w:t>
            </w:r>
            <w:proofErr w:type="spellEnd"/>
            <w:r w:rsidRPr="00300464">
              <w:rPr>
                <w:rFonts w:ascii="Times New Roman" w:eastAsia="Calibri" w:hAnsi="Times New Roman" w:cs="Times New Roman"/>
              </w:rPr>
              <w:t xml:space="preserve"> włókien, czyszcząca na wysoki połysk bez użycia detergentów</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102B9E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0A3A67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582</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137111C"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89810C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CC86AB6"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FB2A422"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34F61ED" w14:textId="77777777" w:rsidR="00463BF1" w:rsidRPr="00300464" w:rsidRDefault="00463BF1" w:rsidP="00481287">
            <w:pPr>
              <w:pStyle w:val="Standard"/>
              <w:rPr>
                <w:rFonts w:ascii="Times New Roman" w:eastAsia="Calibri" w:hAnsi="Times New Roman" w:cs="Times New Roman"/>
              </w:rPr>
            </w:pPr>
          </w:p>
        </w:tc>
      </w:tr>
      <w:tr w:rsidR="00463BF1" w:rsidRPr="00300464" w14:paraId="39BCCD9E"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BC5E34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65</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1AC806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Ścierka do podłogi szara 50x60 cm 100% bawełna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1C7651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97EADA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214</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BD8A845"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1BC5FA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2AE0B17"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9EC5C81"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BA5911D" w14:textId="77777777" w:rsidR="00463BF1" w:rsidRPr="00300464" w:rsidRDefault="00463BF1" w:rsidP="00481287">
            <w:pPr>
              <w:pStyle w:val="Standard"/>
              <w:rPr>
                <w:rFonts w:ascii="Times New Roman" w:eastAsia="Calibri" w:hAnsi="Times New Roman" w:cs="Times New Roman"/>
              </w:rPr>
            </w:pPr>
          </w:p>
        </w:tc>
      </w:tr>
      <w:tr w:rsidR="00463BF1" w:rsidRPr="00300464" w14:paraId="499F627F"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B28F63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66</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D79C72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Żel do udrożniania rur studzienek i odpływów kanalizacyjnych, min. w toaletach, zlewach, brodzikach, wannach, natryskach, na basenach, w pomieszczeniach sanitarnych, itp. Łatwo i szybko rozpuszcza materiały pochodzenia organicznego m.in.: włosy, odpadki kuchenne, papier, tłuszcze, itp. Wartość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w  20 °C </w:t>
            </w:r>
            <w:r w:rsidRPr="00300464">
              <w:rPr>
                <w:rFonts w:ascii="Times New Roman" w:eastAsia="Calibri" w:hAnsi="Times New Roman" w:cs="Times New Roman"/>
              </w:rPr>
              <w:lastRenderedPageBreak/>
              <w:t>&gt;12-13. Gęstość w 20 °C 0,9-1,2g/cm3 .Środek chemiczny na bazie wodorotlenku sodu, podchlorynu sodu. Opakowanie jednostkowe: butelka 1000g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3DA586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A7EE99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295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1D5500E"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F6CF40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1DA0981"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4AB81B7"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29C1A07" w14:textId="77777777" w:rsidR="00463BF1" w:rsidRPr="00300464" w:rsidRDefault="00463BF1" w:rsidP="00481287">
            <w:pPr>
              <w:pStyle w:val="Standard"/>
              <w:rPr>
                <w:rFonts w:ascii="Times New Roman" w:eastAsia="Calibri" w:hAnsi="Times New Roman" w:cs="Times New Roman"/>
              </w:rPr>
            </w:pPr>
          </w:p>
        </w:tc>
      </w:tr>
      <w:tr w:rsidR="00463BF1" w:rsidRPr="00300464" w14:paraId="54B97CF2"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29287D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67</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A71230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Środek czyszczący do połóg będący mieszaniną związków alkalicznych i związków powierzchniowo czynnych. Wykazuje właściwości emulgujące do zanieczyszczeń olejowych i tłuszczowych. Do podłóg: </w:t>
            </w:r>
            <w:proofErr w:type="spellStart"/>
            <w:r w:rsidRPr="00300464">
              <w:rPr>
                <w:rFonts w:ascii="Times New Roman" w:eastAsia="Calibri" w:hAnsi="Times New Roman" w:cs="Times New Roman"/>
              </w:rPr>
              <w:t>gresowych</w:t>
            </w:r>
            <w:proofErr w:type="spellEnd"/>
            <w:r w:rsidRPr="00300464">
              <w:rPr>
                <w:rFonts w:ascii="Times New Roman" w:eastAsia="Calibri" w:hAnsi="Times New Roman" w:cs="Times New Roman"/>
              </w:rPr>
              <w:t xml:space="preserve">, PCV, posadzek betonowych i wykonanych z kamienia naturalnego. Gęstość 1,032 g/cm3 przy  20 °C, wartość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12-13. Rozcieńczenie od 70 do 200ml/ 10L wody, pojemność 5L. Produkt </w:t>
            </w:r>
            <w:proofErr w:type="spellStart"/>
            <w:r w:rsidRPr="00300464">
              <w:rPr>
                <w:rFonts w:ascii="Times New Roman" w:eastAsia="Calibri" w:hAnsi="Times New Roman" w:cs="Times New Roman"/>
              </w:rPr>
              <w:t>łatwobiodegradowalny</w:t>
            </w:r>
            <w:proofErr w:type="spellEnd"/>
            <w:r w:rsidRPr="00300464">
              <w:rPr>
                <w:rFonts w:ascii="Times New Roman" w:eastAsia="Calibri" w:hAnsi="Times New Roman" w:cs="Times New Roman"/>
              </w:rPr>
              <w:t>. Okres przydatności 36 miesięcy od daty produkcji.</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15AD0E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40C8E8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182</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0C48079"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D817AF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B577434"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511CF54"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74B744C" w14:textId="77777777" w:rsidR="00463BF1" w:rsidRPr="00300464" w:rsidRDefault="00463BF1" w:rsidP="00481287">
            <w:pPr>
              <w:pStyle w:val="Standard"/>
              <w:rPr>
                <w:rFonts w:ascii="Times New Roman" w:eastAsia="Calibri" w:hAnsi="Times New Roman" w:cs="Times New Roman"/>
              </w:rPr>
            </w:pPr>
          </w:p>
        </w:tc>
      </w:tr>
      <w:tr w:rsidR="00463BF1" w:rsidRPr="00300464" w14:paraId="58110542"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AFB3AFC" w14:textId="77777777" w:rsidR="00463BF1" w:rsidRPr="00300464" w:rsidRDefault="00463BF1" w:rsidP="00481287">
            <w:pPr>
              <w:pStyle w:val="Standard"/>
              <w:jc w:val="both"/>
              <w:rPr>
                <w:rFonts w:ascii="Times New Roman" w:eastAsia="Calibri" w:hAnsi="Times New Roman" w:cs="Times New Roman"/>
              </w:rPr>
            </w:pPr>
            <w:r w:rsidRPr="00300464">
              <w:rPr>
                <w:rFonts w:ascii="Times New Roman" w:eastAsia="Calibri" w:hAnsi="Times New Roman" w:cs="Times New Roman"/>
              </w:rPr>
              <w:t>68</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312C50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Środek do czyszczenia, pielęgnacji i nabłyszczania mebli w sprayu, usuwający kurz i zabrudzenia, chroniący przed śladami codziennego użytkowania, opakowanie o poj. 250 - 300 ml , gęstość 0,95-1,02 g/cm,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8-10.</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21DF54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256E30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205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A4F8B23"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899752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2308F9E"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C02858D"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7CA544D" w14:textId="77777777" w:rsidR="00463BF1" w:rsidRPr="00300464" w:rsidRDefault="00463BF1" w:rsidP="00481287">
            <w:pPr>
              <w:pStyle w:val="Standard"/>
              <w:rPr>
                <w:rFonts w:ascii="Times New Roman" w:eastAsia="Calibri" w:hAnsi="Times New Roman" w:cs="Times New Roman"/>
              </w:rPr>
            </w:pPr>
          </w:p>
        </w:tc>
      </w:tr>
      <w:tr w:rsidR="00463BF1" w:rsidRPr="00300464" w14:paraId="08F07291"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0039569" w14:textId="77777777" w:rsidR="00463BF1" w:rsidRPr="00300464" w:rsidRDefault="00463BF1" w:rsidP="00481287">
            <w:pPr>
              <w:pStyle w:val="Standard"/>
              <w:jc w:val="center"/>
              <w:rPr>
                <w:rFonts w:ascii="Times New Roman" w:eastAsia="Calibri" w:hAnsi="Times New Roman" w:cs="Times New Roman"/>
              </w:rPr>
            </w:pPr>
            <w:r w:rsidRPr="00300464">
              <w:rPr>
                <w:rFonts w:ascii="Times New Roman" w:eastAsia="Calibri" w:hAnsi="Times New Roman" w:cs="Times New Roman"/>
              </w:rPr>
              <w:t>69</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487AE3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Środek do mycia sanitariatów na bazie alkoholu i kwasu cytrynowego. Żelowy preparat o działaniu antybakteryjnym, do codziennej pielęgnacji sanitariatów, tworzyw sztucznych, porcelany, stali szlachetnej. Usuwa kamień, mydło, rdzawe naloty. Zawiera mniej niż 5% niejonowych środków powierzchniowo czynnych, kompozycje zapachowe.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(koncentratu): 0,5-2,0. Produkt o pojemności 5L, </w:t>
            </w:r>
            <w:proofErr w:type="spellStart"/>
            <w:r w:rsidRPr="00300464">
              <w:rPr>
                <w:rFonts w:ascii="Times New Roman" w:eastAsia="Calibri" w:hAnsi="Times New Roman" w:cs="Times New Roman"/>
              </w:rPr>
              <w:t>łatwobiodegradowalny</w:t>
            </w:r>
            <w:proofErr w:type="spellEnd"/>
            <w:r w:rsidRPr="00300464">
              <w:rPr>
                <w:rFonts w:ascii="Times New Roman" w:eastAsia="Calibri" w:hAnsi="Times New Roman" w:cs="Times New Roman"/>
              </w:rPr>
              <w:t>. Okres przydatności 36 miesięcy od daty produkcji.</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433625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250DF8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168</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39C06CC"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3BDA84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DECD840"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230D4C9"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65FEC13" w14:textId="77777777" w:rsidR="00463BF1" w:rsidRPr="00300464" w:rsidRDefault="00463BF1" w:rsidP="00481287">
            <w:pPr>
              <w:pStyle w:val="Standard"/>
              <w:rPr>
                <w:rFonts w:ascii="Times New Roman" w:eastAsia="Calibri" w:hAnsi="Times New Roman" w:cs="Times New Roman"/>
              </w:rPr>
            </w:pPr>
          </w:p>
        </w:tc>
      </w:tr>
      <w:tr w:rsidR="00463BF1" w:rsidRPr="00300464" w14:paraId="16EDFA55"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B67DA1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70</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A26DE7B" w14:textId="1445FB8E"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Środek aktywnie czyszczący na bazie alkoholu przeznaczony do czyszczenia powierzchni o wysokim połysku z działaniem higienicznym. Wartość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koncentratu ok. 7. Zawiera niejonowy środek powierzchniowo czynny &lt;5%, </w:t>
            </w:r>
            <w:proofErr w:type="spellStart"/>
            <w:r w:rsidRPr="00300464">
              <w:rPr>
                <w:rFonts w:ascii="Times New Roman" w:eastAsia="Calibri" w:hAnsi="Times New Roman" w:cs="Times New Roman"/>
              </w:rPr>
              <w:t>linalo</w:t>
            </w:r>
            <w:r w:rsidR="002834B8" w:rsidRPr="00300464">
              <w:rPr>
                <w:rFonts w:ascii="Times New Roman" w:eastAsia="Calibri" w:hAnsi="Times New Roman" w:cs="Times New Roman"/>
              </w:rPr>
              <w:t>o</w:t>
            </w:r>
            <w:r w:rsidRPr="00300464">
              <w:rPr>
                <w:rFonts w:ascii="Times New Roman" w:eastAsia="Calibri" w:hAnsi="Times New Roman" w:cs="Times New Roman"/>
              </w:rPr>
              <w:t>l</w:t>
            </w:r>
            <w:proofErr w:type="spellEnd"/>
            <w:r w:rsidRPr="00300464">
              <w:rPr>
                <w:rFonts w:ascii="Times New Roman" w:eastAsia="Calibri" w:hAnsi="Times New Roman" w:cs="Times New Roman"/>
              </w:rPr>
              <w:t xml:space="preserve">, środki konserwujące. Rozcieńczenie: 80 ml na 4L wody do </w:t>
            </w:r>
            <w:r w:rsidRPr="00300464">
              <w:rPr>
                <w:rFonts w:ascii="Times New Roman" w:eastAsia="Calibri" w:hAnsi="Times New Roman" w:cs="Times New Roman"/>
              </w:rPr>
              <w:lastRenderedPageBreak/>
              <w:t xml:space="preserve">mycia powierzchni </w:t>
            </w:r>
            <w:proofErr w:type="spellStart"/>
            <w:r w:rsidRPr="00300464">
              <w:rPr>
                <w:rFonts w:ascii="Times New Roman" w:eastAsia="Calibri" w:hAnsi="Times New Roman" w:cs="Times New Roman"/>
              </w:rPr>
              <w:t>ponadpodłogowych</w:t>
            </w:r>
            <w:proofErr w:type="spellEnd"/>
            <w:r w:rsidRPr="00300464">
              <w:rPr>
                <w:rFonts w:ascii="Times New Roman" w:eastAsia="Calibri" w:hAnsi="Times New Roman" w:cs="Times New Roman"/>
              </w:rPr>
              <w:t>. Opakowanie 10L.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031CFA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1F811A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126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4C95722"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B2080A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8F56F14"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AB2F9E7"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F29F021" w14:textId="77777777" w:rsidR="00463BF1" w:rsidRPr="00300464" w:rsidRDefault="00463BF1" w:rsidP="00481287">
            <w:pPr>
              <w:pStyle w:val="Standard"/>
              <w:rPr>
                <w:rFonts w:ascii="Times New Roman" w:eastAsia="Calibri" w:hAnsi="Times New Roman" w:cs="Times New Roman"/>
              </w:rPr>
            </w:pPr>
          </w:p>
        </w:tc>
      </w:tr>
      <w:tr w:rsidR="00463BF1" w:rsidRPr="00300464" w14:paraId="62D38976"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2A9484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71</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346848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Uniwersalne ściereczki gwarantujące wysoką chłonność wody i innych płynów,  36x49cm (+/- 2cm), w opakowaniu 10 szt. Ściereczki o strukturze mikroporowatej, można używać na mokro i sucho. Wykonane 100% wiskoza, można je prać w temp. 60 °C.</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35682A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opak.</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8E05F6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242</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2B88E38"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D34BCB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B39293A"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AEF6112"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C6BE8EC" w14:textId="77777777" w:rsidR="00463BF1" w:rsidRPr="00300464" w:rsidRDefault="00463BF1" w:rsidP="00481287">
            <w:pPr>
              <w:pStyle w:val="Standard"/>
              <w:rPr>
                <w:rFonts w:ascii="Times New Roman" w:eastAsia="Calibri" w:hAnsi="Times New Roman" w:cs="Times New Roman"/>
              </w:rPr>
            </w:pPr>
          </w:p>
        </w:tc>
      </w:tr>
      <w:tr w:rsidR="00463BF1" w:rsidRPr="00300464" w14:paraId="323D0BF1"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84D6B0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72</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D0ED7D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Uniwersalny płyn do mycia, przeznaczony do mycia zmywalnych powierzchni np. podłóg, ścian, glazury, skutecznie usuwający brud i osady. Produkt dostępny w różnych zapachach. Posiadający w swoim składzie </w:t>
            </w:r>
            <w:proofErr w:type="spellStart"/>
            <w:r w:rsidRPr="00300464">
              <w:rPr>
                <w:rFonts w:ascii="Times New Roman" w:eastAsia="Calibri" w:hAnsi="Times New Roman" w:cs="Times New Roman"/>
              </w:rPr>
              <w:t>glutaral</w:t>
            </w:r>
            <w:proofErr w:type="spellEnd"/>
            <w:r w:rsidRPr="00300464">
              <w:rPr>
                <w:rFonts w:ascii="Times New Roman" w:eastAsia="Calibri" w:hAnsi="Times New Roman" w:cs="Times New Roman"/>
              </w:rPr>
              <w:t xml:space="preserve">, </w:t>
            </w:r>
            <w:proofErr w:type="spellStart"/>
            <w:r w:rsidRPr="00300464">
              <w:rPr>
                <w:rFonts w:ascii="Times New Roman" w:eastAsia="Calibri" w:hAnsi="Times New Roman" w:cs="Times New Roman"/>
              </w:rPr>
              <w:t>etoksylowany</w:t>
            </w:r>
            <w:proofErr w:type="spellEnd"/>
            <w:r w:rsidRPr="00300464">
              <w:rPr>
                <w:rFonts w:ascii="Times New Roman" w:eastAsia="Calibri" w:hAnsi="Times New Roman" w:cs="Times New Roman"/>
              </w:rPr>
              <w:t xml:space="preserve"> </w:t>
            </w:r>
            <w:proofErr w:type="spellStart"/>
            <w:r w:rsidRPr="00300464">
              <w:rPr>
                <w:rFonts w:ascii="Times New Roman" w:eastAsia="Calibri" w:hAnsi="Times New Roman" w:cs="Times New Roman"/>
              </w:rPr>
              <w:t>laurylosiarczan</w:t>
            </w:r>
            <w:proofErr w:type="spellEnd"/>
            <w:r w:rsidRPr="00300464">
              <w:rPr>
                <w:rFonts w:ascii="Times New Roman" w:eastAsia="Calibri" w:hAnsi="Times New Roman" w:cs="Times New Roman"/>
              </w:rPr>
              <w:t xml:space="preserve"> sodu.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6-8, biodegradowalna formuła w 96%, Pojemność 1000ml.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D7BEC3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622A76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A7D83C0"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C3401F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23D2B50"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FB38530"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5095635" w14:textId="77777777" w:rsidR="00463BF1" w:rsidRPr="00300464" w:rsidRDefault="00463BF1" w:rsidP="00481287">
            <w:pPr>
              <w:pStyle w:val="Standard"/>
              <w:rPr>
                <w:rFonts w:ascii="Times New Roman" w:eastAsia="Calibri" w:hAnsi="Times New Roman" w:cs="Times New Roman"/>
              </w:rPr>
            </w:pPr>
          </w:p>
        </w:tc>
      </w:tr>
      <w:tr w:rsidR="00463BF1" w:rsidRPr="00300464" w14:paraId="0D5170FF"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AFFEA7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73</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6D3208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Uniwersalny płyn z rozpylaczem do kuchni, do mycia pozostałości z tłuszczu i czyszczenia osadów z twardej wody. Posiada w składzie: </w:t>
            </w:r>
            <w:proofErr w:type="spellStart"/>
            <w:r w:rsidRPr="00300464">
              <w:rPr>
                <w:rFonts w:ascii="Times New Roman" w:eastAsia="Calibri" w:hAnsi="Times New Roman" w:cs="Times New Roman"/>
              </w:rPr>
              <w:t>etoksylowany</w:t>
            </w:r>
            <w:proofErr w:type="spellEnd"/>
            <w:r w:rsidRPr="00300464">
              <w:rPr>
                <w:rFonts w:ascii="Times New Roman" w:eastAsia="Calibri" w:hAnsi="Times New Roman" w:cs="Times New Roman"/>
              </w:rPr>
              <w:t xml:space="preserve"> </w:t>
            </w:r>
            <w:proofErr w:type="spellStart"/>
            <w:r w:rsidRPr="00300464">
              <w:rPr>
                <w:rFonts w:ascii="Times New Roman" w:eastAsia="Calibri" w:hAnsi="Times New Roman" w:cs="Times New Roman"/>
              </w:rPr>
              <w:t>laurylosiarczan</w:t>
            </w:r>
            <w:proofErr w:type="spellEnd"/>
            <w:r w:rsidRPr="00300464">
              <w:rPr>
                <w:rFonts w:ascii="Times New Roman" w:eastAsia="Calibri" w:hAnsi="Times New Roman" w:cs="Times New Roman"/>
              </w:rPr>
              <w:t xml:space="preserve"> sodu, </w:t>
            </w:r>
            <w:proofErr w:type="spellStart"/>
            <w:r w:rsidRPr="00300464">
              <w:rPr>
                <w:rFonts w:ascii="Times New Roman" w:eastAsia="Calibri" w:hAnsi="Times New Roman" w:cs="Times New Roman"/>
              </w:rPr>
              <w:t>poliglukozyd</w:t>
            </w:r>
            <w:proofErr w:type="spellEnd"/>
            <w:r w:rsidRPr="00300464">
              <w:rPr>
                <w:rFonts w:ascii="Times New Roman" w:eastAsia="Calibri" w:hAnsi="Times New Roman" w:cs="Times New Roman"/>
              </w:rPr>
              <w:t xml:space="preserve"> </w:t>
            </w:r>
            <w:proofErr w:type="spellStart"/>
            <w:r w:rsidRPr="00300464">
              <w:rPr>
                <w:rFonts w:ascii="Times New Roman" w:eastAsia="Calibri" w:hAnsi="Times New Roman" w:cs="Times New Roman"/>
              </w:rPr>
              <w:t>laurylowy</w:t>
            </w:r>
            <w:proofErr w:type="spellEnd"/>
            <w:r w:rsidRPr="00300464">
              <w:rPr>
                <w:rFonts w:ascii="Times New Roman" w:eastAsia="Calibri" w:hAnsi="Times New Roman" w:cs="Times New Roman"/>
              </w:rPr>
              <w:t xml:space="preserve">.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2-3, gęstość względna w 20 °C 1,007-1,013 g/cm3.  Opakowanie 750ml z atomizerem.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C9510D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DB43B4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160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652386E"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B4BAB8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1012706"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442F31D"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7756286" w14:textId="77777777" w:rsidR="00463BF1" w:rsidRPr="00300464" w:rsidRDefault="00463BF1" w:rsidP="00481287">
            <w:pPr>
              <w:pStyle w:val="Standard"/>
              <w:rPr>
                <w:rFonts w:ascii="Times New Roman" w:eastAsia="Calibri" w:hAnsi="Times New Roman" w:cs="Times New Roman"/>
              </w:rPr>
            </w:pPr>
          </w:p>
        </w:tc>
      </w:tr>
      <w:tr w:rsidR="00463BF1" w:rsidRPr="00300464" w14:paraId="4168EB49"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868909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74</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E800CA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Uniwersalny przepychacz do umywalek zlewów, sedesów z elastycznej gumy</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1716E8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7AA1C6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410F383"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95AC84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AC1FD8C"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F28AEB7"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6C36790" w14:textId="77777777" w:rsidR="00463BF1" w:rsidRPr="00300464" w:rsidRDefault="00463BF1" w:rsidP="00481287">
            <w:pPr>
              <w:pStyle w:val="Standard"/>
              <w:rPr>
                <w:rFonts w:ascii="Times New Roman" w:eastAsia="Calibri" w:hAnsi="Times New Roman" w:cs="Times New Roman"/>
              </w:rPr>
            </w:pPr>
          </w:p>
        </w:tc>
      </w:tr>
      <w:tr w:rsidR="00463BF1" w:rsidRPr="00300464" w14:paraId="395250CC"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1171F9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75</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F24D0E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Wiadro plastikowe 10 l. bez pokrywy</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26F2C5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E04300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1B3B8D6"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6C6D55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4F33E26"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2A425F4"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E50B591" w14:textId="77777777" w:rsidR="00463BF1" w:rsidRPr="00300464" w:rsidRDefault="00463BF1" w:rsidP="00481287">
            <w:pPr>
              <w:pStyle w:val="Standard"/>
              <w:rPr>
                <w:rFonts w:ascii="Times New Roman" w:eastAsia="Calibri" w:hAnsi="Times New Roman" w:cs="Times New Roman"/>
              </w:rPr>
            </w:pPr>
          </w:p>
        </w:tc>
      </w:tr>
      <w:tr w:rsidR="00463BF1" w:rsidRPr="00300464" w14:paraId="71982C7A"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5F262C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76</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EC4166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Wiadro plastikowe 5 l. Bez pokrywy</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39C4A6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DDF3B3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52</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7EF991A"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DD1586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3395F14"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B015F41"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EB0040C" w14:textId="77777777" w:rsidR="00463BF1" w:rsidRPr="00300464" w:rsidRDefault="00463BF1" w:rsidP="00481287">
            <w:pPr>
              <w:pStyle w:val="Standard"/>
              <w:rPr>
                <w:rFonts w:ascii="Times New Roman" w:eastAsia="Calibri" w:hAnsi="Times New Roman" w:cs="Times New Roman"/>
              </w:rPr>
            </w:pPr>
          </w:p>
        </w:tc>
      </w:tr>
      <w:tr w:rsidR="00463BF1" w:rsidRPr="00300464" w14:paraId="09CDD216"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5EF48B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77</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7C5932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Worek na odpady medyczne kolor czerwony poj. 60 l., w opakowaniu 25szt. Folia LDPE.</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1AC51E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opak.</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ACF176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5C1E0CC"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9D9E13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6A2564C"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CD56E7C"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2FC72D2" w14:textId="77777777" w:rsidR="00463BF1" w:rsidRPr="00300464" w:rsidRDefault="00463BF1" w:rsidP="00481287">
            <w:pPr>
              <w:pStyle w:val="Standard"/>
              <w:rPr>
                <w:rFonts w:ascii="Times New Roman" w:eastAsia="Calibri" w:hAnsi="Times New Roman" w:cs="Times New Roman"/>
              </w:rPr>
            </w:pPr>
          </w:p>
        </w:tc>
      </w:tr>
      <w:tr w:rsidR="00463BF1" w:rsidRPr="00300464" w14:paraId="53F5A63F"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80149C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78</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477D1C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Worki foliowe na śmieci o poj. 240 litrów, grubość folii – LDPE, rozmiar 90x140cm, grubość folii min 40-45 mikronów ( 1 rolka=10 worków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3B67BA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opak.</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AB2ABC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115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373EF25"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1AA24B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74FB594"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7F5EFF0"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102D016" w14:textId="77777777" w:rsidR="00463BF1" w:rsidRPr="00300464" w:rsidRDefault="00463BF1" w:rsidP="00481287">
            <w:pPr>
              <w:pStyle w:val="Standard"/>
              <w:rPr>
                <w:rFonts w:ascii="Times New Roman" w:eastAsia="Calibri" w:hAnsi="Times New Roman" w:cs="Times New Roman"/>
              </w:rPr>
            </w:pPr>
          </w:p>
        </w:tc>
      </w:tr>
      <w:tr w:rsidR="00463BF1" w:rsidRPr="00300464" w14:paraId="67C3BCEC"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1F798F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79</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2B388D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Worki foliowe na śmieci o poj. 120 litrów, grubość folii – LDPE, rozmiar 70x110cm, grubość folii min 35-40 mikronów ( 1 rolka=10 worków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C96069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opak.</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28777D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2880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20D5AA8"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55BB9E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AF852E0"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390216F"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B5F72CC" w14:textId="77777777" w:rsidR="00463BF1" w:rsidRPr="00300464" w:rsidRDefault="00463BF1" w:rsidP="00481287">
            <w:pPr>
              <w:pStyle w:val="Standard"/>
              <w:rPr>
                <w:rFonts w:ascii="Times New Roman" w:eastAsia="Calibri" w:hAnsi="Times New Roman" w:cs="Times New Roman"/>
              </w:rPr>
            </w:pPr>
          </w:p>
        </w:tc>
      </w:tr>
      <w:tr w:rsidR="00463BF1" w:rsidRPr="00300464" w14:paraId="68559473"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B33882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80</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2FAC82F" w14:textId="77777777" w:rsidR="00463BF1" w:rsidRPr="00300464" w:rsidRDefault="00463BF1" w:rsidP="00481287">
            <w:pPr>
              <w:pStyle w:val="Standard"/>
              <w:rPr>
                <w:rFonts w:ascii="Times New Roman" w:hAnsi="Times New Roman" w:cs="Times New Roman"/>
              </w:rPr>
            </w:pPr>
            <w:r w:rsidRPr="00300464">
              <w:rPr>
                <w:rFonts w:ascii="Times New Roman" w:eastAsia="Calibri" w:hAnsi="Times New Roman" w:cs="Times New Roman"/>
              </w:rPr>
              <w:t>Worki foliowe na śmieci o poj. 35 litrów, grubość folii – LDPE, rozmiar 50x60cm, grubość folii min 30-35 mikronów ( 1 rolka=50 worków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9DE9D9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opak.</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C51C1D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885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7863037"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1F4A96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2131B06"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20089C5"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9B24D8B" w14:textId="77777777" w:rsidR="00463BF1" w:rsidRPr="00300464" w:rsidRDefault="00463BF1" w:rsidP="00481287">
            <w:pPr>
              <w:pStyle w:val="Standard"/>
              <w:rPr>
                <w:rFonts w:ascii="Times New Roman" w:eastAsia="Calibri" w:hAnsi="Times New Roman" w:cs="Times New Roman"/>
              </w:rPr>
            </w:pPr>
          </w:p>
        </w:tc>
      </w:tr>
      <w:tr w:rsidR="00463BF1" w:rsidRPr="00300464" w14:paraId="7C86348A"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62D008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81</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77930F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Worki foliowe na śmieci o poj. 60 litrów, grubość folii – LDPE, rozmiar 60x80cm, grubość folii min 30-35 mikronów ( 1 rolka=50 worków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F57BD2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opak.</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40184E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2465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9552B47"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369F89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372A2BA"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FD9ACA8"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CC1A93D" w14:textId="77777777" w:rsidR="00463BF1" w:rsidRPr="00300464" w:rsidRDefault="00463BF1" w:rsidP="00481287">
            <w:pPr>
              <w:pStyle w:val="Standard"/>
              <w:rPr>
                <w:rFonts w:ascii="Times New Roman" w:eastAsia="Calibri" w:hAnsi="Times New Roman" w:cs="Times New Roman"/>
              </w:rPr>
            </w:pPr>
          </w:p>
        </w:tc>
      </w:tr>
      <w:tr w:rsidR="00463BF1" w:rsidRPr="00300464" w14:paraId="64A5F568"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39A98D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82</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CE6D3D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Olej pielęgnacyjny przeznaczony do odświeżania impregnowanych olejem parkietów   poj. 1L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E58ACA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AE35CB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F68326B"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B63023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05905E5"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243FD3C"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5568E83" w14:textId="77777777" w:rsidR="00463BF1" w:rsidRPr="00300464" w:rsidRDefault="00463BF1" w:rsidP="00481287">
            <w:pPr>
              <w:pStyle w:val="Standard"/>
              <w:rPr>
                <w:rFonts w:ascii="Times New Roman" w:eastAsia="Calibri" w:hAnsi="Times New Roman" w:cs="Times New Roman"/>
              </w:rPr>
            </w:pPr>
          </w:p>
        </w:tc>
      </w:tr>
      <w:tr w:rsidR="00463BF1" w:rsidRPr="00300464" w14:paraId="208FB8E0"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DC481F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83</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6BBDB6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Wycieraczka podgumowana, antypoślizgowa, wierzch z wykładziny, wykonana z polipropylenu, pełniąca funkcję </w:t>
            </w:r>
            <w:proofErr w:type="spellStart"/>
            <w:r w:rsidRPr="00300464">
              <w:rPr>
                <w:rFonts w:ascii="Times New Roman" w:eastAsia="Calibri" w:hAnsi="Times New Roman" w:cs="Times New Roman"/>
              </w:rPr>
              <w:t>zbierająco</w:t>
            </w:r>
            <w:proofErr w:type="spellEnd"/>
            <w:r w:rsidRPr="00300464">
              <w:rPr>
                <w:rFonts w:ascii="Times New Roman" w:eastAsia="Calibri" w:hAnsi="Times New Roman" w:cs="Times New Roman"/>
              </w:rPr>
              <w:t>-osuszającą o wymiarach 90x150cm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FDD722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D71640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216AE1E"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B22855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6636A7F"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EF973F0"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2E183F3" w14:textId="77777777" w:rsidR="00463BF1" w:rsidRPr="00300464" w:rsidRDefault="00463BF1" w:rsidP="00481287">
            <w:pPr>
              <w:pStyle w:val="Standard"/>
              <w:rPr>
                <w:rFonts w:ascii="Times New Roman" w:eastAsia="Calibri" w:hAnsi="Times New Roman" w:cs="Times New Roman"/>
              </w:rPr>
            </w:pPr>
          </w:p>
        </w:tc>
      </w:tr>
      <w:tr w:rsidR="00463BF1" w:rsidRPr="00300464" w14:paraId="5595972C"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4B43AA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84</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13BCC6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Wycieraczka podgumowana, antypoślizgowa, wierzch z wykładziny, wykonana z polipropylenu, pełniąca funkcję </w:t>
            </w:r>
            <w:proofErr w:type="spellStart"/>
            <w:r w:rsidRPr="00300464">
              <w:rPr>
                <w:rFonts w:ascii="Times New Roman" w:eastAsia="Calibri" w:hAnsi="Times New Roman" w:cs="Times New Roman"/>
              </w:rPr>
              <w:t>zbierająco</w:t>
            </w:r>
            <w:proofErr w:type="spellEnd"/>
            <w:r w:rsidRPr="00300464">
              <w:rPr>
                <w:rFonts w:ascii="Times New Roman" w:eastAsia="Calibri" w:hAnsi="Times New Roman" w:cs="Times New Roman"/>
              </w:rPr>
              <w:t>-osuszającą o wymiarach 120x180cm.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E1D3ED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2FFC8F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9CE95DB"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557EDB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9485D2E"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82B684E"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44D53D2" w14:textId="77777777" w:rsidR="00463BF1" w:rsidRPr="00300464" w:rsidRDefault="00463BF1" w:rsidP="00481287">
            <w:pPr>
              <w:pStyle w:val="Standard"/>
              <w:rPr>
                <w:rFonts w:ascii="Times New Roman" w:eastAsia="Calibri" w:hAnsi="Times New Roman" w:cs="Times New Roman"/>
              </w:rPr>
            </w:pPr>
          </w:p>
        </w:tc>
      </w:tr>
      <w:tr w:rsidR="00463BF1" w:rsidRPr="00300464" w14:paraId="37D4A201"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6D564C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85</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388E2F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Wycieraczka podgumowana, antypoślizgowa, wierzch z wykładziny, wykonana z polipropylenu, pełniąca funkcję </w:t>
            </w:r>
            <w:proofErr w:type="spellStart"/>
            <w:r w:rsidRPr="00300464">
              <w:rPr>
                <w:rFonts w:ascii="Times New Roman" w:eastAsia="Calibri" w:hAnsi="Times New Roman" w:cs="Times New Roman"/>
              </w:rPr>
              <w:t>zbierająco</w:t>
            </w:r>
            <w:proofErr w:type="spellEnd"/>
            <w:r w:rsidRPr="00300464">
              <w:rPr>
                <w:rFonts w:ascii="Times New Roman" w:eastAsia="Calibri" w:hAnsi="Times New Roman" w:cs="Times New Roman"/>
              </w:rPr>
              <w:t>-osuszającą o wymiarach 120x240cm.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577028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1A9D49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B4E2209"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F7CAA6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CA22A6D"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4427EED"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60C1028" w14:textId="77777777" w:rsidR="00463BF1" w:rsidRPr="00300464" w:rsidRDefault="00463BF1" w:rsidP="00481287">
            <w:pPr>
              <w:pStyle w:val="Standard"/>
              <w:rPr>
                <w:rFonts w:ascii="Times New Roman" w:eastAsia="Calibri" w:hAnsi="Times New Roman" w:cs="Times New Roman"/>
              </w:rPr>
            </w:pPr>
          </w:p>
        </w:tc>
      </w:tr>
      <w:tr w:rsidR="00463BF1" w:rsidRPr="00300464" w14:paraId="7C09F95A"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357C12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86</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89AB9C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Zapachowy środek myjący do wszelkiego rodzaju powierzchni i podłóg również pokrytych powłoką polimerową , zawierający anionowe związki powierzchniowo czynne &lt; 5%, niejonowe związki powierzchniowo czynne &lt; 5 %, związki zapachowe (kumaryna, linalol, cytronelol), dozowanie 50-120 ml /8l wody mycie bieżące,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około 7,5, gęstość 1 g /cm3 , op. 10 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2D51C3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4A87AE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146</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E7F61E8"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7DBDC6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8A2E3BD"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C07835A"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7470EA6" w14:textId="77777777" w:rsidR="00463BF1" w:rsidRPr="00300464" w:rsidRDefault="00463BF1" w:rsidP="00481287">
            <w:pPr>
              <w:pStyle w:val="Standard"/>
              <w:rPr>
                <w:rFonts w:ascii="Times New Roman" w:eastAsia="Calibri" w:hAnsi="Times New Roman" w:cs="Times New Roman"/>
              </w:rPr>
            </w:pPr>
          </w:p>
        </w:tc>
      </w:tr>
      <w:tr w:rsidR="00463BF1" w:rsidRPr="00300464" w14:paraId="0ABEB4AB" w14:textId="77777777" w:rsidTr="00463BF1">
        <w:trPr>
          <w:trHeight w:val="30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5AFE61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87</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819AAB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Zmiotka + szufelka plastikowa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BB7CD9B" w14:textId="77777777" w:rsidR="00463BF1" w:rsidRPr="00300464" w:rsidRDefault="00463BF1" w:rsidP="00481287">
            <w:pPr>
              <w:pStyle w:val="Standard"/>
              <w:rPr>
                <w:rFonts w:ascii="Times New Roman" w:eastAsia="Calibri" w:hAnsi="Times New Roman" w:cs="Times New Roman"/>
              </w:rPr>
            </w:pPr>
            <w:proofErr w:type="spellStart"/>
            <w:r w:rsidRPr="00300464">
              <w:rPr>
                <w:rFonts w:ascii="Times New Roman" w:eastAsia="Calibri" w:hAnsi="Times New Roman" w:cs="Times New Roman"/>
              </w:rPr>
              <w:t>kpl</w:t>
            </w:r>
            <w:proofErr w:type="spellEnd"/>
            <w:r w:rsidRPr="00300464">
              <w:rPr>
                <w:rFonts w:ascii="Times New Roman" w:eastAsia="Calibri" w:hAnsi="Times New Roman" w:cs="Times New Roman"/>
              </w:rPr>
              <w: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5578EF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71</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B13B95F"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EBB5B1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4A23236"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D6D0594"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A7BCEF0" w14:textId="77777777" w:rsidR="00463BF1" w:rsidRPr="00300464" w:rsidRDefault="00463BF1" w:rsidP="00481287">
            <w:pPr>
              <w:pStyle w:val="Standard"/>
              <w:rPr>
                <w:rFonts w:ascii="Times New Roman" w:eastAsia="Calibri" w:hAnsi="Times New Roman" w:cs="Times New Roman"/>
              </w:rPr>
            </w:pPr>
          </w:p>
        </w:tc>
      </w:tr>
      <w:tr w:rsidR="00463BF1" w:rsidRPr="00300464" w14:paraId="25978C9C"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125B1A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88</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E1E247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Żel środek czyszczący do WC 1000ml. W swoim składzie zawiera kwas solny w stężeniu 3 - &lt;5%. Gęstość względna 1,022,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&lt; 2,0. Przeznaczony do czyszczenia urządzeń sanitarnych.</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569FBA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DE7999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590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8FB4B76"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B8AA40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0C3F9FD"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95A172E"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038295D" w14:textId="77777777" w:rsidR="00463BF1" w:rsidRPr="00300464" w:rsidRDefault="00463BF1" w:rsidP="00481287">
            <w:pPr>
              <w:pStyle w:val="Standard"/>
              <w:rPr>
                <w:rFonts w:ascii="Times New Roman" w:eastAsia="Calibri" w:hAnsi="Times New Roman" w:cs="Times New Roman"/>
              </w:rPr>
            </w:pPr>
          </w:p>
        </w:tc>
      </w:tr>
      <w:tr w:rsidR="00463BF1" w:rsidRPr="00300464" w14:paraId="4FD841F3"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1F9FC8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89</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E58FE24" w14:textId="77777777" w:rsidR="00463BF1" w:rsidRPr="00300464" w:rsidRDefault="00463BF1" w:rsidP="00481287">
            <w:pPr>
              <w:pStyle w:val="Standard"/>
              <w:rPr>
                <w:rFonts w:ascii="Times New Roman" w:eastAsia="Calibri" w:hAnsi="Times New Roman" w:cs="Times New Roman"/>
              </w:rPr>
            </w:pPr>
            <w:proofErr w:type="spellStart"/>
            <w:r w:rsidRPr="00300464">
              <w:rPr>
                <w:rFonts w:ascii="Times New Roman" w:eastAsia="Calibri" w:hAnsi="Times New Roman" w:cs="Times New Roman"/>
              </w:rPr>
              <w:t>Mop</w:t>
            </w:r>
            <w:proofErr w:type="spellEnd"/>
            <w:r w:rsidRPr="00300464">
              <w:rPr>
                <w:rFonts w:ascii="Times New Roman" w:eastAsia="Calibri" w:hAnsi="Times New Roman" w:cs="Times New Roman"/>
              </w:rPr>
              <w:t xml:space="preserve"> sznurkowy biało-granatowy, bawełniany o wadze 200g i długości sznurka min. 23 cm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71A68A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B2E4DC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200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A6B779A"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7D84FC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0783585"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EA9EEB4"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83762DC" w14:textId="77777777" w:rsidR="00463BF1" w:rsidRPr="00300464" w:rsidRDefault="00463BF1" w:rsidP="00481287">
            <w:pPr>
              <w:pStyle w:val="Standard"/>
              <w:rPr>
                <w:rFonts w:ascii="Times New Roman" w:eastAsia="Calibri" w:hAnsi="Times New Roman" w:cs="Times New Roman"/>
              </w:rPr>
            </w:pPr>
          </w:p>
        </w:tc>
      </w:tr>
      <w:tr w:rsidR="00463BF1" w:rsidRPr="00300464" w14:paraId="798D9563" w14:textId="77777777" w:rsidTr="00463BF1">
        <w:trPr>
          <w:trHeight w:val="57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666F1A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90</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65250FE"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Preparat do zabezpieczania podłóg o wysokim połysku. Polimer nadający się do powierzchni: </w:t>
            </w:r>
            <w:proofErr w:type="spellStart"/>
            <w:r w:rsidRPr="00300464">
              <w:rPr>
                <w:rFonts w:ascii="Times New Roman" w:eastAsia="Calibri" w:hAnsi="Times New Roman" w:cs="Times New Roman"/>
              </w:rPr>
              <w:t>pcv</w:t>
            </w:r>
            <w:proofErr w:type="spellEnd"/>
            <w:r w:rsidRPr="00300464">
              <w:rPr>
                <w:rFonts w:ascii="Times New Roman" w:eastAsia="Calibri" w:hAnsi="Times New Roman" w:cs="Times New Roman"/>
              </w:rPr>
              <w:t xml:space="preserve">, linoleum i </w:t>
            </w:r>
            <w:proofErr w:type="spellStart"/>
            <w:r w:rsidRPr="00300464">
              <w:rPr>
                <w:rFonts w:ascii="Times New Roman" w:eastAsia="Calibri" w:hAnsi="Times New Roman" w:cs="Times New Roman"/>
              </w:rPr>
              <w:t>tarket</w:t>
            </w:r>
            <w:proofErr w:type="spellEnd"/>
            <w:r w:rsidRPr="00300464">
              <w:rPr>
                <w:rFonts w:ascii="Times New Roman" w:eastAsia="Calibri" w:hAnsi="Times New Roman" w:cs="Times New Roman"/>
              </w:rPr>
              <w:t xml:space="preserve">, sztuczny i naturalny kamień. Produkt odporny na działanie środków dezynfekcyjnych. Wydajność 1 litra preparatu to około 50-65m2/. Produkt w pojemności 5L,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8-9, produkt </w:t>
            </w:r>
            <w:proofErr w:type="spellStart"/>
            <w:r w:rsidRPr="00300464">
              <w:rPr>
                <w:rFonts w:ascii="Times New Roman" w:eastAsia="Calibri" w:hAnsi="Times New Roman" w:cs="Times New Roman"/>
              </w:rPr>
              <w:t>łatwobiodegradowalny</w:t>
            </w:r>
            <w:proofErr w:type="spellEnd"/>
            <w:r w:rsidRPr="00300464">
              <w:rPr>
                <w:rFonts w:ascii="Times New Roman" w:eastAsia="Calibri" w:hAnsi="Times New Roman" w:cs="Times New Roman"/>
              </w:rPr>
              <w:t>. Okres przydatności 36 miesięcy od daty produkcji.</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EF9DD4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2AA4E0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A7F16BD" w14:textId="77777777" w:rsidR="00463BF1" w:rsidRPr="00300464" w:rsidRDefault="00463BF1"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898281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0474650" w14:textId="77777777" w:rsidR="00463BF1" w:rsidRPr="00300464" w:rsidRDefault="00463BF1" w:rsidP="00481287">
            <w:pPr>
              <w:pStyle w:val="Standard"/>
              <w:rPr>
                <w:rFonts w:ascii="Times New Roman" w:eastAsia="Calibri"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9612EE0" w14:textId="77777777" w:rsidR="00463BF1" w:rsidRPr="00300464" w:rsidRDefault="00463BF1" w:rsidP="00481287">
            <w:pPr>
              <w:pStyle w:val="Standard"/>
              <w:rPr>
                <w:rFonts w:ascii="Times New Roman" w:eastAsia="Calibri"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050099C" w14:textId="77777777" w:rsidR="00463BF1" w:rsidRPr="00300464" w:rsidRDefault="00463BF1" w:rsidP="00481287">
            <w:pPr>
              <w:pStyle w:val="Standard"/>
              <w:rPr>
                <w:rFonts w:ascii="Times New Roman" w:eastAsia="Calibri" w:hAnsi="Times New Roman" w:cs="Times New Roman"/>
              </w:rPr>
            </w:pPr>
          </w:p>
        </w:tc>
      </w:tr>
      <w:tr w:rsidR="00463BF1" w:rsidRPr="00300464" w14:paraId="49C941F5" w14:textId="77777777" w:rsidTr="00463BF1">
        <w:trPr>
          <w:trHeight w:val="48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7A8F08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91</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71F29F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Szczotka o długości 30,5cm do zamiatania wykonana z włókna syntetycznego. Miotła przystosowana do kija wkręcanego na gwint.</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1994C1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109992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846265E"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63AC7E2"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812D382"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5491B16"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0A0F44E"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19A7BBEB"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8F423E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92</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9113A5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Mydło w piance do dozownika DHB202 o pojemności 800ml, wydajność około 2000 porcji piany z jednego wkładu. Mydło zawiera glicerynę, bezzapachowe. Jednorazowy wkład.</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4F8000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92535D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38FBFF7"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CC4436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05B2DCC"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4F8C15A"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61E7628"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7755D309"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2E0E29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93</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8627C6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przeznaczony do czyszczenia łazienki, usuwa kamień, osady z mydła. Nadaje połysk. W swoim składzie posiada kwas octowy.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2-3. Płyn wykonany z min. 98% składników pochodzenia naturalnego. Pojemność nie mniejsza niż 750ml.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54A327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A7EAC9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8AEE608"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8BB92F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F017082"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5460B5D"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B2EA3FB"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21D5D09B"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28DEE0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94</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9F1D38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Balsam przeznaczony do ochrony i pielęgnacji dłoni. Poprawia elastyczność skóry oraz ją regeneruje. W swoim składzie zawiera: wodę, glicerynę, </w:t>
            </w:r>
            <w:proofErr w:type="spellStart"/>
            <w:r w:rsidRPr="00300464">
              <w:rPr>
                <w:rFonts w:ascii="Times New Roman" w:eastAsia="Calibri" w:hAnsi="Times New Roman" w:cs="Times New Roman"/>
              </w:rPr>
              <w:t>palmitynian</w:t>
            </w:r>
            <w:proofErr w:type="spellEnd"/>
            <w:r w:rsidRPr="00300464">
              <w:rPr>
                <w:rFonts w:ascii="Times New Roman" w:eastAsia="Calibri" w:hAnsi="Times New Roman" w:cs="Times New Roman"/>
              </w:rPr>
              <w:t xml:space="preserve"> </w:t>
            </w:r>
            <w:proofErr w:type="spellStart"/>
            <w:r w:rsidRPr="00300464">
              <w:rPr>
                <w:rFonts w:ascii="Times New Roman" w:eastAsia="Calibri" w:hAnsi="Times New Roman" w:cs="Times New Roman"/>
              </w:rPr>
              <w:t>etyloheksylu</w:t>
            </w:r>
            <w:proofErr w:type="spellEnd"/>
            <w:r w:rsidRPr="00300464">
              <w:rPr>
                <w:rFonts w:ascii="Times New Roman" w:eastAsia="Calibri" w:hAnsi="Times New Roman" w:cs="Times New Roman"/>
              </w:rPr>
              <w:t xml:space="preserve">, siarczan magnezowy, kwas mlekowy. Biała emulsja o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6-7, butelka o pojemności 500ml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D4C5FA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5FE1DF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0D0BBE9"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2C5CD6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96600F9"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9402367"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C9B032E"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47E9C4C0"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2B09C6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95</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C6E04C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do dezynfekcji i mycia powierzchni mających i niemających kontaktu z żywnością. Produkt biobójczy działający na wirusy, grzyby, prątki gruźlicy. Wyrób medyczny klasy II a. Gęstość 20 ºC: 870 - 880 kg/m³,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6,75-8,25. Butelka 1L z atomizerem.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3BAE1F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37BDB9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1A4B476"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6ABBC9B" w14:textId="77777777" w:rsidR="00463BF1" w:rsidRPr="00B66231" w:rsidRDefault="00463BF1" w:rsidP="00481287">
            <w:pPr>
              <w:pStyle w:val="Standard"/>
              <w:rPr>
                <w:rFonts w:ascii="Times New Roman" w:eastAsia="Calibri" w:hAnsi="Times New Roman" w:cs="Times New Roman"/>
                <w:b/>
              </w:rPr>
            </w:pPr>
            <w:r w:rsidRPr="00B66231">
              <w:rPr>
                <w:rFonts w:ascii="Times New Roman" w:eastAsia="Calibri" w:hAnsi="Times New Roman" w:cs="Times New Roman"/>
                <w:b/>
              </w:rPr>
              <w:t>8%</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56F4075"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80885AF"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9FD5D1C"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3013CFE4"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E2DE1D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96</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13D40F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do chirurgicznej i higienicznej </w:t>
            </w:r>
            <w:proofErr w:type="spellStart"/>
            <w:r w:rsidRPr="00300464">
              <w:rPr>
                <w:rFonts w:ascii="Times New Roman" w:eastAsia="Calibri" w:hAnsi="Times New Roman" w:cs="Times New Roman"/>
              </w:rPr>
              <w:t>dezynfkecji</w:t>
            </w:r>
            <w:proofErr w:type="spellEnd"/>
            <w:r w:rsidRPr="00300464">
              <w:rPr>
                <w:rFonts w:ascii="Times New Roman" w:eastAsia="Calibri" w:hAnsi="Times New Roman" w:cs="Times New Roman"/>
              </w:rPr>
              <w:t xml:space="preserve"> rąk, zawierający glicerynę. Działa na bakterię, wirusy, prątki gruźlicy i grzyby. Ochrania dłonie do trzech godzin od zastosowania. Gęstość 20 ºC: 880 - 890 kg/m³,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7,3-7,8. Butelka 500ml z pompką</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5F1C0A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678DC2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5A285F4"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6F9CDE9" w14:textId="77777777" w:rsidR="00463BF1" w:rsidRPr="00B66231" w:rsidRDefault="00463BF1" w:rsidP="00481287">
            <w:pPr>
              <w:pStyle w:val="Standard"/>
              <w:rPr>
                <w:rFonts w:ascii="Times New Roman" w:eastAsia="Calibri" w:hAnsi="Times New Roman" w:cs="Times New Roman"/>
                <w:b/>
              </w:rPr>
            </w:pPr>
            <w:r w:rsidRPr="00B66231">
              <w:rPr>
                <w:rFonts w:ascii="Times New Roman" w:eastAsia="Calibri" w:hAnsi="Times New Roman" w:cs="Times New Roman"/>
                <w:b/>
              </w:rPr>
              <w:t>8%</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85D4F8B"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EC1508D"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93C0EE3"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0B089FAC"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31B24D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97</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361ED41" w14:textId="11745DBF"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Biobójcze chusteczki przeznaczone do dezynfekcji i mycia powierzchni i sprzętu medycznego. Chusteczki o wymiarze 20 x 13 cm, </w:t>
            </w:r>
            <w:proofErr w:type="spellStart"/>
            <w:r w:rsidRPr="00300464">
              <w:rPr>
                <w:rFonts w:ascii="Times New Roman" w:eastAsia="Calibri" w:hAnsi="Times New Roman" w:cs="Times New Roman"/>
              </w:rPr>
              <w:t>włókninone</w:t>
            </w:r>
            <w:proofErr w:type="spellEnd"/>
            <w:r w:rsidRPr="00300464">
              <w:rPr>
                <w:rFonts w:ascii="Times New Roman" w:eastAsia="Calibri" w:hAnsi="Times New Roman" w:cs="Times New Roman"/>
              </w:rPr>
              <w:t>. Wyrób medyczny klasy II a. Chusteczki na bazie alkoholi. Opakowanie puszka 100szt.</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ED7AE9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opak.</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3515E0C"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391DCFB"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DD7753B" w14:textId="77777777" w:rsidR="00463BF1" w:rsidRPr="00B66231" w:rsidRDefault="00463BF1" w:rsidP="00481287">
            <w:pPr>
              <w:pStyle w:val="Standard"/>
              <w:rPr>
                <w:rFonts w:ascii="Times New Roman" w:eastAsia="Calibri" w:hAnsi="Times New Roman" w:cs="Times New Roman"/>
                <w:b/>
              </w:rPr>
            </w:pPr>
            <w:r w:rsidRPr="00B66231">
              <w:rPr>
                <w:rFonts w:ascii="Times New Roman" w:eastAsia="Calibri" w:hAnsi="Times New Roman" w:cs="Times New Roman"/>
                <w:b/>
              </w:rPr>
              <w:t>8%</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DB92F94"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462FDC3"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4ADCFC6"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6D0170F2"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4E23A8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98</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5ED7F2D" w14:textId="77777777" w:rsidR="00463BF1" w:rsidRPr="00300464" w:rsidRDefault="00463BF1" w:rsidP="00481287">
            <w:pPr>
              <w:pStyle w:val="Standard"/>
              <w:rPr>
                <w:rFonts w:ascii="Times New Roman" w:hAnsi="Times New Roman" w:cs="Times New Roman"/>
              </w:rPr>
            </w:pPr>
            <w:r w:rsidRPr="00300464">
              <w:rPr>
                <w:rFonts w:ascii="Times New Roman" w:eastAsia="Calibri" w:hAnsi="Times New Roman" w:cs="Times New Roman"/>
              </w:rPr>
              <w:t>Kosz na odpady otwierany przyciskiem pedałowym o pojemności 30L Pokrywa kosza w kolorze czerwonym.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334CB8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B7095E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93421BA"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FFEAFD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8ABB733"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E9FE3EF"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6F841CF"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268AEC24"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B56F07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99</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1531B1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Podkład medyczny </w:t>
            </w:r>
            <w:proofErr w:type="spellStart"/>
            <w:r w:rsidRPr="00300464">
              <w:rPr>
                <w:rFonts w:ascii="Times New Roman" w:eastAsia="Calibri" w:hAnsi="Times New Roman" w:cs="Times New Roman"/>
              </w:rPr>
              <w:t>podfoliowany</w:t>
            </w:r>
            <w:proofErr w:type="spellEnd"/>
            <w:r w:rsidRPr="00300464">
              <w:rPr>
                <w:rFonts w:ascii="Times New Roman" w:eastAsia="Calibri" w:hAnsi="Times New Roman" w:cs="Times New Roman"/>
              </w:rPr>
              <w:t xml:space="preserve"> o długości 40 metrów i szerokości 60cm. Wykonany z trzech warstw, 2 warstwy bibuły, 1 warstwa folia PE.</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C41D99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545C9E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15F89F2"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93BD963" w14:textId="77777777" w:rsidR="00463BF1" w:rsidRPr="00B66231" w:rsidRDefault="00463BF1" w:rsidP="00481287">
            <w:pPr>
              <w:pStyle w:val="Standard"/>
              <w:rPr>
                <w:rFonts w:ascii="Times New Roman" w:eastAsia="Calibri" w:hAnsi="Times New Roman" w:cs="Times New Roman"/>
                <w:b/>
              </w:rPr>
            </w:pPr>
            <w:r w:rsidRPr="00B66231">
              <w:rPr>
                <w:rFonts w:ascii="Times New Roman" w:eastAsia="Calibri" w:hAnsi="Times New Roman" w:cs="Times New Roman"/>
                <w:b/>
              </w:rPr>
              <w:t>8%</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80F87F3"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6DF5F14"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24F4806"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47D9533A"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A91F26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100</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C0C29C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Plastikowy pojemnik na odpady ostre z otworem wrzutowym, poj. 20L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9ABE6D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2C4031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4B6CD7E"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3F6093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0CCE796"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FDD4673"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6E48544"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73739A5E"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75AA38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101</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B402225" w14:textId="5F927208"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Plastikowy pojemnik na odpady ostre z otworem wrzutowym, poj</w:t>
            </w:r>
            <w:r w:rsidR="000F6D58">
              <w:rPr>
                <w:rFonts w:ascii="Times New Roman" w:eastAsia="Calibri" w:hAnsi="Times New Roman" w:cs="Times New Roman"/>
              </w:rPr>
              <w:t>.</w:t>
            </w:r>
            <w:r w:rsidRPr="00300464">
              <w:rPr>
                <w:rFonts w:ascii="Times New Roman" w:eastAsia="Calibri" w:hAnsi="Times New Roman" w:cs="Times New Roman"/>
              </w:rPr>
              <w:t xml:space="preserve"> 5l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66AD6F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BC5560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C8279B9"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484A1F9"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F46995C"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2763856"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C5C13E1"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25E167EE"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4F5FD4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102</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C01C995" w14:textId="102D9086"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Plastikowy pojemnik na odpady ostre z otworem wrzutowym, poj</w:t>
            </w:r>
            <w:r w:rsidR="000F6D58">
              <w:rPr>
                <w:rFonts w:ascii="Times New Roman" w:eastAsia="Calibri" w:hAnsi="Times New Roman" w:cs="Times New Roman"/>
              </w:rPr>
              <w:t>.</w:t>
            </w:r>
            <w:r w:rsidRPr="00300464">
              <w:rPr>
                <w:rFonts w:ascii="Times New Roman" w:eastAsia="Calibri" w:hAnsi="Times New Roman" w:cs="Times New Roman"/>
              </w:rPr>
              <w:t xml:space="preserve"> 2,5l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B9F359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5D7C13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11D23C4"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5F1F18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DCC2514"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BB76A53"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676C7F2"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45300BD2"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35CE73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103</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E1EBC9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do mycia podłóg automatem z pielęgnującymi komponentami antypoślizgowymi. W swoim składzie zawiera wersenian czterosodowy. Gęstość minimum 1,01 g/cm3,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koncentratu 10,5-11,5. Rozcieńczenie od 20 do 250ml na 10L wody. Produkt </w:t>
            </w:r>
            <w:proofErr w:type="spellStart"/>
            <w:r w:rsidRPr="00300464">
              <w:rPr>
                <w:rFonts w:ascii="Times New Roman" w:eastAsia="Calibri" w:hAnsi="Times New Roman" w:cs="Times New Roman"/>
              </w:rPr>
              <w:t>łatwobiodegradowalny</w:t>
            </w:r>
            <w:proofErr w:type="spellEnd"/>
            <w:r w:rsidRPr="00300464">
              <w:rPr>
                <w:rFonts w:ascii="Times New Roman" w:eastAsia="Calibri" w:hAnsi="Times New Roman" w:cs="Times New Roman"/>
              </w:rPr>
              <w:t>. Okres przydatności 36 miesięcy od daty produkcji. Pojemności 5 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C369D2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6373A36"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FC0CBB6"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253D16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494E616"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F4B9E1A"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2FD298F"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4D05C0A9"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F424BF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104</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D68F09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Papierowe worki filtracyjne pakowane po 10 szt. Worki kompatybilne z odkurzaczami marki karcher o symbolu: T7/1, T9/1, T 10/1. Numer katalogowy: 6.904-333.0</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DE28AA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opak.</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6ECF7B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BE6F36E"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6158A4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3673616"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992D7D6"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16F11AB"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31237BA4" w14:textId="77777777" w:rsidTr="00463BF1">
        <w:trPr>
          <w:trHeight w:val="390"/>
          <w:jc w:val="center"/>
        </w:trPr>
        <w:tc>
          <w:tcPr>
            <w:tcW w:w="42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0BCF0D4"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105</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B6FE24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Ręczniki kuchenne papierowe, wykonane z 2-warstwowej celulozy, białe, szerokość rolki 23cm, 50 listków </w:t>
            </w:r>
            <w:r w:rsidRPr="00300464">
              <w:rPr>
                <w:rFonts w:ascii="Times New Roman" w:eastAsia="Calibri" w:hAnsi="Times New Roman" w:cs="Times New Roman"/>
              </w:rPr>
              <w:lastRenderedPageBreak/>
              <w:t>na rolce, długość listka 22,4cm, gramatura min. 36g/m2. Pakowany po 2szt.</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E47F7E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opak.</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9FD874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300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E3A562D"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F08D17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058A941"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4621973"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2772DC4"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4D1D91A6" w14:textId="77777777" w:rsidTr="00463BF1">
        <w:trPr>
          <w:trHeight w:val="390"/>
          <w:jc w:val="center"/>
        </w:trPr>
        <w:tc>
          <w:tcPr>
            <w:tcW w:w="429"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94B085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106</w:t>
            </w:r>
          </w:p>
        </w:tc>
        <w:tc>
          <w:tcPr>
            <w:tcW w:w="3492"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E8BC035" w14:textId="77777777" w:rsidR="00463BF1" w:rsidRPr="00300464" w:rsidRDefault="00463BF1" w:rsidP="00481287">
            <w:pPr>
              <w:pStyle w:val="Standard"/>
              <w:rPr>
                <w:rFonts w:ascii="Times New Roman" w:eastAsia="Times New Roman" w:hAnsi="Times New Roman" w:cs="Times New Roman"/>
              </w:rPr>
            </w:pPr>
            <w:r w:rsidRPr="00300464">
              <w:rPr>
                <w:rFonts w:ascii="Times New Roman" w:eastAsia="Times New Roman" w:hAnsi="Times New Roman" w:cs="Times New Roman"/>
              </w:rPr>
              <w:t xml:space="preserve">Ścierka do podłogi z </w:t>
            </w:r>
            <w:proofErr w:type="spellStart"/>
            <w:r w:rsidRPr="00300464">
              <w:rPr>
                <w:rFonts w:ascii="Times New Roman" w:eastAsia="Times New Roman" w:hAnsi="Times New Roman" w:cs="Times New Roman"/>
              </w:rPr>
              <w:t>mikrofibry</w:t>
            </w:r>
            <w:proofErr w:type="spellEnd"/>
            <w:r w:rsidRPr="00300464">
              <w:rPr>
                <w:rFonts w:ascii="Times New Roman" w:eastAsia="Times New Roman" w:hAnsi="Times New Roman" w:cs="Times New Roman"/>
              </w:rPr>
              <w:t xml:space="preserve"> do podłogi o wymiarze min. 50 x 60cm</w:t>
            </w:r>
          </w:p>
        </w:tc>
        <w:tc>
          <w:tcPr>
            <w:tcW w:w="565"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259797D"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D9667C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280</w:t>
            </w:r>
          </w:p>
        </w:tc>
        <w:tc>
          <w:tcPr>
            <w:tcW w:w="959"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E184669"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452136B"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BBFD1A7"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8DACF15"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D47232F"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111F2965" w14:textId="77777777" w:rsidTr="00463BF1">
        <w:trPr>
          <w:trHeight w:val="1384"/>
          <w:jc w:val="center"/>
        </w:trPr>
        <w:tc>
          <w:tcPr>
            <w:tcW w:w="429"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2696367"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107</w:t>
            </w:r>
          </w:p>
        </w:tc>
        <w:tc>
          <w:tcPr>
            <w:tcW w:w="3492"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0170E95" w14:textId="77777777" w:rsidR="00463BF1" w:rsidRPr="00300464" w:rsidRDefault="00463BF1" w:rsidP="00481287">
            <w:pPr>
              <w:pStyle w:val="Standard"/>
              <w:rPr>
                <w:rFonts w:ascii="Times New Roman" w:eastAsia="Tahoma" w:hAnsi="Times New Roman" w:cs="Times New Roman"/>
              </w:rPr>
            </w:pPr>
            <w:r w:rsidRPr="00300464">
              <w:rPr>
                <w:rFonts w:ascii="Times New Roman" w:eastAsia="Times New Roman" w:hAnsi="Times New Roman" w:cs="Times New Roman"/>
              </w:rPr>
              <w:t xml:space="preserve">Ścierka do wycierania blatów kuchennych, płytek ceramicznych, zlewów, bardzo </w:t>
            </w:r>
            <w:r w:rsidRPr="00300464">
              <w:rPr>
                <w:rFonts w:ascii="Times New Roman" w:eastAsia="Tahoma" w:hAnsi="Times New Roman" w:cs="Times New Roman"/>
              </w:rPr>
              <w:t>chłonna perforowana o rozmiarze 38x38cm, gramatura minimum  130 g/m2. W opakowaniu 3szt.</w:t>
            </w:r>
          </w:p>
        </w:tc>
        <w:tc>
          <w:tcPr>
            <w:tcW w:w="565"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F972B6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Opak.</w:t>
            </w:r>
          </w:p>
        </w:tc>
        <w:tc>
          <w:tcPr>
            <w:tcW w:w="731"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568943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392</w:t>
            </w:r>
          </w:p>
        </w:tc>
        <w:tc>
          <w:tcPr>
            <w:tcW w:w="959"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809CEC1"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B4D895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89BD164"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CBC8E91"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8B63514" w14:textId="77777777" w:rsidR="00463BF1" w:rsidRPr="00300464" w:rsidRDefault="00463BF1" w:rsidP="00481287">
            <w:pPr>
              <w:pStyle w:val="Standard"/>
              <w:rPr>
                <w:rFonts w:ascii="Times New Roman" w:eastAsia="Calibri" w:hAnsi="Times New Roman" w:cs="Times New Roman"/>
                <w:lang w:eastAsia="ar-SA"/>
              </w:rPr>
            </w:pPr>
          </w:p>
        </w:tc>
      </w:tr>
      <w:tr w:rsidR="00463BF1" w:rsidRPr="00300464" w14:paraId="3D2F3B2A" w14:textId="77777777" w:rsidTr="00463BF1">
        <w:trPr>
          <w:trHeight w:val="390"/>
          <w:jc w:val="center"/>
        </w:trPr>
        <w:tc>
          <w:tcPr>
            <w:tcW w:w="429"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383B51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108</w:t>
            </w:r>
          </w:p>
        </w:tc>
        <w:tc>
          <w:tcPr>
            <w:tcW w:w="3492"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EC75CC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Times New Roman" w:hAnsi="Times New Roman" w:cs="Times New Roman"/>
                <w:color w:val="000000"/>
              </w:rPr>
              <w:t xml:space="preserve">Ścierka do naczyń kuchenna o gramaturze min. 250g/m˛, bawełna 100%, wymiar </w:t>
            </w:r>
            <w:r w:rsidRPr="00300464">
              <w:rPr>
                <w:rFonts w:ascii="Times New Roman" w:eastAsia="Calibri" w:hAnsi="Times New Roman" w:cs="Times New Roman"/>
                <w:color w:val="000000"/>
              </w:rPr>
              <w:t>50x70 cm (+/- 5cm).</w:t>
            </w:r>
          </w:p>
        </w:tc>
        <w:tc>
          <w:tcPr>
            <w:tcW w:w="565"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13EBF91"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F47FAE3"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180</w:t>
            </w:r>
          </w:p>
        </w:tc>
        <w:tc>
          <w:tcPr>
            <w:tcW w:w="959"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770AECE"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8EEF498"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22A4A4E"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B715911"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672CCFF" w14:textId="77777777" w:rsidR="00463BF1" w:rsidRPr="00300464" w:rsidRDefault="00463BF1" w:rsidP="00481287">
            <w:pPr>
              <w:pStyle w:val="Standard"/>
              <w:rPr>
                <w:rFonts w:ascii="Times New Roman" w:eastAsia="Calibri" w:hAnsi="Times New Roman" w:cs="Times New Roman"/>
                <w:lang w:eastAsia="ar-SA"/>
              </w:rPr>
            </w:pPr>
          </w:p>
        </w:tc>
      </w:tr>
      <w:tr w:rsidR="00300464" w:rsidRPr="00300464" w14:paraId="5DF47C14" w14:textId="77777777" w:rsidTr="00300464">
        <w:trPr>
          <w:trHeight w:val="390"/>
          <w:jc w:val="center"/>
        </w:trPr>
        <w:tc>
          <w:tcPr>
            <w:tcW w:w="429" w:type="dxa"/>
            <w:tcBorders>
              <w:left w:val="single" w:sz="4" w:space="0" w:color="00000A"/>
              <w:bottom w:val="single" w:sz="4" w:space="0" w:color="auto"/>
              <w:right w:val="single" w:sz="4" w:space="0" w:color="00000A"/>
            </w:tcBorders>
            <w:shd w:val="clear" w:color="auto" w:fill="FFFFFF"/>
            <w:tcMar>
              <w:top w:w="15" w:type="dxa"/>
              <w:left w:w="15" w:type="dxa"/>
              <w:bottom w:w="15" w:type="dxa"/>
              <w:right w:w="15" w:type="dxa"/>
            </w:tcMar>
          </w:tcPr>
          <w:p w14:paraId="57FD7CA5"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109</w:t>
            </w:r>
          </w:p>
        </w:tc>
        <w:tc>
          <w:tcPr>
            <w:tcW w:w="3492" w:type="dxa"/>
            <w:tcBorders>
              <w:left w:val="single" w:sz="4" w:space="0" w:color="00000A"/>
              <w:bottom w:val="single" w:sz="4" w:space="0" w:color="auto"/>
              <w:right w:val="single" w:sz="4" w:space="0" w:color="00000A"/>
            </w:tcBorders>
            <w:shd w:val="clear" w:color="auto" w:fill="FFFFFF"/>
            <w:tcMar>
              <w:top w:w="15" w:type="dxa"/>
              <w:left w:w="15" w:type="dxa"/>
              <w:bottom w:w="15" w:type="dxa"/>
              <w:right w:w="15" w:type="dxa"/>
            </w:tcMar>
          </w:tcPr>
          <w:p w14:paraId="32A39D3C" w14:textId="77777777" w:rsidR="00463BF1" w:rsidRPr="00300464" w:rsidRDefault="00463BF1" w:rsidP="00481287">
            <w:pPr>
              <w:pStyle w:val="Standard"/>
              <w:rPr>
                <w:rFonts w:ascii="Times New Roman" w:eastAsia="Times New Roman" w:hAnsi="Times New Roman" w:cs="Times New Roman"/>
              </w:rPr>
            </w:pPr>
            <w:r w:rsidRPr="00300464">
              <w:rPr>
                <w:rFonts w:ascii="Times New Roman" w:eastAsia="Times New Roman" w:hAnsi="Times New Roman" w:cs="Times New Roman"/>
              </w:rPr>
              <w:t>Ścierka ostra do naczyń o wymiarze 10 x 15cm</w:t>
            </w:r>
          </w:p>
        </w:tc>
        <w:tc>
          <w:tcPr>
            <w:tcW w:w="565" w:type="dxa"/>
            <w:tcBorders>
              <w:left w:val="single" w:sz="4" w:space="0" w:color="00000A"/>
              <w:bottom w:val="single" w:sz="4" w:space="0" w:color="auto"/>
              <w:right w:val="single" w:sz="4" w:space="0" w:color="00000A"/>
            </w:tcBorders>
            <w:shd w:val="clear" w:color="auto" w:fill="FFFFFF"/>
            <w:tcMar>
              <w:top w:w="15" w:type="dxa"/>
              <w:left w:w="15" w:type="dxa"/>
              <w:bottom w:w="15" w:type="dxa"/>
              <w:right w:w="15" w:type="dxa"/>
            </w:tcMar>
          </w:tcPr>
          <w:p w14:paraId="49D3D1BA"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Szt.</w:t>
            </w:r>
          </w:p>
        </w:tc>
        <w:tc>
          <w:tcPr>
            <w:tcW w:w="731" w:type="dxa"/>
            <w:tcBorders>
              <w:left w:val="single" w:sz="4" w:space="0" w:color="00000A"/>
              <w:bottom w:val="single" w:sz="4" w:space="0" w:color="auto"/>
              <w:right w:val="single" w:sz="4" w:space="0" w:color="00000A"/>
            </w:tcBorders>
            <w:shd w:val="clear" w:color="auto" w:fill="FFFFFF"/>
            <w:tcMar>
              <w:top w:w="15" w:type="dxa"/>
              <w:left w:w="15" w:type="dxa"/>
              <w:bottom w:w="15" w:type="dxa"/>
              <w:right w:w="15" w:type="dxa"/>
            </w:tcMar>
          </w:tcPr>
          <w:p w14:paraId="5E21989F"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240</w:t>
            </w:r>
          </w:p>
        </w:tc>
        <w:tc>
          <w:tcPr>
            <w:tcW w:w="959" w:type="dxa"/>
            <w:tcBorders>
              <w:left w:val="single" w:sz="4" w:space="0" w:color="00000A"/>
              <w:bottom w:val="single" w:sz="4" w:space="0" w:color="auto"/>
              <w:right w:val="single" w:sz="4" w:space="0" w:color="00000A"/>
            </w:tcBorders>
            <w:shd w:val="clear" w:color="auto" w:fill="FFFFFF"/>
            <w:tcMar>
              <w:top w:w="15" w:type="dxa"/>
              <w:left w:w="15" w:type="dxa"/>
              <w:bottom w:w="15" w:type="dxa"/>
              <w:right w:w="15" w:type="dxa"/>
            </w:tcMar>
          </w:tcPr>
          <w:p w14:paraId="49E8F39D" w14:textId="77777777" w:rsidR="00463BF1" w:rsidRPr="00300464" w:rsidRDefault="00463BF1" w:rsidP="00481287">
            <w:pPr>
              <w:pStyle w:val="Standard"/>
              <w:rPr>
                <w:rFonts w:ascii="Times New Roman" w:eastAsia="Calibri" w:hAnsi="Times New Roman" w:cs="Times New Roman"/>
                <w:lang w:eastAsia="ar-SA"/>
              </w:rPr>
            </w:pPr>
          </w:p>
        </w:tc>
        <w:tc>
          <w:tcPr>
            <w:tcW w:w="720" w:type="dxa"/>
            <w:tcBorders>
              <w:left w:val="single" w:sz="4" w:space="0" w:color="00000A"/>
              <w:bottom w:val="single" w:sz="4" w:space="0" w:color="auto"/>
              <w:right w:val="single" w:sz="4" w:space="0" w:color="00000A"/>
            </w:tcBorders>
            <w:shd w:val="clear" w:color="auto" w:fill="FFFFFF"/>
            <w:tcMar>
              <w:top w:w="15" w:type="dxa"/>
              <w:left w:w="15" w:type="dxa"/>
              <w:bottom w:w="15" w:type="dxa"/>
              <w:right w:w="15" w:type="dxa"/>
            </w:tcMar>
          </w:tcPr>
          <w:p w14:paraId="08D69E70" w14:textId="77777777" w:rsidR="00463BF1" w:rsidRPr="00300464" w:rsidRDefault="00463BF1"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754" w:type="dxa"/>
            <w:tcBorders>
              <w:left w:val="single" w:sz="4" w:space="0" w:color="00000A"/>
              <w:bottom w:val="single" w:sz="4" w:space="0" w:color="auto"/>
              <w:right w:val="single" w:sz="4" w:space="0" w:color="00000A"/>
            </w:tcBorders>
            <w:shd w:val="clear" w:color="auto" w:fill="FFFFFF"/>
            <w:tcMar>
              <w:top w:w="15" w:type="dxa"/>
              <w:left w:w="15" w:type="dxa"/>
              <w:bottom w:w="15" w:type="dxa"/>
              <w:right w:w="15" w:type="dxa"/>
            </w:tcMar>
          </w:tcPr>
          <w:p w14:paraId="2C88DE58" w14:textId="77777777" w:rsidR="00463BF1" w:rsidRPr="00300464" w:rsidRDefault="00463BF1" w:rsidP="00481287">
            <w:pPr>
              <w:pStyle w:val="Standard"/>
              <w:rPr>
                <w:rFonts w:ascii="Times New Roman" w:eastAsia="Calibri" w:hAnsi="Times New Roman" w:cs="Times New Roman"/>
                <w:lang w:eastAsia="ar-SA"/>
              </w:rPr>
            </w:pPr>
          </w:p>
        </w:tc>
        <w:tc>
          <w:tcPr>
            <w:tcW w:w="709" w:type="dxa"/>
            <w:tcBorders>
              <w:left w:val="single" w:sz="4" w:space="0" w:color="00000A"/>
              <w:bottom w:val="single" w:sz="4" w:space="0" w:color="auto"/>
              <w:right w:val="single" w:sz="4" w:space="0" w:color="00000A"/>
            </w:tcBorders>
            <w:shd w:val="clear" w:color="auto" w:fill="FFFFFF"/>
            <w:tcMar>
              <w:top w:w="15" w:type="dxa"/>
              <w:left w:w="15" w:type="dxa"/>
              <w:bottom w:w="15" w:type="dxa"/>
              <w:right w:w="15" w:type="dxa"/>
            </w:tcMar>
          </w:tcPr>
          <w:p w14:paraId="19C69D87" w14:textId="77777777" w:rsidR="00463BF1" w:rsidRPr="00300464" w:rsidRDefault="00463BF1" w:rsidP="00481287">
            <w:pPr>
              <w:pStyle w:val="Standard"/>
              <w:rPr>
                <w:rFonts w:ascii="Times New Roman" w:eastAsia="Calibri" w:hAnsi="Times New Roman" w:cs="Times New Roman"/>
                <w:lang w:eastAsia="ar-SA"/>
              </w:rPr>
            </w:pPr>
          </w:p>
        </w:tc>
        <w:tc>
          <w:tcPr>
            <w:tcW w:w="1417" w:type="dxa"/>
            <w:tcBorders>
              <w:left w:val="single" w:sz="4" w:space="0" w:color="00000A"/>
              <w:bottom w:val="single" w:sz="4" w:space="0" w:color="auto"/>
              <w:right w:val="single" w:sz="4" w:space="0" w:color="00000A"/>
            </w:tcBorders>
            <w:shd w:val="clear" w:color="auto" w:fill="FFFFFF"/>
            <w:tcMar>
              <w:top w:w="15" w:type="dxa"/>
              <w:left w:w="15" w:type="dxa"/>
              <w:bottom w:w="15" w:type="dxa"/>
              <w:right w:w="15" w:type="dxa"/>
            </w:tcMar>
          </w:tcPr>
          <w:p w14:paraId="7396096C" w14:textId="77777777" w:rsidR="00463BF1" w:rsidRPr="00300464" w:rsidRDefault="00463BF1" w:rsidP="00481287">
            <w:pPr>
              <w:pStyle w:val="Standard"/>
              <w:rPr>
                <w:rFonts w:ascii="Times New Roman" w:eastAsia="Calibri" w:hAnsi="Times New Roman" w:cs="Times New Roman"/>
                <w:lang w:eastAsia="ar-SA"/>
              </w:rPr>
            </w:pPr>
          </w:p>
        </w:tc>
      </w:tr>
      <w:tr w:rsidR="00300464" w:rsidRPr="00300464" w14:paraId="602513CD" w14:textId="77777777" w:rsidTr="00481287">
        <w:trPr>
          <w:trHeight w:val="390"/>
          <w:jc w:val="center"/>
        </w:trPr>
        <w:tc>
          <w:tcPr>
            <w:tcW w:w="6896" w:type="dxa"/>
            <w:gridSpan w:val="6"/>
            <w:tcBorders>
              <w:top w:val="single" w:sz="4" w:space="0" w:color="auto"/>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45D8097" w14:textId="26337EA3" w:rsidR="00300464" w:rsidRPr="00300464" w:rsidRDefault="00300464" w:rsidP="00300464">
            <w:pPr>
              <w:pStyle w:val="Standard"/>
              <w:jc w:val="right"/>
              <w:rPr>
                <w:rFonts w:ascii="Times New Roman" w:eastAsia="Calibri" w:hAnsi="Times New Roman" w:cs="Times New Roman"/>
                <w:b/>
                <w:bCs/>
              </w:rPr>
            </w:pPr>
            <w:r w:rsidRPr="00300464">
              <w:rPr>
                <w:rFonts w:ascii="Times New Roman" w:eastAsia="Calibri" w:hAnsi="Times New Roman" w:cs="Times New Roman"/>
                <w:b/>
                <w:bCs/>
              </w:rPr>
              <w:t>RAZEM</w:t>
            </w:r>
          </w:p>
        </w:tc>
        <w:tc>
          <w:tcPr>
            <w:tcW w:w="754" w:type="dxa"/>
            <w:tcBorders>
              <w:top w:val="single" w:sz="4" w:space="0" w:color="auto"/>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21AD83A" w14:textId="77777777" w:rsidR="00300464" w:rsidRPr="00300464" w:rsidRDefault="00300464" w:rsidP="00481287">
            <w:pPr>
              <w:pStyle w:val="Standard"/>
              <w:rPr>
                <w:rFonts w:ascii="Times New Roman" w:eastAsia="Calibri" w:hAnsi="Times New Roman" w:cs="Times New Roman"/>
                <w:lang w:eastAsia="ar-SA"/>
              </w:rPr>
            </w:pPr>
          </w:p>
        </w:tc>
        <w:tc>
          <w:tcPr>
            <w:tcW w:w="709" w:type="dxa"/>
            <w:tcBorders>
              <w:top w:val="single" w:sz="4" w:space="0" w:color="auto"/>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AE60BD4" w14:textId="77777777" w:rsidR="00300464" w:rsidRPr="00300464" w:rsidRDefault="00300464" w:rsidP="00481287">
            <w:pPr>
              <w:pStyle w:val="Standard"/>
              <w:rPr>
                <w:rFonts w:ascii="Times New Roman" w:eastAsia="Calibri" w:hAnsi="Times New Roman" w:cs="Times New Roman"/>
                <w:lang w:eastAsia="ar-SA"/>
              </w:rPr>
            </w:pPr>
          </w:p>
        </w:tc>
        <w:tc>
          <w:tcPr>
            <w:tcW w:w="1417" w:type="dxa"/>
            <w:tcBorders>
              <w:top w:val="single" w:sz="4" w:space="0" w:color="auto"/>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66086EE" w14:textId="208DF53B" w:rsidR="00300464" w:rsidRPr="00300464" w:rsidRDefault="00300464" w:rsidP="00300464">
            <w:pPr>
              <w:pStyle w:val="Standard"/>
              <w:jc w:val="center"/>
              <w:rPr>
                <w:rFonts w:ascii="Times New Roman" w:eastAsia="Calibri" w:hAnsi="Times New Roman" w:cs="Times New Roman"/>
                <w:lang w:eastAsia="ar-SA"/>
              </w:rPr>
            </w:pPr>
            <w:r w:rsidRPr="00300464">
              <w:rPr>
                <w:rFonts w:ascii="Times New Roman" w:eastAsia="Calibri" w:hAnsi="Times New Roman" w:cs="Times New Roman"/>
                <w:lang w:eastAsia="ar-SA"/>
              </w:rPr>
              <w:t>X</w:t>
            </w:r>
          </w:p>
        </w:tc>
      </w:tr>
    </w:tbl>
    <w:p w14:paraId="4D9F744A" w14:textId="77777777" w:rsidR="00500096" w:rsidRDefault="00500096" w:rsidP="00500096">
      <w:pPr>
        <w:ind w:left="360"/>
        <w:rPr>
          <w:sz w:val="20"/>
          <w:szCs w:val="20"/>
        </w:rPr>
      </w:pPr>
    </w:p>
    <w:p w14:paraId="74DA4F1B" w14:textId="36793894" w:rsidR="00500096" w:rsidRPr="00500096" w:rsidRDefault="00500096" w:rsidP="00500096">
      <w:pPr>
        <w:ind w:left="360"/>
        <w:jc w:val="both"/>
        <w:rPr>
          <w:b/>
          <w:bCs/>
          <w:sz w:val="20"/>
          <w:szCs w:val="20"/>
        </w:rPr>
      </w:pPr>
      <w:r>
        <w:rPr>
          <w:b/>
          <w:bCs/>
          <w:sz w:val="20"/>
          <w:szCs w:val="20"/>
        </w:rPr>
        <w:t>*</w:t>
      </w:r>
      <w:r w:rsidRPr="00500096">
        <w:rPr>
          <w:b/>
          <w:bCs/>
          <w:sz w:val="20"/>
          <w:szCs w:val="20"/>
        </w:rPr>
        <w:t>Dostarczone artykuły chemii użytkowej muszą być dopuszczone do powszechnego obrotu, być zgodne z Polskimi Normami oraz spełniać wszystkie wymagania Zamawiającego określone w SWZ</w:t>
      </w:r>
      <w:r>
        <w:rPr>
          <w:b/>
          <w:bCs/>
          <w:sz w:val="20"/>
          <w:szCs w:val="20"/>
        </w:rPr>
        <w:t>.</w:t>
      </w:r>
    </w:p>
    <w:p w14:paraId="6EE0AE52" w14:textId="77777777" w:rsidR="008F0BA7" w:rsidRPr="00300464" w:rsidRDefault="008F0BA7" w:rsidP="003C4325">
      <w:pPr>
        <w:spacing w:after="0" w:line="240" w:lineRule="auto"/>
        <w:jc w:val="both"/>
        <w:rPr>
          <w:b/>
          <w:color w:val="000000" w:themeColor="text1"/>
        </w:rPr>
      </w:pPr>
    </w:p>
    <w:p w14:paraId="5F9F4C9F" w14:textId="77777777" w:rsidR="00EC7DE6" w:rsidRPr="00300464" w:rsidRDefault="00EC7DE6" w:rsidP="00EC7DE6">
      <w:pPr>
        <w:spacing w:after="0" w:line="240" w:lineRule="auto"/>
        <w:ind w:left="426"/>
        <w:jc w:val="center"/>
        <w:rPr>
          <w:b/>
          <w:lang w:eastAsia="en-US"/>
        </w:rPr>
      </w:pPr>
      <w:r w:rsidRPr="00300464">
        <w:rPr>
          <w:rFonts w:eastAsia="Times New Roman"/>
          <w:b/>
          <w:bCs/>
          <w:color w:val="000000"/>
          <w:u w:val="single"/>
          <w:lang w:eastAsia="pl-PL"/>
        </w:rPr>
        <w:t>CZĘŚĆ II - artykuły chemii profesjonalnej</w:t>
      </w:r>
      <w:r w:rsidRPr="00300464">
        <w:rPr>
          <w:rFonts w:eastAsia="Times New Roman"/>
          <w:b/>
          <w:bCs/>
          <w:color w:val="000000"/>
          <w:lang w:eastAsia="pl-PL"/>
        </w:rPr>
        <w:t>*</w:t>
      </w:r>
    </w:p>
    <w:p w14:paraId="7D4B67F1" w14:textId="77777777" w:rsidR="00EC7DE6" w:rsidRPr="00300464" w:rsidRDefault="00EC7DE6" w:rsidP="00EC7DE6">
      <w:pPr>
        <w:spacing w:after="0" w:line="240" w:lineRule="auto"/>
      </w:pPr>
    </w:p>
    <w:p w14:paraId="50DF963D" w14:textId="77777777" w:rsidR="00EC7DE6" w:rsidRPr="00300464" w:rsidRDefault="00EC7DE6" w:rsidP="00EC7DE6">
      <w:pPr>
        <w:spacing w:after="0" w:line="240" w:lineRule="auto"/>
      </w:pPr>
    </w:p>
    <w:p w14:paraId="2C938E95" w14:textId="77777777" w:rsidR="00EC7DE6" w:rsidRPr="00300464" w:rsidRDefault="00EC7DE6" w:rsidP="00EC7DE6">
      <w:pPr>
        <w:spacing w:after="0" w:line="240" w:lineRule="auto"/>
      </w:pPr>
      <w:r w:rsidRPr="00300464">
        <w:rPr>
          <w:b/>
        </w:rPr>
        <w:t>cena netto</w:t>
      </w:r>
      <w:r w:rsidRPr="00300464">
        <w:t xml:space="preserve">.................................................PLN </w:t>
      </w:r>
      <w:r w:rsidRPr="00300464">
        <w:cr/>
      </w:r>
    </w:p>
    <w:p w14:paraId="47712E35" w14:textId="77777777" w:rsidR="00EC7DE6" w:rsidRPr="00300464" w:rsidRDefault="00EC7DE6" w:rsidP="00EC7DE6">
      <w:pPr>
        <w:spacing w:after="0" w:line="240" w:lineRule="auto"/>
      </w:pPr>
      <w:r w:rsidRPr="00300464">
        <w:t>podatek VAT  ………………..………..  PLN</w:t>
      </w:r>
      <w:r w:rsidRPr="00300464">
        <w:cr/>
      </w:r>
    </w:p>
    <w:p w14:paraId="03144A8E" w14:textId="77777777" w:rsidR="00EC7DE6" w:rsidRPr="00300464" w:rsidRDefault="00EC7DE6" w:rsidP="00EC7DE6">
      <w:pPr>
        <w:spacing w:after="0" w:line="240" w:lineRule="auto"/>
      </w:pPr>
      <w:r w:rsidRPr="00300464">
        <w:rPr>
          <w:b/>
        </w:rPr>
        <w:t>cena brutto</w:t>
      </w:r>
      <w:r w:rsidRPr="00300464">
        <w:t>.............................................PLN</w:t>
      </w:r>
    </w:p>
    <w:p w14:paraId="3C7CDE56" w14:textId="77777777" w:rsidR="00EC7DE6" w:rsidRPr="00300464" w:rsidRDefault="00EC7DE6" w:rsidP="00EC7DE6">
      <w:pPr>
        <w:spacing w:after="0" w:line="240" w:lineRule="auto"/>
        <w:jc w:val="both"/>
      </w:pPr>
    </w:p>
    <w:p w14:paraId="1D6A5E4A" w14:textId="4034A7B7" w:rsidR="00EC7DE6" w:rsidRPr="00300464" w:rsidRDefault="00EC7DE6" w:rsidP="00EC7DE6">
      <w:pPr>
        <w:spacing w:after="0" w:line="240" w:lineRule="auto"/>
        <w:jc w:val="both"/>
        <w:rPr>
          <w:b/>
        </w:rPr>
      </w:pPr>
    </w:p>
    <w:tbl>
      <w:tblPr>
        <w:tblW w:w="9933" w:type="dxa"/>
        <w:jc w:val="center"/>
        <w:tblLayout w:type="fixed"/>
        <w:tblCellMar>
          <w:left w:w="10" w:type="dxa"/>
          <w:right w:w="10" w:type="dxa"/>
        </w:tblCellMar>
        <w:tblLook w:val="0000" w:firstRow="0" w:lastRow="0" w:firstColumn="0" w:lastColumn="0" w:noHBand="0" w:noVBand="0"/>
      </w:tblPr>
      <w:tblGrid>
        <w:gridCol w:w="450"/>
        <w:gridCol w:w="3492"/>
        <w:gridCol w:w="565"/>
        <w:gridCol w:w="731"/>
        <w:gridCol w:w="959"/>
        <w:gridCol w:w="720"/>
        <w:gridCol w:w="900"/>
        <w:gridCol w:w="840"/>
        <w:gridCol w:w="1276"/>
      </w:tblGrid>
      <w:tr w:rsidR="00EC7DE6" w:rsidRPr="00300464" w14:paraId="26B3156A" w14:textId="77777777" w:rsidTr="00EC7DE6">
        <w:trPr>
          <w:trHeight w:val="6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6DEB656"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LP</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905E857" w14:textId="77777777" w:rsidR="00EC7DE6" w:rsidRPr="00300464" w:rsidRDefault="00EC7DE6" w:rsidP="00481287">
            <w:pPr>
              <w:pStyle w:val="Standard"/>
              <w:rPr>
                <w:rFonts w:ascii="Times New Roman" w:eastAsia="Calibri" w:hAnsi="Times New Roman" w:cs="Times New Roman"/>
                <w:bCs/>
              </w:rPr>
            </w:pPr>
            <w:r w:rsidRPr="00300464">
              <w:rPr>
                <w:rFonts w:ascii="Times New Roman" w:eastAsia="Calibri" w:hAnsi="Times New Roman" w:cs="Times New Roman"/>
                <w:bCs/>
              </w:rPr>
              <w:t>Nazwa asortymentu</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2AF4F6A" w14:textId="77777777" w:rsidR="00EC7DE6" w:rsidRPr="00300464" w:rsidRDefault="00EC7DE6" w:rsidP="00481287">
            <w:pPr>
              <w:pStyle w:val="Standard"/>
              <w:rPr>
                <w:rFonts w:ascii="Times New Roman" w:eastAsia="Calibri" w:hAnsi="Times New Roman" w:cs="Times New Roman"/>
                <w:bCs/>
              </w:rPr>
            </w:pPr>
            <w:r w:rsidRPr="00300464">
              <w:rPr>
                <w:rFonts w:ascii="Times New Roman" w:eastAsia="Calibri" w:hAnsi="Times New Roman" w:cs="Times New Roman"/>
                <w:bCs/>
              </w:rPr>
              <w:t>Mira</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A864803" w14:textId="77777777" w:rsidR="00EC7DE6" w:rsidRPr="00300464" w:rsidRDefault="00EC7DE6" w:rsidP="00481287">
            <w:pPr>
              <w:pStyle w:val="Standard"/>
              <w:rPr>
                <w:rFonts w:ascii="Times New Roman" w:eastAsia="Calibri" w:hAnsi="Times New Roman" w:cs="Times New Roman"/>
                <w:bCs/>
              </w:rPr>
            </w:pPr>
            <w:r w:rsidRPr="00300464">
              <w:rPr>
                <w:rFonts w:ascii="Times New Roman" w:eastAsia="Calibri" w:hAnsi="Times New Roman" w:cs="Times New Roman"/>
                <w:bCs/>
              </w:rPr>
              <w:t>Ilość</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C855EE6" w14:textId="77777777" w:rsidR="00EC7DE6" w:rsidRPr="00300464" w:rsidRDefault="00EC7DE6" w:rsidP="00481287">
            <w:pPr>
              <w:pStyle w:val="Standard"/>
              <w:rPr>
                <w:rFonts w:ascii="Times New Roman" w:eastAsia="Calibri" w:hAnsi="Times New Roman" w:cs="Times New Roman"/>
                <w:bCs/>
              </w:rPr>
            </w:pPr>
            <w:r w:rsidRPr="00300464">
              <w:rPr>
                <w:rFonts w:ascii="Times New Roman" w:eastAsia="Calibri" w:hAnsi="Times New Roman" w:cs="Times New Roman"/>
                <w:bCs/>
              </w:rPr>
              <w:t>Cena</w:t>
            </w:r>
          </w:p>
          <w:p w14:paraId="33968628" w14:textId="77777777" w:rsidR="00EC7DE6" w:rsidRPr="00300464" w:rsidRDefault="00EC7DE6" w:rsidP="00481287">
            <w:pPr>
              <w:pStyle w:val="Standard"/>
              <w:rPr>
                <w:rFonts w:ascii="Times New Roman" w:eastAsia="Calibri" w:hAnsi="Times New Roman" w:cs="Times New Roman"/>
                <w:bCs/>
              </w:rPr>
            </w:pPr>
            <w:r w:rsidRPr="00300464">
              <w:rPr>
                <w:rFonts w:ascii="Times New Roman" w:eastAsia="Calibri" w:hAnsi="Times New Roman" w:cs="Times New Roman"/>
                <w:bCs/>
              </w:rPr>
              <w:t>Jednostkowa netto</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0A575E3" w14:textId="77777777" w:rsidR="00EC7DE6" w:rsidRPr="00300464" w:rsidRDefault="00EC7DE6" w:rsidP="00481287">
            <w:pPr>
              <w:pStyle w:val="Standard"/>
              <w:rPr>
                <w:rFonts w:ascii="Times New Roman" w:eastAsia="Calibri" w:hAnsi="Times New Roman" w:cs="Times New Roman"/>
                <w:bCs/>
              </w:rPr>
            </w:pPr>
            <w:r w:rsidRPr="00300464">
              <w:rPr>
                <w:rFonts w:ascii="Times New Roman" w:eastAsia="Calibri" w:hAnsi="Times New Roman" w:cs="Times New Roman"/>
                <w:bCs/>
              </w:rPr>
              <w:t>Vat</w:t>
            </w:r>
          </w:p>
          <w:p w14:paraId="56A858A2" w14:textId="77777777" w:rsidR="00EC7DE6" w:rsidRPr="00300464" w:rsidRDefault="00EC7DE6" w:rsidP="00481287">
            <w:pPr>
              <w:pStyle w:val="Standard"/>
              <w:rPr>
                <w:rFonts w:ascii="Times New Roman" w:eastAsia="Calibri" w:hAnsi="Times New Roman" w:cs="Times New Roman"/>
                <w:bCs/>
              </w:rPr>
            </w:pPr>
            <w:r w:rsidRPr="00300464">
              <w:rPr>
                <w:rFonts w:ascii="Times New Roman" w:eastAsia="Calibri" w:hAnsi="Times New Roman" w:cs="Times New Roman"/>
                <w:bCs/>
              </w:rPr>
              <w:t xml:space="preserve"> %</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35D3085" w14:textId="77777777" w:rsidR="00EC7DE6" w:rsidRPr="00300464" w:rsidRDefault="00EC7DE6" w:rsidP="00481287">
            <w:pPr>
              <w:pStyle w:val="Standard"/>
              <w:rPr>
                <w:rFonts w:ascii="Times New Roman" w:eastAsia="Calibri" w:hAnsi="Times New Roman" w:cs="Times New Roman"/>
                <w:bCs/>
              </w:rPr>
            </w:pPr>
            <w:r w:rsidRPr="00300464">
              <w:rPr>
                <w:rFonts w:ascii="Times New Roman" w:eastAsia="Calibri" w:hAnsi="Times New Roman" w:cs="Times New Roman"/>
                <w:bCs/>
              </w:rPr>
              <w:t>Wartość netto</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91B26D8" w14:textId="77777777" w:rsidR="00EC7DE6" w:rsidRPr="00300464" w:rsidRDefault="00EC7DE6" w:rsidP="00481287">
            <w:pPr>
              <w:pStyle w:val="Standard"/>
              <w:rPr>
                <w:rFonts w:ascii="Times New Roman" w:eastAsia="Calibri" w:hAnsi="Times New Roman" w:cs="Times New Roman"/>
                <w:bCs/>
              </w:rPr>
            </w:pPr>
            <w:r w:rsidRPr="00300464">
              <w:rPr>
                <w:rFonts w:ascii="Times New Roman" w:eastAsia="Calibri" w:hAnsi="Times New Roman" w:cs="Times New Roman"/>
                <w:bCs/>
              </w:rPr>
              <w:t>Wartość brutto</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1AE2614" w14:textId="77777777" w:rsidR="00EC7DE6" w:rsidRPr="00300464" w:rsidRDefault="00EC7DE6" w:rsidP="00481287">
            <w:pPr>
              <w:pStyle w:val="Standard"/>
              <w:rPr>
                <w:rFonts w:ascii="Times New Roman" w:eastAsia="Calibri" w:hAnsi="Times New Roman" w:cs="Times New Roman"/>
                <w:bCs/>
              </w:rPr>
            </w:pPr>
            <w:r w:rsidRPr="00300464">
              <w:rPr>
                <w:rFonts w:ascii="Times New Roman" w:eastAsia="Calibri" w:hAnsi="Times New Roman" w:cs="Times New Roman"/>
                <w:bCs/>
              </w:rPr>
              <w:t>Nazwa produktu</w:t>
            </w:r>
          </w:p>
          <w:p w14:paraId="30F79F9D" w14:textId="77777777" w:rsidR="00EC7DE6" w:rsidRPr="00300464" w:rsidRDefault="00EC7DE6" w:rsidP="00481287">
            <w:pPr>
              <w:pStyle w:val="Standard"/>
              <w:rPr>
                <w:rFonts w:ascii="Times New Roman" w:eastAsia="Calibri" w:hAnsi="Times New Roman" w:cs="Times New Roman"/>
                <w:bCs/>
              </w:rPr>
            </w:pPr>
            <w:r w:rsidRPr="00300464">
              <w:rPr>
                <w:rFonts w:ascii="Times New Roman" w:eastAsia="Calibri" w:hAnsi="Times New Roman" w:cs="Times New Roman"/>
                <w:bCs/>
              </w:rPr>
              <w:t>i producenta</w:t>
            </w:r>
          </w:p>
        </w:tc>
      </w:tr>
      <w:tr w:rsidR="00EC7DE6" w:rsidRPr="00300464" w14:paraId="54FE89F8"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F495302"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1</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EC7B4B7"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"Ręcznik w roli do systemu dozującego po 1 odcinku. Odcinek odcinany za pomocą gilotyny (opakowanie 6 szt. w kartonie) 2 warstwowy wym. odcinka po odcięciu: 21x25 cm. - 1 warstwa  z celulozy i 1 z makulatury</w:t>
            </w:r>
          </w:p>
          <w:p w14:paraId="20CB77D8" w14:textId="27BA8091"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dł</w:t>
            </w:r>
            <w:r w:rsidR="000F6D58">
              <w:rPr>
                <w:rFonts w:ascii="Times New Roman" w:eastAsia="Calibri" w:hAnsi="Times New Roman" w:cs="Times New Roman"/>
              </w:rPr>
              <w:t>.</w:t>
            </w:r>
            <w:r w:rsidRPr="00300464">
              <w:rPr>
                <w:rFonts w:ascii="Times New Roman" w:eastAsia="Calibri" w:hAnsi="Times New Roman" w:cs="Times New Roman"/>
              </w:rPr>
              <w:t xml:space="preserve"> roli 150 m </w:t>
            </w:r>
            <w:r w:rsidR="000F6D58">
              <w:rPr>
                <w:rFonts w:ascii="Times New Roman" w:eastAsia="Calibri" w:hAnsi="Times New Roman" w:cs="Times New Roman"/>
              </w:rPr>
              <w:t>–</w:t>
            </w:r>
            <w:r w:rsidRPr="00300464">
              <w:rPr>
                <w:rFonts w:ascii="Times New Roman" w:eastAsia="Calibri" w:hAnsi="Times New Roman" w:cs="Times New Roman"/>
              </w:rPr>
              <w:t xml:space="preserve"> śr</w:t>
            </w:r>
            <w:r w:rsidR="000F6D58">
              <w:rPr>
                <w:rFonts w:ascii="Times New Roman" w:eastAsia="Calibri" w:hAnsi="Times New Roman" w:cs="Times New Roman"/>
              </w:rPr>
              <w:t>.</w:t>
            </w:r>
            <w:r w:rsidRPr="00300464">
              <w:rPr>
                <w:rFonts w:ascii="Times New Roman" w:eastAsia="Calibri" w:hAnsi="Times New Roman" w:cs="Times New Roman"/>
              </w:rPr>
              <w:t xml:space="preserve"> rolki 19 cm - 2 warstwy</w:t>
            </w:r>
          </w:p>
          <w:p w14:paraId="38C15A6F"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w postaci listka - kolor biały  o nasyceniu bieli min. 82 % - gramatura całkowita min.: 41,5 g/m2</w:t>
            </w:r>
          </w:p>
          <w:p w14:paraId="6CB71A4E"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 każda rolka z wbudowanym z boku oryginalnie pługiem, uchwytem umożliwiającym szybkie zamontowanie roli w dozowniku typu </w:t>
            </w:r>
            <w:proofErr w:type="spellStart"/>
            <w:r w:rsidRPr="00300464">
              <w:rPr>
                <w:rFonts w:ascii="Times New Roman" w:eastAsia="Calibri" w:hAnsi="Times New Roman" w:cs="Times New Roman"/>
              </w:rPr>
              <w:t>Matic</w:t>
            </w:r>
            <w:proofErr w:type="spellEnd"/>
            <w:r w:rsidRPr="00300464">
              <w:rPr>
                <w:rFonts w:ascii="Times New Roman" w:eastAsia="Calibri" w:hAnsi="Times New Roman" w:cs="Times New Roman"/>
              </w:rPr>
              <w:t xml:space="preserve"> System H1 - ręcznik posiadający Certyfikat dopuszczający do kontaktu z żywnością, Certyfikaty ekologiczne produktu EU </w:t>
            </w:r>
            <w:proofErr w:type="spellStart"/>
            <w:r w:rsidRPr="00300464">
              <w:rPr>
                <w:rFonts w:ascii="Times New Roman" w:eastAsia="Calibri" w:hAnsi="Times New Roman" w:cs="Times New Roman"/>
              </w:rPr>
              <w:t>Ecolabel</w:t>
            </w:r>
            <w:proofErr w:type="spellEnd"/>
            <w:r w:rsidRPr="00300464">
              <w:rPr>
                <w:rFonts w:ascii="Times New Roman" w:eastAsia="Calibri" w:hAnsi="Times New Roman" w:cs="Times New Roman"/>
              </w:rPr>
              <w:t xml:space="preserve"> oraz FSC</w:t>
            </w:r>
          </w:p>
          <w:p w14:paraId="0B2F30E7" w14:textId="33FFDAF4" w:rsidR="00EC7DE6" w:rsidRPr="00300464" w:rsidRDefault="00EC7DE6" w:rsidP="00EC7DE6">
            <w:pPr>
              <w:pStyle w:val="Standard"/>
              <w:rPr>
                <w:rFonts w:ascii="Times New Roman" w:eastAsia="Calibri" w:hAnsi="Times New Roman" w:cs="Times New Roman"/>
              </w:rPr>
            </w:pPr>
            <w:r w:rsidRPr="00300464">
              <w:rPr>
                <w:rFonts w:ascii="Times New Roman" w:eastAsia="Calibri" w:hAnsi="Times New Roman" w:cs="Times New Roman"/>
              </w:rPr>
              <w:t xml:space="preserve">- ręcznik wykonany w technologii, dzięki której jest bardziej chłonny oraz wytrzymały - </w:t>
            </w:r>
            <w:proofErr w:type="spellStart"/>
            <w:r w:rsidRPr="00300464">
              <w:rPr>
                <w:rFonts w:ascii="Times New Roman" w:eastAsia="Calibri" w:hAnsi="Times New Roman" w:cs="Times New Roman"/>
              </w:rPr>
              <w:t>Atmos</w:t>
            </w:r>
            <w:proofErr w:type="spellEnd"/>
            <w:r w:rsidRPr="00300464">
              <w:rPr>
                <w:rFonts w:ascii="Times New Roman" w:eastAsia="Calibri" w:hAnsi="Times New Roman" w:cs="Times New Roman"/>
              </w:rPr>
              <w:t>/DC - Certyfikat dopuszczający do kontaktu z żywnością"</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C73CC8F"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17B5E17"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1337</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4D597E3"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13098F0"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067EEE1"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E43F05A" w14:textId="77777777" w:rsidR="00EC7DE6" w:rsidRPr="00300464" w:rsidRDefault="00EC7DE6"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F687288" w14:textId="77777777" w:rsidR="00EC7DE6" w:rsidRPr="00300464" w:rsidRDefault="00EC7DE6" w:rsidP="00481287">
            <w:pPr>
              <w:pStyle w:val="Standard"/>
              <w:rPr>
                <w:rFonts w:ascii="Times New Roman" w:eastAsia="Calibri" w:hAnsi="Times New Roman" w:cs="Times New Roman"/>
              </w:rPr>
            </w:pPr>
          </w:p>
        </w:tc>
      </w:tr>
      <w:tr w:rsidR="00EC7DE6" w:rsidRPr="00300464" w14:paraId="4AE80A89"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3FFE2A2"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AA63E23"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Środek do urządzeń usuwający przypalony tłuszcz w grillach, piekarnikach, opiekaczach, podgrzewaczach, płytach grzewczych, stosowany do powierzchni ze stali nierdzewnej, zawiera&lt; 5 % fosforany, amfoteryczne związki powierzchniowo czynne, opakowanie 750 ml,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roztworu 10% min. 12 (20" C w wodzie zdemineralizowanej gęstość 1,0-1,3 cm3</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6AAA406"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B6355D1"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41</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CE01262"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B2E232C"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4084CA3"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D70FA95" w14:textId="77777777" w:rsidR="00EC7DE6" w:rsidRPr="00300464" w:rsidRDefault="00EC7DE6"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249F926" w14:textId="77777777" w:rsidR="00EC7DE6" w:rsidRPr="00300464" w:rsidRDefault="00EC7DE6" w:rsidP="00481287">
            <w:pPr>
              <w:pStyle w:val="Standard"/>
              <w:rPr>
                <w:rFonts w:ascii="Times New Roman" w:eastAsia="Calibri" w:hAnsi="Times New Roman" w:cs="Times New Roman"/>
              </w:rPr>
            </w:pPr>
          </w:p>
        </w:tc>
      </w:tr>
      <w:tr w:rsidR="00EC7DE6" w:rsidRPr="00300464" w14:paraId="59DA1252"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2E8FA8B"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3</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EE078FD" w14:textId="38E30FB8"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Płynny środek czyszczący do silnie zabrudzonych powierzchni podłogowych, ścian, okapów, pojemników oraz elementów wyposażenia ze stali nierdzewnej, łatwo usuwający tłuszcz i białko, bezpieczny dla wszystkich powierzchni,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11,5-13,6, gęstość 20 st. C 1,05-1,15 g/cm3,   zawiera związki powierzchniowo czynne niejonowe&lt;5%, anionowe 5-15%, Dozowanie 5 ml- 20 ml / L, opakowanie 10 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48E8198"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A0E451C"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27</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07E3969"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56D3CBF"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AC04FCB"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EC1E183" w14:textId="77777777" w:rsidR="00EC7DE6" w:rsidRPr="00300464" w:rsidRDefault="00EC7DE6"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EF50BFF" w14:textId="77777777" w:rsidR="00EC7DE6" w:rsidRPr="00300464" w:rsidRDefault="00EC7DE6" w:rsidP="00481287">
            <w:pPr>
              <w:pStyle w:val="Standard"/>
              <w:rPr>
                <w:rFonts w:ascii="Times New Roman" w:eastAsia="Calibri" w:hAnsi="Times New Roman" w:cs="Times New Roman"/>
              </w:rPr>
            </w:pPr>
          </w:p>
        </w:tc>
      </w:tr>
      <w:tr w:rsidR="00EC7DE6" w:rsidRPr="00300464" w14:paraId="6F25B80D"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DFDC815"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4</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BF17D82"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Środek do pielęgnacji stali nierdzewnej, zawartość parafiny min. 30%, &gt;5% związki powierzchniowo czynne, gęstość 0,75-1,15 g/cm3, koncentrat w butelce ze spryskiwaczem, opakowanie 750-1000ml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A68C0B0"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FB4FF52"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75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DB3CF64"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6283108"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EEDC390"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2746C57" w14:textId="77777777" w:rsidR="00EC7DE6" w:rsidRPr="00300464" w:rsidRDefault="00EC7DE6"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76D175A" w14:textId="77777777" w:rsidR="00EC7DE6" w:rsidRPr="00300464" w:rsidRDefault="00EC7DE6" w:rsidP="00481287">
            <w:pPr>
              <w:pStyle w:val="Standard"/>
              <w:rPr>
                <w:rFonts w:ascii="Times New Roman" w:eastAsia="Calibri" w:hAnsi="Times New Roman" w:cs="Times New Roman"/>
              </w:rPr>
            </w:pPr>
          </w:p>
        </w:tc>
      </w:tr>
      <w:tr w:rsidR="00EC7DE6" w:rsidRPr="00300464" w14:paraId="7DC64C5B"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512BB31"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5</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AA41302"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Środek biobójczy myjąco-dezynfekujący do powierzchni roboczych i urządzeń, bakteriobójczy i grzybobójczy, posiadający przyjemny zapach i łagodny dla materiałów, Substancja aktywna :10g chlorek didecylodimetyloamonium;5-15% niejonowe związki powierzchniowo czynne, fosforany, glikol etylenowy,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9,4-13 (20º C), gęstość 0,95-1,4 g/cm3, opakowanie  10l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379DCC9"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517F98B"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50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3CCF9E7"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99BD36E"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A0B0BDD"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4D2DC27" w14:textId="77777777" w:rsidR="00EC7DE6" w:rsidRPr="00300464" w:rsidRDefault="00EC7DE6"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85486DB" w14:textId="77777777" w:rsidR="00EC7DE6" w:rsidRPr="00300464" w:rsidRDefault="00EC7DE6" w:rsidP="00481287">
            <w:pPr>
              <w:pStyle w:val="Standard"/>
              <w:rPr>
                <w:rFonts w:ascii="Times New Roman" w:eastAsia="Calibri" w:hAnsi="Times New Roman" w:cs="Times New Roman"/>
              </w:rPr>
            </w:pPr>
          </w:p>
        </w:tc>
      </w:tr>
      <w:tr w:rsidR="00EC7DE6" w:rsidRPr="00300464" w14:paraId="5BE98B82" w14:textId="77777777" w:rsidTr="00EC7DE6">
        <w:trPr>
          <w:trHeight w:val="882"/>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B6C463B"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6</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3CF12FC"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Kwaśny środek myjący usuwający kamień z systemów grzewczych, wodnych i płytowych w zmywarkach i innych urządzeniach,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&lt;=1,3, gęstość (20º C) - 1-1,45, dozowanie 10-50 ml /l wody, opakowanie 2 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A18274F"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BA8F2C5"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310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B7626C9"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EBAE834"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36ADE0B"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5D52CF4" w14:textId="77777777" w:rsidR="00EC7DE6" w:rsidRPr="00300464" w:rsidRDefault="00EC7DE6"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E2A6821" w14:textId="77777777" w:rsidR="00EC7DE6" w:rsidRPr="00300464" w:rsidRDefault="00EC7DE6" w:rsidP="00481287">
            <w:pPr>
              <w:pStyle w:val="Standard"/>
              <w:rPr>
                <w:rFonts w:ascii="Times New Roman" w:eastAsia="Calibri" w:hAnsi="Times New Roman" w:cs="Times New Roman"/>
              </w:rPr>
            </w:pPr>
          </w:p>
        </w:tc>
      </w:tr>
      <w:tr w:rsidR="00EC7DE6" w:rsidRPr="00300464" w14:paraId="195F911C"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999EC0B"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7</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1013877"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Koncentrat do ręcznego mycia zastawy kuchennej zapewniający dobre działanie odtłuszczające, o przyjemnym zapachu, łagodny dla skóry i bezpieczny dla materiałów,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w 20º - 6,5-8 , gęstość 1,0-1,1 g/cm3, opakowanie 10 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6DFF83B"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942E8D2"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45</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6EA7DA7"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CE366CE"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AEBBF55"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117F931" w14:textId="77777777" w:rsidR="00EC7DE6" w:rsidRPr="00300464" w:rsidRDefault="00EC7DE6"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FBFBA6C" w14:textId="77777777" w:rsidR="00EC7DE6" w:rsidRPr="00300464" w:rsidRDefault="00EC7DE6" w:rsidP="00481287">
            <w:pPr>
              <w:pStyle w:val="Standard"/>
              <w:rPr>
                <w:rFonts w:ascii="Times New Roman" w:eastAsia="Calibri" w:hAnsi="Times New Roman" w:cs="Times New Roman"/>
              </w:rPr>
            </w:pPr>
          </w:p>
        </w:tc>
      </w:tr>
      <w:tr w:rsidR="00EC7DE6" w:rsidRPr="00300464" w14:paraId="698D0019"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24EAAC7"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8</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EFA5256" w14:textId="797F810D"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Płyn do maszynowego mycia naczyń posiadający dobre działania myjące przy bardzo dużej twardości wody, dzięki zawartości aktywnego chloru skutecznie usuwa osady kawy i herbaty, dozowanie 2- 3 ml /l wody, gęstość (20 º C) 1,2-1,5 g/ml 3, wartość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12-14, składniki: wodorotlenek potasu, chloran sodu, fosforany 15-30 %, składnik utleniający na bazie chloru &lt; 5 % opakowanie 25 kg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4357002"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116C124"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150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0FC2F56"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5B0C4FE"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9821A70"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F3D368C" w14:textId="77777777" w:rsidR="00EC7DE6" w:rsidRPr="00300464" w:rsidRDefault="00EC7DE6"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A625614" w14:textId="77777777" w:rsidR="00EC7DE6" w:rsidRPr="00300464" w:rsidRDefault="00EC7DE6" w:rsidP="00481287">
            <w:pPr>
              <w:pStyle w:val="Standard"/>
              <w:rPr>
                <w:rFonts w:ascii="Times New Roman" w:eastAsia="Calibri" w:hAnsi="Times New Roman" w:cs="Times New Roman"/>
              </w:rPr>
            </w:pPr>
          </w:p>
        </w:tc>
      </w:tr>
      <w:tr w:rsidR="00EC7DE6" w:rsidRPr="00300464" w14:paraId="1D7D4982" w14:textId="77777777" w:rsidTr="00EC7DE6">
        <w:trPr>
          <w:trHeight w:val="56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149C02F"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9</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55EA3A3"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Profesjonalny preparat do maszynowego płukania naczyń mytych w zmywarkach przemysłowych, bezzapachowy, w składzie zawiera m.in. </w:t>
            </w:r>
            <w:proofErr w:type="spellStart"/>
            <w:r w:rsidRPr="00300464">
              <w:rPr>
                <w:rFonts w:ascii="Times New Roman" w:eastAsia="Calibri" w:hAnsi="Times New Roman" w:cs="Times New Roman"/>
              </w:rPr>
              <w:t>kumenosulfonian</w:t>
            </w:r>
            <w:proofErr w:type="spellEnd"/>
            <w:r w:rsidRPr="00300464">
              <w:rPr>
                <w:rFonts w:ascii="Times New Roman" w:eastAsia="Calibri" w:hAnsi="Times New Roman" w:cs="Times New Roman"/>
              </w:rPr>
              <w:t xml:space="preserve"> sodu 5 - 10% i alkohole </w:t>
            </w:r>
            <w:proofErr w:type="spellStart"/>
            <w:r w:rsidRPr="00300464">
              <w:rPr>
                <w:rFonts w:ascii="Times New Roman" w:eastAsia="Calibri" w:hAnsi="Times New Roman" w:cs="Times New Roman"/>
              </w:rPr>
              <w:t>etoksylowane</w:t>
            </w:r>
            <w:proofErr w:type="spellEnd"/>
            <w:r w:rsidRPr="00300464">
              <w:rPr>
                <w:rFonts w:ascii="Times New Roman" w:eastAsia="Calibri" w:hAnsi="Times New Roman" w:cs="Times New Roman"/>
              </w:rPr>
              <w:t xml:space="preserve"> 3 - 5%, dozowanie 1 - 6 ml środka na 1 litr wody w zależności od twardości wody, współczynnik koncentratu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6,5 (+/- 0,5). Opakowanie poj. 10kg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AB898E0"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6CDC276"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60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EA9F0B9"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884CA78"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9580860"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1464036" w14:textId="77777777" w:rsidR="00EC7DE6" w:rsidRPr="00300464" w:rsidRDefault="00EC7DE6"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F1A42B1" w14:textId="77777777" w:rsidR="00EC7DE6" w:rsidRPr="00300464" w:rsidRDefault="00EC7DE6" w:rsidP="00481287">
            <w:pPr>
              <w:pStyle w:val="Standard"/>
              <w:rPr>
                <w:rFonts w:ascii="Times New Roman" w:eastAsia="Calibri" w:hAnsi="Times New Roman" w:cs="Times New Roman"/>
              </w:rPr>
            </w:pPr>
          </w:p>
        </w:tc>
      </w:tr>
      <w:tr w:rsidR="00EC7DE6" w:rsidRPr="00300464" w14:paraId="3F841D8F"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A79C575"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10</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C991369"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"Skoncentrowany środek w postaci wytłaczanego i skompresowanego </w:t>
            </w:r>
            <w:r w:rsidRPr="00300464">
              <w:rPr>
                <w:rFonts w:ascii="Times New Roman" w:eastAsia="Calibri" w:hAnsi="Times New Roman" w:cs="Times New Roman"/>
              </w:rPr>
              <w:lastRenderedPageBreak/>
              <w:t xml:space="preserve">bloku, przeznaczony do maszynowego mycia naczyń  w średniej i twardej wodzie z dodatkiem wybielacza. Zdolność do pracy w stężeniu od 1,2 g / l wody. Dozowany za pomocą urządzenia dozującego z sondą pomiarową, wyposażonego w system kontroli pracy maszyny: temperatury mycia oraz płukania, alarm braku produktu oraz sygnalizację konieczności wymiany wody w komorze zmywarki. Produkt nie sklasyfikowany jako żrący w rozumieniu Rozporządzenia WE nr 1272/2008.  Produkt nie zawiera w swoim składzie wodorotlenków. Produkt w swoim składzie zawiera 30-100 % węglan sodu 5-15% </w:t>
            </w:r>
            <w:proofErr w:type="spellStart"/>
            <w:r w:rsidRPr="00300464">
              <w:rPr>
                <w:rFonts w:ascii="Times New Roman" w:eastAsia="Calibri" w:hAnsi="Times New Roman" w:cs="Times New Roman"/>
              </w:rPr>
              <w:t>fosfoniany</w:t>
            </w:r>
            <w:proofErr w:type="spellEnd"/>
            <w:r w:rsidRPr="00300464">
              <w:rPr>
                <w:rFonts w:ascii="Times New Roman" w:eastAsia="Calibri" w:hAnsi="Times New Roman" w:cs="Times New Roman"/>
              </w:rPr>
              <w:t xml:space="preserve"> 1-5% niejonowe środki powierzchniowo czynne (</w:t>
            </w:r>
            <w:proofErr w:type="spellStart"/>
            <w:r w:rsidRPr="00300464">
              <w:rPr>
                <w:rFonts w:ascii="Times New Roman" w:eastAsia="Calibri" w:hAnsi="Times New Roman" w:cs="Times New Roman"/>
              </w:rPr>
              <w:t>etoksylowane</w:t>
            </w:r>
            <w:proofErr w:type="spellEnd"/>
            <w:r w:rsidRPr="00300464">
              <w:rPr>
                <w:rFonts w:ascii="Times New Roman" w:eastAsia="Calibri" w:hAnsi="Times New Roman" w:cs="Times New Roman"/>
              </w:rPr>
              <w:t xml:space="preserve"> alkohole tłuszczowe) 1-5% związki wybielające na bazie chloru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produktu: 10 – 12   w roztworze 1% Stan skupienia: stały w koncentracie. Produkt pakowany </w:t>
            </w:r>
          </w:p>
          <w:p w14:paraId="19F49E2D" w14:textId="7726A382" w:rsidR="00EC7DE6" w:rsidRPr="00300464" w:rsidRDefault="00EC7DE6" w:rsidP="000F6D58">
            <w:pPr>
              <w:pStyle w:val="Standard"/>
              <w:rPr>
                <w:rFonts w:ascii="Times New Roman" w:eastAsia="Calibri" w:hAnsi="Times New Roman" w:cs="Times New Roman"/>
              </w:rPr>
            </w:pPr>
            <w:r w:rsidRPr="00300464">
              <w:rPr>
                <w:rFonts w:ascii="Times New Roman" w:eastAsia="Calibri" w:hAnsi="Times New Roman" w:cs="Times New Roman"/>
              </w:rPr>
              <w:t>w opakowanie foliowe redukujące ilość odpadów w postaci opakowań. Waga produktu do 3,5 kg.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864D32D"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lastRenderedPageBreak/>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F065358"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400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0B82353"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32FDE26"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E6A3E14"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CDC8324" w14:textId="77777777" w:rsidR="00EC7DE6" w:rsidRPr="00300464" w:rsidRDefault="00EC7DE6"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2A00247" w14:textId="77777777" w:rsidR="00EC7DE6" w:rsidRPr="00300464" w:rsidRDefault="00EC7DE6" w:rsidP="00481287">
            <w:pPr>
              <w:pStyle w:val="Standard"/>
              <w:rPr>
                <w:rFonts w:ascii="Times New Roman" w:eastAsia="Calibri" w:hAnsi="Times New Roman" w:cs="Times New Roman"/>
              </w:rPr>
            </w:pPr>
          </w:p>
        </w:tc>
      </w:tr>
      <w:tr w:rsidR="00EC7DE6" w:rsidRPr="00300464" w14:paraId="7E9530B2"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A6EC087"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11</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043238C" w14:textId="205BB547" w:rsidR="00EC7DE6" w:rsidRPr="00300464" w:rsidRDefault="00EC7DE6" w:rsidP="00300464">
            <w:pPr>
              <w:pStyle w:val="Standard"/>
              <w:rPr>
                <w:rFonts w:ascii="Times New Roman" w:eastAsia="Calibri" w:hAnsi="Times New Roman" w:cs="Times New Roman"/>
              </w:rPr>
            </w:pPr>
            <w:r w:rsidRPr="00300464">
              <w:rPr>
                <w:rFonts w:ascii="Times New Roman" w:eastAsia="Calibri" w:hAnsi="Times New Roman" w:cs="Times New Roman"/>
              </w:rPr>
              <w:t xml:space="preserve">Skoncentrowany środek w postaci wytłaczanego i skompresowanego bloku, przeznaczony do nabłyszczania naczyń w procesie maszynowego mycia. Dozowany za pomocą urządzenia dozującego, wypłukującego produkt pod ciśnieniem, wyposażonego w system kontroli pracy maszyny: temperatury mycia oraz płukania, alarm braku produktu oraz sygnalizację konieczności wymiany wody w komorze zmywarki. Skład chemiczny: Niejonowe środki powierzchniowo czynne 28-51%, </w:t>
            </w:r>
            <w:proofErr w:type="spellStart"/>
            <w:r w:rsidRPr="00300464">
              <w:rPr>
                <w:rFonts w:ascii="Times New Roman" w:eastAsia="Calibri" w:hAnsi="Times New Roman" w:cs="Times New Roman"/>
              </w:rPr>
              <w:t>alcohols</w:t>
            </w:r>
            <w:proofErr w:type="spellEnd"/>
            <w:r w:rsidRPr="00300464">
              <w:rPr>
                <w:rFonts w:ascii="Times New Roman" w:eastAsia="Calibri" w:hAnsi="Times New Roman" w:cs="Times New Roman"/>
              </w:rPr>
              <w:t xml:space="preserve"> </w:t>
            </w:r>
            <w:proofErr w:type="spellStart"/>
            <w:r w:rsidRPr="00300464">
              <w:rPr>
                <w:rFonts w:ascii="Times New Roman" w:eastAsia="Calibri" w:hAnsi="Times New Roman" w:cs="Times New Roman"/>
              </w:rPr>
              <w:t>ethoxylated</w:t>
            </w:r>
            <w:proofErr w:type="spellEnd"/>
            <w:r w:rsidRPr="00300464">
              <w:rPr>
                <w:rFonts w:ascii="Times New Roman" w:eastAsia="Calibri" w:hAnsi="Times New Roman" w:cs="Times New Roman"/>
              </w:rPr>
              <w:t xml:space="preserve"> 8-22 %,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produktu: 4.0 – 7.2, roztwór 1% Barwa: Ciemno zielony Stan skupienia: sta³y w koncentracie. Produkt pakowany w opakowanie foliowe redukujące ilość odpadów w postaci opakowań. Waga produktu do 1,5 kg.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AB77A8A"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BE4E150"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40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6A4AA75"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62C0FAA"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361B956"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70FE424" w14:textId="77777777" w:rsidR="00EC7DE6" w:rsidRPr="00300464" w:rsidRDefault="00EC7DE6"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7B0395B" w14:textId="77777777" w:rsidR="00EC7DE6" w:rsidRPr="00300464" w:rsidRDefault="00EC7DE6" w:rsidP="00481287">
            <w:pPr>
              <w:pStyle w:val="Standard"/>
              <w:rPr>
                <w:rFonts w:ascii="Times New Roman" w:eastAsia="Calibri" w:hAnsi="Times New Roman" w:cs="Times New Roman"/>
              </w:rPr>
            </w:pPr>
          </w:p>
        </w:tc>
      </w:tr>
      <w:tr w:rsidR="00EC7DE6" w:rsidRPr="00300464" w14:paraId="31985F9D"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C7A184C"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lastRenderedPageBreak/>
              <w:t>12</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302EA5C"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Bezzapachowe mydło w formie piany, wkład przeznaczony do dozownika bezdotykowego z Systemem TFX, stała doza max do 0,6 ml, neutralny odczyn </w:t>
            </w:r>
            <w:proofErr w:type="spellStart"/>
            <w:r w:rsidRPr="00300464">
              <w:rPr>
                <w:rFonts w:ascii="Times New Roman" w:eastAsia="Calibri" w:hAnsi="Times New Roman" w:cs="Times New Roman"/>
              </w:rPr>
              <w:t>pH</w:t>
            </w:r>
            <w:proofErr w:type="spellEnd"/>
            <w:r w:rsidRPr="00300464">
              <w:rPr>
                <w:rFonts w:ascii="Times New Roman" w:eastAsia="Calibri" w:hAnsi="Times New Roman" w:cs="Times New Roman"/>
              </w:rPr>
              <w:t xml:space="preserve">, bezwonne i bezbarwne, nie wysusza skóry rąk, zawiera środki nawilżające i naturalne ekstrakty. Pozostawia na skórze film ochronny, posiada formułę hypoalergiczną, ponad 98% składników ulega biodegradacji, wkład hermetycznie zamknięty zabezpieczony zestawem zaworów uniemożliwiających zasysanie powietrza wraz z mikroorganizmami do wnętrza opakowania, system zamknięty - bez możliwości uzupełniania, wkład przeznaczony do dozownika bezdotykowego. </w:t>
            </w:r>
            <w:proofErr w:type="spellStart"/>
            <w:r w:rsidRPr="00300464">
              <w:rPr>
                <w:rFonts w:ascii="Times New Roman" w:eastAsia="Calibri" w:hAnsi="Times New Roman" w:cs="Times New Roman"/>
              </w:rPr>
              <w:t>Okr</w:t>
            </w:r>
            <w:proofErr w:type="spellEnd"/>
            <w:r w:rsidRPr="00300464">
              <w:rPr>
                <w:rFonts w:ascii="Times New Roman" w:eastAsia="Calibri" w:hAnsi="Times New Roman" w:cs="Times New Roman"/>
              </w:rPr>
              <w:t xml:space="preserve"> trwałości 30 m, posiada Certyfikat EU </w:t>
            </w:r>
            <w:proofErr w:type="spellStart"/>
            <w:r w:rsidRPr="00300464">
              <w:rPr>
                <w:rFonts w:ascii="Times New Roman" w:eastAsia="Calibri" w:hAnsi="Times New Roman" w:cs="Times New Roman"/>
              </w:rPr>
              <w:t>Ecolabel</w:t>
            </w:r>
            <w:proofErr w:type="spellEnd"/>
            <w:r w:rsidRPr="00300464">
              <w:rPr>
                <w:rFonts w:ascii="Times New Roman" w:eastAsia="Calibri" w:hAnsi="Times New Roman" w:cs="Times New Roman"/>
              </w:rPr>
              <w:t>, do stosowania w placówkach służby zdrowia, zakładach zbiorowego żywienia, przetwórstwie spożywczym. Opakowanie poj. 1200ML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1E5A198"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174F35A"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50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EA880D6"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16373F9"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F64F663"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0F4D397E" w14:textId="77777777" w:rsidR="00EC7DE6" w:rsidRPr="00300464" w:rsidRDefault="00EC7DE6" w:rsidP="00481287">
            <w:pPr>
              <w:pStyle w:val="Standard"/>
              <w:rPr>
                <w:rFonts w:ascii="Times New Roman" w:eastAsia="Calibri" w:hAnsi="Times New Roman" w:cs="Times New Roman"/>
                <w:color w:val="FF0000"/>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0A33E43" w14:textId="77777777" w:rsidR="00EC7DE6" w:rsidRPr="00300464" w:rsidRDefault="00EC7DE6" w:rsidP="00481287">
            <w:pPr>
              <w:pStyle w:val="Standard"/>
              <w:rPr>
                <w:rFonts w:ascii="Times New Roman" w:eastAsia="Calibri" w:hAnsi="Times New Roman" w:cs="Times New Roman"/>
              </w:rPr>
            </w:pPr>
          </w:p>
        </w:tc>
      </w:tr>
      <w:tr w:rsidR="00EC7DE6" w:rsidRPr="00300464" w14:paraId="3D995335"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D98EA9E"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13</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E6D8E69"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Dozownik bezdotykowy. Spełnia wymagania dyrektywy ROHS 2002/95/WE (ograniczenie użycia substancji niebezpiecznych). Posiada oznaczenie UL/CE. Stała doza preparatu 0,6ml. Wkład wystarcza na 1200 dozowań. Posiada 2 duże okienka do kontroli poziomu preparatu. Zasilany 3 bateriami alkalicznymi (rozmiar C), które wystarczają na około 30.000 dozowań. Tylna ścianka wyposażona jest w 12 otworów montażowych, dzięki czemu można go zamontować bez konieczności wiercenia w miejscu innego dozownika.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BFD11E9"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6A4E139"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4</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E612FC9"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172F108"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195B6E5"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79633C0" w14:textId="77777777" w:rsidR="00EC7DE6" w:rsidRPr="00300464" w:rsidRDefault="00EC7DE6"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84C2E4F" w14:textId="77777777" w:rsidR="00EC7DE6" w:rsidRPr="00300464" w:rsidRDefault="00EC7DE6" w:rsidP="00481287">
            <w:pPr>
              <w:pStyle w:val="Standard"/>
              <w:rPr>
                <w:rFonts w:ascii="Times New Roman" w:eastAsia="Calibri" w:hAnsi="Times New Roman" w:cs="Times New Roman"/>
              </w:rPr>
            </w:pPr>
          </w:p>
        </w:tc>
      </w:tr>
      <w:tr w:rsidR="00EC7DE6" w:rsidRPr="00300464" w14:paraId="431683B9"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E19EF2C"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14</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3F93970"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Papier toaletowy w listkach, opakowanie 36 paczek x250 listków, 2 warstwowy, wymiar listka 1806x11,7 cm, wybielany </w:t>
            </w:r>
            <w:proofErr w:type="spellStart"/>
            <w:r w:rsidRPr="00300464">
              <w:rPr>
                <w:rFonts w:ascii="Times New Roman" w:eastAsia="Calibri" w:hAnsi="Times New Roman" w:cs="Times New Roman"/>
              </w:rPr>
              <w:t>bezchlorowo</w:t>
            </w:r>
            <w:proofErr w:type="spellEnd"/>
            <w:r w:rsidRPr="00300464">
              <w:rPr>
                <w:rFonts w:ascii="Times New Roman" w:eastAsia="Calibri" w:hAnsi="Times New Roman" w:cs="Times New Roman"/>
              </w:rPr>
              <w:t>, białość min 75%, 31g/m2, wartość rozpadu wody - 4, wytrzymałość na rozdarcie na długość 300-350 jednostek na szerokość 100-120 jednostek</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B1D37FC"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AF97E28"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50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069CCE6" w14:textId="77777777" w:rsidR="00EC7DE6" w:rsidRPr="00300464" w:rsidRDefault="00EC7DE6" w:rsidP="00481287">
            <w:pPr>
              <w:pStyle w:val="Standard"/>
              <w:rPr>
                <w:rFonts w:ascii="Times New Roman" w:eastAsia="Calibri" w:hAnsi="Times New Roman" w:cs="Times New Roman"/>
                <w:color w:val="FF000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5E683E0"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75DE690" w14:textId="77777777" w:rsidR="00EC7DE6" w:rsidRPr="00300464" w:rsidRDefault="00EC7DE6" w:rsidP="00481287">
            <w:pPr>
              <w:pStyle w:val="Standard"/>
              <w:rPr>
                <w:rFonts w:ascii="Times New Roman" w:eastAsia="Calibri" w:hAnsi="Times New Roman" w:cs="Times New Roman"/>
                <w:color w:val="FF0000"/>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863195F" w14:textId="77777777" w:rsidR="00EC7DE6" w:rsidRPr="00300464" w:rsidRDefault="00EC7DE6" w:rsidP="00481287">
            <w:pPr>
              <w:pStyle w:val="Standard"/>
              <w:rPr>
                <w:rFonts w:ascii="Times New Roman" w:eastAsia="Calibri" w:hAnsi="Times New Roman" w:cs="Times New Roman"/>
                <w:color w:val="FF0000"/>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CD1437A" w14:textId="77777777" w:rsidR="00EC7DE6" w:rsidRPr="00300464" w:rsidRDefault="00EC7DE6" w:rsidP="00481287">
            <w:pPr>
              <w:pStyle w:val="Standard"/>
              <w:rPr>
                <w:rFonts w:ascii="Times New Roman" w:eastAsia="Calibri" w:hAnsi="Times New Roman" w:cs="Times New Roman"/>
                <w:color w:val="FF0000"/>
              </w:rPr>
            </w:pPr>
          </w:p>
        </w:tc>
      </w:tr>
      <w:tr w:rsidR="00EC7DE6" w:rsidRPr="00300464" w14:paraId="2FB0DB03"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1C83955"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15</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94C45A7" w14:textId="3E619DC4"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"Ręcznik w roli do systemu dozującego po 1 odcinku. Odcinek </w:t>
            </w:r>
            <w:r w:rsidRPr="00300464">
              <w:rPr>
                <w:rFonts w:ascii="Times New Roman" w:eastAsia="Calibri" w:hAnsi="Times New Roman" w:cs="Times New Roman"/>
              </w:rPr>
              <w:lastRenderedPageBreak/>
              <w:t xml:space="preserve">odcinany za pomocą gilotyny (opakowanie 6 szt. w kartonie) 1 warstwowy wym. odcinka po odcięciu: 21x25 cm. - 1 warstwa  z celulozy </w:t>
            </w:r>
            <w:r w:rsidR="000F6D58">
              <w:rPr>
                <w:rFonts w:ascii="Times New Roman" w:eastAsia="Calibri" w:hAnsi="Times New Roman" w:cs="Times New Roman"/>
              </w:rPr>
              <w:t>–</w:t>
            </w:r>
            <w:r w:rsidRPr="00300464">
              <w:rPr>
                <w:rFonts w:ascii="Times New Roman" w:eastAsia="Calibri" w:hAnsi="Times New Roman" w:cs="Times New Roman"/>
              </w:rPr>
              <w:t xml:space="preserve"> dł</w:t>
            </w:r>
            <w:r w:rsidR="000F6D58">
              <w:rPr>
                <w:rFonts w:ascii="Times New Roman" w:eastAsia="Calibri" w:hAnsi="Times New Roman" w:cs="Times New Roman"/>
              </w:rPr>
              <w:t>.</w:t>
            </w:r>
            <w:r w:rsidRPr="00300464">
              <w:rPr>
                <w:rFonts w:ascii="Times New Roman" w:eastAsia="Calibri" w:hAnsi="Times New Roman" w:cs="Times New Roman"/>
              </w:rPr>
              <w:t xml:space="preserve"> roli 280 m </w:t>
            </w:r>
            <w:r w:rsidR="000F6D58">
              <w:rPr>
                <w:rFonts w:ascii="Times New Roman" w:eastAsia="Calibri" w:hAnsi="Times New Roman" w:cs="Times New Roman"/>
              </w:rPr>
              <w:t>–</w:t>
            </w:r>
            <w:r w:rsidRPr="00300464">
              <w:rPr>
                <w:rFonts w:ascii="Times New Roman" w:eastAsia="Calibri" w:hAnsi="Times New Roman" w:cs="Times New Roman"/>
              </w:rPr>
              <w:t xml:space="preserve"> śr</w:t>
            </w:r>
            <w:r w:rsidR="000F6D58">
              <w:rPr>
                <w:rFonts w:ascii="Times New Roman" w:eastAsia="Calibri" w:hAnsi="Times New Roman" w:cs="Times New Roman"/>
              </w:rPr>
              <w:t>.</w:t>
            </w:r>
            <w:r w:rsidRPr="00300464">
              <w:rPr>
                <w:rFonts w:ascii="Times New Roman" w:eastAsia="Calibri" w:hAnsi="Times New Roman" w:cs="Times New Roman"/>
              </w:rPr>
              <w:t xml:space="preserve"> rolki 19 cm, kolor biały  o nasyceniu bieli min. 86 % - gramatura całkowita min.: 31,0 g/m2</w:t>
            </w:r>
          </w:p>
          <w:p w14:paraId="4E18CDFE"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 xml:space="preserve">- każda rolka z wbudowanym z boku oryginalnie pługiem, uchwytem umożliwiającym szybkie zamontowanie roli w dozowniku typu </w:t>
            </w:r>
            <w:proofErr w:type="spellStart"/>
            <w:r w:rsidRPr="00300464">
              <w:rPr>
                <w:rFonts w:ascii="Times New Roman" w:eastAsia="Calibri" w:hAnsi="Times New Roman" w:cs="Times New Roman"/>
              </w:rPr>
              <w:t>Matic</w:t>
            </w:r>
            <w:proofErr w:type="spellEnd"/>
            <w:r w:rsidRPr="00300464">
              <w:rPr>
                <w:rFonts w:ascii="Times New Roman" w:eastAsia="Calibri" w:hAnsi="Times New Roman" w:cs="Times New Roman"/>
              </w:rPr>
              <w:t xml:space="preserve"> System H1 - ręcznik posiadający Certyfikat dopuszczający do kontaktu z żywnością, Certyfikaty ekologiczne produktu EU </w:t>
            </w:r>
            <w:proofErr w:type="spellStart"/>
            <w:r w:rsidRPr="00300464">
              <w:rPr>
                <w:rFonts w:ascii="Times New Roman" w:eastAsia="Calibri" w:hAnsi="Times New Roman" w:cs="Times New Roman"/>
              </w:rPr>
              <w:t>Ecolabel</w:t>
            </w:r>
            <w:proofErr w:type="spellEnd"/>
            <w:r w:rsidRPr="00300464">
              <w:rPr>
                <w:rFonts w:ascii="Times New Roman" w:eastAsia="Calibri" w:hAnsi="Times New Roman" w:cs="Times New Roman"/>
              </w:rPr>
              <w:t xml:space="preserve"> oraz FSC"</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8A35733"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lastRenderedPageBreak/>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D5515C6"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4000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4310307" w14:textId="77777777" w:rsidR="00EC7DE6" w:rsidRPr="00300464" w:rsidRDefault="00EC7DE6" w:rsidP="00481287">
            <w:pPr>
              <w:pStyle w:val="Standard"/>
              <w:rPr>
                <w:rFonts w:ascii="Times New Roman" w:eastAsia="Calibri" w:hAnsi="Times New Roman" w:cs="Times New Roman"/>
                <w:color w:val="FF000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74E02ED"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16D320B5" w14:textId="77777777" w:rsidR="00EC7DE6" w:rsidRPr="00300464" w:rsidRDefault="00EC7DE6" w:rsidP="00481287">
            <w:pPr>
              <w:pStyle w:val="Standard"/>
              <w:rPr>
                <w:rFonts w:ascii="Times New Roman" w:eastAsia="Calibri" w:hAnsi="Times New Roman" w:cs="Times New Roman"/>
                <w:color w:val="FF0000"/>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C9A74BB" w14:textId="77777777" w:rsidR="00EC7DE6" w:rsidRPr="00300464" w:rsidRDefault="00EC7DE6" w:rsidP="00481287">
            <w:pPr>
              <w:pStyle w:val="Standard"/>
              <w:rPr>
                <w:rFonts w:ascii="Times New Roman" w:eastAsia="Calibri" w:hAnsi="Times New Roman" w:cs="Times New Roman"/>
                <w:color w:val="FF0000"/>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C7CED86" w14:textId="77777777" w:rsidR="00EC7DE6" w:rsidRPr="00300464" w:rsidRDefault="00EC7DE6" w:rsidP="00481287">
            <w:pPr>
              <w:pStyle w:val="Standard"/>
              <w:rPr>
                <w:rFonts w:ascii="Times New Roman" w:eastAsia="Calibri" w:hAnsi="Times New Roman" w:cs="Times New Roman"/>
                <w:color w:val="FF0000"/>
              </w:rPr>
            </w:pPr>
          </w:p>
        </w:tc>
      </w:tr>
      <w:tr w:rsidR="00EC7DE6" w:rsidRPr="00300464" w14:paraId="67C2EDAB"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ECED7CF"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16</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039F23F"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Sól do zmiękczania wody a'25 kg</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5A0F30C1"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szt.</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3CE3C19" w14:textId="77777777"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150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9E458B5" w14:textId="77777777" w:rsidR="00EC7DE6" w:rsidRPr="00300464" w:rsidRDefault="00EC7DE6" w:rsidP="00481287">
            <w:pPr>
              <w:pStyle w:val="Standard"/>
              <w:rPr>
                <w:rFonts w:ascii="Times New Roman" w:eastAsia="Calibri" w:hAnsi="Times New Roman" w:cs="Times New Roman"/>
                <w:color w:val="FF000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82BF87C"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9E899FE" w14:textId="77777777" w:rsidR="00EC7DE6" w:rsidRPr="00300464" w:rsidRDefault="00EC7DE6" w:rsidP="00481287">
            <w:pPr>
              <w:pStyle w:val="Standard"/>
              <w:rPr>
                <w:rFonts w:ascii="Times New Roman" w:eastAsia="Calibri" w:hAnsi="Times New Roman" w:cs="Times New Roman"/>
                <w:color w:val="FF0000"/>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7B68834E" w14:textId="77777777" w:rsidR="00EC7DE6" w:rsidRPr="00300464" w:rsidRDefault="00EC7DE6" w:rsidP="00481287">
            <w:pPr>
              <w:pStyle w:val="Standard"/>
              <w:rPr>
                <w:rFonts w:ascii="Times New Roman" w:eastAsia="Calibri" w:hAnsi="Times New Roman" w:cs="Times New Roman"/>
                <w:color w:val="FF0000"/>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38245F6" w14:textId="77777777" w:rsidR="00EC7DE6" w:rsidRPr="00300464" w:rsidRDefault="00EC7DE6" w:rsidP="00481287">
            <w:pPr>
              <w:pStyle w:val="Standard"/>
              <w:rPr>
                <w:rFonts w:ascii="Times New Roman" w:eastAsia="Calibri" w:hAnsi="Times New Roman" w:cs="Times New Roman"/>
                <w:color w:val="FF0000"/>
              </w:rPr>
            </w:pPr>
          </w:p>
        </w:tc>
      </w:tr>
      <w:tr w:rsidR="00EC7DE6" w:rsidRPr="00300464" w14:paraId="3B0E6591" w14:textId="77777777" w:rsidTr="00EC7DE6">
        <w:trPr>
          <w:trHeight w:val="30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C24AA57"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17</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5A790B0" w14:textId="1211ABCA"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 xml:space="preserve">Gotowy do użycia płyn do mycia i konserwacji/ pielęgnacji powierzchni ze stali nierdzewnej m.in. do pielęgnacji stali nierdzewnej, chromowej, chromo-niklowej oraz powierzchni aluminiowych i anodowanego aluminium, o zawartości 10 - 20% oleju </w:t>
            </w:r>
            <w:r w:rsidR="00300464" w:rsidRPr="00300464">
              <w:rPr>
                <w:rFonts w:ascii="Times New Roman" w:hAnsi="Times New Roman" w:cs="Times New Roman"/>
              </w:rPr>
              <w:t>mineralnego</w:t>
            </w:r>
            <w:r w:rsidRPr="00300464">
              <w:rPr>
                <w:rFonts w:ascii="Times New Roman" w:hAnsi="Times New Roman" w:cs="Times New Roman"/>
              </w:rPr>
              <w:t xml:space="preserve"> i nieokreślonym odczynie </w:t>
            </w:r>
            <w:proofErr w:type="spellStart"/>
            <w:r w:rsidRPr="00300464">
              <w:rPr>
                <w:rFonts w:ascii="Times New Roman" w:hAnsi="Times New Roman" w:cs="Times New Roman"/>
              </w:rPr>
              <w:t>pH</w:t>
            </w:r>
            <w:proofErr w:type="spellEnd"/>
            <w:r w:rsidRPr="00300464">
              <w:rPr>
                <w:rFonts w:ascii="Times New Roman" w:hAnsi="Times New Roman" w:cs="Times New Roman"/>
              </w:rPr>
              <w:t>. Zastosowanie: meble kuchenne, urządzenia gastronomiczne wykonanych ze stali m.in. chłodziarki, zamrażarki, zmywarki, drzwi i ścianki w windach itp. Zabezpiecza powierzchnię przed ponownym zabrudzeniem, zapobiega powstawaniu widocznych odcisków z palców, plam z wody i tłuszczu. Opakowanie poj. 1000ML butelka z aplikatorem</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8669BE8" w14:textId="77777777" w:rsidR="00EC7DE6" w:rsidRPr="00300464" w:rsidRDefault="00EC7DE6" w:rsidP="00481287">
            <w:pPr>
              <w:pStyle w:val="Standard"/>
              <w:rPr>
                <w:rFonts w:ascii="Times New Roman" w:eastAsia="Calibri" w:hAnsi="Times New Roman" w:cs="Times New Roman"/>
              </w:rPr>
            </w:pPr>
            <w:proofErr w:type="spellStart"/>
            <w:r w:rsidRPr="00300464">
              <w:rPr>
                <w:rFonts w:ascii="Times New Roman" w:hAnsi="Times New Roman" w:cs="Times New Roman"/>
              </w:rPr>
              <w:t>op</w:t>
            </w:r>
            <w:proofErr w:type="spellEnd"/>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37809AB"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F17BEA8" w14:textId="77777777" w:rsidR="00EC7DE6" w:rsidRPr="00300464" w:rsidRDefault="00EC7DE6" w:rsidP="00481287">
            <w:pPr>
              <w:pStyle w:val="Standard"/>
              <w:rPr>
                <w:rFonts w:ascii="Times New Roman" w:eastAsia="Calibri" w:hAnsi="Times New Roman" w:cs="Times New Roman"/>
                <w:color w:val="FF000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CFA358E"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5E5729D" w14:textId="77777777" w:rsidR="00EC7DE6" w:rsidRPr="00300464" w:rsidRDefault="00EC7DE6" w:rsidP="00481287">
            <w:pPr>
              <w:pStyle w:val="Standard"/>
              <w:rPr>
                <w:rFonts w:ascii="Times New Roman" w:eastAsia="Calibri" w:hAnsi="Times New Roman" w:cs="Times New Roman"/>
                <w:color w:val="FF0000"/>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6E6AA568" w14:textId="77777777" w:rsidR="00EC7DE6" w:rsidRPr="00300464" w:rsidRDefault="00EC7DE6" w:rsidP="00481287">
            <w:pPr>
              <w:pStyle w:val="Standard"/>
              <w:rPr>
                <w:rFonts w:ascii="Times New Roman" w:eastAsia="Calibri" w:hAnsi="Times New Roman" w:cs="Times New Roman"/>
                <w:color w:val="FF0000"/>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C5885B7" w14:textId="77777777" w:rsidR="00EC7DE6" w:rsidRPr="00300464" w:rsidRDefault="00EC7DE6" w:rsidP="00481287">
            <w:pPr>
              <w:pStyle w:val="Standard"/>
              <w:rPr>
                <w:rFonts w:ascii="Times New Roman" w:eastAsia="Calibri" w:hAnsi="Times New Roman" w:cs="Times New Roman"/>
                <w:color w:val="FF0000"/>
              </w:rPr>
            </w:pPr>
          </w:p>
        </w:tc>
      </w:tr>
      <w:tr w:rsidR="00EC7DE6" w:rsidRPr="00300464" w14:paraId="3C35CDB0" w14:textId="77777777" w:rsidTr="00EC7DE6">
        <w:trPr>
          <w:trHeight w:val="570"/>
          <w:jc w:val="center"/>
        </w:trPr>
        <w:tc>
          <w:tcPr>
            <w:tcW w:w="45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325B4C56"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18</w:t>
            </w:r>
          </w:p>
        </w:tc>
        <w:tc>
          <w:tcPr>
            <w:tcW w:w="3492"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738C3EDA" w14:textId="3504530F" w:rsidR="00EC7DE6" w:rsidRPr="00300464" w:rsidRDefault="00EC7DE6" w:rsidP="00481287">
            <w:pPr>
              <w:pStyle w:val="Standard"/>
              <w:rPr>
                <w:rFonts w:ascii="Times New Roman" w:eastAsia="Calibri" w:hAnsi="Times New Roman" w:cs="Times New Roman"/>
              </w:rPr>
            </w:pPr>
            <w:r w:rsidRPr="00300464">
              <w:rPr>
                <w:rFonts w:ascii="Times New Roman" w:hAnsi="Times New Roman" w:cs="Times New Roman"/>
              </w:rPr>
              <w:t xml:space="preserve">Płynna emulsja w formie piany do higienicznego i częstego mycia rąk, szeroki zakres działania zgodnie z normami UE działa bakteriobójczo: EN 1499, EN 1276, EN 1040 i EN 13727+A1, </w:t>
            </w:r>
            <w:proofErr w:type="spellStart"/>
            <w:r w:rsidRPr="00300464">
              <w:rPr>
                <w:rFonts w:ascii="Times New Roman" w:hAnsi="Times New Roman" w:cs="Times New Roman"/>
              </w:rPr>
              <w:t>drożdżobójczo</w:t>
            </w:r>
            <w:proofErr w:type="spellEnd"/>
            <w:r w:rsidRPr="00300464">
              <w:rPr>
                <w:rFonts w:ascii="Times New Roman" w:hAnsi="Times New Roman" w:cs="Times New Roman"/>
              </w:rPr>
              <w:t xml:space="preserve">: EN 1275, EN 1650+A1 i EN 13624 i wirusobójczo: EN 14476, czas kontaktu do 30 s i dawce do 1,2 ml. Posiada neutralny odczyn </w:t>
            </w:r>
            <w:proofErr w:type="spellStart"/>
            <w:r w:rsidRPr="00300464">
              <w:rPr>
                <w:rFonts w:ascii="Times New Roman" w:hAnsi="Times New Roman" w:cs="Times New Roman"/>
              </w:rPr>
              <w:t>pH</w:t>
            </w:r>
            <w:proofErr w:type="spellEnd"/>
            <w:r w:rsidRPr="00300464">
              <w:rPr>
                <w:rFonts w:ascii="Times New Roman" w:hAnsi="Times New Roman" w:cs="Times New Roman"/>
              </w:rPr>
              <w:t xml:space="preserve">, bezwonna i bezbarwna,  nie wysusza skóry rąk, dla skóry wrażliwej. Wkład hermetycznie zamknięty zabezpieczony zestawem zaworów </w:t>
            </w:r>
            <w:r w:rsidRPr="00300464">
              <w:rPr>
                <w:rFonts w:ascii="Times New Roman" w:hAnsi="Times New Roman" w:cs="Times New Roman"/>
              </w:rPr>
              <w:lastRenderedPageBreak/>
              <w:t>uniemożliwiających zasysanie powietrza wraz z mikroorganizmami do wnętrza opakowania, system zamknięty - bez możliwości uzupełniania. Wkład przeznaczony do dozownika bezdotykowego typu TFX, okres trwałości 36 m. Opakowanie poj. 1200ML</w:t>
            </w:r>
          </w:p>
        </w:tc>
        <w:tc>
          <w:tcPr>
            <w:tcW w:w="565"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6543990" w14:textId="77777777" w:rsidR="00EC7DE6" w:rsidRPr="00300464" w:rsidRDefault="00EC7DE6" w:rsidP="00481287">
            <w:pPr>
              <w:pStyle w:val="Standard"/>
              <w:rPr>
                <w:rFonts w:ascii="Times New Roman" w:eastAsia="Calibri" w:hAnsi="Times New Roman" w:cs="Times New Roman"/>
              </w:rPr>
            </w:pPr>
            <w:proofErr w:type="spellStart"/>
            <w:r w:rsidRPr="00300464">
              <w:rPr>
                <w:rFonts w:ascii="Times New Roman" w:hAnsi="Times New Roman" w:cs="Times New Roman"/>
              </w:rPr>
              <w:lastRenderedPageBreak/>
              <w:t>op</w:t>
            </w:r>
            <w:proofErr w:type="spellEnd"/>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483139A1"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237CBA0B" w14:textId="77777777" w:rsidR="00EC7DE6" w:rsidRPr="00300464" w:rsidRDefault="00EC7DE6" w:rsidP="00481287">
            <w:pPr>
              <w:pStyle w:val="Standard"/>
              <w:rPr>
                <w:rFonts w:ascii="Times New Roman" w:eastAsia="Calibri"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02FA08B3" w14:textId="77777777" w:rsidR="00EC7DE6" w:rsidRPr="00300464" w:rsidRDefault="00EC7DE6" w:rsidP="00481287">
            <w:pPr>
              <w:pStyle w:val="Standard"/>
              <w:rPr>
                <w:rFonts w:ascii="Times New Roman" w:eastAsia="Calibri" w:hAnsi="Times New Roman" w:cs="Times New Roman"/>
              </w:rPr>
            </w:pPr>
            <w:r w:rsidRPr="00300464">
              <w:rPr>
                <w:rFonts w:ascii="Times New Roman" w:eastAsia="Calibri" w:hAnsi="Times New Roman" w:cs="Times New Roman"/>
              </w:rPr>
              <w:t>23%</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D2C6031" w14:textId="77777777" w:rsidR="00EC7DE6" w:rsidRPr="00300464" w:rsidRDefault="00EC7DE6"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3A73153D" w14:textId="77777777" w:rsidR="00EC7DE6" w:rsidRPr="00300464" w:rsidRDefault="00EC7DE6"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6C02A30B" w14:textId="77777777" w:rsidR="00EC7DE6" w:rsidRPr="00300464" w:rsidRDefault="00EC7DE6" w:rsidP="00481287">
            <w:pPr>
              <w:pStyle w:val="Standard"/>
              <w:rPr>
                <w:rFonts w:ascii="Times New Roman" w:eastAsia="Calibri" w:hAnsi="Times New Roman" w:cs="Times New Roman"/>
              </w:rPr>
            </w:pPr>
          </w:p>
        </w:tc>
      </w:tr>
      <w:tr w:rsidR="00300464" w:rsidRPr="00300464" w14:paraId="74983586" w14:textId="77777777" w:rsidTr="00481287">
        <w:trPr>
          <w:trHeight w:val="570"/>
          <w:jc w:val="center"/>
        </w:trPr>
        <w:tc>
          <w:tcPr>
            <w:tcW w:w="6917" w:type="dxa"/>
            <w:gridSpan w:val="6"/>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29A8B9FF" w14:textId="31F16240" w:rsidR="00300464" w:rsidRPr="00300464" w:rsidRDefault="00300464" w:rsidP="00300464">
            <w:pPr>
              <w:pStyle w:val="Standard"/>
              <w:jc w:val="right"/>
              <w:rPr>
                <w:rFonts w:ascii="Times New Roman" w:eastAsia="Calibri" w:hAnsi="Times New Roman" w:cs="Times New Roman"/>
                <w:b/>
                <w:bCs/>
              </w:rPr>
            </w:pPr>
            <w:r w:rsidRPr="00300464">
              <w:rPr>
                <w:rFonts w:ascii="Times New Roman" w:eastAsia="Calibri" w:hAnsi="Times New Roman" w:cs="Times New Roman"/>
                <w:b/>
                <w:bCs/>
              </w:rPr>
              <w:t>RAZEM</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48F4391D" w14:textId="77777777" w:rsidR="00300464" w:rsidRPr="00300464" w:rsidRDefault="00300464" w:rsidP="00481287">
            <w:pPr>
              <w:pStyle w:val="Standard"/>
              <w:rPr>
                <w:rFonts w:ascii="Times New Roman" w:eastAsia="Calibri" w:hAnsi="Times New Roman" w:cs="Times New Roman"/>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vAlign w:val="center"/>
          </w:tcPr>
          <w:p w14:paraId="5C3FE054" w14:textId="77777777" w:rsidR="00300464" w:rsidRPr="00300464" w:rsidRDefault="00300464" w:rsidP="00481287">
            <w:pPr>
              <w:pStyle w:val="Standard"/>
              <w:rPr>
                <w:rFonts w:ascii="Times New Roman" w:eastAsia="Calibri"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5" w:type="dxa"/>
              <w:left w:w="15" w:type="dxa"/>
              <w:bottom w:w="15" w:type="dxa"/>
              <w:right w:w="15" w:type="dxa"/>
            </w:tcMar>
          </w:tcPr>
          <w:p w14:paraId="198DEBB5" w14:textId="1452FDE8" w:rsidR="00300464" w:rsidRPr="00300464" w:rsidRDefault="00300464" w:rsidP="00300464">
            <w:pPr>
              <w:pStyle w:val="Standard"/>
              <w:jc w:val="center"/>
              <w:rPr>
                <w:rFonts w:ascii="Times New Roman" w:eastAsia="Calibri" w:hAnsi="Times New Roman" w:cs="Times New Roman"/>
                <w:b/>
                <w:bCs/>
              </w:rPr>
            </w:pPr>
            <w:r w:rsidRPr="00300464">
              <w:rPr>
                <w:rFonts w:ascii="Times New Roman" w:eastAsia="Calibri" w:hAnsi="Times New Roman" w:cs="Times New Roman"/>
                <w:b/>
                <w:bCs/>
              </w:rPr>
              <w:t>X</w:t>
            </w:r>
          </w:p>
        </w:tc>
      </w:tr>
    </w:tbl>
    <w:p w14:paraId="14B00D95" w14:textId="77777777" w:rsidR="00EC7DE6" w:rsidRDefault="00EC7DE6" w:rsidP="00EC7DE6">
      <w:pPr>
        <w:suppressAutoHyphens w:val="0"/>
        <w:spacing w:after="160" w:line="259" w:lineRule="auto"/>
        <w:ind w:left="-426" w:right="-569" w:firstLine="426"/>
        <w:rPr>
          <w:u w:val="single"/>
          <w:lang w:eastAsia="en-US"/>
        </w:rPr>
      </w:pPr>
    </w:p>
    <w:p w14:paraId="3E7760DD" w14:textId="1302F303" w:rsidR="004F5ACA" w:rsidRPr="00D24051" w:rsidRDefault="00500096" w:rsidP="004F5ACA">
      <w:pPr>
        <w:tabs>
          <w:tab w:val="left" w:pos="3960"/>
        </w:tabs>
        <w:rPr>
          <w:b/>
          <w:sz w:val="20"/>
          <w:szCs w:val="20"/>
        </w:rPr>
      </w:pPr>
      <w:r>
        <w:rPr>
          <w:b/>
          <w:sz w:val="20"/>
          <w:szCs w:val="20"/>
        </w:rPr>
        <w:t>*</w:t>
      </w:r>
      <w:r w:rsidR="004F5ACA" w:rsidRPr="00D24051">
        <w:rPr>
          <w:b/>
          <w:sz w:val="20"/>
          <w:szCs w:val="20"/>
        </w:rPr>
        <w:t>Dostarczone artykuły chemii profesjonalnej  muszą być dopuszczone do powszechnego obrotu, być zgodne z Polskimi Normami oraz spełniać wszystkie wymagania Zamawiającego określone w SWZ</w:t>
      </w:r>
    </w:p>
    <w:p w14:paraId="40FB3EAC" w14:textId="77777777" w:rsidR="00573AFD" w:rsidRPr="00FE4BF4" w:rsidRDefault="00573AFD" w:rsidP="00130343">
      <w:pPr>
        <w:suppressAutoHyphens w:val="0"/>
        <w:spacing w:after="0" w:line="240" w:lineRule="auto"/>
        <w:jc w:val="both"/>
        <w:rPr>
          <w:rFonts w:eastAsia="Times New Roman"/>
          <w:lang w:eastAsia="pl-PL"/>
        </w:rPr>
      </w:pPr>
      <w:r w:rsidRPr="00FE4BF4">
        <w:rPr>
          <w:rFonts w:eastAsia="Times New Roman"/>
          <w:lang w:eastAsia="pl-PL"/>
        </w:rPr>
        <w:t>Oświadczamy, że wybór oferty:</w:t>
      </w:r>
    </w:p>
    <w:p w14:paraId="01A0207C"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nie będzie prowadził do powstania u Zamawiającego obowiązku podatkowego zgodnie z przepisami o podatku od towarów i usług.</w:t>
      </w:r>
    </w:p>
    <w:p w14:paraId="770AD9E9" w14:textId="77777777" w:rsidR="00573AFD" w:rsidRPr="00FE4BF4" w:rsidRDefault="00573AFD" w:rsidP="00573AFD">
      <w:pPr>
        <w:widowControl w:val="0"/>
        <w:numPr>
          <w:ilvl w:val="0"/>
          <w:numId w:val="138"/>
        </w:numPr>
        <w:tabs>
          <w:tab w:val="left" w:pos="851"/>
        </w:tabs>
        <w:suppressAutoHyphens w:val="0"/>
        <w:spacing w:after="0" w:line="240" w:lineRule="auto"/>
        <w:ind w:left="851" w:hanging="425"/>
        <w:jc w:val="both"/>
        <w:rPr>
          <w:rFonts w:eastAsia="Times New Roman"/>
          <w:lang w:eastAsia="pl-PL"/>
        </w:rPr>
      </w:pPr>
      <w:r w:rsidRPr="00FE4BF4">
        <w:rPr>
          <w:rFonts w:eastAsia="Times New Roman"/>
          <w:lang w:eastAsia="pl-PL"/>
        </w:rPr>
        <w:t xml:space="preserve">będzie prowadził do powstania u Zamawiającego obowiązku podatkowego zgodnie </w:t>
      </w:r>
      <w:r w:rsidRPr="00FE4BF4">
        <w:rPr>
          <w:rFonts w:eastAsia="Times New Roman"/>
          <w:lang w:eastAsia="pl-PL"/>
        </w:rPr>
        <w:br/>
        <w:t xml:space="preserve">z przepisami o podatku od towarów i usług. Powyższy obowiązek podatkowy będzie dotyczył ……………………………………… </w:t>
      </w:r>
      <w:r w:rsidRPr="00FE4BF4">
        <w:rPr>
          <w:rFonts w:eastAsia="Times New Roman"/>
          <w:sz w:val="18"/>
          <w:szCs w:val="18"/>
          <w:lang w:eastAsia="pl-PL"/>
        </w:rPr>
        <w:t>(</w:t>
      </w:r>
      <w:r w:rsidRPr="00FE4BF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E4BF4">
        <w:rPr>
          <w:rFonts w:eastAsia="Times New Roman"/>
          <w:i/>
          <w:vertAlign w:val="superscript"/>
          <w:lang w:eastAsia="pl-PL"/>
        </w:rPr>
        <w:t xml:space="preserve"> </w:t>
      </w:r>
      <w:r w:rsidRPr="00FE4BF4">
        <w:rPr>
          <w:rFonts w:eastAsia="Times New Roman"/>
          <w:lang w:eastAsia="pl-PL"/>
        </w:rPr>
        <w:t>objętych przedmiotem zamówienia.</w:t>
      </w:r>
    </w:p>
    <w:p w14:paraId="7656A791" w14:textId="77777777" w:rsidR="00573AFD" w:rsidRPr="00FE4BF4" w:rsidRDefault="00573AFD" w:rsidP="00573AFD">
      <w:pPr>
        <w:widowControl w:val="0"/>
        <w:numPr>
          <w:ilvl w:val="0"/>
          <w:numId w:val="139"/>
        </w:numPr>
        <w:suppressAutoHyphens w:val="0"/>
        <w:spacing w:after="0" w:line="240" w:lineRule="auto"/>
        <w:contextualSpacing/>
        <w:jc w:val="both"/>
        <w:rPr>
          <w:rFonts w:eastAsia="Times New Roman"/>
          <w:lang w:eastAsia="pl-PL"/>
        </w:rPr>
      </w:pPr>
      <w:r w:rsidRPr="00FE4BF4">
        <w:rPr>
          <w:rFonts w:eastAsia="Times New Roman"/>
          <w:lang w:eastAsia="pl-PL"/>
        </w:rPr>
        <w:t>Oświadczamy, że oferujemy przedmiot zamówienia zgodny z wymaganiami i warunkami określonymi przez Zamawiającego w zaproszeniu i potwierdzamy przyjęcie warunków umownych i warunków płatności zawartych w zaproszeniu i we wzorze umowy stanowiącym załącznik do zaproszenia.</w:t>
      </w:r>
    </w:p>
    <w:p w14:paraId="75676F04" w14:textId="77777777" w:rsidR="00573AFD" w:rsidRPr="00FE4BF4" w:rsidRDefault="00573AFD" w:rsidP="00573AFD">
      <w:pPr>
        <w:ind w:left="6372"/>
        <w:jc w:val="right"/>
        <w:rPr>
          <w:b/>
          <w:i/>
          <w:u w:val="single"/>
        </w:rPr>
      </w:pPr>
    </w:p>
    <w:p w14:paraId="1C1AEAB6" w14:textId="77777777" w:rsidR="00573AFD" w:rsidRPr="00FE4BF4" w:rsidRDefault="00573AFD" w:rsidP="00573AFD">
      <w:pPr>
        <w:jc w:val="both"/>
        <w:rPr>
          <w:b/>
          <w:i/>
        </w:rPr>
      </w:pPr>
      <w:r w:rsidRPr="00FE4BF4">
        <w:rPr>
          <w:b/>
          <w:bCs/>
          <w:i/>
          <w:iCs/>
          <w:sz w:val="20"/>
          <w:szCs w:val="20"/>
        </w:rPr>
        <w:t xml:space="preserve">Uwaga! Wykonawca zobowiązany jest do wypełnienia miejsc wykropkowanych. </w:t>
      </w:r>
    </w:p>
    <w:p w14:paraId="4FAAFE24" w14:textId="77777777" w:rsidR="00220FE2" w:rsidRDefault="00220FE2" w:rsidP="000B16D2">
      <w:pPr>
        <w:spacing w:after="0" w:line="240" w:lineRule="auto"/>
        <w:jc w:val="right"/>
        <w:rPr>
          <w:b/>
          <w:i/>
          <w:u w:val="single"/>
        </w:rPr>
      </w:pPr>
    </w:p>
    <w:p w14:paraId="6DE4837E" w14:textId="77777777" w:rsidR="00130343" w:rsidRDefault="00130343" w:rsidP="000B16D2">
      <w:pPr>
        <w:spacing w:after="0" w:line="240" w:lineRule="auto"/>
        <w:jc w:val="right"/>
        <w:rPr>
          <w:b/>
          <w:i/>
          <w:u w:val="single"/>
        </w:rPr>
      </w:pPr>
    </w:p>
    <w:p w14:paraId="72955F7F" w14:textId="77777777" w:rsidR="00130343" w:rsidRDefault="00130343" w:rsidP="000B16D2">
      <w:pPr>
        <w:spacing w:after="0" w:line="240" w:lineRule="auto"/>
        <w:jc w:val="right"/>
        <w:rPr>
          <w:b/>
          <w:i/>
          <w:u w:val="single"/>
        </w:rPr>
      </w:pPr>
    </w:p>
    <w:p w14:paraId="677D8C89" w14:textId="77777777" w:rsidR="00130343" w:rsidRDefault="00130343" w:rsidP="000B16D2">
      <w:pPr>
        <w:spacing w:after="0" w:line="240" w:lineRule="auto"/>
        <w:jc w:val="right"/>
        <w:rPr>
          <w:b/>
          <w:i/>
          <w:u w:val="single"/>
        </w:rPr>
      </w:pPr>
    </w:p>
    <w:p w14:paraId="56855848" w14:textId="77777777" w:rsidR="00130343" w:rsidRDefault="00130343" w:rsidP="000B16D2">
      <w:pPr>
        <w:spacing w:after="0" w:line="240" w:lineRule="auto"/>
        <w:jc w:val="right"/>
        <w:rPr>
          <w:b/>
          <w:i/>
          <w:u w:val="single"/>
        </w:rPr>
      </w:pPr>
    </w:p>
    <w:p w14:paraId="5498AD4E" w14:textId="77777777" w:rsidR="00130343" w:rsidRDefault="00130343" w:rsidP="000B16D2">
      <w:pPr>
        <w:spacing w:after="0" w:line="240" w:lineRule="auto"/>
        <w:jc w:val="right"/>
        <w:rPr>
          <w:b/>
          <w:i/>
          <w:u w:val="single"/>
        </w:rPr>
      </w:pPr>
    </w:p>
    <w:p w14:paraId="003D5970" w14:textId="77777777" w:rsidR="00130343" w:rsidRDefault="00130343" w:rsidP="000B16D2">
      <w:pPr>
        <w:spacing w:after="0" w:line="240" w:lineRule="auto"/>
        <w:jc w:val="right"/>
        <w:rPr>
          <w:b/>
          <w:i/>
          <w:u w:val="single"/>
        </w:rPr>
      </w:pPr>
    </w:p>
    <w:p w14:paraId="4C9CD7D5" w14:textId="77777777" w:rsidR="00130343" w:rsidRDefault="00130343" w:rsidP="000B16D2">
      <w:pPr>
        <w:spacing w:after="0" w:line="240" w:lineRule="auto"/>
        <w:jc w:val="right"/>
        <w:rPr>
          <w:b/>
          <w:i/>
          <w:u w:val="single"/>
        </w:rPr>
      </w:pPr>
    </w:p>
    <w:p w14:paraId="3810DE6C" w14:textId="77777777" w:rsidR="00130343" w:rsidRDefault="00130343" w:rsidP="000B16D2">
      <w:pPr>
        <w:spacing w:after="0" w:line="240" w:lineRule="auto"/>
        <w:jc w:val="right"/>
        <w:rPr>
          <w:b/>
          <w:i/>
          <w:u w:val="single"/>
        </w:rPr>
      </w:pPr>
    </w:p>
    <w:p w14:paraId="7A31A781" w14:textId="77777777" w:rsidR="00130343" w:rsidRDefault="00130343" w:rsidP="000B16D2">
      <w:pPr>
        <w:spacing w:after="0" w:line="240" w:lineRule="auto"/>
        <w:jc w:val="right"/>
        <w:rPr>
          <w:b/>
          <w:i/>
          <w:u w:val="single"/>
        </w:rPr>
      </w:pPr>
    </w:p>
    <w:p w14:paraId="5DF3EAA2" w14:textId="77777777" w:rsidR="00130343" w:rsidRDefault="00130343" w:rsidP="000B16D2">
      <w:pPr>
        <w:spacing w:after="0" w:line="240" w:lineRule="auto"/>
        <w:jc w:val="right"/>
        <w:rPr>
          <w:b/>
          <w:i/>
          <w:u w:val="single"/>
        </w:rPr>
      </w:pPr>
    </w:p>
    <w:p w14:paraId="717D42E8" w14:textId="77777777" w:rsidR="00130343" w:rsidRDefault="00130343" w:rsidP="000B16D2">
      <w:pPr>
        <w:spacing w:after="0" w:line="240" w:lineRule="auto"/>
        <w:jc w:val="right"/>
        <w:rPr>
          <w:b/>
          <w:i/>
          <w:u w:val="single"/>
        </w:rPr>
      </w:pPr>
    </w:p>
    <w:p w14:paraId="6D7CBA5C" w14:textId="77777777" w:rsidR="00130343" w:rsidRDefault="00130343" w:rsidP="000B16D2">
      <w:pPr>
        <w:spacing w:after="0" w:line="240" w:lineRule="auto"/>
        <w:jc w:val="right"/>
        <w:rPr>
          <w:b/>
          <w:i/>
          <w:u w:val="single"/>
        </w:rPr>
      </w:pPr>
    </w:p>
    <w:p w14:paraId="650653D4" w14:textId="77777777" w:rsidR="00130343" w:rsidRDefault="00130343" w:rsidP="000B16D2">
      <w:pPr>
        <w:spacing w:after="0" w:line="240" w:lineRule="auto"/>
        <w:jc w:val="right"/>
        <w:rPr>
          <w:b/>
          <w:i/>
          <w:u w:val="single"/>
        </w:rPr>
      </w:pPr>
    </w:p>
    <w:p w14:paraId="3ECAE852" w14:textId="77777777" w:rsidR="00130343" w:rsidRDefault="00130343" w:rsidP="000B16D2">
      <w:pPr>
        <w:spacing w:after="0" w:line="240" w:lineRule="auto"/>
        <w:jc w:val="right"/>
        <w:rPr>
          <w:b/>
          <w:i/>
          <w:u w:val="single"/>
        </w:rPr>
      </w:pPr>
    </w:p>
    <w:p w14:paraId="093F78BF" w14:textId="77777777" w:rsidR="00130343" w:rsidRDefault="00130343" w:rsidP="000B16D2">
      <w:pPr>
        <w:spacing w:after="0" w:line="240" w:lineRule="auto"/>
        <w:jc w:val="right"/>
        <w:rPr>
          <w:b/>
          <w:i/>
          <w:u w:val="single"/>
        </w:rPr>
      </w:pPr>
    </w:p>
    <w:p w14:paraId="6307DA87" w14:textId="77777777" w:rsidR="00130343" w:rsidRDefault="00130343" w:rsidP="000B16D2">
      <w:pPr>
        <w:spacing w:after="0" w:line="240" w:lineRule="auto"/>
        <w:jc w:val="right"/>
        <w:rPr>
          <w:b/>
          <w:i/>
          <w:u w:val="single"/>
        </w:rPr>
      </w:pPr>
    </w:p>
    <w:p w14:paraId="3F574E27" w14:textId="77777777" w:rsidR="00130343" w:rsidRDefault="00130343" w:rsidP="000B16D2">
      <w:pPr>
        <w:spacing w:after="0" w:line="240" w:lineRule="auto"/>
        <w:jc w:val="right"/>
        <w:rPr>
          <w:b/>
          <w:i/>
          <w:u w:val="single"/>
        </w:rPr>
      </w:pPr>
    </w:p>
    <w:p w14:paraId="135DF13B" w14:textId="77777777" w:rsidR="00130343" w:rsidRDefault="00130343" w:rsidP="000B16D2">
      <w:pPr>
        <w:spacing w:after="0" w:line="240" w:lineRule="auto"/>
        <w:jc w:val="right"/>
        <w:rPr>
          <w:b/>
          <w:i/>
          <w:u w:val="single"/>
        </w:rPr>
      </w:pPr>
    </w:p>
    <w:p w14:paraId="15FC2DB7" w14:textId="77777777" w:rsidR="00130343" w:rsidRDefault="00130343" w:rsidP="000B16D2">
      <w:pPr>
        <w:spacing w:after="0" w:line="240" w:lineRule="auto"/>
        <w:jc w:val="right"/>
        <w:rPr>
          <w:b/>
          <w:i/>
          <w:u w:val="single"/>
        </w:rPr>
      </w:pPr>
    </w:p>
    <w:p w14:paraId="562ED7F6" w14:textId="77777777" w:rsidR="00B80FB6" w:rsidRDefault="00B80FB6" w:rsidP="000B16D2">
      <w:pPr>
        <w:spacing w:after="0" w:line="240" w:lineRule="auto"/>
        <w:jc w:val="right"/>
        <w:rPr>
          <w:b/>
          <w:i/>
          <w:u w:val="single"/>
        </w:rPr>
      </w:pPr>
    </w:p>
    <w:p w14:paraId="5E1FDCFF" w14:textId="77777777" w:rsidR="00B80FB6" w:rsidRDefault="00B80FB6" w:rsidP="000B16D2">
      <w:pPr>
        <w:spacing w:after="0" w:line="240" w:lineRule="auto"/>
        <w:jc w:val="right"/>
        <w:rPr>
          <w:b/>
          <w:i/>
          <w:u w:val="single"/>
        </w:rPr>
      </w:pPr>
    </w:p>
    <w:p w14:paraId="076DFA4E" w14:textId="77777777" w:rsidR="00B80FB6" w:rsidRDefault="00B80FB6" w:rsidP="000B16D2">
      <w:pPr>
        <w:spacing w:after="0" w:line="240" w:lineRule="auto"/>
        <w:jc w:val="right"/>
        <w:rPr>
          <w:b/>
          <w:i/>
          <w:u w:val="single"/>
        </w:rPr>
      </w:pPr>
    </w:p>
    <w:p w14:paraId="24305714" w14:textId="77777777" w:rsidR="00782D26" w:rsidRDefault="00782D26" w:rsidP="000B16D2">
      <w:pPr>
        <w:spacing w:after="0" w:line="240" w:lineRule="auto"/>
        <w:jc w:val="right"/>
        <w:rPr>
          <w:b/>
          <w:i/>
          <w:u w:val="single"/>
        </w:rPr>
      </w:pPr>
    </w:p>
    <w:p w14:paraId="4BC81209" w14:textId="77777777" w:rsidR="00782D26" w:rsidRDefault="00782D26" w:rsidP="000B16D2">
      <w:pPr>
        <w:spacing w:after="0" w:line="240" w:lineRule="auto"/>
        <w:jc w:val="right"/>
        <w:rPr>
          <w:b/>
          <w:i/>
          <w:u w:val="single"/>
        </w:rPr>
      </w:pPr>
    </w:p>
    <w:p w14:paraId="6CD2C7BA" w14:textId="6D896A83" w:rsidR="00B97532" w:rsidRDefault="00B97532" w:rsidP="000B16D2">
      <w:pPr>
        <w:spacing w:after="0" w:line="240" w:lineRule="auto"/>
        <w:jc w:val="right"/>
        <w:rPr>
          <w:b/>
          <w:i/>
          <w:u w:val="single"/>
        </w:rPr>
      </w:pPr>
      <w:r w:rsidRPr="00090DB5">
        <w:rPr>
          <w:b/>
          <w:i/>
          <w:u w:val="single"/>
        </w:rPr>
        <w:lastRenderedPageBreak/>
        <w:t>ZAŁĄCZNIK NR 2</w:t>
      </w:r>
    </w:p>
    <w:p w14:paraId="6D450C33" w14:textId="77777777" w:rsidR="00614562" w:rsidRPr="005078F8" w:rsidRDefault="00614562" w:rsidP="00614562">
      <w:pPr>
        <w:spacing w:after="0" w:line="240" w:lineRule="auto"/>
        <w:jc w:val="both"/>
        <w:rPr>
          <w:rFonts w:eastAsia="Times New Roman"/>
          <w:b/>
          <w:sz w:val="24"/>
          <w:szCs w:val="24"/>
          <w:lang w:eastAsia="pl-PL"/>
        </w:rPr>
      </w:pPr>
    </w:p>
    <w:p w14:paraId="0CF1F472" w14:textId="77777777" w:rsidR="00614562" w:rsidRPr="00465855" w:rsidRDefault="00614562" w:rsidP="00BE33CD">
      <w:pPr>
        <w:numPr>
          <w:ilvl w:val="0"/>
          <w:numId w:val="181"/>
        </w:numPr>
        <w:suppressAutoHyphens w:val="0"/>
        <w:spacing w:after="0" w:line="240" w:lineRule="auto"/>
        <w:ind w:left="360"/>
        <w:contextualSpacing/>
        <w:jc w:val="both"/>
        <w:rPr>
          <w:rFonts w:eastAsia="Times New Roman"/>
          <w:b/>
          <w:sz w:val="24"/>
          <w:szCs w:val="24"/>
          <w:lang w:eastAsia="pl-PL"/>
        </w:rPr>
      </w:pPr>
      <w:r w:rsidRPr="00465855">
        <w:rPr>
          <w:rFonts w:eastAsia="Times New Roman"/>
          <w:b/>
          <w:sz w:val="24"/>
          <w:szCs w:val="24"/>
          <w:lang w:eastAsia="pl-PL"/>
        </w:rPr>
        <w:t>Opis przedmiotu zamówienia:</w:t>
      </w:r>
    </w:p>
    <w:p w14:paraId="350E39BD" w14:textId="77777777" w:rsidR="00465855" w:rsidRPr="00115C81" w:rsidRDefault="00465855" w:rsidP="00BE33CD">
      <w:pPr>
        <w:suppressAutoHyphens w:val="0"/>
        <w:spacing w:after="0" w:line="240" w:lineRule="auto"/>
        <w:ind w:left="737"/>
        <w:contextualSpacing/>
        <w:jc w:val="both"/>
        <w:rPr>
          <w:rFonts w:eastAsia="Times New Roman"/>
          <w:b/>
          <w:lang w:eastAsia="pl-PL"/>
        </w:rPr>
      </w:pPr>
    </w:p>
    <w:p w14:paraId="7DC9DE59" w14:textId="4CB0321F" w:rsidR="00465855" w:rsidRPr="00894EDF" w:rsidRDefault="00465855" w:rsidP="00BE33CD">
      <w:pPr>
        <w:jc w:val="both"/>
      </w:pPr>
      <w:r w:rsidRPr="00894EDF">
        <w:t xml:space="preserve">Przedmiotu zamówienia są: artykuły chemii gospodarczej i chemii profesjonalnej </w:t>
      </w:r>
      <w:r w:rsidR="00894EDF">
        <w:t>(ilość i rodzaj wg. tabeli zamieszczonej w Formularzu Ofertowym -Załącznik nr 1)</w:t>
      </w:r>
    </w:p>
    <w:p w14:paraId="4464029B" w14:textId="1C5BC06E" w:rsidR="00465855" w:rsidRPr="00894EDF" w:rsidRDefault="00465855" w:rsidP="00BE33CD">
      <w:pPr>
        <w:pStyle w:val="Akapitzlist"/>
        <w:numPr>
          <w:ilvl w:val="2"/>
          <w:numId w:val="181"/>
        </w:numPr>
        <w:jc w:val="both"/>
        <w:rPr>
          <w:rFonts w:ascii="Times New Roman" w:hAnsi="Times New Roman" w:cs="Times New Roman"/>
          <w:u w:val="single"/>
        </w:rPr>
      </w:pPr>
      <w:r w:rsidRPr="00894EDF">
        <w:rPr>
          <w:rFonts w:ascii="Times New Roman" w:hAnsi="Times New Roman" w:cs="Times New Roman"/>
          <w:b/>
          <w:bCs/>
        </w:rPr>
        <w:t>Część I</w:t>
      </w:r>
      <w:r w:rsidRPr="00894EDF">
        <w:rPr>
          <w:rFonts w:ascii="Times New Roman" w:hAnsi="Times New Roman" w:cs="Times New Roman"/>
          <w:u w:val="single"/>
        </w:rPr>
        <w:t xml:space="preserve"> </w:t>
      </w:r>
      <w:r w:rsidRPr="00894EDF">
        <w:rPr>
          <w:rFonts w:ascii="Times New Roman" w:hAnsi="Times New Roman" w:cs="Times New Roman"/>
          <w:b/>
        </w:rPr>
        <w:t>– artykuły chemii gospodarczej</w:t>
      </w:r>
    </w:p>
    <w:p w14:paraId="55457A95" w14:textId="77777777" w:rsidR="00465855" w:rsidRPr="00894EDF" w:rsidRDefault="00465855" w:rsidP="007A1DED">
      <w:pPr>
        <w:pStyle w:val="Akapitzlist"/>
        <w:numPr>
          <w:ilvl w:val="0"/>
          <w:numId w:val="254"/>
        </w:numPr>
        <w:ind w:left="426"/>
        <w:jc w:val="both"/>
        <w:rPr>
          <w:rFonts w:ascii="Times New Roman" w:hAnsi="Times New Roman" w:cs="Times New Roman"/>
          <w:b/>
        </w:rPr>
      </w:pPr>
      <w:r w:rsidRPr="00894EDF">
        <w:rPr>
          <w:rFonts w:ascii="Times New Roman" w:hAnsi="Times New Roman" w:cs="Times New Roman"/>
        </w:rPr>
        <w:t>Do oferty należy dołączyć karty charakterystyk i karty produktowe (opisy w formie instrukcji określające stężenie robocze poszczególnych środków chemicznych) oferowanych środków.</w:t>
      </w:r>
      <w:r w:rsidRPr="00894EDF">
        <w:rPr>
          <w:rFonts w:ascii="Times New Roman" w:hAnsi="Times New Roman" w:cs="Times New Roman"/>
          <w:b/>
        </w:rPr>
        <w:t xml:space="preserve"> </w:t>
      </w:r>
    </w:p>
    <w:p w14:paraId="657C92B3" w14:textId="2D95F805" w:rsidR="00465855" w:rsidRPr="00894EDF" w:rsidRDefault="00465855" w:rsidP="007A1DED">
      <w:pPr>
        <w:pStyle w:val="Akapitzlist"/>
        <w:numPr>
          <w:ilvl w:val="0"/>
          <w:numId w:val="254"/>
        </w:numPr>
        <w:ind w:left="426"/>
        <w:jc w:val="both"/>
        <w:rPr>
          <w:rFonts w:ascii="Times New Roman" w:hAnsi="Times New Roman" w:cs="Times New Roman"/>
        </w:rPr>
      </w:pPr>
      <w:r w:rsidRPr="00894EDF">
        <w:rPr>
          <w:rFonts w:ascii="Times New Roman" w:hAnsi="Times New Roman" w:cs="Times New Roman"/>
        </w:rPr>
        <w:t>Aktualne Karty charakterystyk zgodne z rozporządzeniem komisji (UE) 2020/878. Przypisać karty charakterystyki produktu do pozycji z tabeli (załącznik nr 1): 3,5,8,9,17,27,28,29,32,33,</w:t>
      </w:r>
      <w:r w:rsidR="00BE33CD">
        <w:rPr>
          <w:rFonts w:ascii="Times New Roman" w:hAnsi="Times New Roman" w:cs="Times New Roman"/>
        </w:rPr>
        <w:t xml:space="preserve"> </w:t>
      </w:r>
      <w:r w:rsidRPr="00894EDF">
        <w:rPr>
          <w:rFonts w:ascii="Times New Roman" w:hAnsi="Times New Roman" w:cs="Times New Roman"/>
        </w:rPr>
        <w:t>34,35,36,38,39,40,41,42,43,44,45,46,47,48,49,50,51,52,53,59,66,67,68,69,70,72,73,86,88,90,93,95,96,97,102.</w:t>
      </w:r>
    </w:p>
    <w:p w14:paraId="3B517F18" w14:textId="77777777" w:rsidR="00465855" w:rsidRPr="00894EDF" w:rsidRDefault="00465855" w:rsidP="007A1DED">
      <w:pPr>
        <w:pStyle w:val="Akapitzlist"/>
        <w:numPr>
          <w:ilvl w:val="0"/>
          <w:numId w:val="254"/>
        </w:numPr>
        <w:ind w:left="426"/>
        <w:jc w:val="both"/>
        <w:rPr>
          <w:rFonts w:ascii="Times New Roman" w:hAnsi="Times New Roman" w:cs="Times New Roman"/>
        </w:rPr>
      </w:pPr>
      <w:r w:rsidRPr="00894EDF">
        <w:rPr>
          <w:rFonts w:ascii="Times New Roman" w:hAnsi="Times New Roman" w:cs="Times New Roman"/>
        </w:rPr>
        <w:t>Karty techniczne do produktów do pozycji: 24,26.</w:t>
      </w:r>
    </w:p>
    <w:p w14:paraId="71DA8741" w14:textId="6B3E3217" w:rsidR="00465855" w:rsidRPr="00894EDF" w:rsidRDefault="00465855" w:rsidP="007A1DED">
      <w:pPr>
        <w:pStyle w:val="Akapitzlist"/>
        <w:numPr>
          <w:ilvl w:val="0"/>
          <w:numId w:val="254"/>
        </w:numPr>
        <w:ind w:left="426"/>
        <w:jc w:val="both"/>
        <w:rPr>
          <w:rFonts w:ascii="Times New Roman" w:hAnsi="Times New Roman" w:cs="Times New Roman"/>
        </w:rPr>
      </w:pPr>
      <w:r w:rsidRPr="00894EDF">
        <w:rPr>
          <w:rFonts w:ascii="Times New Roman" w:hAnsi="Times New Roman" w:cs="Times New Roman"/>
        </w:rPr>
        <w:t>Wszystkie dostarczone artykuły chemii użytkowej muszą pochodzić z bieżącej produkcji, nie mogą posiadać śladów ich wcześniejszego używania lub uszkodzenia.</w:t>
      </w:r>
    </w:p>
    <w:p w14:paraId="6783CE35" w14:textId="45FB493C" w:rsidR="00465855" w:rsidRPr="00894EDF" w:rsidRDefault="00465855" w:rsidP="007A1DED">
      <w:pPr>
        <w:pStyle w:val="Akapitzlist"/>
        <w:numPr>
          <w:ilvl w:val="0"/>
          <w:numId w:val="254"/>
        </w:numPr>
        <w:ind w:left="426"/>
        <w:jc w:val="both"/>
        <w:rPr>
          <w:rFonts w:ascii="Times New Roman" w:hAnsi="Times New Roman" w:cs="Times New Roman"/>
        </w:rPr>
      </w:pPr>
      <w:r w:rsidRPr="00894EDF">
        <w:rPr>
          <w:rFonts w:ascii="Times New Roman" w:hAnsi="Times New Roman" w:cs="Times New Roman"/>
        </w:rPr>
        <w:t xml:space="preserve">Muszą być opakowane w szczelnie zamknięte oryginalne opakowaniach. Opakowania muszą być nienaruszone oraz posiadać znaki lub oznaczenia identyfikujące produkt (znak towarowy lub nazwa producenta), a także dokładnie określony termin ważności i przydatności do użycia. </w:t>
      </w:r>
    </w:p>
    <w:p w14:paraId="468AC25C" w14:textId="7EF9A2CF" w:rsidR="00465855" w:rsidRPr="00894EDF" w:rsidRDefault="00465855" w:rsidP="007A1DED">
      <w:pPr>
        <w:pStyle w:val="Akapitzlist"/>
        <w:numPr>
          <w:ilvl w:val="0"/>
          <w:numId w:val="254"/>
        </w:numPr>
        <w:ind w:left="426"/>
        <w:jc w:val="both"/>
        <w:rPr>
          <w:rFonts w:ascii="Times New Roman" w:hAnsi="Times New Roman" w:cs="Times New Roman"/>
        </w:rPr>
      </w:pPr>
      <w:r w:rsidRPr="00894EDF">
        <w:rPr>
          <w:rFonts w:ascii="Times New Roman" w:hAnsi="Times New Roman" w:cs="Times New Roman"/>
        </w:rPr>
        <w:t>Dostarczone artykuły chemii użytkowej muszą być dopuszczone do powszechnego obrotu, być zgodne z Polskimi Normami oraz spełniać wszystkie wymagania Zamawiającego określone w SWZ</w:t>
      </w:r>
    </w:p>
    <w:p w14:paraId="0473F7C0" w14:textId="77777777" w:rsidR="00465855" w:rsidRPr="00894EDF" w:rsidRDefault="00465855" w:rsidP="007A1DED">
      <w:pPr>
        <w:pStyle w:val="Akapitzlist"/>
        <w:numPr>
          <w:ilvl w:val="0"/>
          <w:numId w:val="254"/>
        </w:numPr>
        <w:ind w:left="426"/>
        <w:jc w:val="both"/>
        <w:rPr>
          <w:rFonts w:ascii="Times New Roman" w:hAnsi="Times New Roman" w:cs="Times New Roman"/>
        </w:rPr>
      </w:pPr>
      <w:r w:rsidRPr="00894EDF">
        <w:rPr>
          <w:rFonts w:ascii="Times New Roman" w:hAnsi="Times New Roman" w:cs="Times New Roman"/>
        </w:rPr>
        <w:t>Dostarczone artykuły chemii użytkowej muszą posiadać minimum 12 miesięczny termin ważności.</w:t>
      </w:r>
    </w:p>
    <w:p w14:paraId="49E7CCF8" w14:textId="77777777" w:rsidR="00465855" w:rsidRPr="00894EDF" w:rsidRDefault="00465855" w:rsidP="00BE33CD">
      <w:pPr>
        <w:pStyle w:val="Akapitzlist"/>
        <w:ind w:left="426"/>
        <w:jc w:val="both"/>
        <w:rPr>
          <w:rFonts w:ascii="Times New Roman" w:hAnsi="Times New Roman" w:cs="Times New Roman"/>
        </w:rPr>
      </w:pPr>
    </w:p>
    <w:p w14:paraId="68D5C390" w14:textId="77777777" w:rsidR="00465855" w:rsidRPr="00894EDF" w:rsidRDefault="00465855" w:rsidP="00BE33CD">
      <w:pPr>
        <w:pStyle w:val="Akapitzlist"/>
        <w:ind w:left="426"/>
        <w:jc w:val="both"/>
        <w:rPr>
          <w:rFonts w:ascii="Times New Roman" w:hAnsi="Times New Roman" w:cs="Times New Roman"/>
        </w:rPr>
      </w:pPr>
    </w:p>
    <w:p w14:paraId="6E462104" w14:textId="6D4E6D3A" w:rsidR="00465855" w:rsidRPr="00894EDF" w:rsidRDefault="00465855" w:rsidP="00BE33CD">
      <w:pPr>
        <w:pStyle w:val="Akapitzlist"/>
        <w:numPr>
          <w:ilvl w:val="2"/>
          <w:numId w:val="181"/>
        </w:numPr>
        <w:jc w:val="both"/>
        <w:rPr>
          <w:rFonts w:ascii="Times New Roman" w:hAnsi="Times New Roman" w:cs="Times New Roman"/>
        </w:rPr>
      </w:pPr>
      <w:r w:rsidRPr="00894EDF">
        <w:rPr>
          <w:rFonts w:ascii="Times New Roman" w:hAnsi="Times New Roman" w:cs="Times New Roman"/>
          <w:b/>
        </w:rPr>
        <w:t>Część II - artykuły chemii profesjonalnej</w:t>
      </w:r>
    </w:p>
    <w:p w14:paraId="74C138F6" w14:textId="77777777" w:rsidR="00465855" w:rsidRPr="00894EDF" w:rsidRDefault="00465855" w:rsidP="00BE33CD">
      <w:pPr>
        <w:pStyle w:val="Akapitzlist"/>
        <w:ind w:left="1531"/>
        <w:jc w:val="both"/>
        <w:rPr>
          <w:rFonts w:ascii="Times New Roman" w:hAnsi="Times New Roman" w:cs="Times New Roman"/>
        </w:rPr>
      </w:pPr>
    </w:p>
    <w:p w14:paraId="6E6C542E" w14:textId="56FF86CC" w:rsidR="00465855" w:rsidRPr="00894EDF" w:rsidRDefault="00465855" w:rsidP="007A1DED">
      <w:pPr>
        <w:pStyle w:val="Akapitzlist"/>
        <w:numPr>
          <w:ilvl w:val="0"/>
          <w:numId w:val="255"/>
        </w:numPr>
        <w:tabs>
          <w:tab w:val="left" w:pos="3960"/>
        </w:tabs>
        <w:ind w:left="284"/>
        <w:jc w:val="both"/>
        <w:rPr>
          <w:rFonts w:ascii="Times New Roman" w:hAnsi="Times New Roman" w:cs="Times New Roman"/>
          <w:bCs/>
        </w:rPr>
      </w:pPr>
      <w:r w:rsidRPr="00894EDF">
        <w:rPr>
          <w:rFonts w:ascii="Times New Roman" w:hAnsi="Times New Roman" w:cs="Times New Roman"/>
          <w:bCs/>
        </w:rPr>
        <w:t>Do oferty należy dołączyć karty charakterystyk i karty produktowe (opisy w formie instrukcji określające stężenie robocze poszczególnych środków chemicznych) oferowanych środków.</w:t>
      </w:r>
    </w:p>
    <w:p w14:paraId="6654C9E7" w14:textId="77777777" w:rsidR="00465855" w:rsidRPr="00894EDF" w:rsidRDefault="00465855" w:rsidP="007A1DED">
      <w:pPr>
        <w:pStyle w:val="Akapitzlist"/>
        <w:numPr>
          <w:ilvl w:val="0"/>
          <w:numId w:val="255"/>
        </w:numPr>
        <w:tabs>
          <w:tab w:val="left" w:pos="3960"/>
        </w:tabs>
        <w:ind w:left="284"/>
        <w:jc w:val="both"/>
        <w:rPr>
          <w:rFonts w:ascii="Times New Roman" w:hAnsi="Times New Roman" w:cs="Times New Roman"/>
          <w:bCs/>
        </w:rPr>
      </w:pPr>
      <w:r w:rsidRPr="00894EDF">
        <w:rPr>
          <w:rFonts w:ascii="Times New Roman" w:hAnsi="Times New Roman" w:cs="Times New Roman"/>
          <w:bCs/>
        </w:rPr>
        <w:t>Aktualne Karty charakterystyk zgodne z rozporządzeniem komisji (UE) 2020/878.</w:t>
      </w:r>
    </w:p>
    <w:p w14:paraId="7D438776" w14:textId="79F2C1C2" w:rsidR="00894EDF" w:rsidRPr="00894EDF" w:rsidRDefault="00894EDF" w:rsidP="007A1DED">
      <w:pPr>
        <w:pStyle w:val="Akapitzlist"/>
        <w:numPr>
          <w:ilvl w:val="0"/>
          <w:numId w:val="255"/>
        </w:numPr>
        <w:tabs>
          <w:tab w:val="left" w:pos="3960"/>
        </w:tabs>
        <w:ind w:left="284"/>
        <w:jc w:val="both"/>
        <w:rPr>
          <w:rFonts w:ascii="Times New Roman" w:hAnsi="Times New Roman" w:cs="Times New Roman"/>
          <w:bCs/>
        </w:rPr>
      </w:pPr>
      <w:r w:rsidRPr="00894EDF">
        <w:rPr>
          <w:rFonts w:ascii="Times New Roman" w:hAnsi="Times New Roman" w:cs="Times New Roman"/>
          <w:bCs/>
        </w:rPr>
        <w:t>Karty charakterystyk  produktu załącznik nr</w:t>
      </w:r>
      <w:r w:rsidR="00BE33CD">
        <w:rPr>
          <w:rFonts w:ascii="Times New Roman" w:hAnsi="Times New Roman" w:cs="Times New Roman"/>
          <w:bCs/>
        </w:rPr>
        <w:t xml:space="preserve"> </w:t>
      </w:r>
      <w:r w:rsidRPr="00894EDF">
        <w:rPr>
          <w:rFonts w:ascii="Times New Roman" w:hAnsi="Times New Roman" w:cs="Times New Roman"/>
          <w:bCs/>
        </w:rPr>
        <w:t>2 przypisać numerowo odpowiednio do produktu w tabeli: 2,3,4,5,6,7,8,9,10,11,12.</w:t>
      </w:r>
    </w:p>
    <w:p w14:paraId="30B52C3F" w14:textId="77777777" w:rsidR="00894EDF" w:rsidRPr="00894EDF" w:rsidRDefault="00894EDF" w:rsidP="007A1DED">
      <w:pPr>
        <w:pStyle w:val="Akapitzlist"/>
        <w:numPr>
          <w:ilvl w:val="0"/>
          <w:numId w:val="255"/>
        </w:numPr>
        <w:tabs>
          <w:tab w:val="left" w:pos="3960"/>
        </w:tabs>
        <w:ind w:left="284"/>
        <w:jc w:val="both"/>
        <w:rPr>
          <w:rFonts w:ascii="Times New Roman" w:hAnsi="Times New Roman" w:cs="Times New Roman"/>
          <w:bCs/>
        </w:rPr>
      </w:pPr>
      <w:r w:rsidRPr="00894EDF">
        <w:rPr>
          <w:rFonts w:ascii="Times New Roman" w:hAnsi="Times New Roman" w:cs="Times New Roman"/>
          <w:bCs/>
        </w:rPr>
        <w:t>Wszystkie dostarczone artykuły chemii profesjonalnej  muszą pochodzić z bieżącej produkcji, nie mogą posiadać śladów ich wcześniejszego używania lub uszkodzenia.</w:t>
      </w:r>
    </w:p>
    <w:p w14:paraId="316F357E" w14:textId="77777777" w:rsidR="00894EDF" w:rsidRPr="00894EDF" w:rsidRDefault="00894EDF" w:rsidP="007A1DED">
      <w:pPr>
        <w:pStyle w:val="Akapitzlist"/>
        <w:numPr>
          <w:ilvl w:val="0"/>
          <w:numId w:val="255"/>
        </w:numPr>
        <w:tabs>
          <w:tab w:val="left" w:pos="3960"/>
        </w:tabs>
        <w:ind w:left="284"/>
        <w:jc w:val="both"/>
        <w:rPr>
          <w:rFonts w:ascii="Times New Roman" w:hAnsi="Times New Roman" w:cs="Times New Roman"/>
          <w:bCs/>
        </w:rPr>
      </w:pPr>
      <w:r w:rsidRPr="00894EDF">
        <w:rPr>
          <w:rFonts w:ascii="Times New Roman" w:hAnsi="Times New Roman" w:cs="Times New Roman"/>
          <w:bCs/>
        </w:rPr>
        <w:t xml:space="preserve">Muszą być opakowane w szczelnie zamknięte oryginalne opakowaniach. Opakowania muszą być nienaruszone oraz posiadać znaki lub oznaczenia identyfikujące produkt (znak towarowy lub nazwa producenta), a także dokładnie określony termin ważności i przydatności do użycia. </w:t>
      </w:r>
    </w:p>
    <w:p w14:paraId="1263FCFD" w14:textId="19D4876C" w:rsidR="00894EDF" w:rsidRPr="00894EDF" w:rsidRDefault="00894EDF" w:rsidP="007A1DED">
      <w:pPr>
        <w:pStyle w:val="Akapitzlist"/>
        <w:numPr>
          <w:ilvl w:val="0"/>
          <w:numId w:val="255"/>
        </w:numPr>
        <w:tabs>
          <w:tab w:val="left" w:pos="3960"/>
        </w:tabs>
        <w:ind w:left="284"/>
        <w:jc w:val="both"/>
        <w:rPr>
          <w:rFonts w:ascii="Times New Roman" w:hAnsi="Times New Roman" w:cs="Times New Roman"/>
          <w:bCs/>
        </w:rPr>
      </w:pPr>
      <w:r w:rsidRPr="00894EDF">
        <w:rPr>
          <w:rFonts w:ascii="Times New Roman" w:hAnsi="Times New Roman" w:cs="Times New Roman"/>
          <w:bCs/>
        </w:rPr>
        <w:t xml:space="preserve">Poz. 18 </w:t>
      </w:r>
      <w:r w:rsidR="00BE33CD">
        <w:rPr>
          <w:rFonts w:ascii="Times New Roman" w:hAnsi="Times New Roman" w:cs="Times New Roman"/>
          <w:bCs/>
        </w:rPr>
        <w:t>d</w:t>
      </w:r>
      <w:r w:rsidRPr="00894EDF">
        <w:rPr>
          <w:rFonts w:ascii="Times New Roman" w:hAnsi="Times New Roman" w:cs="Times New Roman"/>
          <w:bCs/>
        </w:rPr>
        <w:t>o stosowania w sektorze rolno-spożywczym, zakładach zbiorowego żywienia, przetwórstwie spożywczym, medycznym.  Należy dołączyć pozwolenie na obrót produktem biobójczym wydane przez Urząd Rejestracji Produktów Leczniczych Wyrobów Medycznych</w:t>
      </w:r>
      <w:r w:rsidR="00BE33CD">
        <w:rPr>
          <w:rFonts w:ascii="Times New Roman" w:hAnsi="Times New Roman" w:cs="Times New Roman"/>
          <w:bCs/>
        </w:rPr>
        <w:t xml:space="preserve">                   </w:t>
      </w:r>
      <w:r w:rsidRPr="00894EDF">
        <w:rPr>
          <w:rFonts w:ascii="Times New Roman" w:hAnsi="Times New Roman" w:cs="Times New Roman"/>
          <w:bCs/>
        </w:rPr>
        <w:t xml:space="preserve"> i Produktów Biobójczych.</w:t>
      </w:r>
    </w:p>
    <w:p w14:paraId="20ED4410" w14:textId="5068875B" w:rsidR="00894EDF" w:rsidRPr="00894EDF" w:rsidRDefault="00894EDF" w:rsidP="007A1DED">
      <w:pPr>
        <w:pStyle w:val="Akapitzlist"/>
        <w:numPr>
          <w:ilvl w:val="0"/>
          <w:numId w:val="255"/>
        </w:numPr>
        <w:tabs>
          <w:tab w:val="left" w:pos="3960"/>
        </w:tabs>
        <w:ind w:left="284"/>
        <w:jc w:val="both"/>
        <w:rPr>
          <w:rFonts w:ascii="Times New Roman" w:hAnsi="Times New Roman" w:cs="Times New Roman"/>
          <w:bCs/>
        </w:rPr>
      </w:pPr>
      <w:r w:rsidRPr="00894EDF">
        <w:rPr>
          <w:rFonts w:ascii="Times New Roman" w:hAnsi="Times New Roman" w:cs="Times New Roman"/>
          <w:bCs/>
        </w:rPr>
        <w:t>Dostarczone artykuły chemii profesjonalnej  muszą być dopuszczone do powszechnego obrotu, być zgodne z Polskimi Normami oraz spełniać wszystkie wymagania Zamawiającego określone w SWZ</w:t>
      </w:r>
    </w:p>
    <w:p w14:paraId="544F2DF8" w14:textId="4F916BDD" w:rsidR="00465855" w:rsidRPr="00894EDF" w:rsidRDefault="00465855" w:rsidP="007A1DED">
      <w:pPr>
        <w:pStyle w:val="Akapitzlist"/>
        <w:numPr>
          <w:ilvl w:val="0"/>
          <w:numId w:val="255"/>
        </w:numPr>
        <w:ind w:left="284"/>
        <w:jc w:val="both"/>
        <w:rPr>
          <w:rFonts w:ascii="Times New Roman" w:hAnsi="Times New Roman" w:cs="Times New Roman"/>
        </w:rPr>
      </w:pPr>
      <w:bookmarkStart w:id="11" w:name="_Hlk158882847"/>
      <w:r w:rsidRPr="00894EDF">
        <w:rPr>
          <w:rFonts w:ascii="Times New Roman" w:hAnsi="Times New Roman" w:cs="Times New Roman"/>
        </w:rPr>
        <w:t>Dostarczone artykuły chemii użytkowej muszą posiadać minimum 12 miesięczny termin ważności.</w:t>
      </w:r>
    </w:p>
    <w:p w14:paraId="2CB03DEB" w14:textId="77777777" w:rsidR="00782D26" w:rsidRDefault="00782D26" w:rsidP="00782D26">
      <w:pPr>
        <w:pStyle w:val="Akapitzlist"/>
        <w:ind w:left="1531"/>
        <w:jc w:val="both"/>
        <w:rPr>
          <w:rFonts w:ascii="Times New Roman" w:hAnsi="Times New Roman" w:cs="Times New Roman"/>
          <w:b/>
          <w:bCs/>
        </w:rPr>
      </w:pPr>
    </w:p>
    <w:p w14:paraId="18E3D807" w14:textId="5568B338" w:rsidR="00894EDF" w:rsidRPr="00894EDF" w:rsidRDefault="00894EDF" w:rsidP="00BE33CD">
      <w:pPr>
        <w:pStyle w:val="Akapitzlist"/>
        <w:numPr>
          <w:ilvl w:val="2"/>
          <w:numId w:val="181"/>
        </w:numPr>
        <w:jc w:val="both"/>
        <w:rPr>
          <w:rFonts w:ascii="Times New Roman" w:hAnsi="Times New Roman" w:cs="Times New Roman"/>
          <w:b/>
          <w:bCs/>
        </w:rPr>
      </w:pPr>
      <w:r w:rsidRPr="00894EDF">
        <w:rPr>
          <w:rFonts w:ascii="Times New Roman" w:hAnsi="Times New Roman" w:cs="Times New Roman"/>
          <w:b/>
          <w:bCs/>
        </w:rPr>
        <w:lastRenderedPageBreak/>
        <w:t>Dotyczy Części I, II</w:t>
      </w:r>
    </w:p>
    <w:p w14:paraId="13594EDD" w14:textId="77777777" w:rsidR="00894EDF" w:rsidRPr="00894EDF" w:rsidRDefault="00894EDF" w:rsidP="007A1DED">
      <w:pPr>
        <w:pStyle w:val="Akapitzlist"/>
        <w:numPr>
          <w:ilvl w:val="0"/>
          <w:numId w:val="256"/>
        </w:numPr>
        <w:tabs>
          <w:tab w:val="left" w:pos="3960"/>
        </w:tabs>
        <w:ind w:left="360"/>
        <w:jc w:val="both"/>
        <w:rPr>
          <w:rFonts w:ascii="Times New Roman" w:hAnsi="Times New Roman" w:cs="Times New Roman"/>
          <w:bCs/>
        </w:rPr>
      </w:pPr>
      <w:r w:rsidRPr="00894EDF">
        <w:rPr>
          <w:rFonts w:ascii="Times New Roman" w:hAnsi="Times New Roman" w:cs="Times New Roman"/>
          <w:b/>
          <w:lang w:eastAsia="pl-PL"/>
        </w:rPr>
        <w:t xml:space="preserve">Wymogi dotyczące gwarancji: </w:t>
      </w:r>
    </w:p>
    <w:p w14:paraId="1F7C27A7" w14:textId="2D32226F" w:rsidR="00894EDF" w:rsidRPr="00894EDF" w:rsidRDefault="00894EDF" w:rsidP="00BE33CD">
      <w:pPr>
        <w:pStyle w:val="Akapitzlist"/>
        <w:tabs>
          <w:tab w:val="left" w:pos="3960"/>
        </w:tabs>
        <w:ind w:left="360"/>
        <w:jc w:val="both"/>
        <w:rPr>
          <w:rFonts w:ascii="Times New Roman" w:hAnsi="Times New Roman" w:cs="Times New Roman"/>
          <w:bCs/>
        </w:rPr>
      </w:pPr>
      <w:r w:rsidRPr="00894EDF">
        <w:rPr>
          <w:rFonts w:ascii="Times New Roman" w:hAnsi="Times New Roman" w:cs="Times New Roman"/>
          <w:bCs/>
          <w:iCs/>
        </w:rPr>
        <w:t>Okres gwarancji nie może być krótszy niż 12 miesięcy od dnia dostawy</w:t>
      </w:r>
    </w:p>
    <w:p w14:paraId="0C83044A" w14:textId="6676F91D" w:rsidR="00894EDF" w:rsidRPr="00894EDF" w:rsidRDefault="00894EDF" w:rsidP="007A1DED">
      <w:pPr>
        <w:pStyle w:val="Akapitzlist"/>
        <w:numPr>
          <w:ilvl w:val="0"/>
          <w:numId w:val="256"/>
        </w:numPr>
        <w:spacing w:after="0" w:line="240" w:lineRule="auto"/>
        <w:ind w:left="284" w:hanging="284"/>
        <w:jc w:val="both"/>
        <w:rPr>
          <w:rFonts w:ascii="Times New Roman" w:hAnsi="Times New Roman" w:cs="Times New Roman"/>
          <w:b/>
          <w:lang w:eastAsia="pl-PL"/>
        </w:rPr>
      </w:pPr>
      <w:r w:rsidRPr="00894EDF">
        <w:rPr>
          <w:rFonts w:ascii="Times New Roman" w:hAnsi="Times New Roman" w:cs="Times New Roman"/>
          <w:b/>
          <w:lang w:eastAsia="pl-PL"/>
        </w:rPr>
        <w:t xml:space="preserve">  Wymagania dotyczące opakowań (dostawy):</w:t>
      </w:r>
    </w:p>
    <w:p w14:paraId="3CED4406" w14:textId="1CEA643D" w:rsidR="00894EDF" w:rsidRPr="00894EDF" w:rsidRDefault="00894EDF" w:rsidP="00BE33CD">
      <w:pPr>
        <w:ind w:left="426"/>
        <w:jc w:val="both"/>
      </w:pPr>
      <w:r w:rsidRPr="00894EDF">
        <w:t xml:space="preserve"> Opakowania muszą być nienaruszone oraz posiadać znaki lub oznaczenia identyfikujące produkt (znak towarowy lub nazwa producenta), a także dokładnie określony termin ważności i przydatności do użycia. </w:t>
      </w:r>
    </w:p>
    <w:p w14:paraId="4FBD51E3" w14:textId="0AF2094E" w:rsidR="00894EDF" w:rsidRPr="00894EDF" w:rsidRDefault="00894EDF" w:rsidP="007A1DED">
      <w:pPr>
        <w:pStyle w:val="Akapitzlist"/>
        <w:numPr>
          <w:ilvl w:val="0"/>
          <w:numId w:val="257"/>
        </w:numPr>
        <w:ind w:left="284" w:hanging="284"/>
        <w:jc w:val="both"/>
        <w:rPr>
          <w:rFonts w:ascii="Times New Roman" w:hAnsi="Times New Roman" w:cs="Times New Roman"/>
        </w:rPr>
      </w:pPr>
      <w:r w:rsidRPr="00894EDF">
        <w:rPr>
          <w:rFonts w:ascii="Times New Roman" w:hAnsi="Times New Roman" w:cs="Times New Roman"/>
        </w:rPr>
        <w:t xml:space="preserve">  </w:t>
      </w:r>
      <w:r w:rsidRPr="00894EDF">
        <w:rPr>
          <w:rFonts w:ascii="Times New Roman" w:hAnsi="Times New Roman" w:cs="Times New Roman"/>
          <w:b/>
          <w:lang w:eastAsia="pl-PL"/>
        </w:rPr>
        <w:t>Terminy i forma dostarczenia (dostawy):</w:t>
      </w:r>
    </w:p>
    <w:p w14:paraId="19C13361" w14:textId="029EC513" w:rsidR="00894EDF" w:rsidRPr="00894EDF" w:rsidRDefault="00894EDF" w:rsidP="00BE33CD">
      <w:pPr>
        <w:pStyle w:val="Akapitzlist"/>
        <w:ind w:left="284"/>
        <w:jc w:val="both"/>
        <w:rPr>
          <w:rFonts w:ascii="Times New Roman" w:hAnsi="Times New Roman" w:cs="Times New Roman"/>
          <w:lang w:eastAsia="pl-PL"/>
        </w:rPr>
      </w:pPr>
      <w:r w:rsidRPr="00894EDF">
        <w:rPr>
          <w:rFonts w:ascii="Times New Roman" w:hAnsi="Times New Roman" w:cs="Times New Roman"/>
          <w:b/>
          <w:lang w:eastAsia="pl-PL"/>
        </w:rPr>
        <w:t xml:space="preserve">   </w:t>
      </w:r>
      <w:r w:rsidRPr="00894EDF">
        <w:rPr>
          <w:rFonts w:ascii="Times New Roman" w:hAnsi="Times New Roman" w:cs="Times New Roman"/>
          <w:lang w:eastAsia="pl-PL"/>
        </w:rPr>
        <w:t xml:space="preserve">Sukcesywne dostawy w terminie 5 dni na postawie pisemnego zapotrzebowania wysłanego fax., mailem. </w:t>
      </w:r>
    </w:p>
    <w:p w14:paraId="176A4F81" w14:textId="4CE4D6BF" w:rsidR="00894EDF" w:rsidRPr="00894EDF" w:rsidRDefault="00894EDF" w:rsidP="00BE33CD">
      <w:pPr>
        <w:pStyle w:val="Akapitzlist"/>
        <w:ind w:left="284"/>
        <w:jc w:val="both"/>
        <w:rPr>
          <w:rFonts w:ascii="Times New Roman" w:hAnsi="Times New Roman" w:cs="Times New Roman"/>
          <w:lang w:eastAsia="pl-PL"/>
        </w:rPr>
      </w:pPr>
      <w:r w:rsidRPr="00894EDF">
        <w:rPr>
          <w:rFonts w:ascii="Times New Roman" w:hAnsi="Times New Roman" w:cs="Times New Roman"/>
          <w:lang w:eastAsia="pl-PL"/>
        </w:rPr>
        <w:t xml:space="preserve">   Złożenie towaru we wskazanym miejscu przez Zamawiającego.</w:t>
      </w:r>
    </w:p>
    <w:p w14:paraId="31DF9894" w14:textId="622154FB" w:rsidR="00894EDF" w:rsidRPr="00894EDF" w:rsidRDefault="00894EDF" w:rsidP="00BE33CD">
      <w:pPr>
        <w:pStyle w:val="Akapitzlist"/>
        <w:ind w:left="284"/>
        <w:jc w:val="both"/>
        <w:rPr>
          <w:rFonts w:ascii="Times New Roman" w:hAnsi="Times New Roman" w:cs="Times New Roman"/>
          <w:color w:val="000000"/>
          <w:lang w:eastAsia="ar-SA"/>
        </w:rPr>
      </w:pPr>
      <w:r w:rsidRPr="00894EDF">
        <w:rPr>
          <w:rFonts w:ascii="Times New Roman" w:hAnsi="Times New Roman" w:cs="Times New Roman"/>
          <w:color w:val="000000"/>
          <w:lang w:eastAsia="ar-SA"/>
        </w:rPr>
        <w:t xml:space="preserve">   Dostawa do godziny14</w:t>
      </w:r>
      <w:r w:rsidRPr="00894EDF">
        <w:rPr>
          <w:rFonts w:ascii="Times New Roman" w:hAnsi="Times New Roman" w:cs="Times New Roman"/>
          <w:color w:val="000000"/>
          <w:vertAlign w:val="superscript"/>
          <w:lang w:eastAsia="ar-SA"/>
        </w:rPr>
        <w:t xml:space="preserve">00 </w:t>
      </w:r>
      <w:r w:rsidRPr="00894EDF">
        <w:rPr>
          <w:rFonts w:ascii="Times New Roman" w:hAnsi="Times New Roman" w:cs="Times New Roman"/>
          <w:color w:val="000000"/>
          <w:lang w:eastAsia="ar-SA"/>
        </w:rPr>
        <w:t>w dni robocze.</w:t>
      </w:r>
    </w:p>
    <w:p w14:paraId="7B340E4C" w14:textId="77777777" w:rsidR="00894EDF" w:rsidRPr="00894EDF" w:rsidRDefault="00894EDF" w:rsidP="00894EDF">
      <w:pPr>
        <w:rPr>
          <w:b/>
          <w:bCs/>
        </w:rPr>
      </w:pPr>
    </w:p>
    <w:bookmarkEnd w:id="11"/>
    <w:p w14:paraId="7CA3682B" w14:textId="77777777" w:rsidR="00465855" w:rsidRPr="00894EDF" w:rsidRDefault="00465855" w:rsidP="00465855"/>
    <w:p w14:paraId="23E03B19" w14:textId="77777777" w:rsidR="00465855" w:rsidRPr="00D24051" w:rsidRDefault="00465855" w:rsidP="00465855">
      <w:pPr>
        <w:rPr>
          <w:b/>
          <w:sz w:val="20"/>
          <w:szCs w:val="20"/>
        </w:rPr>
      </w:pPr>
      <w:r w:rsidRPr="00D24051">
        <w:rPr>
          <w:b/>
          <w:sz w:val="20"/>
          <w:szCs w:val="20"/>
        </w:rPr>
        <w:t xml:space="preserve">  </w:t>
      </w:r>
    </w:p>
    <w:p w14:paraId="37CD3880" w14:textId="307074A6" w:rsidR="00614562" w:rsidRPr="00107A38" w:rsidRDefault="00614562" w:rsidP="00465855">
      <w:pPr>
        <w:spacing w:after="0" w:line="240" w:lineRule="auto"/>
        <w:ind w:left="737"/>
        <w:contextualSpacing/>
        <w:jc w:val="both"/>
        <w:rPr>
          <w:rFonts w:eastAsia="Times New Roman"/>
          <w:b/>
          <w:lang w:eastAsia="pl-PL"/>
        </w:rPr>
      </w:pPr>
    </w:p>
    <w:p w14:paraId="7FC210D7" w14:textId="77777777" w:rsidR="003901F5" w:rsidRDefault="003901F5" w:rsidP="000D3DAD">
      <w:pPr>
        <w:spacing w:after="0" w:line="240" w:lineRule="auto"/>
        <w:ind w:left="6379"/>
        <w:jc w:val="right"/>
        <w:rPr>
          <w:color w:val="FF0000"/>
        </w:rPr>
      </w:pPr>
    </w:p>
    <w:p w14:paraId="4FB17262" w14:textId="77777777" w:rsidR="00782D26" w:rsidRDefault="00782D26" w:rsidP="000D3DAD">
      <w:pPr>
        <w:spacing w:after="0" w:line="240" w:lineRule="auto"/>
        <w:ind w:left="6379"/>
        <w:jc w:val="right"/>
        <w:rPr>
          <w:color w:val="FF0000"/>
        </w:rPr>
      </w:pPr>
    </w:p>
    <w:p w14:paraId="2A8126AA" w14:textId="77777777" w:rsidR="00782D26" w:rsidRDefault="00782D26" w:rsidP="000D3DAD">
      <w:pPr>
        <w:spacing w:after="0" w:line="240" w:lineRule="auto"/>
        <w:ind w:left="6379"/>
        <w:jc w:val="right"/>
        <w:rPr>
          <w:color w:val="FF0000"/>
        </w:rPr>
      </w:pPr>
    </w:p>
    <w:p w14:paraId="389D95DC" w14:textId="77777777" w:rsidR="00782D26" w:rsidRDefault="00782D26" w:rsidP="000D3DAD">
      <w:pPr>
        <w:spacing w:after="0" w:line="240" w:lineRule="auto"/>
        <w:ind w:left="6379"/>
        <w:jc w:val="right"/>
        <w:rPr>
          <w:color w:val="FF0000"/>
        </w:rPr>
      </w:pPr>
    </w:p>
    <w:p w14:paraId="3F0B6371" w14:textId="77777777" w:rsidR="00782D26" w:rsidRDefault="00782D26" w:rsidP="000D3DAD">
      <w:pPr>
        <w:spacing w:after="0" w:line="240" w:lineRule="auto"/>
        <w:ind w:left="6379"/>
        <w:jc w:val="right"/>
        <w:rPr>
          <w:color w:val="FF0000"/>
        </w:rPr>
      </w:pPr>
    </w:p>
    <w:p w14:paraId="249EAC2D" w14:textId="77777777" w:rsidR="00782D26" w:rsidRDefault="00782D26" w:rsidP="000D3DAD">
      <w:pPr>
        <w:spacing w:after="0" w:line="240" w:lineRule="auto"/>
        <w:ind w:left="6379"/>
        <w:jc w:val="right"/>
        <w:rPr>
          <w:color w:val="FF0000"/>
        </w:rPr>
      </w:pPr>
    </w:p>
    <w:p w14:paraId="108A672F" w14:textId="77777777" w:rsidR="00782D26" w:rsidRDefault="00782D26" w:rsidP="000D3DAD">
      <w:pPr>
        <w:spacing w:after="0" w:line="240" w:lineRule="auto"/>
        <w:ind w:left="6379"/>
        <w:jc w:val="right"/>
        <w:rPr>
          <w:color w:val="FF0000"/>
        </w:rPr>
      </w:pPr>
    </w:p>
    <w:p w14:paraId="66DB2DFE" w14:textId="77777777" w:rsidR="00782D26" w:rsidRDefault="00782D26" w:rsidP="000D3DAD">
      <w:pPr>
        <w:spacing w:after="0" w:line="240" w:lineRule="auto"/>
        <w:ind w:left="6379"/>
        <w:jc w:val="right"/>
        <w:rPr>
          <w:color w:val="FF0000"/>
        </w:rPr>
      </w:pPr>
    </w:p>
    <w:p w14:paraId="31A9B50D" w14:textId="77777777" w:rsidR="00782D26" w:rsidRDefault="00782D26" w:rsidP="000D3DAD">
      <w:pPr>
        <w:spacing w:after="0" w:line="240" w:lineRule="auto"/>
        <w:ind w:left="6379"/>
        <w:jc w:val="right"/>
        <w:rPr>
          <w:color w:val="FF0000"/>
        </w:rPr>
      </w:pPr>
    </w:p>
    <w:p w14:paraId="7509B1BA" w14:textId="77777777" w:rsidR="00782D26" w:rsidRDefault="00782D26" w:rsidP="000D3DAD">
      <w:pPr>
        <w:spacing w:after="0" w:line="240" w:lineRule="auto"/>
        <w:ind w:left="6379"/>
        <w:jc w:val="right"/>
        <w:rPr>
          <w:color w:val="FF0000"/>
        </w:rPr>
      </w:pPr>
    </w:p>
    <w:p w14:paraId="21DD0257" w14:textId="77777777" w:rsidR="00782D26" w:rsidRDefault="00782D26" w:rsidP="000D3DAD">
      <w:pPr>
        <w:spacing w:after="0" w:line="240" w:lineRule="auto"/>
        <w:ind w:left="6379"/>
        <w:jc w:val="right"/>
        <w:rPr>
          <w:color w:val="FF0000"/>
        </w:rPr>
      </w:pPr>
    </w:p>
    <w:p w14:paraId="09381B99" w14:textId="77777777" w:rsidR="00782D26" w:rsidRDefault="00782D26" w:rsidP="000D3DAD">
      <w:pPr>
        <w:spacing w:after="0" w:line="240" w:lineRule="auto"/>
        <w:ind w:left="6379"/>
        <w:jc w:val="right"/>
        <w:rPr>
          <w:color w:val="FF0000"/>
        </w:rPr>
      </w:pPr>
    </w:p>
    <w:p w14:paraId="120A7CC9" w14:textId="77777777" w:rsidR="00782D26" w:rsidRDefault="00782D26" w:rsidP="000D3DAD">
      <w:pPr>
        <w:spacing w:after="0" w:line="240" w:lineRule="auto"/>
        <w:ind w:left="6379"/>
        <w:jc w:val="right"/>
        <w:rPr>
          <w:color w:val="FF0000"/>
        </w:rPr>
      </w:pPr>
    </w:p>
    <w:p w14:paraId="3F7F2CDF" w14:textId="77777777" w:rsidR="00782D26" w:rsidRDefault="00782D26" w:rsidP="000D3DAD">
      <w:pPr>
        <w:spacing w:after="0" w:line="240" w:lineRule="auto"/>
        <w:ind w:left="6379"/>
        <w:jc w:val="right"/>
        <w:rPr>
          <w:color w:val="FF0000"/>
        </w:rPr>
      </w:pPr>
    </w:p>
    <w:p w14:paraId="6A7B2799" w14:textId="77777777" w:rsidR="00782D26" w:rsidRDefault="00782D26" w:rsidP="000D3DAD">
      <w:pPr>
        <w:spacing w:after="0" w:line="240" w:lineRule="auto"/>
        <w:ind w:left="6379"/>
        <w:jc w:val="right"/>
        <w:rPr>
          <w:color w:val="FF0000"/>
        </w:rPr>
      </w:pPr>
    </w:p>
    <w:p w14:paraId="6B55CF07" w14:textId="77777777" w:rsidR="00782D26" w:rsidRDefault="00782D26" w:rsidP="000D3DAD">
      <w:pPr>
        <w:spacing w:after="0" w:line="240" w:lineRule="auto"/>
        <w:ind w:left="6379"/>
        <w:jc w:val="right"/>
        <w:rPr>
          <w:color w:val="FF0000"/>
        </w:rPr>
      </w:pPr>
    </w:p>
    <w:p w14:paraId="11F16598" w14:textId="77777777" w:rsidR="00782D26" w:rsidRDefault="00782D26" w:rsidP="000D3DAD">
      <w:pPr>
        <w:spacing w:after="0" w:line="240" w:lineRule="auto"/>
        <w:ind w:left="6379"/>
        <w:jc w:val="right"/>
        <w:rPr>
          <w:color w:val="FF0000"/>
        </w:rPr>
      </w:pPr>
    </w:p>
    <w:p w14:paraId="6500B4AB" w14:textId="77777777" w:rsidR="00782D26" w:rsidRDefault="00782D26" w:rsidP="000D3DAD">
      <w:pPr>
        <w:spacing w:after="0" w:line="240" w:lineRule="auto"/>
        <w:ind w:left="6379"/>
        <w:jc w:val="right"/>
        <w:rPr>
          <w:color w:val="FF0000"/>
        </w:rPr>
      </w:pPr>
    </w:p>
    <w:p w14:paraId="51220388" w14:textId="77777777" w:rsidR="00782D26" w:rsidRDefault="00782D26" w:rsidP="000D3DAD">
      <w:pPr>
        <w:spacing w:after="0" w:line="240" w:lineRule="auto"/>
        <w:ind w:left="6379"/>
        <w:jc w:val="right"/>
        <w:rPr>
          <w:color w:val="FF0000"/>
        </w:rPr>
      </w:pPr>
    </w:p>
    <w:p w14:paraId="73FDF3BA" w14:textId="77777777" w:rsidR="00782D26" w:rsidRDefault="00782D26" w:rsidP="000D3DAD">
      <w:pPr>
        <w:spacing w:after="0" w:line="240" w:lineRule="auto"/>
        <w:ind w:left="6379"/>
        <w:jc w:val="right"/>
        <w:rPr>
          <w:color w:val="FF0000"/>
        </w:rPr>
      </w:pPr>
    </w:p>
    <w:p w14:paraId="623F35D6" w14:textId="77777777" w:rsidR="00782D26" w:rsidRDefault="00782D26" w:rsidP="000D3DAD">
      <w:pPr>
        <w:spacing w:after="0" w:line="240" w:lineRule="auto"/>
        <w:ind w:left="6379"/>
        <w:jc w:val="right"/>
        <w:rPr>
          <w:color w:val="FF0000"/>
        </w:rPr>
      </w:pPr>
    </w:p>
    <w:p w14:paraId="7F31D520" w14:textId="77777777" w:rsidR="00782D26" w:rsidRDefault="00782D26" w:rsidP="000D3DAD">
      <w:pPr>
        <w:spacing w:after="0" w:line="240" w:lineRule="auto"/>
        <w:ind w:left="6379"/>
        <w:jc w:val="right"/>
        <w:rPr>
          <w:color w:val="FF0000"/>
        </w:rPr>
      </w:pPr>
    </w:p>
    <w:p w14:paraId="250D3675" w14:textId="77777777" w:rsidR="00782D26" w:rsidRDefault="00782D26" w:rsidP="000D3DAD">
      <w:pPr>
        <w:spacing w:after="0" w:line="240" w:lineRule="auto"/>
        <w:ind w:left="6379"/>
        <w:jc w:val="right"/>
        <w:rPr>
          <w:color w:val="FF0000"/>
        </w:rPr>
      </w:pPr>
    </w:p>
    <w:p w14:paraId="18E1ADAC" w14:textId="77777777" w:rsidR="00782D26" w:rsidRDefault="00782D26" w:rsidP="000D3DAD">
      <w:pPr>
        <w:spacing w:after="0" w:line="240" w:lineRule="auto"/>
        <w:ind w:left="6379"/>
        <w:jc w:val="right"/>
        <w:rPr>
          <w:color w:val="FF0000"/>
        </w:rPr>
      </w:pPr>
    </w:p>
    <w:p w14:paraId="66EBDA76" w14:textId="77777777" w:rsidR="00782D26" w:rsidRDefault="00782D26" w:rsidP="000D3DAD">
      <w:pPr>
        <w:spacing w:after="0" w:line="240" w:lineRule="auto"/>
        <w:ind w:left="6379"/>
        <w:jc w:val="right"/>
        <w:rPr>
          <w:color w:val="FF0000"/>
        </w:rPr>
      </w:pPr>
    </w:p>
    <w:p w14:paraId="1389982D" w14:textId="77777777" w:rsidR="00782D26" w:rsidRDefault="00782D26" w:rsidP="000D3DAD">
      <w:pPr>
        <w:spacing w:after="0" w:line="240" w:lineRule="auto"/>
        <w:ind w:left="6379"/>
        <w:jc w:val="right"/>
        <w:rPr>
          <w:color w:val="FF0000"/>
        </w:rPr>
      </w:pPr>
    </w:p>
    <w:p w14:paraId="2BF49647" w14:textId="77777777" w:rsidR="00782D26" w:rsidRDefault="00782D26" w:rsidP="000D3DAD">
      <w:pPr>
        <w:spacing w:after="0" w:line="240" w:lineRule="auto"/>
        <w:ind w:left="6379"/>
        <w:jc w:val="right"/>
        <w:rPr>
          <w:color w:val="FF0000"/>
        </w:rPr>
      </w:pPr>
    </w:p>
    <w:p w14:paraId="6F2CF5A5" w14:textId="77777777" w:rsidR="00782D26" w:rsidRDefault="00782D26" w:rsidP="000D3DAD">
      <w:pPr>
        <w:spacing w:after="0" w:line="240" w:lineRule="auto"/>
        <w:ind w:left="6379"/>
        <w:jc w:val="right"/>
        <w:rPr>
          <w:color w:val="FF0000"/>
        </w:rPr>
      </w:pPr>
    </w:p>
    <w:p w14:paraId="572BB0A3" w14:textId="77777777" w:rsidR="00782D26" w:rsidRDefault="00782D26" w:rsidP="000D3DAD">
      <w:pPr>
        <w:spacing w:after="0" w:line="240" w:lineRule="auto"/>
        <w:ind w:left="6379"/>
        <w:jc w:val="right"/>
        <w:rPr>
          <w:color w:val="FF0000"/>
        </w:rPr>
      </w:pPr>
    </w:p>
    <w:p w14:paraId="06ADD43B" w14:textId="77777777" w:rsidR="00782D26" w:rsidRDefault="00782D26" w:rsidP="000D3DAD">
      <w:pPr>
        <w:spacing w:after="0" w:line="240" w:lineRule="auto"/>
        <w:ind w:left="6379"/>
        <w:jc w:val="right"/>
        <w:rPr>
          <w:color w:val="FF0000"/>
        </w:rPr>
      </w:pPr>
    </w:p>
    <w:p w14:paraId="639B3C88" w14:textId="77777777" w:rsidR="00782D26" w:rsidRDefault="00782D26" w:rsidP="000D3DAD">
      <w:pPr>
        <w:spacing w:after="0" w:line="240" w:lineRule="auto"/>
        <w:ind w:left="6379"/>
        <w:jc w:val="right"/>
        <w:rPr>
          <w:color w:val="FF0000"/>
        </w:rPr>
      </w:pPr>
    </w:p>
    <w:p w14:paraId="7BD34E21" w14:textId="77777777" w:rsidR="00782D26" w:rsidRDefault="00782D26" w:rsidP="000D3DAD">
      <w:pPr>
        <w:spacing w:after="0" w:line="240" w:lineRule="auto"/>
        <w:ind w:left="6379"/>
        <w:jc w:val="right"/>
        <w:rPr>
          <w:color w:val="FF0000"/>
        </w:rPr>
      </w:pPr>
    </w:p>
    <w:p w14:paraId="0559B91B" w14:textId="77777777" w:rsidR="00782D26" w:rsidRDefault="00782D26" w:rsidP="000D3DAD">
      <w:pPr>
        <w:spacing w:after="0" w:line="240" w:lineRule="auto"/>
        <w:ind w:left="6379"/>
        <w:jc w:val="right"/>
        <w:rPr>
          <w:color w:val="FF0000"/>
        </w:rPr>
      </w:pPr>
    </w:p>
    <w:p w14:paraId="66715076" w14:textId="77777777" w:rsidR="00782D26" w:rsidRDefault="00782D26" w:rsidP="000D3DAD">
      <w:pPr>
        <w:spacing w:after="0" w:line="240" w:lineRule="auto"/>
        <w:ind w:left="6379"/>
        <w:jc w:val="right"/>
        <w:rPr>
          <w:color w:val="FF0000"/>
        </w:rPr>
      </w:pPr>
    </w:p>
    <w:p w14:paraId="03682431" w14:textId="77777777" w:rsidR="00782D26" w:rsidRDefault="00782D26" w:rsidP="000D3DAD">
      <w:pPr>
        <w:spacing w:after="0" w:line="240" w:lineRule="auto"/>
        <w:ind w:left="6379"/>
        <w:jc w:val="right"/>
        <w:rPr>
          <w:color w:val="FF0000"/>
        </w:rPr>
      </w:pPr>
    </w:p>
    <w:p w14:paraId="098D707E" w14:textId="7EF7CC5E" w:rsidR="00D624F5" w:rsidRPr="000B5A50" w:rsidRDefault="00D8126B" w:rsidP="000D3DAD">
      <w:pPr>
        <w:spacing w:after="0" w:line="240" w:lineRule="auto"/>
        <w:ind w:left="6379"/>
        <w:jc w:val="right"/>
        <w:rPr>
          <w:b/>
          <w:i/>
          <w:u w:val="single"/>
        </w:rPr>
      </w:pPr>
      <w:r w:rsidRPr="00B80FB6">
        <w:rPr>
          <w:color w:val="FF0000"/>
        </w:rPr>
        <w:lastRenderedPageBreak/>
        <w:t xml:space="preserve"> </w:t>
      </w:r>
      <w:r w:rsidR="000D3DAD" w:rsidRPr="000B5A50">
        <w:rPr>
          <w:b/>
          <w:i/>
          <w:u w:val="single"/>
        </w:rPr>
        <w:t>ZAŁĄCZNIK NR 3</w:t>
      </w:r>
    </w:p>
    <w:p w14:paraId="3F169200" w14:textId="77777777" w:rsidR="00012212" w:rsidRPr="004133B9" w:rsidRDefault="00012212" w:rsidP="00012212">
      <w:pPr>
        <w:spacing w:after="0" w:line="240" w:lineRule="auto"/>
        <w:rPr>
          <w:sz w:val="24"/>
          <w:szCs w:val="24"/>
        </w:rPr>
      </w:pPr>
    </w:p>
    <w:p w14:paraId="18842DAD" w14:textId="77777777" w:rsidR="000B5A50" w:rsidRPr="004133B9" w:rsidRDefault="000B5A50" w:rsidP="000B5A50">
      <w:pPr>
        <w:spacing w:after="0" w:line="240" w:lineRule="auto"/>
        <w:rPr>
          <w:sz w:val="24"/>
          <w:szCs w:val="24"/>
        </w:rPr>
      </w:pPr>
    </w:p>
    <w:p w14:paraId="6133CE62" w14:textId="77777777" w:rsidR="000D3DAD" w:rsidRDefault="000D3DAD" w:rsidP="000D3DAD">
      <w:pPr>
        <w:pBdr>
          <w:top w:val="nil"/>
          <w:left w:val="nil"/>
          <w:bottom w:val="nil"/>
          <w:right w:val="nil"/>
          <w:between w:val="nil"/>
          <w:bar w:val="nil"/>
        </w:pBdr>
        <w:suppressAutoHyphens w:val="0"/>
        <w:spacing w:after="0" w:line="360" w:lineRule="auto"/>
        <w:jc w:val="right"/>
      </w:pPr>
    </w:p>
    <w:p w14:paraId="438BDA3D" w14:textId="77777777" w:rsidR="00500096" w:rsidRPr="00B66231" w:rsidRDefault="00500096" w:rsidP="00500096">
      <w:pPr>
        <w:spacing w:after="0" w:line="240" w:lineRule="auto"/>
        <w:jc w:val="center"/>
        <w:rPr>
          <w:rFonts w:eastAsia="Times New Roman"/>
          <w:b/>
          <w:bCs/>
        </w:rPr>
      </w:pPr>
      <w:r w:rsidRPr="00B66231">
        <w:rPr>
          <w:b/>
          <w:bCs/>
        </w:rPr>
        <w:t>UMOWA  NR  …..</w:t>
      </w:r>
    </w:p>
    <w:p w14:paraId="67402B94" w14:textId="77777777" w:rsidR="00500096" w:rsidRPr="00B66231" w:rsidRDefault="00500096" w:rsidP="00500096">
      <w:pPr>
        <w:spacing w:after="0" w:line="240" w:lineRule="auto"/>
        <w:jc w:val="center"/>
        <w:rPr>
          <w:rFonts w:eastAsia="Times New Roman"/>
          <w:b/>
          <w:bCs/>
        </w:rPr>
      </w:pPr>
      <w:r w:rsidRPr="00B66231">
        <w:rPr>
          <w:b/>
          <w:bCs/>
        </w:rPr>
        <w:t>(zw. dalej „Umową”)</w:t>
      </w:r>
    </w:p>
    <w:p w14:paraId="23D4A94E" w14:textId="77777777" w:rsidR="00500096" w:rsidRPr="00B66231" w:rsidRDefault="00500096" w:rsidP="00500096">
      <w:pPr>
        <w:spacing w:after="0" w:line="240" w:lineRule="auto"/>
        <w:jc w:val="center"/>
        <w:rPr>
          <w:rFonts w:eastAsia="Times New Roman"/>
          <w:b/>
          <w:bCs/>
        </w:rPr>
      </w:pPr>
    </w:p>
    <w:p w14:paraId="306FD553" w14:textId="77777777" w:rsidR="00500096" w:rsidRPr="00B66231" w:rsidRDefault="00500096" w:rsidP="00500096">
      <w:pPr>
        <w:spacing w:after="0" w:line="240" w:lineRule="auto"/>
        <w:jc w:val="both"/>
      </w:pPr>
      <w:r w:rsidRPr="00B66231">
        <w:t xml:space="preserve">                                zawarta w dniu …………..r. w Gdyni, pomiędzy:</w:t>
      </w:r>
    </w:p>
    <w:p w14:paraId="4D57AFA3" w14:textId="77777777" w:rsidR="00500096" w:rsidRPr="00B66231" w:rsidRDefault="00500096" w:rsidP="00500096">
      <w:pPr>
        <w:spacing w:after="0" w:line="240" w:lineRule="auto"/>
        <w:jc w:val="both"/>
      </w:pPr>
    </w:p>
    <w:p w14:paraId="37F9DBEE" w14:textId="77777777" w:rsidR="00500096" w:rsidRPr="00B66231" w:rsidRDefault="00500096" w:rsidP="00500096">
      <w:pPr>
        <w:spacing w:after="0" w:line="240" w:lineRule="auto"/>
        <w:jc w:val="both"/>
        <w:rPr>
          <w:rFonts w:eastAsia="Times New Roman"/>
        </w:rPr>
      </w:pPr>
      <w:r w:rsidRPr="00B66231">
        <w:rPr>
          <w:rFonts w:eastAsia="Times New Roman"/>
          <w:b/>
        </w:rPr>
        <w:t>Akademią Marynarki Wojennej im. Bohaterów Westerplatte</w:t>
      </w:r>
      <w:r w:rsidRPr="00B66231">
        <w:rPr>
          <w:rFonts w:eastAsia="Times New Roman"/>
        </w:rPr>
        <w:t xml:space="preserve"> z siedzibą w Gdyni (81-127) przy ul. Śmidowicza 69, NIP 586-010-46-93, Regon: 190064136, </w:t>
      </w:r>
    </w:p>
    <w:p w14:paraId="0776F987" w14:textId="77777777" w:rsidR="00500096" w:rsidRPr="00B66231" w:rsidRDefault="00500096" w:rsidP="00500096">
      <w:pPr>
        <w:spacing w:after="0" w:line="240" w:lineRule="auto"/>
        <w:jc w:val="both"/>
        <w:rPr>
          <w:rFonts w:eastAsia="Times New Roman"/>
        </w:rPr>
      </w:pPr>
      <w:r w:rsidRPr="00B66231">
        <w:rPr>
          <w:rFonts w:eastAsia="Times New Roman"/>
        </w:rPr>
        <w:t xml:space="preserve">reprezentowaną przez: </w:t>
      </w:r>
    </w:p>
    <w:p w14:paraId="7A4F6F21" w14:textId="77777777" w:rsidR="00500096" w:rsidRPr="00B66231" w:rsidRDefault="00500096" w:rsidP="00500096">
      <w:pPr>
        <w:spacing w:after="0" w:line="240" w:lineRule="auto"/>
        <w:jc w:val="both"/>
        <w:rPr>
          <w:rFonts w:eastAsia="Times New Roman"/>
        </w:rPr>
      </w:pPr>
      <w:r w:rsidRPr="00B66231">
        <w:rPr>
          <w:rFonts w:eastAsia="Times New Roman"/>
          <w:b/>
        </w:rPr>
        <w:t>KANCLERZA – Marka DRYGASA</w:t>
      </w:r>
      <w:r w:rsidRPr="00B66231">
        <w:rPr>
          <w:rFonts w:eastAsia="Times New Roman"/>
        </w:rPr>
        <w:t xml:space="preserve">, działającego na mocy pełnomocnictwa Rektora –Komendanta – kadm. prof. dr. hab. Tomasza SZUBRYCHTA, </w:t>
      </w:r>
    </w:p>
    <w:p w14:paraId="546742F1" w14:textId="77777777" w:rsidR="00500096" w:rsidRPr="00B66231" w:rsidRDefault="00500096" w:rsidP="00500096">
      <w:pPr>
        <w:spacing w:after="0" w:line="240" w:lineRule="auto"/>
        <w:jc w:val="both"/>
        <w:rPr>
          <w:rFonts w:eastAsia="Times New Roman"/>
        </w:rPr>
      </w:pPr>
      <w:r w:rsidRPr="00B66231">
        <w:rPr>
          <w:rFonts w:eastAsia="Times New Roman"/>
        </w:rPr>
        <w:t>zwaną w dalszej treści niniejszej Umowy „</w:t>
      </w:r>
      <w:r w:rsidRPr="00B66231">
        <w:rPr>
          <w:rFonts w:eastAsia="Times New Roman"/>
          <w:b/>
        </w:rPr>
        <w:t>Zamawiającym</w:t>
      </w:r>
      <w:r w:rsidRPr="00B66231">
        <w:rPr>
          <w:rFonts w:eastAsia="Times New Roman"/>
        </w:rPr>
        <w:t xml:space="preserve">”, </w:t>
      </w:r>
    </w:p>
    <w:p w14:paraId="187FFE6E" w14:textId="77777777" w:rsidR="00500096" w:rsidRPr="00B66231" w:rsidRDefault="00500096" w:rsidP="00500096">
      <w:pPr>
        <w:spacing w:after="0" w:line="240" w:lineRule="auto"/>
        <w:jc w:val="both"/>
        <w:rPr>
          <w:rFonts w:eastAsia="Times New Roman"/>
        </w:rPr>
      </w:pPr>
    </w:p>
    <w:p w14:paraId="01508480" w14:textId="77777777" w:rsidR="00500096" w:rsidRPr="00B66231" w:rsidRDefault="00500096" w:rsidP="00500096">
      <w:pPr>
        <w:spacing w:after="0" w:line="240" w:lineRule="auto"/>
        <w:jc w:val="both"/>
        <w:rPr>
          <w:rFonts w:eastAsia="Times New Roman"/>
        </w:rPr>
      </w:pPr>
      <w:r w:rsidRPr="00B66231">
        <w:rPr>
          <w:rFonts w:eastAsia="Times New Roman"/>
        </w:rPr>
        <w:t xml:space="preserve">a </w:t>
      </w:r>
    </w:p>
    <w:p w14:paraId="08F7E15E" w14:textId="77777777" w:rsidR="00500096" w:rsidRPr="00B66231" w:rsidRDefault="00500096" w:rsidP="00500096">
      <w:pPr>
        <w:spacing w:after="0" w:line="240" w:lineRule="auto"/>
        <w:jc w:val="both"/>
        <w:rPr>
          <w:rFonts w:eastAsia="Times New Roman"/>
        </w:rPr>
      </w:pPr>
    </w:p>
    <w:p w14:paraId="288D95D6" w14:textId="77777777" w:rsidR="00500096" w:rsidRPr="00B66231" w:rsidRDefault="00500096" w:rsidP="00500096">
      <w:pPr>
        <w:spacing w:after="0" w:line="240" w:lineRule="auto"/>
        <w:jc w:val="both"/>
        <w:rPr>
          <w:rFonts w:eastAsia="Times New Roman"/>
        </w:rPr>
      </w:pPr>
      <w:r w:rsidRPr="00B66231">
        <w:rPr>
          <w:rFonts w:eastAsia="Times New Roman"/>
          <w:b/>
        </w:rPr>
        <w:t>firmą: ………………………………..</w:t>
      </w:r>
      <w:r w:rsidRPr="00B66231">
        <w:rPr>
          <w:rFonts w:eastAsia="Times New Roman"/>
        </w:rPr>
        <w:t xml:space="preserve">  , wpis do rejestru działalności gospodarczej, NIP …………………. Regon……………..</w:t>
      </w:r>
    </w:p>
    <w:p w14:paraId="5ABA0B0B" w14:textId="77777777" w:rsidR="00500096" w:rsidRPr="00B66231" w:rsidRDefault="00500096" w:rsidP="00500096">
      <w:pPr>
        <w:spacing w:after="0" w:line="240" w:lineRule="auto"/>
        <w:jc w:val="both"/>
        <w:rPr>
          <w:rFonts w:eastAsia="Times New Roman"/>
        </w:rPr>
      </w:pPr>
      <w:r w:rsidRPr="00B66231">
        <w:rPr>
          <w:rFonts w:eastAsia="Times New Roman"/>
        </w:rPr>
        <w:t xml:space="preserve">reprezentowaną przez: </w:t>
      </w:r>
    </w:p>
    <w:p w14:paraId="2E469474" w14:textId="77777777" w:rsidR="00500096" w:rsidRPr="00B66231" w:rsidRDefault="00500096" w:rsidP="00500096">
      <w:pPr>
        <w:spacing w:after="0" w:line="240" w:lineRule="auto"/>
        <w:jc w:val="both"/>
        <w:rPr>
          <w:rFonts w:eastAsia="Times New Roman"/>
        </w:rPr>
      </w:pPr>
      <w:r w:rsidRPr="00B66231">
        <w:rPr>
          <w:rFonts w:eastAsia="Times New Roman"/>
        </w:rPr>
        <w:t>………………………………………</w:t>
      </w:r>
    </w:p>
    <w:p w14:paraId="64B9F410" w14:textId="77777777" w:rsidR="00500096" w:rsidRPr="00B66231" w:rsidRDefault="00500096" w:rsidP="00500096">
      <w:pPr>
        <w:spacing w:after="0" w:line="240" w:lineRule="auto"/>
        <w:jc w:val="both"/>
        <w:rPr>
          <w:rFonts w:eastAsia="Times New Roman"/>
        </w:rPr>
      </w:pPr>
      <w:r w:rsidRPr="00B66231">
        <w:rPr>
          <w:rFonts w:eastAsia="Times New Roman"/>
        </w:rPr>
        <w:t>zwaną w dalszej treści niniejszej Umowy „</w:t>
      </w:r>
      <w:r w:rsidRPr="00B66231">
        <w:rPr>
          <w:rFonts w:eastAsia="Times New Roman"/>
          <w:b/>
        </w:rPr>
        <w:t>Wykonawcą</w:t>
      </w:r>
      <w:r w:rsidRPr="00B66231">
        <w:rPr>
          <w:rFonts w:eastAsia="Times New Roman"/>
        </w:rPr>
        <w:t xml:space="preserve">”, </w:t>
      </w:r>
    </w:p>
    <w:p w14:paraId="4CD5066B" w14:textId="77777777" w:rsidR="00500096" w:rsidRPr="00B66231" w:rsidRDefault="00500096" w:rsidP="00500096">
      <w:pPr>
        <w:spacing w:after="0" w:line="240" w:lineRule="auto"/>
        <w:jc w:val="both"/>
        <w:rPr>
          <w:rFonts w:eastAsia="Times New Roman"/>
        </w:rPr>
      </w:pPr>
    </w:p>
    <w:p w14:paraId="23641356" w14:textId="77777777" w:rsidR="00500096" w:rsidRPr="00B66231" w:rsidRDefault="00500096" w:rsidP="00500096">
      <w:pPr>
        <w:spacing w:after="0" w:line="240" w:lineRule="auto"/>
        <w:jc w:val="both"/>
        <w:rPr>
          <w:rFonts w:eastAsia="Times New Roman"/>
        </w:rPr>
      </w:pPr>
      <w:r w:rsidRPr="00B66231">
        <w:rPr>
          <w:rFonts w:eastAsia="Times New Roman"/>
        </w:rPr>
        <w:t>zwanymi dalej łącznie „</w:t>
      </w:r>
      <w:r w:rsidRPr="00B66231">
        <w:rPr>
          <w:rFonts w:eastAsia="Times New Roman"/>
          <w:b/>
          <w:bCs/>
        </w:rPr>
        <w:t>Stronami</w:t>
      </w:r>
      <w:r w:rsidRPr="00B66231">
        <w:rPr>
          <w:rFonts w:eastAsia="Times New Roman"/>
        </w:rPr>
        <w:t>”, a każdy indywidualnie „</w:t>
      </w:r>
      <w:r w:rsidRPr="00B66231">
        <w:rPr>
          <w:rFonts w:eastAsia="Times New Roman"/>
          <w:b/>
          <w:bCs/>
        </w:rPr>
        <w:t>Stroną</w:t>
      </w:r>
      <w:r w:rsidRPr="00B66231">
        <w:rPr>
          <w:rFonts w:eastAsia="Times New Roman"/>
        </w:rPr>
        <w:t>”,</w:t>
      </w:r>
    </w:p>
    <w:p w14:paraId="51468343" w14:textId="77777777" w:rsidR="00500096" w:rsidRPr="00B66231" w:rsidRDefault="00500096" w:rsidP="00500096">
      <w:pPr>
        <w:spacing w:after="0" w:line="240" w:lineRule="auto"/>
        <w:jc w:val="both"/>
      </w:pPr>
    </w:p>
    <w:p w14:paraId="192683F3" w14:textId="77777777" w:rsidR="00500096" w:rsidRPr="00B66231" w:rsidRDefault="00500096" w:rsidP="00500096">
      <w:pPr>
        <w:spacing w:after="0" w:line="240" w:lineRule="auto"/>
        <w:jc w:val="both"/>
        <w:rPr>
          <w:rFonts w:eastAsia="Times New Roman"/>
          <w:b/>
          <w:bCs/>
        </w:rPr>
      </w:pPr>
      <w:r w:rsidRPr="00B66231">
        <w:t>W wyniku rozstrzygnięcia postępowania o udzielenie zamówienia publicznego przeprowadzonego w trybie podstawowym zgodnie z art. 275 pkt 1 Ustawy z dnia 11 września 2019 r. (</w:t>
      </w:r>
      <w:proofErr w:type="spellStart"/>
      <w:r w:rsidRPr="00B66231">
        <w:t>t.j</w:t>
      </w:r>
      <w:proofErr w:type="spellEnd"/>
      <w:r w:rsidRPr="00B66231">
        <w:t xml:space="preserve">. Dz. U. 2023 r. 1605 z </w:t>
      </w:r>
      <w:proofErr w:type="spellStart"/>
      <w:r w:rsidRPr="00B66231">
        <w:t>późn</w:t>
      </w:r>
      <w:proofErr w:type="spellEnd"/>
      <w:r w:rsidRPr="00B66231">
        <w:t>. zm.) na „</w:t>
      </w:r>
      <w:r w:rsidRPr="00B66231">
        <w:rPr>
          <w:b/>
        </w:rPr>
        <w:t xml:space="preserve">Sukcesywną dostawę artykułów chemii gospodarczej i profesjonalnej” z podziałem na części </w:t>
      </w:r>
      <w:r w:rsidRPr="00B66231">
        <w:t xml:space="preserve">(Część I- Sukcesywna dostawa artykułów chemii gospodarczej, Część II- Sukcesywna dostawa) artykułów chemii profesjonalnej) _________________ w dniu ____________, została zawarta Umowa o następującej treści: </w:t>
      </w:r>
    </w:p>
    <w:p w14:paraId="75A0B640" w14:textId="77777777" w:rsidR="00500096" w:rsidRPr="00B66231" w:rsidRDefault="00500096" w:rsidP="00500096">
      <w:pPr>
        <w:spacing w:after="0" w:line="240" w:lineRule="auto"/>
        <w:jc w:val="center"/>
        <w:rPr>
          <w:b/>
          <w:bCs/>
        </w:rPr>
      </w:pPr>
    </w:p>
    <w:p w14:paraId="317C9F33" w14:textId="77777777" w:rsidR="00500096" w:rsidRPr="00B66231" w:rsidRDefault="00500096" w:rsidP="00500096">
      <w:pPr>
        <w:spacing w:after="0" w:line="240" w:lineRule="auto"/>
        <w:jc w:val="center"/>
        <w:rPr>
          <w:rFonts w:eastAsia="Times New Roman"/>
          <w:b/>
          <w:bCs/>
        </w:rPr>
      </w:pPr>
      <w:r w:rsidRPr="00B66231">
        <w:rPr>
          <w:b/>
          <w:bCs/>
        </w:rPr>
        <w:t>§ 1</w:t>
      </w:r>
    </w:p>
    <w:p w14:paraId="14F43B60" w14:textId="77777777" w:rsidR="00500096" w:rsidRPr="00B66231" w:rsidRDefault="00500096" w:rsidP="007A1DED">
      <w:pPr>
        <w:numPr>
          <w:ilvl w:val="0"/>
          <w:numId w:val="258"/>
        </w:numPr>
        <w:spacing w:after="0" w:line="240" w:lineRule="auto"/>
        <w:jc w:val="both"/>
      </w:pPr>
      <w:r w:rsidRPr="00B66231">
        <w:t>Przedmiotem niemniejszej Umowy jest sukcesywna dostawa przez Wykonawcę na rzecz Zamawiającego artykułów chemii gospodarczej i profesjonalnej, zwanych dalej „Materiałami”, zgodnie z ofertą złożoną w postępowaniu o udzielenie zamówienia publicznego stanowiącą załącznik nr _ do niniejszej Umowy, a także dokonywanie sukcesywnej dostawy Materiałów przez okres trwania Umowy.</w:t>
      </w:r>
    </w:p>
    <w:p w14:paraId="78968F2A" w14:textId="77777777" w:rsidR="00500096" w:rsidRPr="00B66231" w:rsidRDefault="00500096" w:rsidP="00500096">
      <w:pPr>
        <w:spacing w:after="0" w:line="240" w:lineRule="auto"/>
        <w:rPr>
          <w:rFonts w:eastAsia="Times New Roman"/>
        </w:rPr>
      </w:pPr>
      <w:r w:rsidRPr="00B66231">
        <w:rPr>
          <w:rFonts w:eastAsia="Times New Roman"/>
        </w:rPr>
        <w:tab/>
      </w:r>
    </w:p>
    <w:p w14:paraId="42FF2E6D" w14:textId="77777777" w:rsidR="00500096" w:rsidRPr="00B66231" w:rsidRDefault="00500096" w:rsidP="00500096">
      <w:pPr>
        <w:spacing w:after="0" w:line="240" w:lineRule="auto"/>
        <w:jc w:val="center"/>
        <w:rPr>
          <w:rFonts w:eastAsia="Times New Roman"/>
          <w:b/>
          <w:bCs/>
        </w:rPr>
      </w:pPr>
      <w:r w:rsidRPr="00B66231">
        <w:rPr>
          <w:b/>
          <w:bCs/>
        </w:rPr>
        <w:t>§ 2</w:t>
      </w:r>
    </w:p>
    <w:p w14:paraId="52A4E24A" w14:textId="77777777" w:rsidR="00500096" w:rsidRPr="00B66231" w:rsidRDefault="00500096" w:rsidP="00500096">
      <w:pPr>
        <w:spacing w:after="0" w:line="240" w:lineRule="auto"/>
        <w:jc w:val="both"/>
        <w:rPr>
          <w:rFonts w:eastAsia="Times New Roman"/>
        </w:rPr>
      </w:pPr>
      <w:r w:rsidRPr="00B66231">
        <w:t>Wykonawca oświadcza, że:</w:t>
      </w:r>
    </w:p>
    <w:p w14:paraId="1A8A10CB" w14:textId="77777777" w:rsidR="00500096" w:rsidRPr="00B66231" w:rsidRDefault="00500096" w:rsidP="007A1DED">
      <w:pPr>
        <w:numPr>
          <w:ilvl w:val="0"/>
          <w:numId w:val="259"/>
        </w:numPr>
        <w:spacing w:after="0" w:line="240" w:lineRule="auto"/>
        <w:ind w:left="426" w:hanging="426"/>
        <w:jc w:val="both"/>
      </w:pPr>
      <w:r w:rsidRPr="00B66231">
        <w:t xml:space="preserve">jest uprawniony oraz posiada niezbędne kwalifikacje do pełnej realizacji przedmiotu Umowy;  </w:t>
      </w:r>
    </w:p>
    <w:p w14:paraId="3DB30267" w14:textId="77777777" w:rsidR="00500096" w:rsidRPr="00B66231" w:rsidRDefault="00500096" w:rsidP="007A1DED">
      <w:pPr>
        <w:numPr>
          <w:ilvl w:val="0"/>
          <w:numId w:val="259"/>
        </w:numPr>
        <w:spacing w:after="0" w:line="240" w:lineRule="auto"/>
        <w:ind w:left="426" w:hanging="426"/>
        <w:jc w:val="both"/>
      </w:pPr>
      <w:r w:rsidRPr="00B66231">
        <w:t xml:space="preserve">dostarczone Materiały są właściwej jakości, fabrycznie nowe, przedmiot Umowy będzie pozbawiony wad fizycznych i prawnych; </w:t>
      </w:r>
    </w:p>
    <w:p w14:paraId="17700E46" w14:textId="77777777" w:rsidR="00500096" w:rsidRPr="00B66231" w:rsidRDefault="00500096" w:rsidP="007A1DED">
      <w:pPr>
        <w:numPr>
          <w:ilvl w:val="0"/>
          <w:numId w:val="259"/>
        </w:numPr>
        <w:spacing w:after="0" w:line="240" w:lineRule="auto"/>
        <w:ind w:left="426" w:hanging="426"/>
        <w:jc w:val="both"/>
      </w:pPr>
      <w:r w:rsidRPr="00B66231">
        <w:t xml:space="preserve">dostarczone Materiały spełniają właściwe normy przewidziane prawem polskim; </w:t>
      </w:r>
    </w:p>
    <w:p w14:paraId="40E059A3" w14:textId="77777777" w:rsidR="00500096" w:rsidRPr="00B66231" w:rsidRDefault="00500096" w:rsidP="007A1DED">
      <w:pPr>
        <w:numPr>
          <w:ilvl w:val="0"/>
          <w:numId w:val="259"/>
        </w:numPr>
        <w:spacing w:after="0" w:line="240" w:lineRule="auto"/>
        <w:ind w:left="426" w:hanging="426"/>
        <w:jc w:val="both"/>
      </w:pPr>
      <w:r w:rsidRPr="00B66231">
        <w:t xml:space="preserve">będzie działał z należytą zawodową starannością w zakresie niezbędnym dla wykonania przedmiotu Umowy, zgodnie z obowiązującymi na terytorium Rzeczypospolitej Polskiej przepisami prawa oraz odnoszącymi się do przedmiotu Umowy normami i zasadami dobrych praktyk. </w:t>
      </w:r>
    </w:p>
    <w:p w14:paraId="79DBA39E" w14:textId="77777777" w:rsidR="00500096" w:rsidRPr="00B66231" w:rsidRDefault="00500096" w:rsidP="00500096">
      <w:pPr>
        <w:spacing w:after="0" w:line="240" w:lineRule="auto"/>
        <w:ind w:left="426"/>
        <w:jc w:val="both"/>
      </w:pPr>
    </w:p>
    <w:p w14:paraId="7A20E9B1" w14:textId="77777777" w:rsidR="00500096" w:rsidRPr="00B66231" w:rsidRDefault="00500096" w:rsidP="00500096">
      <w:pPr>
        <w:spacing w:after="0" w:line="240" w:lineRule="auto"/>
        <w:ind w:left="426"/>
        <w:jc w:val="both"/>
      </w:pPr>
    </w:p>
    <w:p w14:paraId="5BB230E6" w14:textId="77777777" w:rsidR="00500096" w:rsidRPr="00B66231" w:rsidRDefault="00500096" w:rsidP="00500096">
      <w:pPr>
        <w:spacing w:after="0" w:line="240" w:lineRule="auto"/>
        <w:jc w:val="center"/>
        <w:rPr>
          <w:rFonts w:eastAsia="Times New Roman"/>
          <w:b/>
          <w:bCs/>
        </w:rPr>
      </w:pPr>
      <w:r w:rsidRPr="00B66231">
        <w:rPr>
          <w:b/>
          <w:bCs/>
        </w:rPr>
        <w:t>§ 3</w:t>
      </w:r>
    </w:p>
    <w:p w14:paraId="5E0ABC4C" w14:textId="77777777" w:rsidR="00500096" w:rsidRPr="00B66231" w:rsidRDefault="00500096" w:rsidP="007A1DED">
      <w:pPr>
        <w:numPr>
          <w:ilvl w:val="0"/>
          <w:numId w:val="260"/>
        </w:numPr>
        <w:spacing w:after="0" w:line="240" w:lineRule="auto"/>
        <w:jc w:val="both"/>
      </w:pPr>
      <w:r w:rsidRPr="00B66231">
        <w:t xml:space="preserve">Umowa będzie realizowana przez okres 12 miesięcy od dnia jej zawarcia lub od dnia jej zawarcia do czasu wykorzystania kwoty Umowy, o której mowa w § 4 ust. 1, w zależności od tego, co nastąpi wcześniej. </w:t>
      </w:r>
    </w:p>
    <w:p w14:paraId="5CE69A28" w14:textId="77777777" w:rsidR="00500096" w:rsidRPr="00B66231" w:rsidRDefault="00500096" w:rsidP="007A1DED">
      <w:pPr>
        <w:numPr>
          <w:ilvl w:val="0"/>
          <w:numId w:val="260"/>
        </w:numPr>
        <w:spacing w:after="0" w:line="240" w:lineRule="auto"/>
        <w:jc w:val="both"/>
      </w:pPr>
      <w:r w:rsidRPr="00B66231">
        <w:lastRenderedPageBreak/>
        <w:t>Dostawy będą realizowane każdorazowo w terminie 5 dni roboczych od dnia złożenia u Wykonawcy zapotrzebowania określającego ilość i rodzaj asortymentu wyszczególnionego w formularzu cenowym, stanowiącym załącznik nr ……….. do niniejszej Umowy oraz podpisanego przez Szefa Wydziału Materiałowo-Technicznego AMW. Złożenie zapotrzebowania może nastąpić pisemnie lub za pośrednictwem poczty elektronicznej na adresy podanie w niniejszej Umowie.</w:t>
      </w:r>
    </w:p>
    <w:p w14:paraId="15B4D59D" w14:textId="77777777" w:rsidR="00500096" w:rsidRPr="00B66231" w:rsidRDefault="00500096" w:rsidP="007A1DED">
      <w:pPr>
        <w:numPr>
          <w:ilvl w:val="0"/>
          <w:numId w:val="260"/>
        </w:numPr>
        <w:spacing w:after="0" w:line="240" w:lineRule="auto"/>
        <w:jc w:val="both"/>
      </w:pPr>
      <w:r w:rsidRPr="00B66231">
        <w:t>Osoby wyznaczone przez Zamawiającego do kontaktów z Wykonawcą to, Czapiga Krzysztof i Woźniak Adam do części I , tel.: 261-262 992 i Kramarz Andrzej do części II tel. 261-262-770.</w:t>
      </w:r>
    </w:p>
    <w:p w14:paraId="55739CC9" w14:textId="77777777" w:rsidR="00500096" w:rsidRPr="00B66231" w:rsidRDefault="00500096" w:rsidP="007A1DED">
      <w:pPr>
        <w:numPr>
          <w:ilvl w:val="0"/>
          <w:numId w:val="260"/>
        </w:numPr>
        <w:spacing w:after="0" w:line="240" w:lineRule="auto"/>
        <w:jc w:val="both"/>
      </w:pPr>
      <w:r w:rsidRPr="00B66231">
        <w:t>Wykonawcę w realizacji niniejszej Umowy reprezentuje…………………………</w:t>
      </w:r>
    </w:p>
    <w:p w14:paraId="4F52A010" w14:textId="77777777" w:rsidR="00500096" w:rsidRPr="00B66231" w:rsidRDefault="00500096" w:rsidP="007A1DED">
      <w:pPr>
        <w:numPr>
          <w:ilvl w:val="0"/>
          <w:numId w:val="260"/>
        </w:numPr>
        <w:spacing w:after="0" w:line="240" w:lineRule="auto"/>
        <w:jc w:val="both"/>
      </w:pPr>
      <w:r w:rsidRPr="00B66231">
        <w:t>Odbiór Materiałów nastąpi na podstawie prawidłowo wystawionej i zaakceptowanej przez pracownika Zamawiającego faktury VAT.</w:t>
      </w:r>
    </w:p>
    <w:p w14:paraId="2FD365DF" w14:textId="77777777" w:rsidR="00500096" w:rsidRPr="00B66231" w:rsidRDefault="00500096" w:rsidP="007A1DED">
      <w:pPr>
        <w:numPr>
          <w:ilvl w:val="0"/>
          <w:numId w:val="260"/>
        </w:numPr>
        <w:spacing w:after="0" w:line="240" w:lineRule="auto"/>
        <w:jc w:val="both"/>
      </w:pPr>
      <w:r w:rsidRPr="00B66231">
        <w:t>Akceptacja prawidłowo wystawionej faktury VAT odbywa się w ten sposób, że pracownik upoważniony przez Zamawiającego do odebrania dostawy, po zweryfikowaniu zgodności dostarczonych Materiałów ze złożonym zapotrzebowaniem, postawi na fakturze VAT przedłożonej przez Wykonawcę pieczątkę oraz złoży własnoręczny podpis.</w:t>
      </w:r>
    </w:p>
    <w:p w14:paraId="5BF7F09B" w14:textId="77777777" w:rsidR="00500096" w:rsidRPr="00B66231" w:rsidRDefault="00500096" w:rsidP="007A1DED">
      <w:pPr>
        <w:pStyle w:val="Akapitzlist"/>
        <w:numPr>
          <w:ilvl w:val="0"/>
          <w:numId w:val="260"/>
        </w:numPr>
        <w:pBdr>
          <w:top w:val="nil"/>
          <w:left w:val="nil"/>
          <w:bottom w:val="nil"/>
          <w:right w:val="nil"/>
          <w:between w:val="nil"/>
          <w:bar w:val="nil"/>
        </w:pBdr>
        <w:shd w:val="clear" w:color="auto" w:fill="FFFFFF"/>
        <w:spacing w:after="0" w:line="240" w:lineRule="auto"/>
        <w:contextualSpacing w:val="0"/>
        <w:jc w:val="both"/>
        <w:rPr>
          <w:rFonts w:ascii="Times New Roman" w:hAnsi="Times New Roman" w:cs="Times New Roman"/>
        </w:rPr>
      </w:pPr>
      <w:r w:rsidRPr="00B66231">
        <w:rPr>
          <w:rFonts w:ascii="Times New Roman" w:hAnsi="Times New Roman" w:cs="Times New Roman"/>
        </w:rPr>
        <w:t xml:space="preserve">Dostawa Materiałów obejmuje dostarczenie i ułożenie we wskazanym miejscu w siedzibie Zamawiającego w dni robocze tj. od poniedziałku do piątku od 8.00 do 15.00. Dostarczany asortyment winien być zapakowany w sposób uniemożliwiający uszkodzenie produktów w czasie transportu do ostatecznego miejsca dostawy. Odpowiedzialność za uszkodzenia produktów do momentu ich wydania Zamawiającemu ponosi Wykonawca. </w:t>
      </w:r>
    </w:p>
    <w:p w14:paraId="51D646EB" w14:textId="77777777" w:rsidR="00500096" w:rsidRPr="00B66231" w:rsidRDefault="00500096" w:rsidP="007A1DED">
      <w:pPr>
        <w:pStyle w:val="Akapitzlist"/>
        <w:numPr>
          <w:ilvl w:val="0"/>
          <w:numId w:val="260"/>
        </w:numPr>
        <w:pBdr>
          <w:top w:val="nil"/>
          <w:left w:val="nil"/>
          <w:bottom w:val="nil"/>
          <w:right w:val="nil"/>
          <w:between w:val="nil"/>
          <w:bar w:val="nil"/>
        </w:pBdr>
        <w:shd w:val="clear" w:color="auto" w:fill="FFFFFF"/>
        <w:spacing w:after="0" w:line="240" w:lineRule="auto"/>
        <w:contextualSpacing w:val="0"/>
        <w:jc w:val="both"/>
        <w:rPr>
          <w:rFonts w:ascii="Times New Roman" w:hAnsi="Times New Roman" w:cs="Times New Roman"/>
          <w:b/>
          <w:bCs/>
        </w:rPr>
      </w:pPr>
      <w:r w:rsidRPr="00B66231">
        <w:rPr>
          <w:rFonts w:ascii="Times New Roman" w:hAnsi="Times New Roman" w:cs="Times New Roman"/>
        </w:rPr>
        <w:t>Dostawy należy prowadzić w sposób niezakłócający działalności Akademii. Wykonawca poinformuje Zamawiającego telefonicznie i drogą elektroniczną o terminie dostawy.</w:t>
      </w:r>
    </w:p>
    <w:p w14:paraId="246B92B2" w14:textId="77777777" w:rsidR="00500096" w:rsidRPr="00B66231" w:rsidRDefault="00500096" w:rsidP="007A1DED">
      <w:pPr>
        <w:pStyle w:val="Akapitzlist"/>
        <w:numPr>
          <w:ilvl w:val="0"/>
          <w:numId w:val="260"/>
        </w:numPr>
        <w:pBdr>
          <w:top w:val="nil"/>
          <w:left w:val="nil"/>
          <w:bottom w:val="nil"/>
          <w:right w:val="nil"/>
          <w:between w:val="nil"/>
          <w:bar w:val="nil"/>
        </w:pBdr>
        <w:shd w:val="clear" w:color="auto" w:fill="FFFFFF"/>
        <w:spacing w:after="0" w:line="240" w:lineRule="auto"/>
        <w:contextualSpacing w:val="0"/>
        <w:jc w:val="both"/>
        <w:rPr>
          <w:rFonts w:ascii="Times New Roman" w:hAnsi="Times New Roman" w:cs="Times New Roman"/>
        </w:rPr>
      </w:pPr>
      <w:r w:rsidRPr="00B66231">
        <w:rPr>
          <w:rFonts w:ascii="Times New Roman" w:hAnsi="Times New Roman" w:cs="Times New Roman"/>
        </w:rPr>
        <w:t xml:space="preserve">Dostarczony przedmiot Umowy musi być fabrycznie nowy, nieużywany, sprawny i nie może być przedmiotem praw ani zobowiązań osób trzecich. </w:t>
      </w:r>
    </w:p>
    <w:p w14:paraId="4DE76AAA" w14:textId="77777777" w:rsidR="00500096" w:rsidRPr="00B66231" w:rsidRDefault="00500096" w:rsidP="007A1DED">
      <w:pPr>
        <w:pStyle w:val="Akapitzlist"/>
        <w:numPr>
          <w:ilvl w:val="0"/>
          <w:numId w:val="260"/>
        </w:numPr>
        <w:pBdr>
          <w:top w:val="nil"/>
          <w:left w:val="nil"/>
          <w:bottom w:val="nil"/>
          <w:right w:val="nil"/>
          <w:between w:val="nil"/>
          <w:bar w:val="nil"/>
        </w:pBdr>
        <w:shd w:val="clear" w:color="auto" w:fill="FFFFFF"/>
        <w:spacing w:after="0" w:line="240" w:lineRule="auto"/>
        <w:contextualSpacing w:val="0"/>
        <w:jc w:val="both"/>
        <w:rPr>
          <w:rFonts w:ascii="Times New Roman" w:hAnsi="Times New Roman" w:cs="Times New Roman"/>
        </w:rPr>
      </w:pPr>
      <w:r w:rsidRPr="00B66231">
        <w:rPr>
          <w:rFonts w:ascii="Times New Roman" w:hAnsi="Times New Roman" w:cs="Times New Roman"/>
        </w:rPr>
        <w:t>Zamawiający nie wyraża zgody na dostawę Materiałów przez podmioty trzecie, w szczególności przedsiębiorców świadczących usługi kurierskie. Materiały powinny być dostarczone do wskazanego przez Zamawiającego magazynu i złożone w oznaczonym miejscu.</w:t>
      </w:r>
    </w:p>
    <w:p w14:paraId="41F3D7D8" w14:textId="77777777" w:rsidR="00500096" w:rsidRPr="00B66231" w:rsidRDefault="00500096" w:rsidP="007A1DED">
      <w:pPr>
        <w:pStyle w:val="Akapitzlist"/>
        <w:numPr>
          <w:ilvl w:val="0"/>
          <w:numId w:val="260"/>
        </w:numPr>
        <w:pBdr>
          <w:top w:val="nil"/>
          <w:left w:val="nil"/>
          <w:bottom w:val="nil"/>
          <w:right w:val="nil"/>
          <w:between w:val="nil"/>
          <w:bar w:val="nil"/>
        </w:pBdr>
        <w:shd w:val="clear" w:color="auto" w:fill="FFFFFF"/>
        <w:spacing w:after="0" w:line="240" w:lineRule="auto"/>
        <w:contextualSpacing w:val="0"/>
        <w:jc w:val="both"/>
        <w:rPr>
          <w:rFonts w:ascii="Times New Roman" w:hAnsi="Times New Roman" w:cs="Times New Roman"/>
        </w:rPr>
      </w:pPr>
      <w:r w:rsidRPr="00B66231">
        <w:rPr>
          <w:rFonts w:ascii="Times New Roman" w:hAnsi="Times New Roman" w:cs="Times New Roman"/>
        </w:rPr>
        <w:t>Miejsce realizacji dostawy znajduje się na terenie strefy obszaru chronionego objętego systemem kontroli dostępu. Wejście/wyjście na ten teren odbywa się wyłącznie na podstawie ważnej przepustki osobowej. Wjazd/wyjazd pojazdów samochodowych Wykonawcy zabezpieczających realizację przedmiotu Umowy na terenie strefy obszaru chronionego odbywa się wyłącznie na podstawie ważnej przepustki na teren strefy obszaru chronionego i przepustki samochodowej.</w:t>
      </w:r>
    </w:p>
    <w:p w14:paraId="42AC5C60" w14:textId="77777777" w:rsidR="00500096" w:rsidRPr="00B66231" w:rsidRDefault="00500096" w:rsidP="007A1DED">
      <w:pPr>
        <w:pStyle w:val="Akapitzlist"/>
        <w:numPr>
          <w:ilvl w:val="0"/>
          <w:numId w:val="260"/>
        </w:numPr>
        <w:pBdr>
          <w:top w:val="nil"/>
          <w:left w:val="nil"/>
          <w:bottom w:val="nil"/>
          <w:right w:val="nil"/>
          <w:between w:val="nil"/>
          <w:bar w:val="nil"/>
        </w:pBdr>
        <w:shd w:val="clear" w:color="auto" w:fill="FFFFFF"/>
        <w:spacing w:after="0" w:line="240" w:lineRule="auto"/>
        <w:contextualSpacing w:val="0"/>
        <w:jc w:val="both"/>
        <w:rPr>
          <w:rFonts w:ascii="Times New Roman" w:hAnsi="Times New Roman" w:cs="Times New Roman"/>
        </w:rPr>
      </w:pPr>
      <w:r w:rsidRPr="00B66231">
        <w:rPr>
          <w:rFonts w:ascii="Times New Roman" w:hAnsi="Times New Roman" w:cs="Times New Roman"/>
        </w:rPr>
        <w:t xml:space="preserve">Wykonawca oświadcza, że zapoznał się z obowiązującymi u Zamawiającego zasadami organizacji systemu przepustowego i zobowiązuje się ich przestrzegać. Wykonawca odpowiada za przestrzeganie zasad systemu przepustowego przez jego pracowników. </w:t>
      </w:r>
    </w:p>
    <w:p w14:paraId="69609FB8" w14:textId="77777777" w:rsidR="00500096" w:rsidRPr="00B66231" w:rsidRDefault="00500096" w:rsidP="007A1DED">
      <w:pPr>
        <w:pStyle w:val="Akapitzlist"/>
        <w:numPr>
          <w:ilvl w:val="0"/>
          <w:numId w:val="260"/>
        </w:numPr>
        <w:pBdr>
          <w:top w:val="nil"/>
          <w:left w:val="nil"/>
          <w:bottom w:val="nil"/>
          <w:right w:val="nil"/>
          <w:between w:val="nil"/>
          <w:bar w:val="nil"/>
        </w:pBdr>
        <w:shd w:val="clear" w:color="auto" w:fill="FFFFFF"/>
        <w:spacing w:after="0" w:line="240" w:lineRule="auto"/>
        <w:contextualSpacing w:val="0"/>
        <w:jc w:val="both"/>
        <w:rPr>
          <w:rFonts w:ascii="Times New Roman" w:hAnsi="Times New Roman" w:cs="Times New Roman"/>
        </w:rPr>
      </w:pPr>
      <w:r w:rsidRPr="00B66231">
        <w:rPr>
          <w:rFonts w:ascii="Times New Roman" w:hAnsi="Times New Roman" w:cs="Times New Roman"/>
        </w:rPr>
        <w:t xml:space="preserve">Wykonawca zatrudniający do wykonania dostawy cudzoziemców jest obowiązany do wcześniejszego uzyskania pozwolenia Zamawiającego na wstęp na terem Akademii, zgodnie z procedurami obowiązującymi u Zamawiającego. </w:t>
      </w:r>
    </w:p>
    <w:p w14:paraId="3ADC55AC" w14:textId="77777777" w:rsidR="00500096" w:rsidRPr="00B66231" w:rsidRDefault="00500096" w:rsidP="007A1DED">
      <w:pPr>
        <w:pStyle w:val="Akapitzlist"/>
        <w:numPr>
          <w:ilvl w:val="0"/>
          <w:numId w:val="260"/>
        </w:numPr>
        <w:pBdr>
          <w:top w:val="nil"/>
          <w:left w:val="nil"/>
          <w:bottom w:val="nil"/>
          <w:right w:val="nil"/>
          <w:between w:val="nil"/>
          <w:bar w:val="nil"/>
        </w:pBdr>
        <w:shd w:val="clear" w:color="auto" w:fill="FFFFFF"/>
        <w:spacing w:after="0" w:line="240" w:lineRule="auto"/>
        <w:contextualSpacing w:val="0"/>
        <w:jc w:val="both"/>
        <w:rPr>
          <w:rFonts w:ascii="Times New Roman" w:hAnsi="Times New Roman" w:cs="Times New Roman"/>
        </w:rPr>
      </w:pPr>
      <w:r w:rsidRPr="00B66231">
        <w:rPr>
          <w:rFonts w:ascii="Times New Roman" w:hAnsi="Times New Roman" w:cs="Times New Roman"/>
        </w:rPr>
        <w:t xml:space="preserve">Jeżeli w trakcie odbioru zostaną stwierdzone wady i/lub usterki niedające się usunąć na miejscu, Zamawiający może odmówić odbioru przedmiotu Umowy w całości lub w części dotkniętej tymi wadami i/lub usterkami. W protokole Zamawiający ustala termin usunięcia wad i/lub usterek, przy czym termin ten nie może być dłuższy niż 14 dni roboczych od dnia podpisania faktury. Przez wadę rozumie się w szczególności jakąkolwiek niezgodność z opisem przedmiotu Umowy zawartym w SWZ i/bądź w ofercie Wykonawcy. </w:t>
      </w:r>
    </w:p>
    <w:p w14:paraId="31CF7CAE" w14:textId="77777777" w:rsidR="00500096" w:rsidRPr="00B66231" w:rsidRDefault="00500096" w:rsidP="007A1DED">
      <w:pPr>
        <w:pStyle w:val="Akapitzlist"/>
        <w:numPr>
          <w:ilvl w:val="0"/>
          <w:numId w:val="260"/>
        </w:numPr>
        <w:pBdr>
          <w:top w:val="nil"/>
          <w:left w:val="nil"/>
          <w:bottom w:val="nil"/>
          <w:right w:val="nil"/>
          <w:between w:val="nil"/>
          <w:bar w:val="nil"/>
        </w:pBdr>
        <w:shd w:val="clear" w:color="auto" w:fill="FFFFFF"/>
        <w:spacing w:after="0" w:line="240" w:lineRule="auto"/>
        <w:contextualSpacing w:val="0"/>
        <w:jc w:val="both"/>
        <w:rPr>
          <w:rFonts w:ascii="Times New Roman" w:hAnsi="Times New Roman" w:cs="Times New Roman"/>
        </w:rPr>
      </w:pPr>
      <w:r w:rsidRPr="00B66231">
        <w:rPr>
          <w:rFonts w:ascii="Times New Roman" w:hAnsi="Times New Roman" w:cs="Times New Roman"/>
        </w:rPr>
        <w:t xml:space="preserve">W przypadku stwierdzenia braków ilościowych w dostawie Wykonawca jest zobowiązany do ich uzupełnienia w terminie uzgodnionym przez Strony Umowy, nie dłuższym jednak niż 7 dni roboczych od dnia stwierdzenia braków. </w:t>
      </w:r>
    </w:p>
    <w:p w14:paraId="7FEEE6D7" w14:textId="77777777" w:rsidR="00500096" w:rsidRPr="00B66231" w:rsidRDefault="00500096" w:rsidP="007A1DED">
      <w:pPr>
        <w:pStyle w:val="Akapitzlist"/>
        <w:numPr>
          <w:ilvl w:val="0"/>
          <w:numId w:val="260"/>
        </w:numPr>
        <w:pBdr>
          <w:top w:val="nil"/>
          <w:left w:val="nil"/>
          <w:bottom w:val="nil"/>
          <w:right w:val="nil"/>
          <w:between w:val="nil"/>
          <w:bar w:val="nil"/>
        </w:pBdr>
        <w:shd w:val="clear" w:color="auto" w:fill="FFFFFF"/>
        <w:spacing w:after="0" w:line="240" w:lineRule="auto"/>
        <w:contextualSpacing w:val="0"/>
        <w:jc w:val="both"/>
        <w:rPr>
          <w:rFonts w:ascii="Times New Roman" w:hAnsi="Times New Roman" w:cs="Times New Roman"/>
        </w:rPr>
      </w:pPr>
      <w:r w:rsidRPr="00B66231">
        <w:rPr>
          <w:rFonts w:ascii="Times New Roman" w:hAnsi="Times New Roman" w:cs="Times New Roman"/>
        </w:rPr>
        <w:t>Po usunięciu przez Wykonawcę na własny koszt wad i/lub usterek niedających się usunąć na miejscu, zgłosi Zamawiającemu fakt ich usunięcia, a Zamawiający po stwierdzeniu prawidłowego wykonania dokona odbioru przedmiotu Umowy.</w:t>
      </w:r>
    </w:p>
    <w:p w14:paraId="0B1AB8D3" w14:textId="77777777" w:rsidR="00500096" w:rsidRPr="00B66231" w:rsidRDefault="00500096" w:rsidP="007A1DED">
      <w:pPr>
        <w:numPr>
          <w:ilvl w:val="0"/>
          <w:numId w:val="260"/>
        </w:numPr>
        <w:spacing w:after="0" w:line="240" w:lineRule="auto"/>
        <w:jc w:val="both"/>
      </w:pPr>
      <w:r w:rsidRPr="00B66231">
        <w:t>Wykonawca zapłaci Zamawiającemu następujące kary umowne:</w:t>
      </w:r>
    </w:p>
    <w:p w14:paraId="1B312DBA" w14:textId="77777777" w:rsidR="00500096" w:rsidRPr="00B66231" w:rsidRDefault="00500096" w:rsidP="007A1DED">
      <w:pPr>
        <w:numPr>
          <w:ilvl w:val="1"/>
          <w:numId w:val="270"/>
        </w:numPr>
        <w:spacing w:after="0" w:line="240" w:lineRule="auto"/>
        <w:ind w:left="993" w:hanging="426"/>
        <w:jc w:val="both"/>
      </w:pPr>
      <w:r w:rsidRPr="00B66231">
        <w:t>w każdym przypadku przekroczenia terminu określonego w ust. 2 - w wysokości 1% ceny towaru wyszczególnionego w zapotrzebowaniu, za każdy dzień zwłoki, nie więcej jednak niż 20% całkowitego wynagrodzenia umownego;</w:t>
      </w:r>
    </w:p>
    <w:p w14:paraId="48B3FF74" w14:textId="77777777" w:rsidR="00500096" w:rsidRPr="00B66231" w:rsidRDefault="00500096" w:rsidP="007A1DED">
      <w:pPr>
        <w:numPr>
          <w:ilvl w:val="1"/>
          <w:numId w:val="270"/>
        </w:numPr>
        <w:spacing w:after="0" w:line="240" w:lineRule="auto"/>
        <w:ind w:left="993" w:hanging="426"/>
        <w:jc w:val="both"/>
      </w:pPr>
      <w:r w:rsidRPr="00B66231">
        <w:t>w przypadku odstąpienia od Umowy z przyczyn leżących po stronie Wykonawcy - w wysokości 5% całkowitego wynagrodzenia umownego, o którym mowa w § 4 ust. 1;</w:t>
      </w:r>
    </w:p>
    <w:p w14:paraId="3C5BD889" w14:textId="77777777" w:rsidR="00500096" w:rsidRPr="00B66231" w:rsidRDefault="00500096" w:rsidP="007A1DED">
      <w:pPr>
        <w:numPr>
          <w:ilvl w:val="1"/>
          <w:numId w:val="270"/>
        </w:numPr>
        <w:spacing w:after="0" w:line="240" w:lineRule="auto"/>
        <w:ind w:left="993" w:hanging="426"/>
        <w:jc w:val="both"/>
      </w:pPr>
      <w:r w:rsidRPr="00B66231">
        <w:lastRenderedPageBreak/>
        <w:t xml:space="preserve">w przypadku naruszenia obowiązku określonego w § 9 Umowy - w wysokości 5% wynagrodzenia umownego, o którym mowa w § 4 ust. 1 za każdy przypadek naruszenia. </w:t>
      </w:r>
    </w:p>
    <w:p w14:paraId="2A8EDFFB" w14:textId="77777777" w:rsidR="00500096" w:rsidRPr="00B66231" w:rsidRDefault="00500096" w:rsidP="007A1DED">
      <w:pPr>
        <w:numPr>
          <w:ilvl w:val="0"/>
          <w:numId w:val="260"/>
        </w:numPr>
        <w:spacing w:after="0" w:line="240" w:lineRule="auto"/>
        <w:jc w:val="both"/>
      </w:pPr>
      <w:r w:rsidRPr="00B66231">
        <w:t>Wykonawca nie może uwolnić się od odpowiedzialności względem Zamawiającego za niewykonanie lub nienależyte wykonanie Umowy, chociażby niewykonanie lub nienależyte wykonanie zobowiązań nie wynikało z jego winy, chyba że za powyższe okoliczności wyłączną odpowiedzialność ponosi Zamawiający.</w:t>
      </w:r>
    </w:p>
    <w:p w14:paraId="46335C5A" w14:textId="77777777" w:rsidR="00500096" w:rsidRPr="00B66231" w:rsidRDefault="00500096" w:rsidP="007A1DED">
      <w:pPr>
        <w:pStyle w:val="Akapitzlist"/>
        <w:numPr>
          <w:ilvl w:val="0"/>
          <w:numId w:val="260"/>
        </w:numPr>
        <w:tabs>
          <w:tab w:val="left" w:pos="360"/>
        </w:tabs>
        <w:spacing w:after="0" w:line="240" w:lineRule="auto"/>
        <w:contextualSpacing w:val="0"/>
        <w:jc w:val="both"/>
        <w:rPr>
          <w:rFonts w:ascii="Times New Roman" w:hAnsi="Times New Roman" w:cs="Times New Roman"/>
        </w:rPr>
      </w:pPr>
      <w:r w:rsidRPr="00B66231">
        <w:rPr>
          <w:rFonts w:ascii="Times New Roman" w:hAnsi="Times New Roman" w:cs="Times New Roman"/>
        </w:rPr>
        <w:t>Zamawiający zastrzega sobie prawo potrącenia równowartości naliczonych kar umownych z wynagrodzenia Wykonawcy wynikającego z opłat/y za fakturę/y.</w:t>
      </w:r>
    </w:p>
    <w:p w14:paraId="3B6ABD11" w14:textId="77777777" w:rsidR="00500096" w:rsidRPr="00B66231" w:rsidRDefault="00500096" w:rsidP="007A1DED">
      <w:pPr>
        <w:numPr>
          <w:ilvl w:val="0"/>
          <w:numId w:val="260"/>
        </w:numPr>
        <w:spacing w:after="0" w:line="240" w:lineRule="auto"/>
        <w:jc w:val="both"/>
      </w:pPr>
      <w:r w:rsidRPr="00B66231">
        <w:t>Zamawiający zastrzega sobie prawo dochodzenia odszkodowania przewyższającego wysokość zastrzeżonych kar umownych.</w:t>
      </w:r>
    </w:p>
    <w:p w14:paraId="08E3FCE3" w14:textId="77777777" w:rsidR="00500096" w:rsidRPr="00B66231" w:rsidRDefault="00500096" w:rsidP="007A1DED">
      <w:pPr>
        <w:numPr>
          <w:ilvl w:val="0"/>
          <w:numId w:val="260"/>
        </w:numPr>
        <w:spacing w:after="0" w:line="240" w:lineRule="auto"/>
        <w:jc w:val="both"/>
      </w:pPr>
      <w:r w:rsidRPr="00B66231">
        <w:t>Dostarczone Materiały muszą posiadać minimum 12 miesięczną gwarancje przydatności do użycia, liczoną od dnia dostawy, określoną przez producenta na opakowaniu.</w:t>
      </w:r>
    </w:p>
    <w:p w14:paraId="2D693D6C" w14:textId="77777777" w:rsidR="00500096" w:rsidRPr="00B66231" w:rsidRDefault="00500096" w:rsidP="007A1DED">
      <w:pPr>
        <w:numPr>
          <w:ilvl w:val="0"/>
          <w:numId w:val="260"/>
        </w:numPr>
        <w:spacing w:after="0" w:line="240" w:lineRule="auto"/>
        <w:jc w:val="both"/>
      </w:pPr>
      <w:r w:rsidRPr="00B66231">
        <w:t xml:space="preserve">Łączna maksymalna wysokość kar umownych, których może dochodzić każda ze Stron nie może przekroczyć 20% </w:t>
      </w:r>
      <w:r w:rsidRPr="00B66231">
        <w:rPr>
          <w:lang w:eastAsia="ar-SA"/>
        </w:rPr>
        <w:t>całkowitej kwoty wynagrodzenia brutto określonej w § 4 ust. 1 Umowy.</w:t>
      </w:r>
      <w:r w:rsidRPr="00B66231">
        <w:t xml:space="preserve"> </w:t>
      </w:r>
    </w:p>
    <w:p w14:paraId="3966317A" w14:textId="77777777" w:rsidR="00500096" w:rsidRPr="00B66231" w:rsidRDefault="00500096" w:rsidP="00500096">
      <w:pPr>
        <w:spacing w:after="0" w:line="240" w:lineRule="auto"/>
        <w:rPr>
          <w:rFonts w:eastAsia="Times New Roman"/>
        </w:rPr>
      </w:pPr>
    </w:p>
    <w:p w14:paraId="2084D59C" w14:textId="77777777" w:rsidR="00500096" w:rsidRPr="00B66231" w:rsidRDefault="00500096" w:rsidP="00500096">
      <w:pPr>
        <w:spacing w:after="0" w:line="240" w:lineRule="auto"/>
        <w:jc w:val="center"/>
        <w:rPr>
          <w:rFonts w:eastAsia="Times New Roman"/>
          <w:b/>
          <w:bCs/>
        </w:rPr>
      </w:pPr>
      <w:r w:rsidRPr="00B66231">
        <w:rPr>
          <w:b/>
          <w:bCs/>
        </w:rPr>
        <w:t>§ 4</w:t>
      </w:r>
    </w:p>
    <w:p w14:paraId="230395AB" w14:textId="77777777" w:rsidR="00500096" w:rsidRPr="00B66231" w:rsidRDefault="00500096" w:rsidP="007A1DED">
      <w:pPr>
        <w:numPr>
          <w:ilvl w:val="0"/>
          <w:numId w:val="261"/>
        </w:numPr>
        <w:spacing w:after="0" w:line="240" w:lineRule="auto"/>
        <w:jc w:val="both"/>
      </w:pPr>
      <w:r w:rsidRPr="00B66231">
        <w:t xml:space="preserve">Na realizację przedmiotu zamówienia Zamawiający przeznaczył kwotę w wysokości: </w:t>
      </w:r>
      <w:r w:rsidRPr="00B66231">
        <w:rPr>
          <w:b/>
          <w:bCs/>
        </w:rPr>
        <w:t>………………….</w:t>
      </w:r>
      <w:r w:rsidRPr="00B66231">
        <w:rPr>
          <w:b/>
        </w:rPr>
        <w:t xml:space="preserve">zł (słownie: </w:t>
      </w:r>
      <w:r w:rsidRPr="00B66231">
        <w:rPr>
          <w:b/>
          <w:bCs/>
        </w:rPr>
        <w:t>………………………. złotych</w:t>
      </w:r>
      <w:r w:rsidRPr="00B66231">
        <w:rPr>
          <w:b/>
        </w:rPr>
        <w:t xml:space="preserve">) </w:t>
      </w:r>
      <w:r w:rsidRPr="00B66231">
        <w:t>w tym należny podatek VAT, do której realizowane będą zamówienia w poszczególnych transzach.</w:t>
      </w:r>
    </w:p>
    <w:p w14:paraId="5B918C59" w14:textId="77777777" w:rsidR="00500096" w:rsidRPr="00B66231" w:rsidRDefault="00500096" w:rsidP="007A1DED">
      <w:pPr>
        <w:numPr>
          <w:ilvl w:val="0"/>
          <w:numId w:val="261"/>
        </w:numPr>
        <w:spacing w:after="0" w:line="240" w:lineRule="auto"/>
        <w:jc w:val="both"/>
      </w:pPr>
      <w:r w:rsidRPr="00B66231">
        <w:t xml:space="preserve">Kwota określona w ust. 1 niniejszego paragrafu stanowi maksymalne wynagrodzenie Wykonawcy z tytułu realizacji Umowy. </w:t>
      </w:r>
    </w:p>
    <w:p w14:paraId="79C21A41" w14:textId="77777777" w:rsidR="00500096" w:rsidRPr="00B66231" w:rsidRDefault="00500096" w:rsidP="007A1DED">
      <w:pPr>
        <w:numPr>
          <w:ilvl w:val="0"/>
          <w:numId w:val="261"/>
        </w:numPr>
        <w:spacing w:after="0" w:line="240" w:lineRule="auto"/>
        <w:jc w:val="both"/>
      </w:pPr>
      <w:r w:rsidRPr="00B66231">
        <w:t>Jakiekolwiek odwołanie się w niniejszej Umowie do wynagrodzenia umownego oznacza maksymalne wynagrodzenie brutto, określone w ust. 1 i 2 niniejszego paragrafu.</w:t>
      </w:r>
    </w:p>
    <w:p w14:paraId="26762D58" w14:textId="77777777" w:rsidR="00500096" w:rsidRPr="00B66231" w:rsidRDefault="00500096" w:rsidP="007A1DED">
      <w:pPr>
        <w:numPr>
          <w:ilvl w:val="0"/>
          <w:numId w:val="261"/>
        </w:numPr>
        <w:spacing w:after="0" w:line="240" w:lineRule="auto"/>
        <w:jc w:val="both"/>
      </w:pPr>
      <w:r w:rsidRPr="00B66231">
        <w:t xml:space="preserve">Ceny jednostkowe zawiera załącznik nr …… do Umowy – oferta Wykonawcy. </w:t>
      </w:r>
    </w:p>
    <w:p w14:paraId="1EB65B05" w14:textId="77777777" w:rsidR="00500096" w:rsidRPr="00B66231" w:rsidRDefault="00500096" w:rsidP="007A1DED">
      <w:pPr>
        <w:numPr>
          <w:ilvl w:val="0"/>
          <w:numId w:val="261"/>
        </w:numPr>
        <w:spacing w:after="0" w:line="240" w:lineRule="auto"/>
        <w:jc w:val="both"/>
      </w:pPr>
      <w:r w:rsidRPr="00B66231">
        <w:t xml:space="preserve">Ceny jednostkowe, o których mowa w ust. 4s, zawierają wszelkie koszty związane z realizacją niniejszej Umowy, w tym koszty sprzedaży, dostawy, wniesienia, wymiany materiałów, a także podatki, w tym podatek od towarów i usług (VAT). </w:t>
      </w:r>
    </w:p>
    <w:p w14:paraId="54CE7E52" w14:textId="77777777" w:rsidR="00500096" w:rsidRPr="00B66231" w:rsidRDefault="00500096" w:rsidP="007A1DED">
      <w:pPr>
        <w:numPr>
          <w:ilvl w:val="0"/>
          <w:numId w:val="261"/>
        </w:numPr>
        <w:spacing w:after="0" w:line="240" w:lineRule="auto"/>
        <w:jc w:val="both"/>
      </w:pPr>
      <w:r w:rsidRPr="00B66231">
        <w:t>Wykonawca przyjmuje do wiadomości, iż kwoty i ilości zamówionych Materiałów mogą nie wyczerpać kwot określonych w ust. 1-6 i oświadcza, że nie będzie dochodził realizacji Umowy w niewykonanej części ani odszkodowania stąd wynikającego, jak również zrzeka się wszelkich roszczeń przeciwko Zamawiającemu z tego tytułu.</w:t>
      </w:r>
    </w:p>
    <w:p w14:paraId="10D0EFC7" w14:textId="77777777" w:rsidR="00500096" w:rsidRPr="00B66231" w:rsidRDefault="00500096" w:rsidP="007A1DED">
      <w:pPr>
        <w:numPr>
          <w:ilvl w:val="0"/>
          <w:numId w:val="261"/>
        </w:numPr>
        <w:spacing w:after="0" w:line="240" w:lineRule="auto"/>
        <w:jc w:val="both"/>
      </w:pPr>
      <w:r w:rsidRPr="00B66231">
        <w:t xml:space="preserve">Zapłata za dostarczone Materiały nastąpi każdorazowo po realizacji dostawy i prawidłowym wystawieniu faktury VAT, przelewem w terminie do 14 dni od daty otrzymania faktury z konta Zamawiającego: </w:t>
      </w:r>
      <w:r w:rsidRPr="00B66231">
        <w:rPr>
          <w:b/>
          <w:bCs/>
        </w:rPr>
        <w:t>Santander Bank Polska, 95 1500 1881 1210 2003 3251 0000</w:t>
      </w:r>
      <w:r w:rsidRPr="00B66231">
        <w:t xml:space="preserve">, na konto Wykonawcy w: </w:t>
      </w:r>
      <w:r w:rsidRPr="00B66231">
        <w:rPr>
          <w:b/>
          <w:bCs/>
        </w:rPr>
        <w:t>………………………………………..</w:t>
      </w:r>
      <w:r w:rsidRPr="00B66231">
        <w:t xml:space="preserve">, </w:t>
      </w:r>
      <w:r w:rsidRPr="00B66231">
        <w:rPr>
          <w:b/>
          <w:bCs/>
        </w:rPr>
        <w:t>……………………………..</w:t>
      </w:r>
      <w:r w:rsidRPr="00B66231">
        <w:t>, przy czym za dzień zapłaty Strony Umowy przyjmują datę obciążenia rachunku Zamawiającego.</w:t>
      </w:r>
    </w:p>
    <w:p w14:paraId="3A8B4C8E" w14:textId="77777777" w:rsidR="00500096" w:rsidRPr="00B66231" w:rsidRDefault="00500096" w:rsidP="007A1DED">
      <w:pPr>
        <w:numPr>
          <w:ilvl w:val="0"/>
          <w:numId w:val="261"/>
        </w:numPr>
        <w:spacing w:after="0" w:line="240" w:lineRule="auto"/>
        <w:jc w:val="both"/>
      </w:pPr>
      <w:r w:rsidRPr="00B66231">
        <w:t>Wykonawca ma prawo złożyć pisemny wniosek o waloryzację wynagrodzenia, o którym mowa w ust. 1, jeśli w okresie obowiązywania Umowy nastąpi wzrost cen towarów i usług konsumpcyjnych ogłaszanych przez Prezesa Głównego Urzędu Statystycznego o minimum 10%. Wniosek taki musi być złożony nie później niż 14 dni przed końcem miesiąca. Waloryzacja może mieć miejsce nie więcej niż jeden raz w trakcie obowiązywania Umowy, nie wcześniej niż po upływie 6 miesięcy jej obowiązywania i jedynie w stosunku do niewykonanej jeszcze części Przedmiotu Umowy. Wartość waloryzacji nie może przekroczyć 10% pierwotnej wysokości wynagrodzenia za wywóz poszczególnych rodzajów odpadów.</w:t>
      </w:r>
    </w:p>
    <w:p w14:paraId="0D04C452" w14:textId="77777777" w:rsidR="00500096" w:rsidRPr="00B66231" w:rsidRDefault="00500096" w:rsidP="00500096">
      <w:pPr>
        <w:spacing w:after="0" w:line="240" w:lineRule="auto"/>
        <w:jc w:val="center"/>
        <w:rPr>
          <w:b/>
          <w:bCs/>
        </w:rPr>
      </w:pPr>
    </w:p>
    <w:p w14:paraId="0AEC4460" w14:textId="77777777" w:rsidR="00500096" w:rsidRPr="00B66231" w:rsidRDefault="00500096" w:rsidP="00500096">
      <w:pPr>
        <w:spacing w:after="0" w:line="240" w:lineRule="auto"/>
        <w:jc w:val="center"/>
        <w:rPr>
          <w:rFonts w:eastAsia="Times New Roman"/>
          <w:b/>
          <w:bCs/>
        </w:rPr>
      </w:pPr>
      <w:r w:rsidRPr="00B66231">
        <w:rPr>
          <w:b/>
          <w:bCs/>
        </w:rPr>
        <w:t>§ 5</w:t>
      </w:r>
    </w:p>
    <w:p w14:paraId="2507CE66" w14:textId="77777777" w:rsidR="00500096" w:rsidRPr="00B66231" w:rsidRDefault="00500096" w:rsidP="00500096">
      <w:pPr>
        <w:spacing w:after="0" w:line="240" w:lineRule="auto"/>
        <w:rPr>
          <w:rFonts w:eastAsia="Times New Roman"/>
        </w:rPr>
      </w:pPr>
      <w:r w:rsidRPr="00B66231">
        <w:t>Uprawnienia z tytułu rękojmi nie są wyłączone.</w:t>
      </w:r>
    </w:p>
    <w:p w14:paraId="3785E962" w14:textId="77777777" w:rsidR="00500096" w:rsidRPr="00B66231" w:rsidRDefault="00500096" w:rsidP="00500096">
      <w:pPr>
        <w:spacing w:after="0" w:line="240" w:lineRule="auto"/>
        <w:rPr>
          <w:rFonts w:eastAsia="Times New Roman"/>
        </w:rPr>
      </w:pPr>
    </w:p>
    <w:p w14:paraId="275735A3" w14:textId="77777777" w:rsidR="00500096" w:rsidRPr="00B66231" w:rsidRDefault="00500096" w:rsidP="00500096">
      <w:pPr>
        <w:spacing w:after="0" w:line="240" w:lineRule="auto"/>
        <w:jc w:val="center"/>
        <w:rPr>
          <w:rFonts w:eastAsia="Times New Roman"/>
          <w:b/>
          <w:bCs/>
        </w:rPr>
      </w:pPr>
      <w:r w:rsidRPr="00B66231">
        <w:rPr>
          <w:b/>
          <w:bCs/>
        </w:rPr>
        <w:t>§ 6</w:t>
      </w:r>
    </w:p>
    <w:p w14:paraId="57B16A4E" w14:textId="77777777" w:rsidR="00500096" w:rsidRPr="00B66231" w:rsidRDefault="00500096" w:rsidP="00500096">
      <w:pPr>
        <w:spacing w:after="0" w:line="240" w:lineRule="auto"/>
        <w:jc w:val="both"/>
        <w:rPr>
          <w:b/>
          <w:bCs/>
        </w:rPr>
      </w:pPr>
      <w:r w:rsidRPr="00B66231">
        <w:t>Wszystkie zmiany Umowy wymagają formy pisemnej pod rygorem nieważności, za zgodą obu Stron.</w:t>
      </w:r>
    </w:p>
    <w:p w14:paraId="4C48261A" w14:textId="77777777" w:rsidR="00500096" w:rsidRPr="00B66231" w:rsidRDefault="00500096" w:rsidP="00500096">
      <w:pPr>
        <w:spacing w:after="0" w:line="240" w:lineRule="auto"/>
        <w:jc w:val="center"/>
        <w:rPr>
          <w:rFonts w:eastAsia="Times New Roman"/>
          <w:b/>
          <w:bCs/>
        </w:rPr>
      </w:pPr>
      <w:r w:rsidRPr="00B66231">
        <w:rPr>
          <w:b/>
          <w:bCs/>
        </w:rPr>
        <w:t>§ 7</w:t>
      </w:r>
    </w:p>
    <w:p w14:paraId="06EA7F47" w14:textId="77777777" w:rsidR="00500096" w:rsidRPr="00B66231" w:rsidRDefault="00500096" w:rsidP="00500096">
      <w:pPr>
        <w:spacing w:after="0" w:line="240" w:lineRule="auto"/>
        <w:jc w:val="both"/>
        <w:rPr>
          <w:rFonts w:eastAsia="Times New Roman"/>
        </w:rPr>
      </w:pPr>
      <w:r w:rsidRPr="00B66231">
        <w:t xml:space="preserve">Wykonawca nie może przenieść praw i obowiązków wynikających z niniejszej Umowy na osoby trzecie bez pisemnej zgody Zamawiającego. </w:t>
      </w:r>
      <w:r w:rsidRPr="00B66231">
        <w:tab/>
      </w:r>
    </w:p>
    <w:p w14:paraId="6D21735F" w14:textId="583A96C5" w:rsidR="00500096" w:rsidRDefault="00500096" w:rsidP="00500096">
      <w:pPr>
        <w:spacing w:after="0" w:line="240" w:lineRule="auto"/>
        <w:rPr>
          <w:rFonts w:eastAsia="Times New Roman"/>
        </w:rPr>
      </w:pPr>
    </w:p>
    <w:p w14:paraId="5AB6DC21" w14:textId="36B0AABC" w:rsidR="00B66231" w:rsidRDefault="00B66231" w:rsidP="00500096">
      <w:pPr>
        <w:spacing w:after="0" w:line="240" w:lineRule="auto"/>
        <w:rPr>
          <w:rFonts w:eastAsia="Times New Roman"/>
        </w:rPr>
      </w:pPr>
    </w:p>
    <w:p w14:paraId="3292CA03" w14:textId="77777777" w:rsidR="00B66231" w:rsidRPr="00B66231" w:rsidRDefault="00B66231" w:rsidP="00500096">
      <w:pPr>
        <w:spacing w:after="0" w:line="240" w:lineRule="auto"/>
        <w:rPr>
          <w:rFonts w:eastAsia="Times New Roman"/>
        </w:rPr>
      </w:pPr>
    </w:p>
    <w:p w14:paraId="375406A3" w14:textId="77777777" w:rsidR="00500096" w:rsidRPr="00B66231" w:rsidRDefault="00500096" w:rsidP="00500096">
      <w:pPr>
        <w:spacing w:after="0" w:line="240" w:lineRule="auto"/>
        <w:jc w:val="center"/>
        <w:rPr>
          <w:rFonts w:eastAsia="Times New Roman"/>
          <w:b/>
          <w:bCs/>
        </w:rPr>
      </w:pPr>
      <w:r w:rsidRPr="00B66231">
        <w:rPr>
          <w:b/>
          <w:bCs/>
        </w:rPr>
        <w:lastRenderedPageBreak/>
        <w:t>§ 8</w:t>
      </w:r>
    </w:p>
    <w:p w14:paraId="2D8F7043" w14:textId="77777777" w:rsidR="00500096" w:rsidRPr="00B66231" w:rsidRDefault="00500096" w:rsidP="007A1DED">
      <w:pPr>
        <w:numPr>
          <w:ilvl w:val="0"/>
          <w:numId w:val="262"/>
        </w:numPr>
        <w:spacing w:after="0" w:line="240" w:lineRule="auto"/>
        <w:jc w:val="both"/>
      </w:pPr>
      <w:r w:rsidRPr="00B66231">
        <w:t>Zakres świadczenia Wykonawcy wynikającego z Umowy jest tożsamy z jego zobowiązaniem zawartym w ofercie.</w:t>
      </w:r>
    </w:p>
    <w:p w14:paraId="72D27408" w14:textId="77777777" w:rsidR="00500096" w:rsidRPr="00B66231" w:rsidRDefault="00500096" w:rsidP="007A1DED">
      <w:pPr>
        <w:numPr>
          <w:ilvl w:val="0"/>
          <w:numId w:val="262"/>
        </w:numPr>
        <w:spacing w:after="0" w:line="240" w:lineRule="auto"/>
        <w:jc w:val="both"/>
      </w:pPr>
      <w:r w:rsidRPr="00B66231">
        <w:t>Umowa jest nieważna w części wykraczającej poza określenie przedmiotu zamówienia zawartego w specyfikacji istotnych warunków zamówienia.</w:t>
      </w:r>
    </w:p>
    <w:p w14:paraId="0EBA51DE" w14:textId="77777777" w:rsidR="00500096" w:rsidRPr="00B66231" w:rsidRDefault="00500096" w:rsidP="007A1DED">
      <w:pPr>
        <w:numPr>
          <w:ilvl w:val="0"/>
          <w:numId w:val="262"/>
        </w:numPr>
        <w:spacing w:after="0" w:line="240" w:lineRule="auto"/>
        <w:jc w:val="both"/>
      </w:pPr>
      <w:r w:rsidRPr="00B66231">
        <w:t>Postanowienia Umowy nie mogą być zmienione w stosunku do treści oferty, na podstawie której dokonano wyboru Wykonawcy, chyba że w przypadku zakończenia bądź wstrzymania produkcji oferowanego przez Wykonawcę produktu, będącego przedmiotem zamówienia, wycofania danego produktu z rynku, lub z innych uzasadnionych i uwzględnionych przez Zamawiającego przyczyn. W takiej sytuacji dopuszcza się zmianę na nowy produkt o tych samych bądź lepszych parametrach, po cenie jednostkowej nie wyższej niż w ofercie. Wykonawca, w takiej sytuacji, zobowiązany jest do wykazania równoważności nowego produktu w stosunku do uprzednio zaoferowanego oraz przedstawienia na żądanie Zamawiającego dokumentu, wystawionego przez producenta lub generalnego przedstawiciela producenta na Polskę, potwierdzającego wymienione sytuacje związane z produkcją lub dopuszczeniem na rynek;</w:t>
      </w:r>
    </w:p>
    <w:p w14:paraId="1CE367F9" w14:textId="77777777" w:rsidR="00500096" w:rsidRPr="00B66231" w:rsidRDefault="00500096" w:rsidP="007A1DED">
      <w:pPr>
        <w:numPr>
          <w:ilvl w:val="0"/>
          <w:numId w:val="267"/>
        </w:numPr>
        <w:spacing w:after="0" w:line="240" w:lineRule="auto"/>
        <w:jc w:val="both"/>
      </w:pPr>
      <w:r w:rsidRPr="00B66231">
        <w:t>W razie zaistnienia istotnej zmiany okoliczności powodującej, że wykonanie Umowy nie leży w interesie publicznym, czego nie można było przewidzieć w dniu zawierania Umowy, Zamawiający może odstąpić od Umowy w terminie 30 dni od dnia powzięcia wiadomości o tych okolicznościach. W takim przypadku Wykonawca może żądać wyłącznie wynagrodzenia należnego z tytułu wykonania odpowiedniej części Umowy.</w:t>
      </w:r>
    </w:p>
    <w:p w14:paraId="5B188962" w14:textId="77777777" w:rsidR="00500096" w:rsidRPr="00B66231" w:rsidRDefault="00500096" w:rsidP="00500096">
      <w:pPr>
        <w:spacing w:after="0" w:line="240" w:lineRule="auto"/>
        <w:rPr>
          <w:b/>
          <w:bCs/>
        </w:rPr>
      </w:pPr>
    </w:p>
    <w:p w14:paraId="575B4AD8" w14:textId="77777777" w:rsidR="00500096" w:rsidRPr="00B66231" w:rsidRDefault="00500096" w:rsidP="00500096">
      <w:pPr>
        <w:spacing w:after="0" w:line="240" w:lineRule="auto"/>
        <w:jc w:val="center"/>
        <w:rPr>
          <w:rFonts w:eastAsia="Times New Roman"/>
          <w:b/>
          <w:bCs/>
        </w:rPr>
      </w:pPr>
      <w:r w:rsidRPr="00B66231">
        <w:rPr>
          <w:b/>
          <w:bCs/>
        </w:rPr>
        <w:t>§ 9</w:t>
      </w:r>
    </w:p>
    <w:p w14:paraId="64531CEE" w14:textId="77777777" w:rsidR="00500096" w:rsidRPr="00B66231" w:rsidRDefault="00500096" w:rsidP="007A1DED">
      <w:pPr>
        <w:numPr>
          <w:ilvl w:val="0"/>
          <w:numId w:val="263"/>
        </w:numPr>
        <w:spacing w:after="0" w:line="240" w:lineRule="auto"/>
        <w:jc w:val="both"/>
      </w:pPr>
      <w:r w:rsidRPr="00B66231">
        <w:t>W czasie wykonywania niniejszej Umowy oraz w okresie gwarancji (rękojmi), Wykonawca jest zobowiązany do pisemnego powiadamiania Zamawiającego o:</w:t>
      </w:r>
    </w:p>
    <w:p w14:paraId="6389B5D8" w14:textId="77777777" w:rsidR="00500096" w:rsidRPr="00B66231" w:rsidRDefault="00500096" w:rsidP="007A1DED">
      <w:pPr>
        <w:numPr>
          <w:ilvl w:val="0"/>
          <w:numId w:val="264"/>
        </w:numPr>
        <w:spacing w:after="0" w:line="240" w:lineRule="auto"/>
        <w:ind w:left="709" w:hanging="283"/>
        <w:jc w:val="both"/>
      </w:pPr>
      <w:r w:rsidRPr="00B66231">
        <w:t>zmianie siedziby Wykonawcy,</w:t>
      </w:r>
    </w:p>
    <w:p w14:paraId="35120213" w14:textId="77777777" w:rsidR="00500096" w:rsidRPr="00B66231" w:rsidRDefault="00500096" w:rsidP="007A1DED">
      <w:pPr>
        <w:numPr>
          <w:ilvl w:val="0"/>
          <w:numId w:val="264"/>
        </w:numPr>
        <w:spacing w:after="0" w:line="240" w:lineRule="auto"/>
        <w:ind w:left="709" w:hanging="283"/>
        <w:jc w:val="both"/>
      </w:pPr>
      <w:r w:rsidRPr="00B66231">
        <w:t>upadłości Wykonawcy,</w:t>
      </w:r>
    </w:p>
    <w:p w14:paraId="0EE66E3E" w14:textId="77777777" w:rsidR="00500096" w:rsidRPr="00B66231" w:rsidRDefault="00500096" w:rsidP="007A1DED">
      <w:pPr>
        <w:numPr>
          <w:ilvl w:val="0"/>
          <w:numId w:val="264"/>
        </w:numPr>
        <w:spacing w:after="0" w:line="240" w:lineRule="auto"/>
        <w:ind w:left="709" w:hanging="283"/>
      </w:pPr>
      <w:r w:rsidRPr="00B66231">
        <w:t>wszczęciu postępowania układowego,</w:t>
      </w:r>
    </w:p>
    <w:p w14:paraId="3920041C" w14:textId="77777777" w:rsidR="00500096" w:rsidRPr="00B66231" w:rsidRDefault="00500096" w:rsidP="007A1DED">
      <w:pPr>
        <w:numPr>
          <w:ilvl w:val="0"/>
          <w:numId w:val="264"/>
        </w:numPr>
        <w:spacing w:after="0" w:line="240" w:lineRule="auto"/>
        <w:ind w:left="709" w:hanging="283"/>
      </w:pPr>
      <w:r w:rsidRPr="00B66231">
        <w:t>ogłoszeniu likwidacji,</w:t>
      </w:r>
    </w:p>
    <w:p w14:paraId="1C4A79DF" w14:textId="77777777" w:rsidR="00500096" w:rsidRPr="00B66231" w:rsidRDefault="00500096" w:rsidP="007A1DED">
      <w:pPr>
        <w:numPr>
          <w:ilvl w:val="0"/>
          <w:numId w:val="264"/>
        </w:numPr>
        <w:spacing w:after="0" w:line="240" w:lineRule="auto"/>
        <w:ind w:left="709" w:hanging="283"/>
      </w:pPr>
      <w:r w:rsidRPr="00B66231">
        <w:t>zawieszeniu działalności,</w:t>
      </w:r>
    </w:p>
    <w:p w14:paraId="70320F5D" w14:textId="77777777" w:rsidR="00500096" w:rsidRPr="00B66231" w:rsidRDefault="00500096" w:rsidP="007A1DED">
      <w:pPr>
        <w:numPr>
          <w:ilvl w:val="0"/>
          <w:numId w:val="264"/>
        </w:numPr>
        <w:spacing w:after="0" w:line="240" w:lineRule="auto"/>
        <w:ind w:left="709" w:hanging="283"/>
      </w:pPr>
      <w:r w:rsidRPr="00B66231">
        <w:t xml:space="preserve">zmianie w zakresie rejestracji działalności Wykonawcy, </w:t>
      </w:r>
    </w:p>
    <w:p w14:paraId="4B845B32" w14:textId="77777777" w:rsidR="00500096" w:rsidRPr="00B66231" w:rsidRDefault="00500096" w:rsidP="00500096">
      <w:pPr>
        <w:spacing w:after="0" w:line="240" w:lineRule="auto"/>
        <w:jc w:val="both"/>
        <w:rPr>
          <w:rFonts w:eastAsia="Times New Roman"/>
        </w:rPr>
      </w:pPr>
      <w:r w:rsidRPr="00B66231">
        <w:t>w terminie trzech dni od dnia zaistnienia powyższych okoliczności pod rygorem obowiązku zapłaty na rzecz Zamawiającego kary umownej opisanej w § 3 ust. 17 lit. c niniejszej Umowy.</w:t>
      </w:r>
    </w:p>
    <w:p w14:paraId="2FAB631C" w14:textId="77777777" w:rsidR="00500096" w:rsidRPr="00B66231" w:rsidRDefault="00500096" w:rsidP="00500096">
      <w:pPr>
        <w:spacing w:after="0" w:line="240" w:lineRule="auto"/>
        <w:rPr>
          <w:rFonts w:eastAsia="Times New Roman"/>
        </w:rPr>
      </w:pPr>
    </w:p>
    <w:p w14:paraId="5D05E9C2" w14:textId="77777777" w:rsidR="00500096" w:rsidRPr="00B66231" w:rsidRDefault="00500096" w:rsidP="00500096">
      <w:pPr>
        <w:spacing w:after="0" w:line="240" w:lineRule="auto"/>
        <w:jc w:val="center"/>
        <w:rPr>
          <w:rFonts w:eastAsia="Times New Roman"/>
          <w:b/>
          <w:bCs/>
        </w:rPr>
      </w:pPr>
      <w:r w:rsidRPr="00B66231">
        <w:rPr>
          <w:b/>
          <w:bCs/>
        </w:rPr>
        <w:t>§ 10</w:t>
      </w:r>
    </w:p>
    <w:p w14:paraId="46E5A758" w14:textId="77777777" w:rsidR="00500096" w:rsidRPr="00B66231" w:rsidRDefault="00500096" w:rsidP="007A1DED">
      <w:pPr>
        <w:numPr>
          <w:ilvl w:val="0"/>
          <w:numId w:val="265"/>
        </w:numPr>
        <w:spacing w:after="0" w:line="240" w:lineRule="auto"/>
        <w:jc w:val="both"/>
      </w:pPr>
      <w:r w:rsidRPr="00B66231">
        <w:t>Zamawiający będzie uprawniony do odstąpienia od Umowy z przyczyn leżących po stronie Wykonawcy ze skutkiem natychmiastowym w następujących przypadkach:</w:t>
      </w:r>
    </w:p>
    <w:p w14:paraId="7351BC13" w14:textId="77777777" w:rsidR="00500096" w:rsidRPr="00B66231" w:rsidRDefault="00500096" w:rsidP="007A1DED">
      <w:pPr>
        <w:pStyle w:val="Akapitzlist"/>
        <w:numPr>
          <w:ilvl w:val="0"/>
          <w:numId w:val="269"/>
        </w:numPr>
        <w:spacing w:after="0" w:line="240" w:lineRule="auto"/>
        <w:ind w:left="851" w:hanging="425"/>
        <w:contextualSpacing w:val="0"/>
        <w:jc w:val="both"/>
        <w:rPr>
          <w:rFonts w:ascii="Times New Roman" w:hAnsi="Times New Roman" w:cs="Times New Roman"/>
        </w:rPr>
      </w:pPr>
      <w:r w:rsidRPr="00B66231">
        <w:rPr>
          <w:rFonts w:ascii="Times New Roman" w:hAnsi="Times New Roman" w:cs="Times New Roman"/>
        </w:rPr>
        <w:t xml:space="preserve">Wykonawca, pomimo pisemnych zastrzeżeń Zamawiającego, nie wykonuje zobowiązań wynikających z Umowy lub wykonuje je nienależycie; </w:t>
      </w:r>
    </w:p>
    <w:p w14:paraId="21A90E54" w14:textId="77777777" w:rsidR="00500096" w:rsidRPr="00B66231" w:rsidRDefault="00500096" w:rsidP="007A1DED">
      <w:pPr>
        <w:numPr>
          <w:ilvl w:val="0"/>
          <w:numId w:val="269"/>
        </w:numPr>
        <w:spacing w:after="0" w:line="240" w:lineRule="auto"/>
        <w:ind w:left="851" w:hanging="425"/>
        <w:jc w:val="both"/>
      </w:pPr>
      <w:r w:rsidRPr="00B66231">
        <w:t xml:space="preserve">w wyniku wszczętego postępowania egzekucyjnego nastąpiło zajęcie majątku Wykonawcy lub znacznej jego części; </w:t>
      </w:r>
    </w:p>
    <w:p w14:paraId="6D9775DE" w14:textId="77777777" w:rsidR="00500096" w:rsidRPr="00B66231" w:rsidRDefault="00500096" w:rsidP="007A1DED">
      <w:pPr>
        <w:numPr>
          <w:ilvl w:val="0"/>
          <w:numId w:val="269"/>
        </w:numPr>
        <w:spacing w:after="0" w:line="240" w:lineRule="auto"/>
        <w:ind w:left="851" w:hanging="425"/>
        <w:jc w:val="both"/>
      </w:pPr>
      <w:r w:rsidRPr="00B66231">
        <w:t xml:space="preserve">złożony został wniosek o ogłoszenie upadłości Wykonawcy; </w:t>
      </w:r>
    </w:p>
    <w:p w14:paraId="6691BF2E" w14:textId="77777777" w:rsidR="00500096" w:rsidRPr="00B66231" w:rsidRDefault="00500096" w:rsidP="007A1DED">
      <w:pPr>
        <w:numPr>
          <w:ilvl w:val="0"/>
          <w:numId w:val="269"/>
        </w:numPr>
        <w:spacing w:after="0" w:line="240" w:lineRule="auto"/>
        <w:ind w:left="851" w:hanging="425"/>
        <w:jc w:val="both"/>
      </w:pPr>
      <w:r w:rsidRPr="00B66231">
        <w:t xml:space="preserve">Wykonawca nie zrealizował lub zrealizował nienależycie w ciągu 3 następujących po sobie miesięcy kalendarzowych co najmniej 3 jednostkowych zamówień składanych przez Zamawiającego, z przyczyn nieleżących wyłącznie po stronie Zamawiającego; </w:t>
      </w:r>
    </w:p>
    <w:p w14:paraId="00603988" w14:textId="77777777" w:rsidR="00500096" w:rsidRPr="00B66231" w:rsidRDefault="00500096" w:rsidP="007A1DED">
      <w:pPr>
        <w:numPr>
          <w:ilvl w:val="0"/>
          <w:numId w:val="269"/>
        </w:numPr>
        <w:spacing w:after="0" w:line="240" w:lineRule="auto"/>
        <w:ind w:left="851" w:hanging="425"/>
        <w:jc w:val="both"/>
      </w:pPr>
      <w:r w:rsidRPr="00B66231">
        <w:t xml:space="preserve">Wykonawca w ciągu 3 następujących po sobie miesięcy kalendarzowych zrealizował co najmniej 3 zamówienia na rzecz Zamawiającego z opóźnieniem przekraczającym 5 dni roboczych, z przyczyn nieleżących wyłącznie po stronie Zamawiającego; </w:t>
      </w:r>
    </w:p>
    <w:p w14:paraId="068BC684" w14:textId="77777777" w:rsidR="00500096" w:rsidRPr="00B66231" w:rsidRDefault="00500096" w:rsidP="007A1DED">
      <w:pPr>
        <w:numPr>
          <w:ilvl w:val="0"/>
          <w:numId w:val="269"/>
        </w:numPr>
        <w:spacing w:after="0" w:line="240" w:lineRule="auto"/>
        <w:ind w:left="851" w:hanging="425"/>
        <w:jc w:val="both"/>
      </w:pPr>
      <w:r w:rsidRPr="00B66231">
        <w:t xml:space="preserve">Zamawiający zgłosił roszczenia w zakresie rękojmi lub gwarancji w odniesieniu do więcej niż 3 dostaw. </w:t>
      </w:r>
    </w:p>
    <w:p w14:paraId="3B4B5A98" w14:textId="77777777" w:rsidR="00500096" w:rsidRPr="00B66231" w:rsidRDefault="00500096" w:rsidP="007A1DED">
      <w:pPr>
        <w:numPr>
          <w:ilvl w:val="0"/>
          <w:numId w:val="268"/>
        </w:numPr>
        <w:spacing w:after="0" w:line="240" w:lineRule="auto"/>
        <w:jc w:val="both"/>
      </w:pPr>
      <w:r w:rsidRPr="00B66231">
        <w:t>Odstąpienie od Umowy może nastąpić wyłącznie w formie pisemnej pod rygorem nieważności wraz z podaniem uzasadnienia, w terminie 30 dni od dnia zaistnienia przesłanek odstąpienia. Odstąpienie od Umowy przez Zamawiającego wywołuje skutek na przyszłość (ex nunc), a w szczególności nie powoduje utraty uprawnień z tytułu rękojmi oraz gwarancji w odniesieniu do odebranego przez Zamawiającego bez zastrzeżeń przedmiotu Umowy.</w:t>
      </w:r>
    </w:p>
    <w:p w14:paraId="54DF5A9C" w14:textId="77777777" w:rsidR="00500096" w:rsidRPr="00B66231" w:rsidRDefault="00500096" w:rsidP="007A1DED">
      <w:pPr>
        <w:numPr>
          <w:ilvl w:val="0"/>
          <w:numId w:val="268"/>
        </w:numPr>
        <w:spacing w:after="0" w:line="240" w:lineRule="auto"/>
        <w:jc w:val="both"/>
        <w:rPr>
          <w:rFonts w:eastAsia="Times New Roman"/>
        </w:rPr>
      </w:pPr>
      <w:r w:rsidRPr="00B66231">
        <w:t>Z zastosowaniem przepisów odrębnych Umowa jest nieważna w przypadku naruszenia postanowień art. 457 PZP.</w:t>
      </w:r>
    </w:p>
    <w:p w14:paraId="17A4011E" w14:textId="77777777" w:rsidR="00500096" w:rsidRPr="00B66231" w:rsidRDefault="00500096" w:rsidP="00500096">
      <w:pPr>
        <w:spacing w:after="0" w:line="240" w:lineRule="auto"/>
        <w:jc w:val="center"/>
        <w:rPr>
          <w:b/>
          <w:bCs/>
        </w:rPr>
      </w:pPr>
    </w:p>
    <w:p w14:paraId="09CBABB3" w14:textId="77777777" w:rsidR="00500096" w:rsidRPr="00B66231" w:rsidRDefault="00500096" w:rsidP="00500096">
      <w:pPr>
        <w:spacing w:after="0" w:line="240" w:lineRule="auto"/>
        <w:jc w:val="center"/>
        <w:rPr>
          <w:rFonts w:eastAsia="Times New Roman"/>
          <w:b/>
          <w:bCs/>
        </w:rPr>
      </w:pPr>
      <w:r w:rsidRPr="00B66231">
        <w:rPr>
          <w:b/>
          <w:bCs/>
        </w:rPr>
        <w:t>§ 11</w:t>
      </w:r>
    </w:p>
    <w:p w14:paraId="6586B6A9" w14:textId="77777777" w:rsidR="00500096" w:rsidRPr="00B66231" w:rsidRDefault="00500096" w:rsidP="007A1DED">
      <w:pPr>
        <w:numPr>
          <w:ilvl w:val="0"/>
          <w:numId w:val="207"/>
        </w:numPr>
        <w:pBdr>
          <w:top w:val="nil"/>
          <w:left w:val="nil"/>
          <w:bottom w:val="nil"/>
          <w:right w:val="nil"/>
          <w:between w:val="nil"/>
          <w:bar w:val="nil"/>
        </w:pBdr>
        <w:spacing w:after="0" w:line="240" w:lineRule="auto"/>
        <w:ind w:left="426" w:hanging="426"/>
        <w:jc w:val="both"/>
      </w:pPr>
      <w:r w:rsidRPr="00B66231">
        <w:t xml:space="preserve">Zakazuje się zmian postanowień zawartej Umowy w stosunku do treści oferty, na podstawie której dokonano wyboru Wykonawcy, chyba że zachodzą okoliczności, </w:t>
      </w:r>
      <w:r w:rsidRPr="00B66231">
        <w:br/>
        <w:t xml:space="preserve">o których mowa w art. 455 PZP lub zawarte w treści niniejszej Umowy. </w:t>
      </w:r>
    </w:p>
    <w:p w14:paraId="7C1A59EB" w14:textId="77777777" w:rsidR="00500096" w:rsidRPr="00B66231" w:rsidRDefault="00500096" w:rsidP="007A1DED">
      <w:pPr>
        <w:numPr>
          <w:ilvl w:val="0"/>
          <w:numId w:val="207"/>
        </w:numPr>
        <w:pBdr>
          <w:top w:val="nil"/>
          <w:left w:val="nil"/>
          <w:bottom w:val="nil"/>
          <w:right w:val="nil"/>
          <w:between w:val="nil"/>
          <w:bar w:val="nil"/>
        </w:pBdr>
        <w:spacing w:after="0" w:line="240" w:lineRule="auto"/>
        <w:ind w:left="426" w:hanging="426"/>
        <w:jc w:val="both"/>
      </w:pPr>
      <w:r w:rsidRPr="00B66231">
        <w:t>Strony dopuszczają możliwość zmian Umowy w następujących przypadkach:</w:t>
      </w:r>
    </w:p>
    <w:p w14:paraId="19F87520" w14:textId="77777777" w:rsidR="00500096" w:rsidRPr="00B66231" w:rsidRDefault="00500096" w:rsidP="007A1DED">
      <w:pPr>
        <w:numPr>
          <w:ilvl w:val="1"/>
          <w:numId w:val="207"/>
        </w:numPr>
        <w:pBdr>
          <w:top w:val="nil"/>
          <w:left w:val="nil"/>
          <w:bottom w:val="nil"/>
          <w:right w:val="nil"/>
          <w:between w:val="nil"/>
          <w:bar w:val="nil"/>
        </w:pBdr>
        <w:spacing w:after="0" w:line="240" w:lineRule="auto"/>
        <w:jc w:val="both"/>
      </w:pPr>
      <w:r w:rsidRPr="00B66231">
        <w:t>zmiana Stron Umowy na zasadach Kodeksu cywilnego,</w:t>
      </w:r>
    </w:p>
    <w:p w14:paraId="6BB1FDB3" w14:textId="77777777" w:rsidR="00500096" w:rsidRPr="00B66231" w:rsidRDefault="00500096" w:rsidP="007A1DED">
      <w:pPr>
        <w:numPr>
          <w:ilvl w:val="1"/>
          <w:numId w:val="207"/>
        </w:numPr>
        <w:pBdr>
          <w:top w:val="nil"/>
          <w:left w:val="nil"/>
          <w:bottom w:val="nil"/>
          <w:right w:val="nil"/>
          <w:between w:val="nil"/>
          <w:bar w:val="nil"/>
        </w:pBdr>
        <w:spacing w:after="0" w:line="240" w:lineRule="auto"/>
        <w:jc w:val="both"/>
      </w:pPr>
      <w:r w:rsidRPr="00B66231">
        <w:t>zmiana banków lub numerów kont bankowych,</w:t>
      </w:r>
    </w:p>
    <w:p w14:paraId="265EBB42" w14:textId="77777777" w:rsidR="00500096" w:rsidRPr="00B66231" w:rsidRDefault="00500096" w:rsidP="007A1DED">
      <w:pPr>
        <w:numPr>
          <w:ilvl w:val="1"/>
          <w:numId w:val="207"/>
        </w:numPr>
        <w:pBdr>
          <w:top w:val="nil"/>
          <w:left w:val="nil"/>
          <w:bottom w:val="nil"/>
          <w:right w:val="nil"/>
          <w:between w:val="nil"/>
          <w:bar w:val="nil"/>
        </w:pBdr>
        <w:spacing w:after="0" w:line="240" w:lineRule="auto"/>
        <w:jc w:val="both"/>
      </w:pPr>
      <w:r w:rsidRPr="00B66231">
        <w:t>konieczność wprowadzenia zmian wyniknie z okoliczności obiektywnych, których nie można było przewidzieć w chwili zawarcia Umowy, niezależnych od woli Stron.</w:t>
      </w:r>
    </w:p>
    <w:p w14:paraId="1B4296F0" w14:textId="77777777" w:rsidR="00500096" w:rsidRPr="00B66231" w:rsidRDefault="00500096" w:rsidP="007A1DED">
      <w:pPr>
        <w:pStyle w:val="Akapitzlist"/>
        <w:numPr>
          <w:ilvl w:val="0"/>
          <w:numId w:val="207"/>
        </w:numPr>
        <w:suppressAutoHyphens w:val="0"/>
        <w:spacing w:after="0" w:line="240" w:lineRule="auto"/>
        <w:ind w:left="284" w:hanging="284"/>
        <w:jc w:val="both"/>
        <w:rPr>
          <w:rFonts w:ascii="Times New Roman" w:hAnsi="Times New Roman" w:cs="Times New Roman"/>
        </w:rPr>
      </w:pPr>
      <w:r w:rsidRPr="00B66231">
        <w:rPr>
          <w:rFonts w:ascii="Times New Roman" w:hAnsi="Times New Roman" w:cs="Times New Roman"/>
        </w:rPr>
        <w:t xml:space="preserve">Zamawiający przewiduje również możliwość zmian postanowień zawartej Umowy </w:t>
      </w:r>
      <w:r w:rsidRPr="00B66231">
        <w:rPr>
          <w:rFonts w:ascii="Times New Roman" w:hAnsi="Times New Roman" w:cs="Times New Roman"/>
        </w:rPr>
        <w:br/>
        <w:t xml:space="preserve">w stosunku do treści oferty w przypadku, gdy wystąpią uzasadnione okoliczności powodujące konieczność zmiany zaoferowanego produktu, np.: z powodu wycofania go </w:t>
      </w:r>
      <w:r w:rsidRPr="00B66231">
        <w:rPr>
          <w:rFonts w:ascii="Times New Roman" w:hAnsi="Times New Roman" w:cs="Times New Roman"/>
        </w:rPr>
        <w:br/>
        <w:t xml:space="preserve">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w:t>
      </w:r>
      <w:r w:rsidRPr="00B66231">
        <w:rPr>
          <w:rFonts w:ascii="Times New Roman" w:hAnsi="Times New Roman" w:cs="Times New Roman"/>
        </w:rPr>
        <w:br/>
        <w:t>z oferty przetargowej.</w:t>
      </w:r>
    </w:p>
    <w:p w14:paraId="64A5455C" w14:textId="77777777" w:rsidR="00500096" w:rsidRPr="00B66231" w:rsidRDefault="00500096" w:rsidP="007A1DED">
      <w:pPr>
        <w:pStyle w:val="Akapitzlist"/>
        <w:numPr>
          <w:ilvl w:val="0"/>
          <w:numId w:val="207"/>
        </w:numPr>
        <w:suppressAutoHyphens w:val="0"/>
        <w:spacing w:after="0" w:line="240" w:lineRule="auto"/>
        <w:ind w:left="284" w:hanging="284"/>
        <w:jc w:val="both"/>
        <w:rPr>
          <w:rFonts w:ascii="Times New Roman" w:hAnsi="Times New Roman" w:cs="Times New Roman"/>
        </w:rPr>
      </w:pPr>
      <w:r w:rsidRPr="00B66231">
        <w:rPr>
          <w:rFonts w:ascii="Times New Roman" w:hAnsi="Times New Roman" w:cs="Times New Roman"/>
        </w:rPr>
        <w:t>Umowa jest nieważna w przypadku naruszenia postanowień art. 457 PZP.</w:t>
      </w:r>
    </w:p>
    <w:p w14:paraId="3362C1E6" w14:textId="77777777" w:rsidR="00500096" w:rsidRPr="00B66231" w:rsidRDefault="00500096" w:rsidP="007A1DED">
      <w:pPr>
        <w:pStyle w:val="Akapitzlist"/>
        <w:numPr>
          <w:ilvl w:val="0"/>
          <w:numId w:val="207"/>
        </w:numPr>
        <w:suppressAutoHyphens w:val="0"/>
        <w:spacing w:after="0" w:line="240" w:lineRule="auto"/>
        <w:ind w:left="284" w:hanging="284"/>
        <w:jc w:val="both"/>
        <w:rPr>
          <w:rFonts w:ascii="Times New Roman" w:hAnsi="Times New Roman" w:cs="Times New Roman"/>
        </w:rPr>
      </w:pPr>
      <w:r w:rsidRPr="00B66231">
        <w:rPr>
          <w:rFonts w:ascii="Times New Roman" w:hAnsi="Times New Roman" w:cs="Times New Roman"/>
        </w:rPr>
        <w:t>W braku odmiennego zastrzeżenia umownego wszelkie zmiany niniejszej Umowy wymagają zachowania formy pisemnego aneksu pod rygorem nieważności.</w:t>
      </w:r>
    </w:p>
    <w:p w14:paraId="6EB56879" w14:textId="77777777" w:rsidR="00500096" w:rsidRPr="00B66231" w:rsidRDefault="00500096" w:rsidP="00500096">
      <w:pPr>
        <w:spacing w:after="0" w:line="240" w:lineRule="auto"/>
        <w:rPr>
          <w:b/>
          <w:bCs/>
        </w:rPr>
      </w:pPr>
    </w:p>
    <w:p w14:paraId="4075D495" w14:textId="77777777" w:rsidR="00500096" w:rsidRPr="00B66231" w:rsidRDefault="00500096" w:rsidP="00500096">
      <w:pPr>
        <w:spacing w:after="0" w:line="240" w:lineRule="auto"/>
        <w:jc w:val="center"/>
        <w:rPr>
          <w:rFonts w:eastAsia="Times New Roman"/>
          <w:b/>
          <w:bCs/>
        </w:rPr>
      </w:pPr>
      <w:r w:rsidRPr="00B66231">
        <w:rPr>
          <w:b/>
          <w:bCs/>
        </w:rPr>
        <w:t>§ 12</w:t>
      </w:r>
    </w:p>
    <w:p w14:paraId="03691DE4" w14:textId="77777777" w:rsidR="00500096" w:rsidRPr="00B66231" w:rsidRDefault="00500096" w:rsidP="007A1DED">
      <w:pPr>
        <w:numPr>
          <w:ilvl w:val="0"/>
          <w:numId w:val="266"/>
        </w:numPr>
        <w:spacing w:after="0" w:line="240" w:lineRule="auto"/>
        <w:jc w:val="both"/>
      </w:pPr>
      <w:r w:rsidRPr="00B66231">
        <w:t xml:space="preserve">W zakresie nieunormowanym niniejszą Umową stosuje się Prawo Zamówień Publicznych i przepisów Kodeksu Cywilnego. </w:t>
      </w:r>
    </w:p>
    <w:p w14:paraId="72AC6B6C" w14:textId="77777777" w:rsidR="00500096" w:rsidRPr="00B66231" w:rsidRDefault="00500096" w:rsidP="007A1DED">
      <w:pPr>
        <w:numPr>
          <w:ilvl w:val="0"/>
          <w:numId w:val="266"/>
        </w:numPr>
        <w:spacing w:after="0" w:line="240" w:lineRule="auto"/>
        <w:jc w:val="both"/>
      </w:pPr>
      <w:r w:rsidRPr="00B66231">
        <w:t xml:space="preserve">Strony zgodnie oświadczają, że tryb przewidziany w ustawie z dnia 11.09.2019 r. Prawo zamówień publicznych i aktach wykonawczych do tej ustawy został zachowany.  </w:t>
      </w:r>
    </w:p>
    <w:p w14:paraId="5BA205E5" w14:textId="77777777" w:rsidR="00500096" w:rsidRPr="00B66231" w:rsidRDefault="00500096" w:rsidP="007A1DED">
      <w:pPr>
        <w:numPr>
          <w:ilvl w:val="0"/>
          <w:numId w:val="266"/>
        </w:numPr>
        <w:spacing w:after="0" w:line="240" w:lineRule="auto"/>
        <w:jc w:val="both"/>
      </w:pPr>
      <w:r w:rsidRPr="00B66231">
        <w:t>Ewentualne spory, wynikłe na tle stosowania niniejszej Umowy, będą rozstrzygane polubownie lub przez sąd powszechny właściwy dla miejsca siedziby Zamawiającego.</w:t>
      </w:r>
    </w:p>
    <w:p w14:paraId="71C8FF2D" w14:textId="77777777" w:rsidR="00500096" w:rsidRPr="00B66231" w:rsidRDefault="00500096" w:rsidP="007A1DED">
      <w:pPr>
        <w:numPr>
          <w:ilvl w:val="0"/>
          <w:numId w:val="266"/>
        </w:numPr>
        <w:spacing w:after="0" w:line="240" w:lineRule="auto"/>
        <w:jc w:val="both"/>
      </w:pPr>
      <w:r w:rsidRPr="00B66231">
        <w:t>Umowę sporządzono w 3 (trzech) jednobrzmiących egzemplarzach, 1 (jeden) dla Wykonawcy oraz 2 (dwa) dla Zamawiającego.</w:t>
      </w:r>
    </w:p>
    <w:p w14:paraId="46F24B25" w14:textId="77777777" w:rsidR="00500096" w:rsidRPr="00B66231" w:rsidRDefault="00500096" w:rsidP="00500096">
      <w:pPr>
        <w:spacing w:after="0" w:line="240" w:lineRule="auto"/>
        <w:rPr>
          <w:rFonts w:eastAsia="Times New Roman"/>
        </w:rPr>
      </w:pPr>
    </w:p>
    <w:p w14:paraId="5839B690" w14:textId="77777777" w:rsidR="00500096" w:rsidRPr="00B66231" w:rsidRDefault="00500096" w:rsidP="00500096">
      <w:pPr>
        <w:spacing w:after="0" w:line="240" w:lineRule="auto"/>
        <w:rPr>
          <w:rFonts w:eastAsia="Times New Roman"/>
        </w:rPr>
      </w:pPr>
    </w:p>
    <w:p w14:paraId="391D9046" w14:textId="77777777" w:rsidR="00500096" w:rsidRPr="00B66231" w:rsidRDefault="00500096" w:rsidP="00500096">
      <w:pPr>
        <w:spacing w:after="0" w:line="240" w:lineRule="auto"/>
        <w:rPr>
          <w:rFonts w:eastAsia="Times New Roman"/>
        </w:rPr>
      </w:pPr>
    </w:p>
    <w:p w14:paraId="3E349EBA" w14:textId="77777777" w:rsidR="00500096" w:rsidRPr="00B66231" w:rsidRDefault="00500096" w:rsidP="00500096">
      <w:pPr>
        <w:spacing w:after="0" w:line="240" w:lineRule="auto"/>
        <w:rPr>
          <w:rFonts w:eastAsia="Times New Roman"/>
          <w:b/>
        </w:rPr>
      </w:pPr>
      <w:r w:rsidRPr="00B66231">
        <w:rPr>
          <w:rFonts w:eastAsia="Times New Roman"/>
          <w:b/>
        </w:rPr>
        <w:t xml:space="preserve">               Wykonawca </w:t>
      </w:r>
      <w:r w:rsidRPr="00B66231">
        <w:rPr>
          <w:rFonts w:eastAsia="Times New Roman"/>
          <w:b/>
        </w:rPr>
        <w:tab/>
      </w:r>
      <w:r w:rsidRPr="00B66231">
        <w:rPr>
          <w:rFonts w:eastAsia="Times New Roman"/>
          <w:b/>
        </w:rPr>
        <w:tab/>
      </w:r>
      <w:r w:rsidRPr="00B66231">
        <w:rPr>
          <w:rFonts w:eastAsia="Times New Roman"/>
          <w:b/>
        </w:rPr>
        <w:tab/>
      </w:r>
      <w:r w:rsidRPr="00B66231">
        <w:rPr>
          <w:rFonts w:eastAsia="Times New Roman"/>
          <w:b/>
        </w:rPr>
        <w:tab/>
      </w:r>
      <w:r w:rsidRPr="00B66231">
        <w:rPr>
          <w:rFonts w:eastAsia="Times New Roman"/>
          <w:b/>
        </w:rPr>
        <w:tab/>
      </w:r>
      <w:r w:rsidRPr="00B66231">
        <w:rPr>
          <w:rFonts w:eastAsia="Times New Roman"/>
          <w:b/>
        </w:rPr>
        <w:tab/>
        <w:t xml:space="preserve">     Zamawiaj</w:t>
      </w:r>
      <w:r w:rsidRPr="00B66231">
        <w:rPr>
          <w:b/>
        </w:rPr>
        <w:t>ący</w:t>
      </w:r>
    </w:p>
    <w:p w14:paraId="03BA227C" w14:textId="77777777" w:rsidR="00500096" w:rsidRPr="00B66231" w:rsidRDefault="00500096" w:rsidP="00500096">
      <w:pPr>
        <w:spacing w:after="0" w:line="240" w:lineRule="auto"/>
        <w:jc w:val="center"/>
        <w:rPr>
          <w:rFonts w:eastAsia="Times New Roman"/>
        </w:rPr>
      </w:pPr>
    </w:p>
    <w:p w14:paraId="16C9AB84" w14:textId="77777777" w:rsidR="00500096" w:rsidRPr="00B66231" w:rsidRDefault="00500096" w:rsidP="00500096">
      <w:pPr>
        <w:spacing w:after="0" w:line="240" w:lineRule="auto"/>
        <w:jc w:val="center"/>
        <w:rPr>
          <w:rFonts w:eastAsia="Times New Roman"/>
        </w:rPr>
      </w:pPr>
    </w:p>
    <w:p w14:paraId="51C5B0D5" w14:textId="77777777" w:rsidR="00500096" w:rsidRPr="00B66231" w:rsidRDefault="00500096" w:rsidP="00500096">
      <w:pPr>
        <w:spacing w:after="0" w:line="240" w:lineRule="auto"/>
        <w:jc w:val="center"/>
      </w:pPr>
      <w:r w:rsidRPr="00B66231">
        <w:t>.......................................</w:t>
      </w:r>
      <w:r w:rsidRPr="00B66231">
        <w:tab/>
      </w:r>
      <w:r w:rsidRPr="00B66231">
        <w:tab/>
      </w:r>
      <w:r w:rsidRPr="00B66231">
        <w:tab/>
      </w:r>
      <w:r w:rsidRPr="00B66231">
        <w:tab/>
        <w:t xml:space="preserve">              ..........................................</w:t>
      </w:r>
    </w:p>
    <w:p w14:paraId="0DF5BA1F" w14:textId="77777777" w:rsidR="000B5A50" w:rsidRDefault="000B5A50" w:rsidP="000D3DAD">
      <w:pPr>
        <w:pBdr>
          <w:top w:val="nil"/>
          <w:left w:val="nil"/>
          <w:bottom w:val="nil"/>
          <w:right w:val="nil"/>
          <w:between w:val="nil"/>
          <w:bar w:val="nil"/>
        </w:pBdr>
        <w:suppressAutoHyphens w:val="0"/>
        <w:spacing w:after="0" w:line="360" w:lineRule="auto"/>
        <w:jc w:val="right"/>
      </w:pPr>
    </w:p>
    <w:p w14:paraId="26F1FE5F" w14:textId="77777777" w:rsidR="000B5A50" w:rsidRDefault="000B5A50" w:rsidP="000D3DAD">
      <w:pPr>
        <w:pBdr>
          <w:top w:val="nil"/>
          <w:left w:val="nil"/>
          <w:bottom w:val="nil"/>
          <w:right w:val="nil"/>
          <w:between w:val="nil"/>
          <w:bar w:val="nil"/>
        </w:pBdr>
        <w:suppressAutoHyphens w:val="0"/>
        <w:spacing w:after="0" w:line="360" w:lineRule="auto"/>
        <w:jc w:val="right"/>
      </w:pPr>
    </w:p>
    <w:p w14:paraId="2CB84473" w14:textId="77777777" w:rsidR="000B5A50" w:rsidRDefault="000B5A50" w:rsidP="000D3DAD">
      <w:pPr>
        <w:pBdr>
          <w:top w:val="nil"/>
          <w:left w:val="nil"/>
          <w:bottom w:val="nil"/>
          <w:right w:val="nil"/>
          <w:between w:val="nil"/>
          <w:bar w:val="nil"/>
        </w:pBdr>
        <w:suppressAutoHyphens w:val="0"/>
        <w:spacing w:after="0" w:line="360" w:lineRule="auto"/>
        <w:jc w:val="right"/>
      </w:pPr>
    </w:p>
    <w:p w14:paraId="3426C3A0" w14:textId="77777777" w:rsidR="000B5A50" w:rsidRDefault="000B5A50" w:rsidP="000D3DAD">
      <w:pPr>
        <w:pBdr>
          <w:top w:val="nil"/>
          <w:left w:val="nil"/>
          <w:bottom w:val="nil"/>
          <w:right w:val="nil"/>
          <w:between w:val="nil"/>
          <w:bar w:val="nil"/>
        </w:pBdr>
        <w:suppressAutoHyphens w:val="0"/>
        <w:spacing w:after="0" w:line="360" w:lineRule="auto"/>
        <w:jc w:val="right"/>
      </w:pPr>
    </w:p>
    <w:p w14:paraId="4E2B8E6A" w14:textId="77777777" w:rsidR="000B5A50" w:rsidRDefault="000B5A50" w:rsidP="000D3DAD">
      <w:pPr>
        <w:pBdr>
          <w:top w:val="nil"/>
          <w:left w:val="nil"/>
          <w:bottom w:val="nil"/>
          <w:right w:val="nil"/>
          <w:between w:val="nil"/>
          <w:bar w:val="nil"/>
        </w:pBdr>
        <w:suppressAutoHyphens w:val="0"/>
        <w:spacing w:after="0" w:line="360" w:lineRule="auto"/>
        <w:jc w:val="right"/>
      </w:pPr>
    </w:p>
    <w:p w14:paraId="780368AC" w14:textId="77777777" w:rsidR="000B5A50" w:rsidRDefault="000B5A50" w:rsidP="000D3DAD">
      <w:pPr>
        <w:pBdr>
          <w:top w:val="nil"/>
          <w:left w:val="nil"/>
          <w:bottom w:val="nil"/>
          <w:right w:val="nil"/>
          <w:between w:val="nil"/>
          <w:bar w:val="nil"/>
        </w:pBdr>
        <w:suppressAutoHyphens w:val="0"/>
        <w:spacing w:after="0" w:line="360" w:lineRule="auto"/>
        <w:jc w:val="right"/>
      </w:pPr>
    </w:p>
    <w:p w14:paraId="35D38B77" w14:textId="77777777" w:rsidR="000B5A50" w:rsidRDefault="000B5A50" w:rsidP="000D3DAD">
      <w:pPr>
        <w:pBdr>
          <w:top w:val="nil"/>
          <w:left w:val="nil"/>
          <w:bottom w:val="nil"/>
          <w:right w:val="nil"/>
          <w:between w:val="nil"/>
          <w:bar w:val="nil"/>
        </w:pBdr>
        <w:suppressAutoHyphens w:val="0"/>
        <w:spacing w:after="0" w:line="360" w:lineRule="auto"/>
        <w:jc w:val="right"/>
      </w:pPr>
    </w:p>
    <w:p w14:paraId="0F9A2D2C" w14:textId="77777777" w:rsidR="000B5A50" w:rsidRDefault="000B5A50" w:rsidP="000D3DAD">
      <w:pPr>
        <w:pBdr>
          <w:top w:val="nil"/>
          <w:left w:val="nil"/>
          <w:bottom w:val="nil"/>
          <w:right w:val="nil"/>
          <w:between w:val="nil"/>
          <w:bar w:val="nil"/>
        </w:pBdr>
        <w:suppressAutoHyphens w:val="0"/>
        <w:spacing w:after="0" w:line="360" w:lineRule="auto"/>
        <w:jc w:val="right"/>
      </w:pPr>
    </w:p>
    <w:p w14:paraId="28C3BBC4" w14:textId="77777777" w:rsidR="000B5A50" w:rsidRDefault="000B5A50" w:rsidP="000D3DAD">
      <w:pPr>
        <w:pBdr>
          <w:top w:val="nil"/>
          <w:left w:val="nil"/>
          <w:bottom w:val="nil"/>
          <w:right w:val="nil"/>
          <w:between w:val="nil"/>
          <w:bar w:val="nil"/>
        </w:pBdr>
        <w:suppressAutoHyphens w:val="0"/>
        <w:spacing w:after="0" w:line="360" w:lineRule="auto"/>
        <w:jc w:val="right"/>
      </w:pPr>
    </w:p>
    <w:p w14:paraId="78070C51" w14:textId="77777777" w:rsidR="000B5A50" w:rsidRDefault="000B5A50" w:rsidP="000D3DAD">
      <w:pPr>
        <w:pBdr>
          <w:top w:val="nil"/>
          <w:left w:val="nil"/>
          <w:bottom w:val="nil"/>
          <w:right w:val="nil"/>
          <w:between w:val="nil"/>
          <w:bar w:val="nil"/>
        </w:pBdr>
        <w:suppressAutoHyphens w:val="0"/>
        <w:spacing w:after="0" w:line="360" w:lineRule="auto"/>
        <w:jc w:val="right"/>
      </w:pPr>
    </w:p>
    <w:p w14:paraId="41706F85" w14:textId="77777777" w:rsidR="000B5A50" w:rsidRDefault="000B5A50" w:rsidP="000D3DAD">
      <w:pPr>
        <w:pBdr>
          <w:top w:val="nil"/>
          <w:left w:val="nil"/>
          <w:bottom w:val="nil"/>
          <w:right w:val="nil"/>
          <w:between w:val="nil"/>
          <w:bar w:val="nil"/>
        </w:pBdr>
        <w:suppressAutoHyphens w:val="0"/>
        <w:spacing w:after="0" w:line="360" w:lineRule="auto"/>
        <w:jc w:val="right"/>
      </w:pPr>
    </w:p>
    <w:p w14:paraId="117310F8" w14:textId="77777777" w:rsidR="000B5A50" w:rsidRDefault="000B5A50" w:rsidP="000D3DAD">
      <w:pPr>
        <w:pBdr>
          <w:top w:val="nil"/>
          <w:left w:val="nil"/>
          <w:bottom w:val="nil"/>
          <w:right w:val="nil"/>
          <w:between w:val="nil"/>
          <w:bar w:val="nil"/>
        </w:pBdr>
        <w:suppressAutoHyphens w:val="0"/>
        <w:spacing w:after="0" w:line="360" w:lineRule="auto"/>
        <w:jc w:val="right"/>
      </w:pPr>
    </w:p>
    <w:p w14:paraId="504AE049" w14:textId="77777777" w:rsidR="00B97532" w:rsidRPr="004F1428" w:rsidRDefault="00220FE2" w:rsidP="00C458CE">
      <w:pPr>
        <w:pBdr>
          <w:top w:val="nil"/>
          <w:left w:val="nil"/>
          <w:bottom w:val="nil"/>
          <w:right w:val="nil"/>
          <w:between w:val="nil"/>
          <w:bar w:val="nil"/>
        </w:pBdr>
        <w:suppressAutoHyphens w:val="0"/>
        <w:spacing w:after="0" w:line="360" w:lineRule="auto"/>
        <w:jc w:val="right"/>
        <w:rPr>
          <w:b/>
          <w:i/>
          <w:u w:val="single"/>
        </w:rPr>
      </w:pPr>
      <w:r>
        <w:rPr>
          <w:b/>
          <w:i/>
          <w:u w:val="single"/>
        </w:rPr>
        <w:lastRenderedPageBreak/>
        <w:t>Z</w:t>
      </w:r>
      <w:r w:rsidR="00B97532" w:rsidRPr="004F1428">
        <w:rPr>
          <w:b/>
          <w:i/>
          <w:u w:val="single"/>
        </w:rPr>
        <w:t>AŁĄCZNIK NR 4</w:t>
      </w:r>
    </w:p>
    <w:p w14:paraId="638B3FA3"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015385D" w14:textId="77777777" w:rsidR="00C91FFC" w:rsidRPr="005C7EF9" w:rsidRDefault="00C91FFC" w:rsidP="00C91FFC">
      <w:pPr>
        <w:spacing w:after="0" w:line="260" w:lineRule="atLeast"/>
        <w:jc w:val="both"/>
        <w:rPr>
          <w:i/>
        </w:rPr>
      </w:pPr>
      <w:r w:rsidRPr="005C7EF9">
        <w:rPr>
          <w:i/>
        </w:rPr>
        <w:t>………………………………….</w:t>
      </w:r>
    </w:p>
    <w:p w14:paraId="7920340E" w14:textId="77777777" w:rsidR="00C91FFC" w:rsidRPr="005C7EF9" w:rsidRDefault="00C91FFC" w:rsidP="00C91FFC">
      <w:pPr>
        <w:spacing w:after="0" w:line="260" w:lineRule="atLeast"/>
        <w:jc w:val="both"/>
        <w:rPr>
          <w:i/>
        </w:rPr>
      </w:pPr>
      <w:r w:rsidRPr="005C7EF9">
        <w:rPr>
          <w:i/>
        </w:rPr>
        <w:t>…………………………………..</w:t>
      </w:r>
    </w:p>
    <w:p w14:paraId="6379E90E" w14:textId="77777777" w:rsidR="00C91FFC" w:rsidRPr="005C7EF9" w:rsidRDefault="00C91FFC" w:rsidP="00C91FFC">
      <w:pPr>
        <w:spacing w:after="0" w:line="260" w:lineRule="atLeast"/>
        <w:jc w:val="both"/>
        <w:rPr>
          <w:i/>
        </w:rPr>
      </w:pPr>
      <w:r w:rsidRPr="005C7EF9">
        <w:rPr>
          <w:i/>
        </w:rPr>
        <w:t>reprezentowany przez:</w:t>
      </w:r>
    </w:p>
    <w:p w14:paraId="56EEB48C" w14:textId="77777777" w:rsidR="00C91FFC" w:rsidRPr="005C7EF9" w:rsidRDefault="00C91FFC" w:rsidP="00C91FFC">
      <w:pPr>
        <w:spacing w:after="0" w:line="260" w:lineRule="atLeast"/>
        <w:jc w:val="both"/>
        <w:rPr>
          <w:i/>
        </w:rPr>
      </w:pPr>
      <w:r w:rsidRPr="005C7EF9">
        <w:rPr>
          <w:i/>
        </w:rPr>
        <w:t>……………………………………</w:t>
      </w:r>
    </w:p>
    <w:p w14:paraId="1E913F5F" w14:textId="77777777" w:rsidR="00C91FFC" w:rsidRPr="005C7EF9" w:rsidRDefault="00C91FFC" w:rsidP="00C91FFC">
      <w:pPr>
        <w:spacing w:after="0" w:line="260" w:lineRule="atLeast"/>
        <w:jc w:val="both"/>
        <w:rPr>
          <w:i/>
        </w:rPr>
      </w:pPr>
      <w:r w:rsidRPr="005C7EF9">
        <w:rPr>
          <w:i/>
        </w:rPr>
        <w:t>…………………………………….</w:t>
      </w:r>
    </w:p>
    <w:p w14:paraId="4538D130"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2FBE08B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28601125" w14:textId="77777777" w:rsidR="00C91FFC" w:rsidRDefault="00C91FFC" w:rsidP="00B97532">
      <w:pPr>
        <w:suppressAutoHyphens w:val="0"/>
        <w:spacing w:after="0" w:line="260" w:lineRule="atLeast"/>
        <w:jc w:val="both"/>
        <w:rPr>
          <w:rFonts w:eastAsiaTheme="minorHAnsi"/>
          <w:i/>
          <w:sz w:val="18"/>
          <w:szCs w:val="18"/>
          <w:lang w:eastAsia="en-US"/>
        </w:rPr>
      </w:pPr>
    </w:p>
    <w:p w14:paraId="087E7DAE" w14:textId="77777777" w:rsidR="00B97532" w:rsidRPr="0016253D" w:rsidRDefault="00B97532" w:rsidP="00B97532">
      <w:pPr>
        <w:suppressAutoHyphens w:val="0"/>
        <w:spacing w:after="0" w:line="260" w:lineRule="atLeast"/>
        <w:jc w:val="both"/>
        <w:rPr>
          <w:rFonts w:eastAsiaTheme="minorHAnsi"/>
          <w:i/>
          <w:sz w:val="18"/>
          <w:szCs w:val="18"/>
          <w:lang w:eastAsia="en-US"/>
        </w:rPr>
      </w:pPr>
    </w:p>
    <w:p w14:paraId="77A82964"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0948CF7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494C2F65" w14:textId="7777777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0AC318C0"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7999362B" w14:textId="232FCC37" w:rsidR="00B97532" w:rsidRDefault="00B97532" w:rsidP="00B80FB6">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782D26" w:rsidRPr="004B585F">
        <w:rPr>
          <w:b/>
          <w:sz w:val="24"/>
          <w:szCs w:val="24"/>
          <w:lang w:eastAsia="pl-PL"/>
        </w:rPr>
        <w:t>Dostawa artykułów chemii gospodarczej</w:t>
      </w:r>
      <w:r w:rsidR="00782D26">
        <w:rPr>
          <w:b/>
          <w:sz w:val="24"/>
          <w:szCs w:val="24"/>
          <w:lang w:eastAsia="pl-PL"/>
        </w:rPr>
        <w:t xml:space="preserve"> i profesjonalnej</w:t>
      </w:r>
      <w:r w:rsidR="004C1A24" w:rsidRPr="004C1A24">
        <w:rPr>
          <w:rFonts w:eastAsia="Times New Roman"/>
          <w:b/>
          <w:sz w:val="24"/>
          <w:szCs w:val="24"/>
          <w:lang w:eastAsia="ar-SA"/>
        </w:rPr>
        <w:t xml:space="preserve"> </w:t>
      </w:r>
      <w:r w:rsidR="00C458CE" w:rsidRPr="00C66737">
        <w:rPr>
          <w:i/>
        </w:rPr>
        <w:t>(</w:t>
      </w:r>
      <w:r w:rsidR="00052B08" w:rsidRPr="00052B08">
        <w:rPr>
          <w:i/>
        </w:rPr>
        <w:t>AMW-KANC.SZP.2712.</w:t>
      </w:r>
      <w:r w:rsidR="00782D26">
        <w:rPr>
          <w:b/>
          <w:i/>
        </w:rPr>
        <w:t>7</w:t>
      </w:r>
      <w:r w:rsidR="00052B08" w:rsidRPr="00052B08">
        <w:rPr>
          <w:b/>
          <w:i/>
        </w:rPr>
        <w:t>.202</w:t>
      </w:r>
      <w:r w:rsidR="00782D26">
        <w:rPr>
          <w:b/>
          <w:i/>
        </w:rPr>
        <w:t>4</w:t>
      </w:r>
      <w:r w:rsidR="00C458CE" w:rsidRPr="00C66737">
        <w:rPr>
          <w:i/>
        </w:rPr>
        <w:t>)</w:t>
      </w:r>
      <w:r w:rsidRPr="004F1428">
        <w:rPr>
          <w:rFonts w:eastAsiaTheme="minorHAnsi"/>
          <w:lang w:eastAsia="en-US"/>
        </w:rPr>
        <w:t xml:space="preserve">, prowadzonego w trybie przetargu podstawowego z art. 275 </w:t>
      </w:r>
      <w:r w:rsidR="00220FE2">
        <w:rPr>
          <w:rFonts w:eastAsiaTheme="minorHAnsi"/>
          <w:lang w:eastAsia="en-US"/>
        </w:rPr>
        <w:t>pkt</w:t>
      </w:r>
      <w:r w:rsidR="00F410B2">
        <w:rPr>
          <w:rFonts w:eastAsiaTheme="minorHAnsi"/>
          <w:lang w:eastAsia="en-US"/>
        </w:rPr>
        <w:t xml:space="preserve"> </w:t>
      </w:r>
      <w:r w:rsidRPr="004F1428">
        <w:rPr>
          <w:rFonts w:eastAsiaTheme="minorHAnsi"/>
          <w:lang w:eastAsia="en-US"/>
        </w:rPr>
        <w:t>1, na podstawie ustawy z dnia 11 września 2019 r. Prawo zamówień publicznych (t. j. Dz. U. z 20</w:t>
      </w:r>
      <w:r>
        <w:rPr>
          <w:rFonts w:eastAsiaTheme="minorHAnsi"/>
          <w:lang w:eastAsia="en-US"/>
        </w:rPr>
        <w:t>2</w:t>
      </w:r>
      <w:r w:rsidR="00220FE2">
        <w:rPr>
          <w:rFonts w:eastAsiaTheme="minorHAnsi"/>
          <w:lang w:eastAsia="en-US"/>
        </w:rPr>
        <w:t>3</w:t>
      </w:r>
      <w:r w:rsidRPr="004F1428">
        <w:rPr>
          <w:rFonts w:eastAsiaTheme="minorHAnsi"/>
          <w:lang w:eastAsia="en-US"/>
        </w:rPr>
        <w:t xml:space="preserve"> r. poz. </w:t>
      </w:r>
      <w:r w:rsidR="00220FE2">
        <w:rPr>
          <w:rFonts w:eastAsiaTheme="minorHAnsi"/>
          <w:lang w:eastAsia="en-US"/>
        </w:rPr>
        <w:t>1605</w:t>
      </w:r>
      <w:r>
        <w:rPr>
          <w:rFonts w:eastAsiaTheme="minorHAnsi"/>
          <w:lang w:eastAsia="en-US"/>
        </w:rPr>
        <w:t xml:space="preserve"> </w:t>
      </w:r>
      <w:r w:rsidRPr="004F1428">
        <w:rPr>
          <w:rFonts w:eastAsiaTheme="minorHAnsi"/>
          <w:lang w:eastAsia="en-US"/>
        </w:rPr>
        <w:t>ze zm.), oświadczam/y, że:</w:t>
      </w:r>
    </w:p>
    <w:p w14:paraId="05C00736" w14:textId="77777777" w:rsidR="00C91FFC" w:rsidRPr="004F1428" w:rsidRDefault="00C91FFC" w:rsidP="00B97532">
      <w:pPr>
        <w:suppressAutoHyphens w:val="0"/>
        <w:spacing w:after="0" w:line="360" w:lineRule="auto"/>
        <w:ind w:firstLine="709"/>
        <w:jc w:val="both"/>
        <w:rPr>
          <w:rFonts w:eastAsiaTheme="minorHAnsi"/>
          <w:lang w:eastAsia="en-US"/>
        </w:rPr>
      </w:pPr>
    </w:p>
    <w:p w14:paraId="32E15233"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091B2F1F"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2EB5B6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4A1E5F86"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0A43811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5ABCB216" w14:textId="77777777" w:rsidR="00B97532" w:rsidRPr="004F1428" w:rsidRDefault="00B97532" w:rsidP="00B97532">
      <w:pPr>
        <w:suppressAutoHyphens w:val="0"/>
        <w:spacing w:after="0" w:line="240" w:lineRule="auto"/>
        <w:jc w:val="both"/>
        <w:rPr>
          <w:rFonts w:eastAsiaTheme="minorHAnsi"/>
          <w:i/>
          <w:lang w:eastAsia="en-US"/>
        </w:rPr>
      </w:pPr>
    </w:p>
    <w:p w14:paraId="1408E890" w14:textId="77777777" w:rsidR="00B97532" w:rsidRPr="004F1428" w:rsidRDefault="00B97532" w:rsidP="00B97532">
      <w:pPr>
        <w:suppressAutoHyphens w:val="0"/>
        <w:spacing w:after="0" w:line="240" w:lineRule="auto"/>
        <w:jc w:val="both"/>
        <w:rPr>
          <w:rFonts w:eastAsiaTheme="minorHAnsi"/>
          <w:i/>
          <w:lang w:eastAsia="en-US"/>
        </w:rPr>
      </w:pPr>
    </w:p>
    <w:p w14:paraId="34CE8560" w14:textId="77777777" w:rsidR="00B97532"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F65B68C" w14:textId="77777777" w:rsidR="000B5A50" w:rsidRDefault="000B5A50" w:rsidP="00B97532">
      <w:pPr>
        <w:suppressAutoHyphens w:val="0"/>
        <w:snapToGrid w:val="0"/>
        <w:spacing w:after="160"/>
        <w:jc w:val="both"/>
        <w:rPr>
          <w:rFonts w:eastAsiaTheme="minorHAnsi"/>
          <w:lang w:eastAsia="en-US"/>
        </w:rPr>
      </w:pPr>
    </w:p>
    <w:p w14:paraId="2C191D69" w14:textId="77777777" w:rsidR="000B5A50" w:rsidRDefault="000B5A50" w:rsidP="00B97532">
      <w:pPr>
        <w:suppressAutoHyphens w:val="0"/>
        <w:snapToGrid w:val="0"/>
        <w:spacing w:after="160"/>
        <w:jc w:val="both"/>
        <w:rPr>
          <w:rFonts w:eastAsiaTheme="minorHAnsi"/>
          <w:lang w:eastAsia="en-US"/>
        </w:rPr>
      </w:pPr>
    </w:p>
    <w:p w14:paraId="5A8A050F" w14:textId="77777777" w:rsidR="000B5A50" w:rsidRDefault="000B5A50" w:rsidP="00B97532">
      <w:pPr>
        <w:suppressAutoHyphens w:val="0"/>
        <w:snapToGrid w:val="0"/>
        <w:spacing w:after="160"/>
        <w:jc w:val="both"/>
        <w:rPr>
          <w:rFonts w:eastAsiaTheme="minorHAnsi"/>
          <w:lang w:eastAsia="en-US"/>
        </w:rPr>
      </w:pPr>
    </w:p>
    <w:p w14:paraId="7BF0E7F6" w14:textId="77777777" w:rsidR="000B5A50" w:rsidRPr="004F1428" w:rsidRDefault="000B5A50" w:rsidP="00B97532">
      <w:pPr>
        <w:suppressAutoHyphens w:val="0"/>
        <w:snapToGrid w:val="0"/>
        <w:spacing w:after="160"/>
        <w:jc w:val="both"/>
        <w:rPr>
          <w:rFonts w:eastAsiaTheme="minorHAnsi"/>
          <w:lang w:eastAsia="en-US"/>
        </w:rPr>
      </w:pPr>
    </w:p>
    <w:p w14:paraId="6F9A4E82" w14:textId="77777777" w:rsidR="00B97532" w:rsidRDefault="00B97532" w:rsidP="000C351B">
      <w:pPr>
        <w:ind w:left="6807"/>
        <w:jc w:val="right"/>
        <w:rPr>
          <w:b/>
          <w:i/>
          <w:u w:val="single"/>
        </w:rPr>
      </w:pPr>
      <w:r w:rsidRPr="004F1428">
        <w:rPr>
          <w:b/>
          <w:i/>
          <w:u w:val="single"/>
        </w:rPr>
        <w:lastRenderedPageBreak/>
        <w:t>ZAŁĄCZNIK NR 5</w:t>
      </w:r>
    </w:p>
    <w:p w14:paraId="0DC2C811" w14:textId="77777777"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0481EAF4" w14:textId="77777777" w:rsidR="00C91FFC" w:rsidRPr="005C7EF9" w:rsidRDefault="00C91FFC" w:rsidP="00C91FFC">
      <w:pPr>
        <w:spacing w:after="0" w:line="260" w:lineRule="atLeast"/>
        <w:jc w:val="both"/>
        <w:rPr>
          <w:i/>
        </w:rPr>
      </w:pPr>
      <w:r w:rsidRPr="005C7EF9">
        <w:rPr>
          <w:i/>
        </w:rPr>
        <w:t>………………………………….</w:t>
      </w:r>
    </w:p>
    <w:p w14:paraId="071F3DA7" w14:textId="77777777" w:rsidR="00C91FFC" w:rsidRPr="005C7EF9" w:rsidRDefault="00C91FFC" w:rsidP="00C91FFC">
      <w:pPr>
        <w:spacing w:after="0" w:line="260" w:lineRule="atLeast"/>
        <w:jc w:val="both"/>
        <w:rPr>
          <w:i/>
        </w:rPr>
      </w:pPr>
      <w:r w:rsidRPr="005C7EF9">
        <w:rPr>
          <w:i/>
        </w:rPr>
        <w:t>…………………………………..</w:t>
      </w:r>
    </w:p>
    <w:p w14:paraId="548CED2F" w14:textId="77777777" w:rsidR="00C91FFC" w:rsidRPr="005C7EF9" w:rsidRDefault="00C91FFC" w:rsidP="00C91FFC">
      <w:pPr>
        <w:spacing w:after="0" w:line="260" w:lineRule="atLeast"/>
        <w:jc w:val="both"/>
        <w:rPr>
          <w:i/>
        </w:rPr>
      </w:pPr>
      <w:r w:rsidRPr="005C7EF9">
        <w:rPr>
          <w:i/>
        </w:rPr>
        <w:t>reprezentowany przez:</w:t>
      </w:r>
    </w:p>
    <w:p w14:paraId="3D7402C9" w14:textId="77777777" w:rsidR="00C91FFC" w:rsidRPr="005C7EF9" w:rsidRDefault="00C91FFC" w:rsidP="00C91FFC">
      <w:pPr>
        <w:spacing w:after="0" w:line="260" w:lineRule="atLeast"/>
        <w:jc w:val="both"/>
        <w:rPr>
          <w:i/>
        </w:rPr>
      </w:pPr>
      <w:r w:rsidRPr="005C7EF9">
        <w:rPr>
          <w:i/>
        </w:rPr>
        <w:t>……………………………………</w:t>
      </w:r>
    </w:p>
    <w:p w14:paraId="269BA346" w14:textId="77777777" w:rsidR="00C91FFC" w:rsidRPr="005C7EF9" w:rsidRDefault="00C91FFC" w:rsidP="00C91FFC">
      <w:pPr>
        <w:spacing w:after="0" w:line="260" w:lineRule="atLeast"/>
        <w:jc w:val="both"/>
        <w:rPr>
          <w:i/>
        </w:rPr>
      </w:pPr>
      <w:r w:rsidRPr="005C7EF9">
        <w:rPr>
          <w:i/>
        </w:rPr>
        <w:t>…………………………………….</w:t>
      </w:r>
    </w:p>
    <w:p w14:paraId="3BD38E7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3E0E5E5A"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48466FB9" w14:textId="77777777" w:rsidR="00C91FFC" w:rsidRPr="004F1428" w:rsidRDefault="00C91FFC" w:rsidP="00C91FFC">
      <w:pPr>
        <w:jc w:val="both"/>
        <w:rPr>
          <w:b/>
          <w:i/>
          <w:u w:val="single"/>
        </w:rPr>
      </w:pPr>
    </w:p>
    <w:p w14:paraId="5138DB8E"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0D4BBE24"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2DCA1F9B"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E2B3D73" w14:textId="344B7BB6"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267DF6" w:rsidRPr="00267DF6">
        <w:rPr>
          <w:rFonts w:eastAsia="Times New Roman"/>
          <w:b/>
          <w:lang w:eastAsia="pl-PL"/>
        </w:rPr>
        <w:t>AMW-KANC.SZP.2712.</w:t>
      </w:r>
      <w:r w:rsidR="00782D26">
        <w:rPr>
          <w:rFonts w:eastAsia="Times New Roman"/>
          <w:b/>
          <w:lang w:eastAsia="pl-PL"/>
        </w:rPr>
        <w:t>7</w:t>
      </w:r>
      <w:r w:rsidR="00267DF6" w:rsidRPr="00267DF6">
        <w:rPr>
          <w:rFonts w:eastAsia="Times New Roman"/>
          <w:b/>
          <w:lang w:eastAsia="pl-PL"/>
        </w:rPr>
        <w:t>.202</w:t>
      </w:r>
      <w:r w:rsidR="00782D26">
        <w:rPr>
          <w:rFonts w:eastAsia="Times New Roman"/>
          <w:b/>
          <w:lang w:eastAsia="pl-PL"/>
        </w:rPr>
        <w:t>4</w:t>
      </w:r>
      <w:r w:rsidR="000C351B">
        <w:rPr>
          <w:rFonts w:eastAsia="Times New Roman"/>
          <w:b/>
          <w:lang w:eastAsia="pl-PL"/>
        </w:rPr>
        <w:t xml:space="preserve"> </w:t>
      </w:r>
      <w:r w:rsidRPr="004F1428">
        <w:rPr>
          <w:rFonts w:eastAsia="Times New Roman"/>
          <w:lang w:eastAsia="pl-PL"/>
        </w:rPr>
        <w:t>na:</w:t>
      </w:r>
    </w:p>
    <w:p w14:paraId="1BE12AD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16607DEB" w14:textId="77777777" w:rsidR="00782D26" w:rsidRDefault="00782D26" w:rsidP="003D137C">
      <w:pPr>
        <w:widowControl w:val="0"/>
        <w:spacing w:after="0" w:line="360" w:lineRule="auto"/>
        <w:jc w:val="center"/>
        <w:rPr>
          <w:rFonts w:eastAsia="Times New Roman"/>
          <w:b/>
          <w:lang w:eastAsia="pl-PL"/>
        </w:rPr>
      </w:pPr>
      <w:r w:rsidRPr="004B585F">
        <w:rPr>
          <w:b/>
          <w:sz w:val="24"/>
          <w:szCs w:val="24"/>
          <w:lang w:eastAsia="pl-PL"/>
        </w:rPr>
        <w:t>Dostawa artykułów chemii gospodarczej</w:t>
      </w:r>
      <w:r>
        <w:rPr>
          <w:b/>
          <w:sz w:val="24"/>
          <w:szCs w:val="24"/>
          <w:lang w:eastAsia="pl-PL"/>
        </w:rPr>
        <w:t xml:space="preserve"> i profesjonalnej</w:t>
      </w:r>
      <w:r w:rsidRPr="004F1428">
        <w:rPr>
          <w:rFonts w:eastAsia="Times New Roman"/>
          <w:b/>
          <w:lang w:eastAsia="pl-PL"/>
        </w:rPr>
        <w:t xml:space="preserve"> </w:t>
      </w:r>
    </w:p>
    <w:p w14:paraId="1A2E29CC" w14:textId="6D5CA630"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78062F27"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04BE647" w14:textId="77777777" w:rsidR="00B97532" w:rsidRPr="001D2097" w:rsidRDefault="00B97532" w:rsidP="00D87F16">
      <w:pPr>
        <w:widowControl w:val="0"/>
        <w:numPr>
          <w:ilvl w:val="0"/>
          <w:numId w:val="30"/>
        </w:numPr>
        <w:suppressAutoHyphens w:val="0"/>
        <w:spacing w:after="0" w:line="240" w:lineRule="auto"/>
        <w:contextualSpacing/>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i od 7 do 10 ustawy PZP.</w:t>
      </w:r>
    </w:p>
    <w:p w14:paraId="1ACDF60E" w14:textId="77777777"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 xml:space="preserve">nie podlegam wykluczeniu </w:t>
      </w:r>
      <w:r w:rsidR="000C351B">
        <w:rPr>
          <w:sz w:val="24"/>
          <w:szCs w:val="24"/>
        </w:rPr>
        <w:br/>
      </w:r>
      <w:r w:rsidR="007F3715" w:rsidRPr="00A524A5">
        <w:rPr>
          <w:sz w:val="24"/>
          <w:szCs w:val="24"/>
        </w:rPr>
        <w:t>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6A653CC4" w14:textId="77777777" w:rsidR="00B97532" w:rsidRPr="004F1428" w:rsidRDefault="00B97532" w:rsidP="00B97532">
      <w:pPr>
        <w:widowControl w:val="0"/>
        <w:spacing w:after="0"/>
        <w:jc w:val="both"/>
        <w:rPr>
          <w:rFonts w:eastAsia="Times New Roman"/>
          <w:lang w:eastAsia="pl-PL"/>
        </w:rPr>
      </w:pPr>
    </w:p>
    <w:p w14:paraId="48D9288F"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DF5CB5E" w14:textId="77777777" w:rsidR="00DD03EA" w:rsidRPr="004F1428"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6987B1AF" w14:textId="77777777" w:rsidR="00B97532" w:rsidRDefault="00B97532" w:rsidP="00B97532">
      <w:pPr>
        <w:suppressAutoHyphens w:val="0"/>
        <w:spacing w:after="0" w:line="240" w:lineRule="auto"/>
        <w:jc w:val="both"/>
        <w:rPr>
          <w:rFonts w:eastAsia="Times New Roman"/>
          <w:i/>
          <w:highlight w:val="yellow"/>
          <w:lang w:eastAsia="pl-PL"/>
        </w:rPr>
      </w:pPr>
    </w:p>
    <w:p w14:paraId="15B86CEE" w14:textId="77777777" w:rsidR="00EE3C77" w:rsidRDefault="00EE3C77" w:rsidP="00B97532">
      <w:pPr>
        <w:suppressAutoHyphens w:val="0"/>
        <w:spacing w:after="0" w:line="240" w:lineRule="auto"/>
        <w:jc w:val="both"/>
        <w:rPr>
          <w:rFonts w:eastAsia="Times New Roman"/>
          <w:i/>
          <w:highlight w:val="yellow"/>
          <w:lang w:eastAsia="pl-PL"/>
        </w:rPr>
      </w:pPr>
    </w:p>
    <w:p w14:paraId="5F379E95" w14:textId="77777777" w:rsidR="00EE3C77" w:rsidRDefault="00EE3C77" w:rsidP="00B97532">
      <w:pPr>
        <w:suppressAutoHyphens w:val="0"/>
        <w:spacing w:after="0" w:line="240" w:lineRule="auto"/>
        <w:jc w:val="both"/>
        <w:rPr>
          <w:rFonts w:eastAsia="Times New Roman"/>
          <w:i/>
          <w:highlight w:val="yellow"/>
          <w:lang w:eastAsia="pl-PL"/>
        </w:rPr>
      </w:pPr>
    </w:p>
    <w:p w14:paraId="73CB95D7" w14:textId="77777777" w:rsidR="00EE3C77" w:rsidRDefault="00EE3C77" w:rsidP="00B97532">
      <w:pPr>
        <w:suppressAutoHyphens w:val="0"/>
        <w:spacing w:after="0" w:line="240" w:lineRule="auto"/>
        <w:jc w:val="both"/>
        <w:rPr>
          <w:rFonts w:eastAsia="Times New Roman"/>
          <w:i/>
          <w:highlight w:val="yellow"/>
          <w:lang w:eastAsia="pl-PL"/>
        </w:rPr>
      </w:pPr>
    </w:p>
    <w:p w14:paraId="64403F88" w14:textId="77777777" w:rsidR="00EE3C77" w:rsidRDefault="00EE3C77" w:rsidP="00EE3C77">
      <w:pPr>
        <w:spacing w:line="360" w:lineRule="auto"/>
        <w:ind w:left="7090"/>
        <w:jc w:val="both"/>
        <w:rPr>
          <w:rFonts w:eastAsia="Times New Roman"/>
          <w:i/>
          <w:lang w:eastAsia="pl-PL"/>
        </w:rPr>
      </w:pPr>
    </w:p>
    <w:p w14:paraId="0FD229F0" w14:textId="77777777" w:rsidR="00D100F6" w:rsidRDefault="00D100F6" w:rsidP="00EE3C77">
      <w:pPr>
        <w:spacing w:line="360" w:lineRule="auto"/>
        <w:ind w:left="7090"/>
        <w:jc w:val="both"/>
        <w:rPr>
          <w:rFonts w:eastAsia="Times New Roman"/>
          <w:i/>
          <w:lang w:eastAsia="pl-PL"/>
        </w:rPr>
      </w:pPr>
    </w:p>
    <w:p w14:paraId="0C9F9463" w14:textId="77777777" w:rsidR="00D67C18" w:rsidRDefault="00D67C18" w:rsidP="00EE3C77">
      <w:pPr>
        <w:spacing w:line="360" w:lineRule="auto"/>
        <w:ind w:left="7090"/>
        <w:jc w:val="both"/>
        <w:rPr>
          <w:rFonts w:eastAsia="Times New Roman"/>
          <w:i/>
          <w:lang w:eastAsia="pl-PL"/>
        </w:rPr>
      </w:pPr>
    </w:p>
    <w:p w14:paraId="41267398" w14:textId="77777777" w:rsidR="00B97532" w:rsidRDefault="00B97532" w:rsidP="00B97532">
      <w:pPr>
        <w:suppressAutoHyphens w:val="0"/>
        <w:spacing w:after="0" w:line="240" w:lineRule="auto"/>
        <w:ind w:left="540"/>
        <w:jc w:val="center"/>
        <w:rPr>
          <w:rFonts w:eastAsia="Times New Roman"/>
          <w:b/>
          <w:bCs/>
          <w:lang w:eastAsia="pl-PL"/>
        </w:rPr>
      </w:pPr>
    </w:p>
    <w:p w14:paraId="7B2D722B" w14:textId="77777777" w:rsidR="00B97532" w:rsidRDefault="00B97532" w:rsidP="00B97532">
      <w:pPr>
        <w:suppressAutoHyphens w:val="0"/>
        <w:spacing w:after="0" w:line="240" w:lineRule="auto"/>
        <w:ind w:left="540"/>
        <w:jc w:val="center"/>
        <w:rPr>
          <w:rFonts w:eastAsia="Times New Roman"/>
          <w:b/>
          <w:bCs/>
          <w:lang w:eastAsia="pl-PL"/>
        </w:rPr>
      </w:pPr>
    </w:p>
    <w:p w14:paraId="1981E7AA" w14:textId="77777777" w:rsidR="00EE3C77" w:rsidRDefault="00EE3C77" w:rsidP="00B97532">
      <w:pPr>
        <w:suppressAutoHyphens w:val="0"/>
        <w:spacing w:after="0" w:line="240" w:lineRule="auto"/>
        <w:ind w:left="540"/>
        <w:jc w:val="center"/>
        <w:rPr>
          <w:rFonts w:eastAsia="Times New Roman"/>
          <w:b/>
          <w:bCs/>
          <w:lang w:eastAsia="pl-PL"/>
        </w:rPr>
      </w:pPr>
    </w:p>
    <w:p w14:paraId="27A12AF8" w14:textId="0B5DA4B3" w:rsidR="00B97532" w:rsidRDefault="00B97532" w:rsidP="00B97532">
      <w:pPr>
        <w:tabs>
          <w:tab w:val="left" w:pos="1701"/>
        </w:tabs>
        <w:jc w:val="right"/>
        <w:rPr>
          <w:b/>
          <w:i/>
          <w:u w:val="single"/>
        </w:rPr>
      </w:pPr>
      <w:r w:rsidRPr="00CF7419">
        <w:rPr>
          <w:b/>
          <w:i/>
          <w:u w:val="single"/>
        </w:rPr>
        <w:lastRenderedPageBreak/>
        <w:t xml:space="preserve">ZAŁĄCZNIK NR </w:t>
      </w:r>
      <w:r w:rsidR="0055054E">
        <w:rPr>
          <w:b/>
          <w:i/>
          <w:u w:val="single"/>
        </w:rPr>
        <w:t>6</w:t>
      </w:r>
    </w:p>
    <w:p w14:paraId="6CFA2723"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53BC48A6" w14:textId="77777777" w:rsidR="00F25ADB" w:rsidRPr="005C7EF9" w:rsidRDefault="00F25ADB" w:rsidP="00F25ADB">
      <w:pPr>
        <w:spacing w:after="0" w:line="240" w:lineRule="auto"/>
        <w:jc w:val="both"/>
        <w:rPr>
          <w:i/>
        </w:rPr>
      </w:pPr>
      <w:r w:rsidRPr="005C7EF9">
        <w:rPr>
          <w:i/>
        </w:rPr>
        <w:t>…………………………………..</w:t>
      </w:r>
    </w:p>
    <w:p w14:paraId="793BE789" w14:textId="77777777" w:rsidR="00F25ADB" w:rsidRPr="005C7EF9" w:rsidRDefault="00F25ADB" w:rsidP="00F25ADB">
      <w:pPr>
        <w:spacing w:after="0" w:line="260" w:lineRule="atLeast"/>
        <w:jc w:val="both"/>
        <w:rPr>
          <w:i/>
        </w:rPr>
      </w:pPr>
      <w:r w:rsidRPr="005C7EF9">
        <w:rPr>
          <w:i/>
        </w:rPr>
        <w:t>reprezentowany przez:</w:t>
      </w:r>
    </w:p>
    <w:p w14:paraId="0A2E6DCE" w14:textId="77777777" w:rsidR="00F25ADB" w:rsidRPr="005C7EF9" w:rsidRDefault="00F25ADB" w:rsidP="00F25ADB">
      <w:pPr>
        <w:spacing w:after="0" w:line="260" w:lineRule="atLeast"/>
        <w:jc w:val="both"/>
        <w:rPr>
          <w:i/>
        </w:rPr>
      </w:pPr>
      <w:r w:rsidRPr="005C7EF9">
        <w:rPr>
          <w:i/>
        </w:rPr>
        <w:t>…………………………………….</w:t>
      </w:r>
    </w:p>
    <w:p w14:paraId="32373534"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0B00DCAB" w14:textId="77777777" w:rsidR="00F25ADB" w:rsidRDefault="00F25ADB" w:rsidP="00F25ADB">
      <w:pPr>
        <w:spacing w:before="120" w:after="120"/>
        <w:rPr>
          <w:i/>
          <w:sz w:val="18"/>
          <w:szCs w:val="18"/>
        </w:rPr>
      </w:pPr>
      <w:r w:rsidRPr="00E62A1E">
        <w:rPr>
          <w:i/>
          <w:sz w:val="18"/>
          <w:szCs w:val="18"/>
        </w:rPr>
        <w:t>reprezentacji)</w:t>
      </w:r>
    </w:p>
    <w:p w14:paraId="3B1E3841" w14:textId="77777777" w:rsidR="00DD5B54" w:rsidRDefault="00DD5B54" w:rsidP="00F25ADB">
      <w:pPr>
        <w:spacing w:before="120" w:after="120"/>
        <w:jc w:val="center"/>
        <w:rPr>
          <w:b/>
        </w:rPr>
      </w:pPr>
    </w:p>
    <w:p w14:paraId="1160EEEE" w14:textId="77777777"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4EBAE7B8" w14:textId="77777777" w:rsidR="00B97532" w:rsidRPr="001B0367" w:rsidRDefault="00B97532" w:rsidP="00284B87">
      <w:pPr>
        <w:spacing w:after="120" w:line="240" w:lineRule="auto"/>
        <w:ind w:right="-285"/>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73584DB7" w14:textId="77777777" w:rsidR="00B97532" w:rsidRPr="001B0367" w:rsidRDefault="00B97532" w:rsidP="00284B87">
      <w:pPr>
        <w:spacing w:after="120" w:line="240" w:lineRule="auto"/>
        <w:ind w:right="-285"/>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r w:rsidR="000C351B" w:rsidRPr="001B0367">
        <w:t>chyba, że</w:t>
      </w:r>
      <w:r w:rsidRPr="001B0367">
        <w:t xml:space="preserve"> ma </w:t>
      </w:r>
      <w:r w:rsidR="000C351B" w:rsidRPr="001B0367">
        <w:t>zastosowanie, co</w:t>
      </w:r>
      <w:r w:rsidRPr="001B0367">
        <w:t xml:space="preserve"> najmniej jedno z włączeń, o których mowa w art. 14 ust. 5 RODO.</w:t>
      </w:r>
    </w:p>
    <w:p w14:paraId="1DAA5773" w14:textId="77777777" w:rsidR="00B97532" w:rsidRPr="001B0367" w:rsidRDefault="00B97532" w:rsidP="00284B87">
      <w:pPr>
        <w:spacing w:after="120" w:line="240" w:lineRule="auto"/>
        <w:ind w:right="-285"/>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2AE994E5" w14:textId="77777777" w:rsidR="00B97532" w:rsidRDefault="00B97532" w:rsidP="00B97532">
      <w:r w:rsidRPr="001B0367">
        <w:t>Oświadczenie wykonawca składa razem z ofertą.</w:t>
      </w:r>
    </w:p>
    <w:p w14:paraId="5E01DEEB"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08D1D363" w14:textId="77777777" w:rsidR="00B97532" w:rsidRPr="00192B07" w:rsidRDefault="00B97532" w:rsidP="00B97532">
      <w:pPr>
        <w:jc w:val="center"/>
        <w:rPr>
          <w:i/>
          <w:sz w:val="8"/>
          <w:szCs w:val="8"/>
          <w:u w:val="single"/>
        </w:rPr>
      </w:pPr>
    </w:p>
    <w:p w14:paraId="74A733A9"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D75CB29" w14:textId="77777777" w:rsidR="00B97532" w:rsidRDefault="00B97532" w:rsidP="00DD03EA">
      <w:pPr>
        <w:widowControl w:val="0"/>
        <w:autoSpaceDE w:val="0"/>
        <w:autoSpaceDN w:val="0"/>
        <w:adjustRightInd w:val="0"/>
        <w:spacing w:after="0" w:line="240" w:lineRule="auto"/>
        <w:rPr>
          <w:color w:val="000000"/>
        </w:rPr>
      </w:pPr>
    </w:p>
    <w:p w14:paraId="3AFFCBF8" w14:textId="77777777" w:rsidR="00CE1075" w:rsidRDefault="00CE1075" w:rsidP="00DD03EA">
      <w:pPr>
        <w:widowControl w:val="0"/>
        <w:autoSpaceDE w:val="0"/>
        <w:autoSpaceDN w:val="0"/>
        <w:adjustRightInd w:val="0"/>
        <w:spacing w:after="0" w:line="240" w:lineRule="auto"/>
        <w:rPr>
          <w:color w:val="000000"/>
        </w:rPr>
      </w:pPr>
    </w:p>
    <w:p w14:paraId="0240CE67" w14:textId="77777777" w:rsidR="00CE1075" w:rsidRDefault="00CE1075" w:rsidP="00DD03EA">
      <w:pPr>
        <w:widowControl w:val="0"/>
        <w:autoSpaceDE w:val="0"/>
        <w:autoSpaceDN w:val="0"/>
        <w:adjustRightInd w:val="0"/>
        <w:spacing w:after="0" w:line="240" w:lineRule="auto"/>
        <w:rPr>
          <w:color w:val="000000"/>
        </w:rPr>
      </w:pPr>
    </w:p>
    <w:p w14:paraId="0B3AE8B6" w14:textId="77777777" w:rsidR="00020BE1" w:rsidRPr="00CE1075" w:rsidRDefault="00B97532" w:rsidP="00CE1075">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E56CC" w14:textId="77777777" w:rsidR="00220FE2" w:rsidRDefault="00220FE2" w:rsidP="00B97532">
      <w:pPr>
        <w:tabs>
          <w:tab w:val="left" w:pos="1701"/>
        </w:tabs>
        <w:jc w:val="right"/>
        <w:rPr>
          <w:b/>
          <w:i/>
          <w:u w:val="single"/>
        </w:rPr>
      </w:pPr>
    </w:p>
    <w:p w14:paraId="5154C849" w14:textId="416F733C" w:rsidR="00B97532" w:rsidRDefault="00B97532" w:rsidP="00B97532">
      <w:pPr>
        <w:tabs>
          <w:tab w:val="left" w:pos="1701"/>
        </w:tabs>
        <w:jc w:val="right"/>
        <w:rPr>
          <w:b/>
          <w:i/>
          <w:u w:val="single"/>
        </w:rPr>
      </w:pPr>
      <w:r w:rsidRPr="00CF7419">
        <w:rPr>
          <w:b/>
          <w:i/>
          <w:u w:val="single"/>
        </w:rPr>
        <w:lastRenderedPageBreak/>
        <w:t xml:space="preserve">ZAŁĄCZNIK NR </w:t>
      </w:r>
      <w:r w:rsidR="0055054E">
        <w:rPr>
          <w:b/>
          <w:i/>
          <w:u w:val="single"/>
        </w:rPr>
        <w:t>7</w:t>
      </w:r>
    </w:p>
    <w:p w14:paraId="3C9470B6" w14:textId="77777777" w:rsidR="00B97532" w:rsidRDefault="00B97532" w:rsidP="00B97532">
      <w:pPr>
        <w:tabs>
          <w:tab w:val="left" w:pos="1701"/>
        </w:tabs>
        <w:rPr>
          <w:b/>
          <w:i/>
          <w:u w:val="single"/>
        </w:rPr>
      </w:pPr>
    </w:p>
    <w:p w14:paraId="25B4C7F1" w14:textId="77777777" w:rsidR="00B97532" w:rsidRPr="00767BB4" w:rsidRDefault="00B97532" w:rsidP="00B97532">
      <w:pPr>
        <w:spacing w:line="240" w:lineRule="auto"/>
      </w:pPr>
      <w:r w:rsidRPr="00767BB4">
        <w:t xml:space="preserve">Wykonawca: ………………………………………………………………………...............……… </w:t>
      </w:r>
    </w:p>
    <w:p w14:paraId="23672984"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47B072F0" w14:textId="77777777" w:rsidR="00B97532" w:rsidRDefault="000C351B" w:rsidP="000C351B">
      <w:pPr>
        <w:spacing w:line="240" w:lineRule="auto"/>
        <w:ind w:right="-285"/>
        <w:jc w:val="center"/>
      </w:pPr>
      <w:r>
        <w:t>………………………………………………</w:t>
      </w:r>
      <w:r w:rsidR="00B97532">
        <w:t>…………………………………………………………</w:t>
      </w:r>
      <w:r w:rsidR="00B97532" w:rsidRPr="00767BB4">
        <w:t xml:space="preserve"> </w:t>
      </w:r>
      <w:r w:rsidR="00B97532" w:rsidRPr="00C01F4B">
        <w:rPr>
          <w:sz w:val="18"/>
          <w:szCs w:val="18"/>
        </w:rPr>
        <w:t>(imię, nazwisko, stanowisko/podstawa do reprezentacji)</w:t>
      </w:r>
    </w:p>
    <w:p w14:paraId="57362DB0" w14:textId="77777777" w:rsidR="00B97532" w:rsidRDefault="00B97532" w:rsidP="00B97532">
      <w:pPr>
        <w:spacing w:line="240" w:lineRule="auto"/>
        <w:jc w:val="center"/>
        <w:rPr>
          <w:b/>
        </w:rPr>
      </w:pPr>
    </w:p>
    <w:p w14:paraId="5483A43C"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59406FD5" w14:textId="77777777" w:rsidR="00B97532" w:rsidRDefault="00B97532" w:rsidP="00B97532">
      <w:pPr>
        <w:spacing w:line="240" w:lineRule="auto"/>
        <w:jc w:val="center"/>
      </w:pPr>
    </w:p>
    <w:p w14:paraId="180F16A6" w14:textId="640B0197"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 xml:space="preserve">w trybie przetargu podstawowego z art. 275 </w:t>
      </w:r>
      <w:r w:rsidR="00220FE2">
        <w:t>pkt</w:t>
      </w:r>
      <w:r w:rsidR="00F410B2">
        <w:t xml:space="preserve"> </w:t>
      </w:r>
      <w:r w:rsidRPr="00E05FB2">
        <w:t>1</w:t>
      </w:r>
      <w:r w:rsidRPr="002217C6">
        <w:rPr>
          <w:color w:val="FF0000"/>
        </w:rPr>
        <w:t xml:space="preserve"> </w:t>
      </w:r>
      <w:r w:rsidRPr="00387C8B">
        <w:rPr>
          <w:b/>
        </w:rPr>
        <w:t xml:space="preserve">znak: </w:t>
      </w:r>
      <w:r w:rsidR="00FB5136">
        <w:rPr>
          <w:b/>
        </w:rPr>
        <w:t>AMW-KANC.SZP.2712.</w:t>
      </w:r>
      <w:r w:rsidR="00782D26">
        <w:rPr>
          <w:b/>
        </w:rPr>
        <w:t>7</w:t>
      </w:r>
      <w:r w:rsidR="00FB5136">
        <w:rPr>
          <w:b/>
        </w:rPr>
        <w:t>.202</w:t>
      </w:r>
      <w:r w:rsidR="00782D26">
        <w:rPr>
          <w:b/>
        </w:rPr>
        <w:t>4</w:t>
      </w:r>
      <w:r w:rsidRPr="008C6E57">
        <w:t>:</w:t>
      </w:r>
    </w:p>
    <w:p w14:paraId="15E490BC" w14:textId="77777777" w:rsidR="00B97532" w:rsidRDefault="00B97532" w:rsidP="00B97532">
      <w:pPr>
        <w:spacing w:after="0" w:line="240" w:lineRule="auto"/>
      </w:pPr>
      <w:r w:rsidRPr="00767BB4">
        <w:t xml:space="preserve"> </w:t>
      </w:r>
    </w:p>
    <w:p w14:paraId="2B3B2E52" w14:textId="77777777" w:rsidR="00782D26" w:rsidRDefault="00782D26" w:rsidP="00EF0EFB">
      <w:pPr>
        <w:spacing w:line="240" w:lineRule="auto"/>
        <w:jc w:val="both"/>
        <w:rPr>
          <w:b/>
          <w:sz w:val="24"/>
          <w:szCs w:val="24"/>
          <w:lang w:eastAsia="pl-PL"/>
        </w:rPr>
      </w:pPr>
      <w:r w:rsidRPr="004B585F">
        <w:rPr>
          <w:b/>
          <w:sz w:val="24"/>
          <w:szCs w:val="24"/>
          <w:lang w:eastAsia="pl-PL"/>
        </w:rPr>
        <w:t>Dostawa artykułów chemii gospodarczej</w:t>
      </w:r>
      <w:r>
        <w:rPr>
          <w:b/>
          <w:sz w:val="24"/>
          <w:szCs w:val="24"/>
          <w:lang w:eastAsia="pl-PL"/>
        </w:rPr>
        <w:t xml:space="preserve"> i profesjonalnej</w:t>
      </w:r>
    </w:p>
    <w:p w14:paraId="6A49E06F" w14:textId="186CBBBC" w:rsidR="0097359E" w:rsidRDefault="00B97532" w:rsidP="00EF0EFB">
      <w:pPr>
        <w:spacing w:line="240" w:lineRule="auto"/>
        <w:jc w:val="both"/>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2F33F1BE" w14:textId="77777777" w:rsidR="00B130A3" w:rsidRDefault="00B130A3" w:rsidP="003C7891">
      <w:pPr>
        <w:spacing w:line="240" w:lineRule="auto"/>
      </w:pPr>
    </w:p>
    <w:p w14:paraId="76CDE3AE" w14:textId="77777777" w:rsidR="00B130A3" w:rsidRDefault="00B130A3" w:rsidP="003C7891">
      <w:pPr>
        <w:spacing w:line="240" w:lineRule="auto"/>
      </w:pPr>
    </w:p>
    <w:p w14:paraId="53A48C5C" w14:textId="77777777" w:rsidR="00B130A3" w:rsidRDefault="00B130A3" w:rsidP="003C7891">
      <w:pPr>
        <w:spacing w:line="240" w:lineRule="auto"/>
      </w:pPr>
    </w:p>
    <w:p w14:paraId="6AA992E4" w14:textId="77777777" w:rsidR="00B130A3" w:rsidRDefault="00B130A3" w:rsidP="003C7891">
      <w:pPr>
        <w:spacing w:line="240" w:lineRule="auto"/>
      </w:pPr>
    </w:p>
    <w:p w14:paraId="06751D22" w14:textId="77777777" w:rsidR="00B130A3" w:rsidRDefault="00B130A3" w:rsidP="003C7891">
      <w:pPr>
        <w:spacing w:line="240" w:lineRule="auto"/>
      </w:pPr>
    </w:p>
    <w:p w14:paraId="55EB4ED5" w14:textId="77777777" w:rsidR="00B130A3" w:rsidRDefault="00B130A3" w:rsidP="003C7891">
      <w:pPr>
        <w:spacing w:line="240" w:lineRule="auto"/>
      </w:pPr>
    </w:p>
    <w:p w14:paraId="3F3C2509" w14:textId="77777777" w:rsidR="00B130A3" w:rsidRDefault="00B130A3" w:rsidP="003C7891">
      <w:pPr>
        <w:spacing w:line="240" w:lineRule="auto"/>
      </w:pPr>
    </w:p>
    <w:p w14:paraId="01659414" w14:textId="77777777" w:rsidR="00B130A3" w:rsidRDefault="00B130A3" w:rsidP="003C7891">
      <w:pPr>
        <w:spacing w:line="240" w:lineRule="auto"/>
      </w:pPr>
    </w:p>
    <w:p w14:paraId="30EE7385" w14:textId="77777777" w:rsidR="00B130A3" w:rsidRDefault="00B130A3" w:rsidP="003C7891">
      <w:pPr>
        <w:spacing w:line="240" w:lineRule="auto"/>
      </w:pPr>
    </w:p>
    <w:p w14:paraId="46D28E42" w14:textId="77777777" w:rsidR="00B130A3" w:rsidRDefault="00B130A3" w:rsidP="003C7891">
      <w:pPr>
        <w:spacing w:line="240" w:lineRule="auto"/>
      </w:pPr>
    </w:p>
    <w:p w14:paraId="16A85042" w14:textId="77777777" w:rsidR="00B130A3" w:rsidRDefault="00B130A3" w:rsidP="003C7891">
      <w:pPr>
        <w:spacing w:line="240" w:lineRule="auto"/>
      </w:pPr>
    </w:p>
    <w:p w14:paraId="521BC0B4" w14:textId="77777777" w:rsidR="00B130A3" w:rsidRPr="003C7891" w:rsidRDefault="00B130A3" w:rsidP="003C7891">
      <w:pPr>
        <w:spacing w:line="240" w:lineRule="auto"/>
      </w:pPr>
    </w:p>
    <w:p w14:paraId="0DBC933C" w14:textId="77777777" w:rsidR="0097359E" w:rsidRPr="0097359E" w:rsidRDefault="0097359E" w:rsidP="0097359E">
      <w:pPr>
        <w:spacing w:line="360" w:lineRule="auto"/>
        <w:ind w:left="7090"/>
        <w:jc w:val="both"/>
      </w:pPr>
    </w:p>
    <w:p w14:paraId="1669101C" w14:textId="40A34B20" w:rsidR="0097359E" w:rsidRDefault="0097359E" w:rsidP="0097359E">
      <w:pPr>
        <w:spacing w:line="360" w:lineRule="auto"/>
        <w:ind w:left="7090"/>
        <w:jc w:val="both"/>
      </w:pPr>
    </w:p>
    <w:p w14:paraId="5385DBFF" w14:textId="77777777" w:rsidR="007B6EBB" w:rsidRDefault="007B6EBB" w:rsidP="0097359E">
      <w:pPr>
        <w:spacing w:line="360" w:lineRule="auto"/>
        <w:ind w:left="7090"/>
        <w:jc w:val="both"/>
      </w:pPr>
    </w:p>
    <w:p w14:paraId="72C203A8" w14:textId="77777777" w:rsidR="0055054E" w:rsidRPr="0097359E" w:rsidRDefault="0055054E" w:rsidP="0097359E">
      <w:pPr>
        <w:spacing w:line="360" w:lineRule="auto"/>
        <w:ind w:left="7090"/>
        <w:jc w:val="both"/>
      </w:pPr>
    </w:p>
    <w:p w14:paraId="579BB532" w14:textId="77777777" w:rsidR="0097359E" w:rsidRDefault="0097359E" w:rsidP="0097359E">
      <w:pPr>
        <w:spacing w:line="360" w:lineRule="auto"/>
        <w:ind w:left="7090"/>
        <w:jc w:val="both"/>
      </w:pPr>
    </w:p>
    <w:p w14:paraId="0B8333C2" w14:textId="329E4C9E" w:rsidR="00B130A3" w:rsidRPr="00B130A3" w:rsidRDefault="00B130A3" w:rsidP="00B130A3">
      <w:pPr>
        <w:ind w:left="6372"/>
        <w:jc w:val="right"/>
        <w:rPr>
          <w:b/>
          <w:i/>
          <w:u w:val="single"/>
        </w:rPr>
      </w:pPr>
      <w:r w:rsidRPr="00B130A3">
        <w:rPr>
          <w:b/>
          <w:i/>
          <w:u w:val="single"/>
        </w:rPr>
        <w:lastRenderedPageBreak/>
        <w:t xml:space="preserve">ZAŁĄCZNIK NR </w:t>
      </w:r>
      <w:r w:rsidR="0055054E">
        <w:rPr>
          <w:b/>
          <w:i/>
          <w:u w:val="single"/>
        </w:rPr>
        <w:t>8</w:t>
      </w:r>
    </w:p>
    <w:p w14:paraId="43653EDE" w14:textId="77777777" w:rsidR="00281D73" w:rsidRDefault="00281D73" w:rsidP="00B130A3">
      <w:pPr>
        <w:spacing w:after="0" w:line="240" w:lineRule="auto"/>
      </w:pPr>
    </w:p>
    <w:p w14:paraId="694EE9EC" w14:textId="77777777" w:rsidR="009C52A5" w:rsidRPr="00A50587" w:rsidRDefault="009C52A5" w:rsidP="009C52A5">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1370ECE9" w14:textId="77777777" w:rsidR="009C52A5" w:rsidRPr="00A50587" w:rsidRDefault="009C52A5" w:rsidP="009C52A5">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6E3D68E1" w14:textId="77777777" w:rsidR="009C52A5" w:rsidRPr="00A50587" w:rsidRDefault="009C52A5" w:rsidP="009C52A5">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44ED6F75" w14:textId="77777777" w:rsidR="009C52A5" w:rsidRPr="00A50587" w:rsidRDefault="009C52A5" w:rsidP="009C52A5">
      <w:pPr>
        <w:spacing w:before="120" w:after="0"/>
        <w:jc w:val="both"/>
        <w:rPr>
          <w:rFonts w:eastAsia="Times New Roman"/>
          <w:lang w:eastAsia="pl-PL"/>
        </w:rPr>
      </w:pPr>
    </w:p>
    <w:p w14:paraId="63D9AEBF" w14:textId="77777777" w:rsidR="009C52A5" w:rsidRPr="001F2832" w:rsidRDefault="009C52A5" w:rsidP="009C52A5">
      <w:pPr>
        <w:rPr>
          <w:b/>
        </w:rPr>
      </w:pPr>
      <w:r w:rsidRPr="001F2832">
        <w:rPr>
          <w:b/>
        </w:rPr>
        <w:t xml:space="preserve">Oświadczenia wykonawców wspólnie ubiegających się o udzielenie zamówienia </w:t>
      </w:r>
    </w:p>
    <w:p w14:paraId="3111CE06" w14:textId="60751933" w:rsidR="009C52A5" w:rsidRDefault="009C52A5" w:rsidP="009C52A5">
      <w:r w:rsidRPr="001F2832">
        <w:t>PODMIOTY W IMIENIU KTÓRYCH</w:t>
      </w:r>
      <w:r>
        <w:t xml:space="preserve"> SKŁADANE JEST </w:t>
      </w:r>
      <w:r w:rsidRPr="001F2832">
        <w:t>OŚWIADCZENIE</w:t>
      </w:r>
      <w:r>
        <w:t>: ………</w:t>
      </w:r>
      <w:r w:rsidRPr="001F2832">
        <w:t>..…..……</w:t>
      </w:r>
    </w:p>
    <w:p w14:paraId="13198098" w14:textId="361DEF75" w:rsidR="009C52A5" w:rsidRDefault="009C52A5" w:rsidP="009C52A5">
      <w:r>
        <w:t>………………………………………………………………………………………………………</w:t>
      </w:r>
      <w:r w:rsidRPr="001F2832">
        <w:t xml:space="preserve"> </w:t>
      </w:r>
    </w:p>
    <w:p w14:paraId="5466F479" w14:textId="385CF1BB" w:rsidR="009C52A5" w:rsidRDefault="009C52A5" w:rsidP="009C52A5">
      <w:r w:rsidRPr="00425757">
        <w:rPr>
          <w:sz w:val="18"/>
          <w:szCs w:val="18"/>
        </w:rPr>
        <w:t>(pełna nazwa/firma, adres, w zależności od podmiotu: NIP/PESEL, KRS/CEIDG)</w:t>
      </w:r>
      <w:r w:rsidRPr="001F2832">
        <w:t xml:space="preserve"> ……………………</w:t>
      </w:r>
      <w:r>
        <w:t>…………</w:t>
      </w:r>
    </w:p>
    <w:p w14:paraId="0CBDBB13" w14:textId="753DD30B" w:rsidR="009C52A5" w:rsidRDefault="009C52A5" w:rsidP="009C52A5">
      <w:r>
        <w:t>………………………………………………………………………………………………………</w:t>
      </w:r>
      <w:r w:rsidRPr="001F2832">
        <w:t xml:space="preserve"> </w:t>
      </w:r>
    </w:p>
    <w:p w14:paraId="65BE77B4" w14:textId="0E5CD712" w:rsidR="009C52A5" w:rsidRDefault="009C52A5" w:rsidP="009C52A5">
      <w:r w:rsidRPr="00425757">
        <w:rPr>
          <w:sz w:val="18"/>
          <w:szCs w:val="18"/>
        </w:rPr>
        <w:t>(pełna nazwa/firma, adres, w zależności od podmiotu: NIP/PESEL, KRS/CEIDG)</w:t>
      </w:r>
      <w:r w:rsidRPr="001F2832">
        <w:t xml:space="preserve"> reprezentowane przez: </w:t>
      </w:r>
      <w:r>
        <w:t>………..</w:t>
      </w:r>
    </w:p>
    <w:p w14:paraId="5703303F" w14:textId="23B2686D" w:rsidR="009C52A5" w:rsidRDefault="009C52A5" w:rsidP="009C52A5">
      <w:pPr>
        <w:spacing w:after="0" w:line="240" w:lineRule="auto"/>
      </w:pPr>
      <w:r>
        <w:t>………………………………………………………………………………………………………..</w:t>
      </w:r>
    </w:p>
    <w:p w14:paraId="305EC465" w14:textId="77777777" w:rsidR="009C52A5" w:rsidRPr="00A82592" w:rsidRDefault="009C52A5" w:rsidP="009C52A5">
      <w:pPr>
        <w:jc w:val="center"/>
        <w:rPr>
          <w:sz w:val="18"/>
          <w:szCs w:val="18"/>
        </w:rPr>
      </w:pPr>
      <w:r w:rsidRPr="00A82592">
        <w:rPr>
          <w:sz w:val="18"/>
          <w:szCs w:val="18"/>
        </w:rPr>
        <w:t>(imię, nazwisko, stanowisko/podstawa do reprezentacji)</w:t>
      </w:r>
    </w:p>
    <w:p w14:paraId="3EA1128F" w14:textId="6F4C29A3" w:rsidR="009C52A5" w:rsidRDefault="009C52A5" w:rsidP="009C52A5">
      <w:pPr>
        <w:jc w:val="both"/>
      </w:pPr>
      <w:r w:rsidRPr="001F2832">
        <w:t>Oświadczenie składane na podstawie art. 117 ust. 4 ustawy z dnia 11 września 2019 r. Prawo zamówień publicznych (tekst jedn.: Dz. U. z 20</w:t>
      </w:r>
      <w:r>
        <w:t>23</w:t>
      </w:r>
      <w:r w:rsidRPr="001F2832">
        <w:t xml:space="preserve"> r., poz. </w:t>
      </w:r>
      <w:r>
        <w:t>1605</w:t>
      </w:r>
      <w:r w:rsidRPr="001F2832">
        <w:t xml:space="preserve"> z </w:t>
      </w:r>
      <w:proofErr w:type="spellStart"/>
      <w:r w:rsidRPr="001F2832">
        <w:t>późn</w:t>
      </w:r>
      <w:proofErr w:type="spellEnd"/>
      <w:r w:rsidRPr="001F2832">
        <w:t xml:space="preserve">. zm.) - dalej: ustawa </w:t>
      </w:r>
      <w:proofErr w:type="spellStart"/>
      <w:r w:rsidRPr="001F2832">
        <w:t>Pzp</w:t>
      </w:r>
      <w:proofErr w:type="spellEnd"/>
      <w:r w:rsidRPr="001F2832">
        <w:t xml:space="preserve"> Na potrzeby postępowania o udzielenie zamówienia publicznego którego przedmiotem jest </w:t>
      </w:r>
      <w:r>
        <w:t>„</w:t>
      </w:r>
      <w:r w:rsidRPr="00C91FFC">
        <w:rPr>
          <w:rFonts w:eastAsiaTheme="minorHAnsi"/>
          <w:b/>
          <w:lang w:eastAsia="en-US"/>
        </w:rPr>
        <w:t>Dostawa artykułów chemii gospodarczej i profesjonalnej</w:t>
      </w:r>
      <w:r>
        <w:rPr>
          <w:rFonts w:eastAsiaTheme="minorHAnsi"/>
          <w:b/>
          <w:lang w:eastAsia="en-US"/>
        </w:rPr>
        <w:t xml:space="preserve"> nr AMW-KANC.SZP.2712.7.2024</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4451D6CF" w14:textId="40AC5EF5" w:rsidR="009C52A5" w:rsidRDefault="009C52A5" w:rsidP="009C52A5">
      <w:pPr>
        <w:jc w:val="both"/>
      </w:pPr>
      <w:r w:rsidRPr="001F2832">
        <w:t>Wykonawca: ………………………………………</w:t>
      </w:r>
      <w:r>
        <w:t>…………………………..</w:t>
      </w:r>
      <w:r w:rsidRPr="001F2832">
        <w:t xml:space="preserve">…..…..………… </w:t>
      </w:r>
    </w:p>
    <w:p w14:paraId="12AA9B65" w14:textId="77777777" w:rsidR="009C52A5" w:rsidRDefault="009C52A5" w:rsidP="009C52A5">
      <w:r w:rsidRPr="001F2832">
        <w:t xml:space="preserve">Wykona następujący zakres świadczenia wynikającego </w:t>
      </w:r>
      <w:r>
        <w:t>z umowy o zamówienie publiczne:</w:t>
      </w:r>
    </w:p>
    <w:p w14:paraId="36181D27" w14:textId="560532C6" w:rsidR="009C52A5" w:rsidRDefault="009C52A5" w:rsidP="009C52A5">
      <w:r>
        <w:t>……………………………………………………………………………………………………</w:t>
      </w:r>
    </w:p>
    <w:p w14:paraId="56232221" w14:textId="77777777" w:rsidR="009C52A5" w:rsidRDefault="009C52A5" w:rsidP="009C52A5">
      <w:r w:rsidRPr="001F2832">
        <w:t xml:space="preserve">Wykonawca: …………………………………………………..…..………… </w:t>
      </w:r>
    </w:p>
    <w:p w14:paraId="1CE13856" w14:textId="77777777" w:rsidR="009C52A5" w:rsidRDefault="009C52A5" w:rsidP="009C52A5">
      <w:r w:rsidRPr="001F2832">
        <w:t xml:space="preserve">Wykona następujący zakres świadczenia wynikającego </w:t>
      </w:r>
      <w:r>
        <w:t>z umowy o zamówienie publiczne:</w:t>
      </w:r>
    </w:p>
    <w:p w14:paraId="073B07BF" w14:textId="3892192D" w:rsidR="009C52A5" w:rsidRDefault="009C52A5" w:rsidP="009C52A5">
      <w:r>
        <w:t>………………………………………………………………………………………………………………………………………………………………………………………………………………</w:t>
      </w:r>
    </w:p>
    <w:p w14:paraId="7EA4EF51" w14:textId="77777777" w:rsidR="009C52A5" w:rsidRDefault="009C52A5" w:rsidP="009C52A5">
      <w:r w:rsidRPr="001F2832">
        <w:t xml:space="preserve">Oświadczam, że wszystkie informacje podane w powyższych oświadczeniach są aktualne i zgodne </w:t>
      </w:r>
      <w:r>
        <w:br/>
      </w:r>
      <w:r w:rsidRPr="001F2832">
        <w:t xml:space="preserve">z prawdą. </w:t>
      </w:r>
    </w:p>
    <w:p w14:paraId="4873F608" w14:textId="77777777" w:rsidR="009C52A5" w:rsidRDefault="009C52A5" w:rsidP="00587FD0">
      <w:pPr>
        <w:spacing w:line="360" w:lineRule="auto"/>
        <w:jc w:val="right"/>
        <w:rPr>
          <w:b/>
          <w:i/>
          <w:u w:val="single"/>
        </w:rPr>
      </w:pPr>
    </w:p>
    <w:p w14:paraId="537DE51F" w14:textId="77777777" w:rsidR="009C52A5" w:rsidRDefault="009C52A5" w:rsidP="00587FD0">
      <w:pPr>
        <w:spacing w:line="360" w:lineRule="auto"/>
        <w:jc w:val="right"/>
        <w:rPr>
          <w:b/>
          <w:i/>
          <w:u w:val="single"/>
        </w:rPr>
      </w:pPr>
    </w:p>
    <w:p w14:paraId="63CB0BA4" w14:textId="77777777" w:rsidR="009C52A5" w:rsidRDefault="009C52A5" w:rsidP="00587FD0">
      <w:pPr>
        <w:spacing w:line="360" w:lineRule="auto"/>
        <w:jc w:val="right"/>
        <w:rPr>
          <w:b/>
          <w:i/>
          <w:u w:val="single"/>
        </w:rPr>
      </w:pPr>
    </w:p>
    <w:p w14:paraId="00BB0504" w14:textId="77777777" w:rsidR="009C52A5" w:rsidRDefault="009C52A5" w:rsidP="00587FD0">
      <w:pPr>
        <w:spacing w:line="360" w:lineRule="auto"/>
        <w:jc w:val="right"/>
        <w:rPr>
          <w:b/>
          <w:i/>
          <w:u w:val="single"/>
        </w:rPr>
      </w:pPr>
    </w:p>
    <w:p w14:paraId="2194BE14" w14:textId="7F8A891C" w:rsidR="00587FD0" w:rsidRDefault="00587FD0" w:rsidP="00587FD0">
      <w:pPr>
        <w:spacing w:line="360" w:lineRule="auto"/>
        <w:jc w:val="right"/>
        <w:rPr>
          <w:b/>
          <w:i/>
          <w:u w:val="single"/>
        </w:rPr>
      </w:pPr>
      <w:r w:rsidRPr="007C3E06">
        <w:rPr>
          <w:b/>
          <w:i/>
          <w:u w:val="single"/>
        </w:rPr>
        <w:lastRenderedPageBreak/>
        <w:t xml:space="preserve">ZAŁĄCZNIK NR </w:t>
      </w:r>
      <w:r>
        <w:rPr>
          <w:b/>
          <w:i/>
          <w:u w:val="single"/>
        </w:rPr>
        <w:t>9</w:t>
      </w:r>
    </w:p>
    <w:p w14:paraId="624CD104" w14:textId="77777777" w:rsidR="00587FD0" w:rsidRPr="004F1428" w:rsidRDefault="00587FD0" w:rsidP="00587FD0">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7FB78CB" w14:textId="77777777" w:rsidR="00587FD0" w:rsidRPr="005C7EF9" w:rsidRDefault="00587FD0" w:rsidP="00587FD0">
      <w:pPr>
        <w:spacing w:after="0" w:line="260" w:lineRule="atLeast"/>
        <w:jc w:val="both"/>
        <w:rPr>
          <w:i/>
        </w:rPr>
      </w:pPr>
      <w:r w:rsidRPr="005C7EF9">
        <w:rPr>
          <w:i/>
        </w:rPr>
        <w:t>…………………………………..</w:t>
      </w:r>
    </w:p>
    <w:p w14:paraId="4555E4A1" w14:textId="77777777" w:rsidR="00587FD0" w:rsidRPr="005C7EF9" w:rsidRDefault="00587FD0" w:rsidP="00587FD0">
      <w:pPr>
        <w:spacing w:after="0" w:line="260" w:lineRule="atLeast"/>
        <w:jc w:val="both"/>
        <w:rPr>
          <w:i/>
        </w:rPr>
      </w:pPr>
      <w:r w:rsidRPr="005C7EF9">
        <w:rPr>
          <w:i/>
        </w:rPr>
        <w:t>reprezentowany przez:</w:t>
      </w:r>
    </w:p>
    <w:p w14:paraId="0B30C903" w14:textId="77777777" w:rsidR="00587FD0" w:rsidRPr="005C7EF9" w:rsidRDefault="00587FD0" w:rsidP="00587FD0">
      <w:pPr>
        <w:spacing w:after="0" w:line="260" w:lineRule="atLeast"/>
        <w:jc w:val="both"/>
        <w:rPr>
          <w:i/>
        </w:rPr>
      </w:pPr>
      <w:r w:rsidRPr="005C7EF9">
        <w:rPr>
          <w:i/>
        </w:rPr>
        <w:t>…………………………………….</w:t>
      </w:r>
    </w:p>
    <w:p w14:paraId="699C275E" w14:textId="77777777" w:rsidR="00587FD0" w:rsidRPr="00E62A1E" w:rsidRDefault="00587FD0" w:rsidP="00587FD0">
      <w:pPr>
        <w:spacing w:after="0" w:line="260" w:lineRule="atLeast"/>
        <w:jc w:val="both"/>
        <w:rPr>
          <w:i/>
          <w:sz w:val="18"/>
          <w:szCs w:val="18"/>
        </w:rPr>
      </w:pPr>
      <w:r w:rsidRPr="00E62A1E">
        <w:rPr>
          <w:i/>
          <w:sz w:val="18"/>
          <w:szCs w:val="18"/>
        </w:rPr>
        <w:t xml:space="preserve">(imię, nazwisko, stanowisko/podstawa do  </w:t>
      </w:r>
    </w:p>
    <w:p w14:paraId="269F3297" w14:textId="77777777" w:rsidR="00587FD0" w:rsidRPr="00E62A1E" w:rsidRDefault="00587FD0" w:rsidP="00587FD0">
      <w:pPr>
        <w:spacing w:after="0" w:line="260" w:lineRule="atLeast"/>
        <w:jc w:val="both"/>
        <w:rPr>
          <w:i/>
          <w:sz w:val="18"/>
          <w:szCs w:val="18"/>
        </w:rPr>
      </w:pPr>
      <w:r w:rsidRPr="00E62A1E">
        <w:rPr>
          <w:i/>
          <w:sz w:val="18"/>
          <w:szCs w:val="18"/>
        </w:rPr>
        <w:t>reprezentacji)</w:t>
      </w:r>
    </w:p>
    <w:p w14:paraId="4464A4D8" w14:textId="77777777" w:rsidR="00587FD0" w:rsidRPr="007C3E06" w:rsidRDefault="00587FD0" w:rsidP="00587FD0">
      <w:pPr>
        <w:suppressAutoHyphens w:val="0"/>
        <w:spacing w:after="0" w:line="240" w:lineRule="auto"/>
        <w:ind w:left="540"/>
        <w:jc w:val="center"/>
        <w:outlineLvl w:val="0"/>
        <w:rPr>
          <w:rFonts w:eastAsia="Times New Roman"/>
          <w:b/>
          <w:bCs/>
          <w:sz w:val="24"/>
          <w:szCs w:val="24"/>
          <w:lang w:eastAsia="pl-PL"/>
        </w:rPr>
      </w:pPr>
    </w:p>
    <w:p w14:paraId="6414D213" w14:textId="77777777" w:rsidR="00587FD0" w:rsidRPr="007C3E06" w:rsidRDefault="00587FD0" w:rsidP="00587FD0">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0DCC1A6B" w14:textId="77777777" w:rsidR="00587FD0" w:rsidRPr="007C3E06" w:rsidRDefault="00587FD0" w:rsidP="00587FD0">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6A1E237B" w14:textId="77777777" w:rsidR="00587FD0" w:rsidRPr="007C3E06" w:rsidRDefault="00587FD0" w:rsidP="00587FD0">
      <w:pPr>
        <w:suppressAutoHyphens w:val="0"/>
        <w:spacing w:after="0" w:line="240" w:lineRule="auto"/>
        <w:ind w:left="540"/>
        <w:jc w:val="center"/>
        <w:outlineLvl w:val="0"/>
        <w:rPr>
          <w:rFonts w:eastAsia="Times New Roman"/>
          <w:b/>
          <w:bCs/>
          <w:sz w:val="24"/>
          <w:szCs w:val="24"/>
          <w:lang w:eastAsia="pl-PL"/>
        </w:rPr>
      </w:pPr>
    </w:p>
    <w:p w14:paraId="214410C2" w14:textId="77777777" w:rsidR="00587FD0" w:rsidRPr="007C3E06" w:rsidRDefault="00587FD0" w:rsidP="00587FD0">
      <w:pPr>
        <w:tabs>
          <w:tab w:val="center" w:pos="4536"/>
          <w:tab w:val="right" w:pos="9072"/>
        </w:tabs>
        <w:suppressAutoHyphens w:val="0"/>
        <w:spacing w:after="0" w:line="240" w:lineRule="auto"/>
        <w:jc w:val="both"/>
        <w:rPr>
          <w:rFonts w:eastAsia="Times New Roman"/>
          <w:sz w:val="24"/>
          <w:szCs w:val="24"/>
          <w:lang w:eastAsia="pl-PL"/>
        </w:rPr>
      </w:pPr>
    </w:p>
    <w:p w14:paraId="3FBB7F95" w14:textId="77777777" w:rsidR="00782D26" w:rsidRDefault="00587FD0" w:rsidP="00587FD0">
      <w:pPr>
        <w:jc w:val="center"/>
        <w:rPr>
          <w:rFonts w:eastAsia="Times New Roman"/>
          <w:sz w:val="24"/>
          <w:szCs w:val="24"/>
          <w:lang w:eastAsia="pl-PL"/>
        </w:rPr>
      </w:pPr>
      <w:r w:rsidRPr="007C3E06">
        <w:rPr>
          <w:rFonts w:eastAsia="Times New Roman"/>
          <w:sz w:val="24"/>
          <w:szCs w:val="24"/>
          <w:lang w:eastAsia="pl-PL"/>
        </w:rPr>
        <w:t>Składając ofertę w postępowaniu na:</w:t>
      </w:r>
      <w:r w:rsidRPr="007C3E06">
        <w:rPr>
          <w:rFonts w:eastAsia="Times New Roman"/>
          <w:sz w:val="24"/>
          <w:szCs w:val="24"/>
          <w:lang w:eastAsia="pl-PL"/>
        </w:rPr>
        <w:br/>
      </w:r>
      <w:r w:rsidR="00782D26" w:rsidRPr="004B585F">
        <w:rPr>
          <w:b/>
          <w:sz w:val="24"/>
          <w:szCs w:val="24"/>
          <w:lang w:eastAsia="pl-PL"/>
        </w:rPr>
        <w:t>Dostawa artykułów chemii gospodarczej</w:t>
      </w:r>
      <w:r w:rsidR="00782D26">
        <w:rPr>
          <w:b/>
          <w:sz w:val="24"/>
          <w:szCs w:val="24"/>
          <w:lang w:eastAsia="pl-PL"/>
        </w:rPr>
        <w:t xml:space="preserve"> i profesjonalnej</w:t>
      </w:r>
      <w:r w:rsidR="00782D26" w:rsidRPr="007C3E06">
        <w:rPr>
          <w:rFonts w:eastAsia="Times New Roman"/>
          <w:sz w:val="24"/>
          <w:szCs w:val="24"/>
          <w:lang w:eastAsia="pl-PL"/>
        </w:rPr>
        <w:t xml:space="preserve"> </w:t>
      </w:r>
    </w:p>
    <w:p w14:paraId="7E1B3DEF" w14:textId="08910D65" w:rsidR="00587FD0" w:rsidRPr="007C3E06" w:rsidRDefault="00587FD0" w:rsidP="00587FD0">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14:paraId="7623F7DA" w14:textId="77777777" w:rsidR="00587FD0" w:rsidRPr="007C3E06" w:rsidRDefault="00587FD0" w:rsidP="00587FD0">
      <w:pPr>
        <w:tabs>
          <w:tab w:val="num" w:pos="2937"/>
        </w:tabs>
        <w:suppressAutoHyphens w:val="0"/>
        <w:spacing w:after="0" w:line="240" w:lineRule="auto"/>
        <w:jc w:val="both"/>
        <w:rPr>
          <w:rFonts w:eastAsia="Times New Roman"/>
          <w:sz w:val="24"/>
          <w:szCs w:val="24"/>
          <w:lang w:eastAsia="pl-PL"/>
        </w:rPr>
      </w:pPr>
    </w:p>
    <w:p w14:paraId="5CE8541D" w14:textId="77777777" w:rsidR="00587FD0" w:rsidRPr="007C3E06" w:rsidRDefault="00587FD0" w:rsidP="00587FD0">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14:paraId="57EFC85B" w14:textId="77777777" w:rsidR="00587FD0" w:rsidRPr="007C3E06" w:rsidRDefault="00587FD0" w:rsidP="00587FD0">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14:paraId="24E63383" w14:textId="77777777" w:rsidR="00587FD0" w:rsidRPr="007C3E06" w:rsidRDefault="00587FD0" w:rsidP="00587FD0">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2E52E402" w14:textId="77777777" w:rsidR="00587FD0" w:rsidRPr="007C3E06" w:rsidRDefault="00587FD0" w:rsidP="00587FD0">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14:paraId="3D01FC24" w14:textId="77777777" w:rsidR="00587FD0" w:rsidRPr="007C3E06" w:rsidRDefault="00587FD0" w:rsidP="00587FD0">
      <w:pPr>
        <w:suppressAutoHyphens w:val="0"/>
        <w:snapToGrid w:val="0"/>
        <w:spacing w:after="160"/>
        <w:jc w:val="both"/>
        <w:rPr>
          <w:rFonts w:eastAsiaTheme="minorHAnsi"/>
          <w:lang w:eastAsia="en-US"/>
        </w:rPr>
      </w:pPr>
      <w:r w:rsidRPr="007C3E06">
        <w:rPr>
          <w:rFonts w:eastAsiaTheme="minorHAnsi"/>
          <w:lang w:eastAsia="en-US"/>
        </w:rPr>
        <w:t>……………………………………………………………………..………………………</w:t>
      </w:r>
    </w:p>
    <w:p w14:paraId="1032BBA3" w14:textId="77777777" w:rsidR="00587FD0" w:rsidRPr="007C3E06" w:rsidRDefault="00587FD0" w:rsidP="00587FD0">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0555056E" w14:textId="77777777" w:rsidR="00587FD0" w:rsidRPr="007C3E06" w:rsidRDefault="00587FD0" w:rsidP="00587FD0">
      <w:pPr>
        <w:suppressAutoHyphens w:val="0"/>
        <w:snapToGrid w:val="0"/>
        <w:spacing w:after="160"/>
        <w:jc w:val="both"/>
        <w:rPr>
          <w:rFonts w:eastAsiaTheme="minorHAnsi"/>
          <w:lang w:eastAsia="en-US"/>
        </w:rPr>
      </w:pPr>
      <w:r w:rsidRPr="007C3E06">
        <w:rPr>
          <w:rFonts w:eastAsiaTheme="minorHAnsi"/>
          <w:lang w:eastAsia="en-US"/>
        </w:rPr>
        <w:t>w następującym zakresie:</w:t>
      </w:r>
    </w:p>
    <w:p w14:paraId="29BDFCB1" w14:textId="77777777" w:rsidR="00587FD0" w:rsidRPr="007C3E06" w:rsidRDefault="00587FD0" w:rsidP="00587FD0">
      <w:pPr>
        <w:suppressAutoHyphens w:val="0"/>
        <w:snapToGrid w:val="0"/>
        <w:spacing w:after="160"/>
        <w:jc w:val="both"/>
        <w:rPr>
          <w:rFonts w:eastAsiaTheme="minorHAnsi"/>
          <w:lang w:eastAsia="en-US"/>
        </w:rPr>
      </w:pPr>
      <w:r w:rsidRPr="007C3E06">
        <w:rPr>
          <w:rFonts w:eastAsiaTheme="minorHAnsi"/>
          <w:lang w:eastAsia="en-US"/>
        </w:rPr>
        <w:t>…………………………………………………………..</w:t>
      </w:r>
    </w:p>
    <w:p w14:paraId="7893E0D3" w14:textId="77777777" w:rsidR="00587FD0" w:rsidRPr="007C3E06" w:rsidRDefault="00587FD0" w:rsidP="00587FD0">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5C24E647" w14:textId="77777777" w:rsidR="00587FD0" w:rsidRPr="007C3E06" w:rsidRDefault="00587FD0" w:rsidP="00587FD0">
      <w:pPr>
        <w:suppressAutoHyphens w:val="0"/>
        <w:snapToGrid w:val="0"/>
        <w:spacing w:after="160"/>
        <w:jc w:val="both"/>
        <w:rPr>
          <w:rFonts w:eastAsiaTheme="minorHAnsi"/>
          <w:lang w:eastAsia="en-US"/>
        </w:rPr>
      </w:pPr>
    </w:p>
    <w:p w14:paraId="0EA313BA" w14:textId="77777777" w:rsidR="00587FD0" w:rsidRPr="007C3E06" w:rsidRDefault="00587FD0" w:rsidP="00587FD0">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2138898F" w14:textId="77777777" w:rsidR="00587FD0" w:rsidRPr="007C3E06" w:rsidRDefault="00587FD0" w:rsidP="00587FD0">
      <w:pPr>
        <w:spacing w:line="360" w:lineRule="auto"/>
        <w:ind w:left="7090"/>
        <w:jc w:val="both"/>
        <w:rPr>
          <w:b/>
          <w:i/>
          <w:u w:val="single"/>
        </w:rPr>
      </w:pPr>
    </w:p>
    <w:p w14:paraId="1101F544" w14:textId="77777777" w:rsidR="00587FD0" w:rsidRPr="007C3E06" w:rsidRDefault="00587FD0" w:rsidP="00587FD0">
      <w:pPr>
        <w:spacing w:line="360" w:lineRule="auto"/>
        <w:ind w:left="7090"/>
        <w:jc w:val="both"/>
      </w:pPr>
    </w:p>
    <w:p w14:paraId="132ADBAB" w14:textId="77777777" w:rsidR="00587FD0" w:rsidRPr="007C3E06" w:rsidRDefault="00587FD0" w:rsidP="00587FD0">
      <w:pPr>
        <w:spacing w:line="360" w:lineRule="auto"/>
        <w:ind w:left="7090"/>
        <w:jc w:val="both"/>
      </w:pPr>
    </w:p>
    <w:p w14:paraId="3D25BBA8" w14:textId="77777777" w:rsidR="00EF5EC0" w:rsidRDefault="00EF5EC0" w:rsidP="00587FD0">
      <w:pPr>
        <w:spacing w:line="360" w:lineRule="auto"/>
        <w:jc w:val="right"/>
        <w:rPr>
          <w:b/>
          <w:i/>
          <w:u w:val="single"/>
        </w:rPr>
      </w:pPr>
    </w:p>
    <w:p w14:paraId="6E39D7CE" w14:textId="36BAF3BF" w:rsidR="00587FD0" w:rsidRDefault="00587FD0" w:rsidP="00587FD0">
      <w:pPr>
        <w:spacing w:line="360" w:lineRule="auto"/>
        <w:jc w:val="right"/>
        <w:rPr>
          <w:b/>
          <w:i/>
          <w:u w:val="single"/>
        </w:rPr>
      </w:pPr>
      <w:r w:rsidRPr="007C3E06">
        <w:rPr>
          <w:b/>
          <w:i/>
          <w:u w:val="single"/>
        </w:rPr>
        <w:lastRenderedPageBreak/>
        <w:t>ZAŁĄCZNIK NR 1</w:t>
      </w:r>
      <w:r>
        <w:rPr>
          <w:b/>
          <w:i/>
          <w:u w:val="single"/>
        </w:rPr>
        <w:t>0</w:t>
      </w:r>
    </w:p>
    <w:p w14:paraId="3C18EBE1" w14:textId="77777777" w:rsidR="00587FD0" w:rsidRPr="004F1428" w:rsidRDefault="00587FD0" w:rsidP="00587FD0">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231DDBE6" w14:textId="77777777" w:rsidR="00587FD0" w:rsidRPr="005C7EF9" w:rsidRDefault="00587FD0" w:rsidP="00587FD0">
      <w:pPr>
        <w:spacing w:after="0" w:line="260" w:lineRule="atLeast"/>
        <w:jc w:val="both"/>
        <w:rPr>
          <w:i/>
        </w:rPr>
      </w:pPr>
      <w:r w:rsidRPr="005C7EF9">
        <w:rPr>
          <w:i/>
        </w:rPr>
        <w:t>…………………………………..</w:t>
      </w:r>
    </w:p>
    <w:p w14:paraId="4B89D322" w14:textId="77777777" w:rsidR="00587FD0" w:rsidRPr="005C7EF9" w:rsidRDefault="00587FD0" w:rsidP="00587FD0">
      <w:pPr>
        <w:spacing w:after="0" w:line="260" w:lineRule="atLeast"/>
        <w:jc w:val="both"/>
        <w:rPr>
          <w:i/>
        </w:rPr>
      </w:pPr>
      <w:r w:rsidRPr="005C7EF9">
        <w:rPr>
          <w:i/>
        </w:rPr>
        <w:t>reprezentowany przez:</w:t>
      </w:r>
    </w:p>
    <w:p w14:paraId="01758B42" w14:textId="77777777" w:rsidR="00587FD0" w:rsidRPr="005C7EF9" w:rsidRDefault="00587FD0" w:rsidP="00587FD0">
      <w:pPr>
        <w:spacing w:after="0" w:line="260" w:lineRule="atLeast"/>
        <w:jc w:val="both"/>
        <w:rPr>
          <w:i/>
        </w:rPr>
      </w:pPr>
      <w:r w:rsidRPr="005C7EF9">
        <w:rPr>
          <w:i/>
        </w:rPr>
        <w:t>…………………………………….</w:t>
      </w:r>
    </w:p>
    <w:p w14:paraId="156C1688" w14:textId="77777777" w:rsidR="00587FD0" w:rsidRPr="00E62A1E" w:rsidRDefault="00587FD0" w:rsidP="00587FD0">
      <w:pPr>
        <w:spacing w:after="0" w:line="260" w:lineRule="atLeast"/>
        <w:jc w:val="both"/>
        <w:rPr>
          <w:i/>
          <w:sz w:val="18"/>
          <w:szCs w:val="18"/>
        </w:rPr>
      </w:pPr>
      <w:r w:rsidRPr="00E62A1E">
        <w:rPr>
          <w:i/>
          <w:sz w:val="18"/>
          <w:szCs w:val="18"/>
        </w:rPr>
        <w:t xml:space="preserve">(imię, nazwisko, stanowisko/podstawa do  </w:t>
      </w:r>
    </w:p>
    <w:p w14:paraId="6EA911AF" w14:textId="77777777" w:rsidR="00587FD0" w:rsidRPr="00E62A1E" w:rsidRDefault="00587FD0" w:rsidP="00587FD0">
      <w:pPr>
        <w:spacing w:after="0" w:line="260" w:lineRule="atLeast"/>
        <w:jc w:val="both"/>
        <w:rPr>
          <w:i/>
          <w:sz w:val="18"/>
          <w:szCs w:val="18"/>
        </w:rPr>
      </w:pPr>
      <w:r w:rsidRPr="00E62A1E">
        <w:rPr>
          <w:i/>
          <w:sz w:val="18"/>
          <w:szCs w:val="18"/>
        </w:rPr>
        <w:t>reprezentacji)</w:t>
      </w:r>
    </w:p>
    <w:p w14:paraId="67184758" w14:textId="77777777" w:rsidR="00587FD0" w:rsidRPr="007C3E06" w:rsidRDefault="00587FD0" w:rsidP="00587FD0">
      <w:pPr>
        <w:spacing w:line="360" w:lineRule="auto"/>
        <w:ind w:left="7090"/>
        <w:jc w:val="both"/>
        <w:rPr>
          <w:b/>
          <w:i/>
          <w:u w:val="single"/>
        </w:rPr>
      </w:pPr>
    </w:p>
    <w:p w14:paraId="2975D842" w14:textId="77777777" w:rsidR="00587FD0" w:rsidRPr="007C3E06" w:rsidRDefault="00587FD0" w:rsidP="00587FD0">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14:paraId="28F614EC" w14:textId="77777777" w:rsidR="00587FD0" w:rsidRPr="007C3E06" w:rsidRDefault="00587FD0" w:rsidP="00587FD0">
      <w:pPr>
        <w:suppressAutoHyphens w:val="0"/>
        <w:spacing w:after="0" w:line="240" w:lineRule="auto"/>
        <w:ind w:left="540"/>
        <w:jc w:val="center"/>
        <w:rPr>
          <w:rFonts w:eastAsia="Times New Roman"/>
          <w:b/>
          <w:iCs/>
          <w:lang w:eastAsia="pl-PL"/>
        </w:rPr>
      </w:pPr>
    </w:p>
    <w:p w14:paraId="038D7D60" w14:textId="77777777" w:rsidR="00587FD0" w:rsidRPr="007C3E06" w:rsidRDefault="00587FD0" w:rsidP="00587FD0">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14:paraId="660F84F8" w14:textId="77777777" w:rsidR="00587FD0" w:rsidRPr="007C3E06" w:rsidRDefault="00587FD0" w:rsidP="00587FD0">
      <w:pPr>
        <w:suppressAutoHyphens w:val="0"/>
        <w:spacing w:after="0" w:line="240" w:lineRule="auto"/>
        <w:ind w:left="540"/>
        <w:jc w:val="both"/>
        <w:rPr>
          <w:rFonts w:eastAsia="Times New Roman"/>
          <w:lang w:eastAsia="pl-PL"/>
        </w:rPr>
      </w:pPr>
    </w:p>
    <w:p w14:paraId="7C6D07AA" w14:textId="77777777" w:rsidR="00587FD0" w:rsidRPr="007C3E06" w:rsidRDefault="00587FD0" w:rsidP="00587FD0">
      <w:pPr>
        <w:suppressAutoHyphens w:val="0"/>
        <w:spacing w:after="0" w:line="240" w:lineRule="auto"/>
        <w:ind w:left="540"/>
        <w:jc w:val="both"/>
        <w:rPr>
          <w:rFonts w:eastAsia="Times New Roman"/>
          <w:lang w:eastAsia="pl-PL"/>
        </w:rPr>
      </w:pPr>
    </w:p>
    <w:p w14:paraId="7DCC0256" w14:textId="77777777" w:rsidR="00587FD0" w:rsidRPr="007C3E06" w:rsidRDefault="00587FD0" w:rsidP="00587FD0">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14:paraId="16828791" w14:textId="77777777" w:rsidR="00587FD0" w:rsidRPr="007C3E06" w:rsidRDefault="00587FD0" w:rsidP="00587FD0">
      <w:pPr>
        <w:suppressAutoHyphens w:val="0"/>
        <w:spacing w:after="0" w:line="360" w:lineRule="auto"/>
        <w:ind w:left="540"/>
        <w:rPr>
          <w:rFonts w:eastAsia="Times New Roman"/>
          <w:lang w:eastAsia="pl-PL"/>
        </w:rPr>
      </w:pPr>
    </w:p>
    <w:p w14:paraId="289795ED" w14:textId="77777777" w:rsidR="00587FD0" w:rsidRPr="007C3E06" w:rsidRDefault="00587FD0" w:rsidP="00587FD0">
      <w:pPr>
        <w:suppressAutoHyphens w:val="0"/>
        <w:spacing w:after="0" w:line="240" w:lineRule="auto"/>
        <w:jc w:val="both"/>
        <w:rPr>
          <w:rFonts w:eastAsia="Times New Roman"/>
          <w:lang w:eastAsia="pl-PL"/>
        </w:rPr>
      </w:pPr>
      <w:r w:rsidRPr="007C3E06">
        <w:rPr>
          <w:rFonts w:eastAsia="Times New Roman"/>
          <w:lang w:eastAsia="pl-PL"/>
        </w:rPr>
        <w:t>……………………………………………………………………..………………………</w:t>
      </w:r>
    </w:p>
    <w:p w14:paraId="5A5F6D2D" w14:textId="77777777" w:rsidR="00587FD0" w:rsidRPr="007C3E06" w:rsidRDefault="00587FD0" w:rsidP="00587FD0">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w:t>
      </w:r>
      <w:proofErr w:type="spellStart"/>
      <w:r w:rsidRPr="007C3E06">
        <w:rPr>
          <w:rFonts w:eastAsia="Times New Roman"/>
          <w:i/>
          <w:sz w:val="20"/>
          <w:szCs w:val="20"/>
          <w:lang w:eastAsia="pl-PL"/>
        </w:rPr>
        <w:t>CEiDG</w:t>
      </w:r>
      <w:proofErr w:type="spellEnd"/>
      <w:r w:rsidRPr="007C3E06">
        <w:rPr>
          <w:rFonts w:eastAsia="Times New Roman"/>
          <w:i/>
          <w:sz w:val="20"/>
          <w:szCs w:val="20"/>
          <w:lang w:eastAsia="pl-PL"/>
        </w:rPr>
        <w:t>)</w:t>
      </w:r>
    </w:p>
    <w:p w14:paraId="19EC4D83" w14:textId="77777777" w:rsidR="00587FD0" w:rsidRPr="007C3E06" w:rsidRDefault="00587FD0" w:rsidP="00587FD0">
      <w:pPr>
        <w:suppressAutoHyphens w:val="0"/>
        <w:spacing w:after="0" w:line="240" w:lineRule="auto"/>
        <w:jc w:val="both"/>
        <w:rPr>
          <w:rFonts w:eastAsia="Times New Roman"/>
          <w:sz w:val="20"/>
          <w:szCs w:val="20"/>
          <w:lang w:eastAsia="pl-PL"/>
        </w:rPr>
      </w:pPr>
    </w:p>
    <w:p w14:paraId="19665F3A" w14:textId="77777777" w:rsidR="00587FD0" w:rsidRPr="007C3E06" w:rsidRDefault="00587FD0" w:rsidP="00587FD0">
      <w:pPr>
        <w:suppressAutoHyphens w:val="0"/>
        <w:spacing w:after="0" w:line="240" w:lineRule="auto"/>
        <w:ind w:left="540"/>
        <w:jc w:val="both"/>
        <w:rPr>
          <w:rFonts w:eastAsia="Times New Roman"/>
          <w:sz w:val="20"/>
          <w:szCs w:val="20"/>
          <w:lang w:eastAsia="pl-PL"/>
        </w:rPr>
      </w:pPr>
    </w:p>
    <w:p w14:paraId="075FF63C" w14:textId="77777777" w:rsidR="00587FD0" w:rsidRPr="007C3E06" w:rsidRDefault="00587FD0" w:rsidP="00587FD0">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14:paraId="07761E30" w14:textId="77777777" w:rsidR="00587FD0" w:rsidRPr="007C3E06" w:rsidRDefault="00587FD0" w:rsidP="00587FD0">
      <w:pPr>
        <w:suppressAutoHyphens w:val="0"/>
        <w:spacing w:after="0" w:line="240" w:lineRule="auto"/>
        <w:ind w:left="539"/>
        <w:jc w:val="both"/>
        <w:rPr>
          <w:rFonts w:eastAsia="Times New Roman"/>
          <w:i/>
          <w:sz w:val="20"/>
          <w:szCs w:val="20"/>
          <w:lang w:eastAsia="pl-PL"/>
        </w:rPr>
      </w:pPr>
    </w:p>
    <w:p w14:paraId="5970C85D" w14:textId="77777777" w:rsidR="00587FD0" w:rsidRPr="007C3E06" w:rsidRDefault="00587FD0" w:rsidP="00587FD0">
      <w:pPr>
        <w:suppressAutoHyphens w:val="0"/>
        <w:spacing w:after="0" w:line="240" w:lineRule="auto"/>
        <w:ind w:left="539"/>
        <w:jc w:val="both"/>
        <w:rPr>
          <w:rFonts w:eastAsia="Times New Roman"/>
          <w:i/>
          <w:sz w:val="20"/>
          <w:szCs w:val="20"/>
          <w:lang w:eastAsia="pl-PL"/>
        </w:rPr>
      </w:pPr>
    </w:p>
    <w:p w14:paraId="56C38913" w14:textId="77777777" w:rsidR="00587FD0" w:rsidRPr="007C3E06" w:rsidRDefault="00587FD0" w:rsidP="00587FD0">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587FD0" w:rsidRPr="007C3E06" w14:paraId="67F18330" w14:textId="77777777" w:rsidTr="00481287">
        <w:trPr>
          <w:trHeight w:val="426"/>
        </w:trPr>
        <w:tc>
          <w:tcPr>
            <w:tcW w:w="1276" w:type="dxa"/>
            <w:vAlign w:val="bottom"/>
          </w:tcPr>
          <w:p w14:paraId="266E9052" w14:textId="77777777" w:rsidR="00587FD0" w:rsidRPr="007C3E06" w:rsidRDefault="00587FD0" w:rsidP="00481287">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14:paraId="7AA35B46" w14:textId="77777777" w:rsidR="00587FD0" w:rsidRPr="007C3E06" w:rsidRDefault="00587FD0" w:rsidP="00481287">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587FD0" w:rsidRPr="007C3E06" w14:paraId="64007B1B" w14:textId="77777777" w:rsidTr="00481287">
        <w:trPr>
          <w:trHeight w:val="427"/>
        </w:trPr>
        <w:tc>
          <w:tcPr>
            <w:tcW w:w="1276" w:type="dxa"/>
            <w:vAlign w:val="bottom"/>
          </w:tcPr>
          <w:p w14:paraId="3742C4E5" w14:textId="77777777" w:rsidR="00587FD0" w:rsidRPr="007C3E06" w:rsidRDefault="00587FD0" w:rsidP="00481287">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14:paraId="178853B8" w14:textId="77777777" w:rsidR="00587FD0" w:rsidRPr="007C3E06" w:rsidRDefault="00587FD0" w:rsidP="00481287">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14:paraId="017F9CAB" w14:textId="77777777" w:rsidR="00587FD0" w:rsidRPr="007C3E06" w:rsidRDefault="00587FD0" w:rsidP="00587FD0">
      <w:pPr>
        <w:suppressAutoHyphens w:val="0"/>
        <w:spacing w:before="60" w:after="0" w:line="360" w:lineRule="auto"/>
        <w:ind w:left="284"/>
        <w:jc w:val="both"/>
        <w:rPr>
          <w:rFonts w:eastAsia="Times New Roman"/>
          <w:lang w:eastAsia="pl-PL"/>
        </w:rPr>
      </w:pPr>
    </w:p>
    <w:p w14:paraId="17AA0824" w14:textId="77777777" w:rsidR="00587FD0" w:rsidRPr="007C3E06" w:rsidRDefault="00587FD0" w:rsidP="00587FD0">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14:paraId="71071382" w14:textId="77777777" w:rsidR="00587FD0" w:rsidRPr="007C3E06" w:rsidRDefault="00587FD0" w:rsidP="00587FD0">
      <w:pPr>
        <w:widowControl w:val="0"/>
        <w:autoSpaceDE w:val="0"/>
        <w:autoSpaceDN w:val="0"/>
        <w:adjustRightInd w:val="0"/>
        <w:spacing w:after="0" w:line="240" w:lineRule="auto"/>
        <w:jc w:val="center"/>
        <w:rPr>
          <w:rFonts w:eastAsia="Times New Roman"/>
          <w:lang w:eastAsia="pl-PL"/>
        </w:rPr>
      </w:pPr>
    </w:p>
    <w:p w14:paraId="3784640A" w14:textId="77777777" w:rsidR="00587FD0" w:rsidRPr="007C3E06" w:rsidRDefault="00587FD0" w:rsidP="00587FD0">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6CFEB4F6" w14:textId="77777777" w:rsidR="00587FD0" w:rsidRPr="007C3E06" w:rsidRDefault="00587FD0" w:rsidP="00587FD0">
      <w:pPr>
        <w:widowControl w:val="0"/>
        <w:autoSpaceDE w:val="0"/>
        <w:autoSpaceDN w:val="0"/>
        <w:adjustRightInd w:val="0"/>
        <w:spacing w:after="0" w:line="240" w:lineRule="auto"/>
        <w:jc w:val="center"/>
        <w:rPr>
          <w:rFonts w:eastAsia="Times New Roman"/>
          <w:lang w:eastAsia="pl-PL"/>
        </w:rPr>
      </w:pPr>
    </w:p>
    <w:p w14:paraId="02713FB3" w14:textId="77777777" w:rsidR="00587FD0" w:rsidRPr="007C3E06" w:rsidRDefault="00587FD0" w:rsidP="00587FD0">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14:paraId="4DA57318" w14:textId="77777777" w:rsidR="00587FD0" w:rsidRPr="007C3E06" w:rsidRDefault="00587FD0" w:rsidP="00587FD0">
      <w:pPr>
        <w:widowControl w:val="0"/>
        <w:autoSpaceDE w:val="0"/>
        <w:autoSpaceDN w:val="0"/>
        <w:adjustRightInd w:val="0"/>
        <w:spacing w:after="0" w:line="240" w:lineRule="auto"/>
        <w:jc w:val="center"/>
        <w:rPr>
          <w:rFonts w:eastAsia="Times New Roman"/>
          <w:lang w:eastAsia="pl-PL"/>
        </w:rPr>
      </w:pPr>
    </w:p>
    <w:p w14:paraId="5F3D3AFB" w14:textId="7B6FBFA7" w:rsidR="00587FD0" w:rsidRPr="007C3E06" w:rsidRDefault="00587FD0" w:rsidP="00587FD0">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782D26">
        <w:rPr>
          <w:rFonts w:eastAsia="Times New Roman"/>
          <w:b/>
          <w:lang w:eastAsia="pl-PL"/>
        </w:rPr>
        <w:t>AMW-KANC.SZP.2712.7.2024</w:t>
      </w:r>
      <w:r w:rsidRPr="007C3E06">
        <w:rPr>
          <w:rFonts w:eastAsia="Times New Roman"/>
          <w:lang w:eastAsia="pl-PL"/>
        </w:rPr>
        <w:t xml:space="preserve"> na:</w:t>
      </w:r>
    </w:p>
    <w:p w14:paraId="4B0CA92B" w14:textId="77777777" w:rsidR="00587FD0" w:rsidRPr="007C3E06" w:rsidRDefault="00587FD0" w:rsidP="00587FD0">
      <w:pPr>
        <w:rPr>
          <w:rFonts w:eastAsia="Times New Roman"/>
          <w:b/>
          <w:bCs/>
          <w:i/>
          <w:lang w:eastAsia="pl-PL"/>
        </w:rPr>
      </w:pPr>
    </w:p>
    <w:p w14:paraId="294F03AE" w14:textId="21308EF1" w:rsidR="00587FD0" w:rsidRDefault="00782D26" w:rsidP="00782D26">
      <w:pPr>
        <w:tabs>
          <w:tab w:val="center" w:pos="4536"/>
          <w:tab w:val="right" w:pos="9072"/>
        </w:tabs>
        <w:suppressAutoHyphens w:val="0"/>
        <w:spacing w:after="0" w:line="240" w:lineRule="auto"/>
        <w:jc w:val="center"/>
        <w:rPr>
          <w:b/>
          <w:sz w:val="24"/>
          <w:szCs w:val="24"/>
          <w:lang w:eastAsia="pl-PL"/>
        </w:rPr>
      </w:pPr>
      <w:r w:rsidRPr="004B585F">
        <w:rPr>
          <w:b/>
          <w:sz w:val="24"/>
          <w:szCs w:val="24"/>
          <w:lang w:eastAsia="pl-PL"/>
        </w:rPr>
        <w:t>Dostawa artykułów chemii gospodarczej</w:t>
      </w:r>
      <w:r>
        <w:rPr>
          <w:b/>
          <w:sz w:val="24"/>
          <w:szCs w:val="24"/>
          <w:lang w:eastAsia="pl-PL"/>
        </w:rPr>
        <w:t xml:space="preserve"> i profesjonalnej</w:t>
      </w:r>
    </w:p>
    <w:p w14:paraId="5EE86839" w14:textId="77777777" w:rsidR="00782D26" w:rsidRPr="007C3E06" w:rsidRDefault="00782D26" w:rsidP="00782D26">
      <w:pPr>
        <w:tabs>
          <w:tab w:val="center" w:pos="4536"/>
          <w:tab w:val="right" w:pos="9072"/>
        </w:tabs>
        <w:suppressAutoHyphens w:val="0"/>
        <w:spacing w:after="0" w:line="240" w:lineRule="auto"/>
        <w:jc w:val="center"/>
        <w:rPr>
          <w:rFonts w:eastAsia="Times New Roman"/>
          <w:lang w:eastAsia="pl-PL"/>
        </w:rPr>
      </w:pPr>
    </w:p>
    <w:p w14:paraId="574CFFB4" w14:textId="77777777" w:rsidR="00587FD0" w:rsidRPr="007C3E06" w:rsidRDefault="00587FD0" w:rsidP="00587FD0">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14:paraId="3FFA7FE5" w14:textId="77777777" w:rsidR="00587FD0" w:rsidRPr="007C3E06" w:rsidRDefault="00587FD0" w:rsidP="00587FD0">
      <w:pPr>
        <w:widowControl w:val="0"/>
        <w:autoSpaceDE w:val="0"/>
        <w:autoSpaceDN w:val="0"/>
        <w:adjustRightInd w:val="0"/>
        <w:spacing w:after="0" w:line="240" w:lineRule="auto"/>
        <w:jc w:val="center"/>
        <w:rPr>
          <w:rFonts w:eastAsia="Times New Roman"/>
          <w:lang w:eastAsia="pl-PL"/>
        </w:rPr>
      </w:pPr>
    </w:p>
    <w:p w14:paraId="0809566D" w14:textId="77777777" w:rsidR="00587FD0" w:rsidRPr="007C3E06" w:rsidRDefault="00587FD0" w:rsidP="00587FD0">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14:paraId="69454C17" w14:textId="77777777" w:rsidR="00587FD0" w:rsidRPr="007C3E06" w:rsidRDefault="00587FD0" w:rsidP="00587FD0">
      <w:pPr>
        <w:widowControl w:val="0"/>
        <w:autoSpaceDE w:val="0"/>
        <w:autoSpaceDN w:val="0"/>
        <w:adjustRightInd w:val="0"/>
        <w:spacing w:after="0" w:line="240" w:lineRule="auto"/>
        <w:jc w:val="center"/>
        <w:rPr>
          <w:rFonts w:eastAsia="Times New Roman"/>
          <w:i/>
          <w:sz w:val="20"/>
          <w:szCs w:val="20"/>
          <w:lang w:eastAsia="pl-PL"/>
        </w:rPr>
      </w:pPr>
      <w:r w:rsidRPr="007C3E06">
        <w:rPr>
          <w:rFonts w:eastAsia="Times New Roman"/>
          <w:i/>
          <w:sz w:val="20"/>
          <w:szCs w:val="20"/>
          <w:lang w:eastAsia="pl-PL"/>
        </w:rPr>
        <w:t>(pełna nazwa Wykonawcy i adres/siedziba Wykonawcy)</w:t>
      </w:r>
    </w:p>
    <w:p w14:paraId="22850CE9" w14:textId="77777777" w:rsidR="00587FD0" w:rsidRPr="007C3E06" w:rsidRDefault="00587FD0" w:rsidP="00587FD0">
      <w:pPr>
        <w:widowControl w:val="0"/>
        <w:autoSpaceDE w:val="0"/>
        <w:autoSpaceDN w:val="0"/>
        <w:adjustRightInd w:val="0"/>
        <w:spacing w:after="0" w:line="240" w:lineRule="auto"/>
        <w:jc w:val="center"/>
        <w:rPr>
          <w:rFonts w:eastAsia="Times New Roman"/>
          <w:lang w:eastAsia="pl-PL"/>
        </w:rPr>
      </w:pPr>
    </w:p>
    <w:p w14:paraId="654D1877" w14:textId="77777777" w:rsidR="00587FD0" w:rsidRPr="007C3E06" w:rsidRDefault="00587FD0" w:rsidP="00587FD0">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 xml:space="preserve">W celu oceny, czy ww. Wykonawca będzie dysponował moimi zasobami w stopniu niezbędnym dla należytego wykonania zamówienia oraz oceny, czy stosunek nas łączący gwarantuje rzeczywisty </w:t>
      </w:r>
      <w:r w:rsidRPr="007C3E06">
        <w:rPr>
          <w:rFonts w:eastAsia="Times New Roman"/>
          <w:lang w:eastAsia="pl-PL"/>
        </w:rPr>
        <w:lastRenderedPageBreak/>
        <w:t>dostęp do moich zasobów podaję:</w:t>
      </w:r>
    </w:p>
    <w:p w14:paraId="59B0748E" w14:textId="77777777" w:rsidR="00587FD0" w:rsidRPr="007C3E06" w:rsidRDefault="00587FD0" w:rsidP="00587FD0">
      <w:pPr>
        <w:widowControl w:val="0"/>
        <w:autoSpaceDE w:val="0"/>
        <w:autoSpaceDN w:val="0"/>
        <w:adjustRightInd w:val="0"/>
        <w:spacing w:after="0" w:line="240" w:lineRule="auto"/>
        <w:jc w:val="center"/>
        <w:rPr>
          <w:rFonts w:eastAsia="Times New Roman"/>
          <w:lang w:eastAsia="pl-PL"/>
        </w:rPr>
      </w:pPr>
    </w:p>
    <w:p w14:paraId="617457EE" w14:textId="77777777" w:rsidR="00587FD0" w:rsidRPr="007C3E06" w:rsidRDefault="00587FD0" w:rsidP="007A1DED">
      <w:pPr>
        <w:widowControl w:val="0"/>
        <w:numPr>
          <w:ilvl w:val="0"/>
          <w:numId w:val="252"/>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14:paraId="475E3853" w14:textId="77777777" w:rsidR="00587FD0" w:rsidRPr="007C3E06" w:rsidRDefault="00587FD0" w:rsidP="00587FD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4A3B374" w14:textId="77777777" w:rsidR="00587FD0" w:rsidRPr="007C3E06" w:rsidRDefault="00587FD0" w:rsidP="00587FD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72820D1" w14:textId="77777777" w:rsidR="00587FD0" w:rsidRPr="007C3E06" w:rsidRDefault="00587FD0" w:rsidP="00587FD0">
      <w:pPr>
        <w:widowControl w:val="0"/>
        <w:autoSpaceDE w:val="0"/>
        <w:autoSpaceDN w:val="0"/>
        <w:adjustRightInd w:val="0"/>
        <w:spacing w:after="0" w:line="240" w:lineRule="auto"/>
        <w:ind w:left="567"/>
        <w:jc w:val="center"/>
        <w:rPr>
          <w:rFonts w:eastAsia="Times New Roman"/>
          <w:lang w:eastAsia="pl-PL"/>
        </w:rPr>
      </w:pPr>
    </w:p>
    <w:p w14:paraId="797FA3D3" w14:textId="77777777" w:rsidR="00587FD0" w:rsidRPr="007C3E06" w:rsidRDefault="00587FD0" w:rsidP="007A1DED">
      <w:pPr>
        <w:widowControl w:val="0"/>
        <w:numPr>
          <w:ilvl w:val="0"/>
          <w:numId w:val="252"/>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14:paraId="30BCD4CF" w14:textId="77777777" w:rsidR="00587FD0" w:rsidRPr="007C3E06" w:rsidRDefault="00587FD0" w:rsidP="00587FD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73CC61D" w14:textId="77777777" w:rsidR="00587FD0" w:rsidRPr="007C3E06" w:rsidRDefault="00587FD0" w:rsidP="00587FD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51893A39" w14:textId="77777777" w:rsidR="00587FD0" w:rsidRPr="007C3E06" w:rsidRDefault="00587FD0" w:rsidP="00587FD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188B87EF" w14:textId="77777777" w:rsidR="00587FD0" w:rsidRPr="007C3E06" w:rsidRDefault="00587FD0" w:rsidP="00587FD0">
      <w:pPr>
        <w:widowControl w:val="0"/>
        <w:autoSpaceDE w:val="0"/>
        <w:autoSpaceDN w:val="0"/>
        <w:adjustRightInd w:val="0"/>
        <w:spacing w:after="0" w:line="240" w:lineRule="auto"/>
        <w:ind w:left="567"/>
        <w:jc w:val="center"/>
        <w:rPr>
          <w:rFonts w:eastAsia="Times New Roman"/>
          <w:lang w:eastAsia="pl-PL"/>
        </w:rPr>
      </w:pPr>
    </w:p>
    <w:p w14:paraId="3BEA8C87" w14:textId="77777777" w:rsidR="00587FD0" w:rsidRPr="007C3E06" w:rsidRDefault="00587FD0" w:rsidP="007A1DED">
      <w:pPr>
        <w:widowControl w:val="0"/>
        <w:numPr>
          <w:ilvl w:val="0"/>
          <w:numId w:val="252"/>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14:paraId="301DF36E" w14:textId="77777777" w:rsidR="00587FD0" w:rsidRPr="007C3E06" w:rsidRDefault="00587FD0" w:rsidP="00587FD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8109B61" w14:textId="77777777" w:rsidR="00587FD0" w:rsidRPr="007C3E06" w:rsidRDefault="00587FD0" w:rsidP="00587FD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0025989B" w14:textId="77777777" w:rsidR="00587FD0" w:rsidRPr="007C3E06" w:rsidRDefault="00587FD0" w:rsidP="00587FD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3D5C26E9" w14:textId="77777777" w:rsidR="00587FD0" w:rsidRPr="007C3E06" w:rsidRDefault="00587FD0" w:rsidP="00587FD0">
      <w:pPr>
        <w:widowControl w:val="0"/>
        <w:autoSpaceDE w:val="0"/>
        <w:autoSpaceDN w:val="0"/>
        <w:adjustRightInd w:val="0"/>
        <w:spacing w:after="0" w:line="240" w:lineRule="auto"/>
        <w:jc w:val="center"/>
        <w:rPr>
          <w:rFonts w:eastAsia="Times New Roman"/>
          <w:lang w:eastAsia="pl-PL"/>
        </w:rPr>
      </w:pPr>
    </w:p>
    <w:p w14:paraId="134D7FC2" w14:textId="77777777" w:rsidR="00587FD0" w:rsidRPr="007C3E06" w:rsidRDefault="00587FD0" w:rsidP="007A1DED">
      <w:pPr>
        <w:widowControl w:val="0"/>
        <w:numPr>
          <w:ilvl w:val="0"/>
          <w:numId w:val="252"/>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14:paraId="1F2ADF70" w14:textId="77777777" w:rsidR="00587FD0" w:rsidRDefault="00587FD0" w:rsidP="00587FD0">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14:paraId="4ACA9ABD" w14:textId="77777777" w:rsidR="00587FD0" w:rsidRDefault="00587FD0" w:rsidP="00587FD0">
      <w:pPr>
        <w:spacing w:line="360" w:lineRule="auto"/>
        <w:jc w:val="both"/>
      </w:pPr>
    </w:p>
    <w:p w14:paraId="599F1056" w14:textId="77777777" w:rsidR="00587FD0" w:rsidRDefault="00587FD0" w:rsidP="00587FD0">
      <w:pPr>
        <w:tabs>
          <w:tab w:val="left" w:pos="7020"/>
        </w:tabs>
        <w:spacing w:line="360" w:lineRule="auto"/>
        <w:jc w:val="both"/>
      </w:pPr>
      <w:r>
        <w:tab/>
      </w:r>
    </w:p>
    <w:p w14:paraId="46429E9D" w14:textId="77777777" w:rsidR="00587FD0" w:rsidRDefault="00587FD0" w:rsidP="00587FD0">
      <w:pPr>
        <w:tabs>
          <w:tab w:val="left" w:pos="7020"/>
        </w:tabs>
        <w:spacing w:line="360" w:lineRule="auto"/>
        <w:jc w:val="both"/>
      </w:pPr>
    </w:p>
    <w:p w14:paraId="04CBD20B" w14:textId="77777777" w:rsidR="00587FD0" w:rsidRDefault="00587FD0" w:rsidP="00587FD0">
      <w:pPr>
        <w:tabs>
          <w:tab w:val="left" w:pos="7020"/>
        </w:tabs>
        <w:spacing w:line="360" w:lineRule="auto"/>
        <w:jc w:val="both"/>
      </w:pPr>
    </w:p>
    <w:p w14:paraId="1A459DC8" w14:textId="77777777" w:rsidR="00587FD0" w:rsidRDefault="00587FD0" w:rsidP="00587FD0">
      <w:pPr>
        <w:tabs>
          <w:tab w:val="left" w:pos="7020"/>
        </w:tabs>
        <w:spacing w:line="360" w:lineRule="auto"/>
        <w:jc w:val="both"/>
      </w:pPr>
    </w:p>
    <w:p w14:paraId="7BC2B474" w14:textId="77777777" w:rsidR="00587FD0" w:rsidRDefault="00587FD0" w:rsidP="00587FD0">
      <w:pPr>
        <w:tabs>
          <w:tab w:val="left" w:pos="7020"/>
        </w:tabs>
        <w:spacing w:line="360" w:lineRule="auto"/>
        <w:jc w:val="both"/>
      </w:pPr>
    </w:p>
    <w:p w14:paraId="7791CC2F" w14:textId="77777777" w:rsidR="00587FD0" w:rsidRDefault="00587FD0" w:rsidP="00587FD0">
      <w:pPr>
        <w:tabs>
          <w:tab w:val="left" w:pos="7020"/>
        </w:tabs>
        <w:spacing w:line="360" w:lineRule="auto"/>
        <w:jc w:val="both"/>
      </w:pPr>
    </w:p>
    <w:p w14:paraId="2F5325A1" w14:textId="77777777" w:rsidR="00587FD0" w:rsidRDefault="00587FD0" w:rsidP="00587FD0">
      <w:pPr>
        <w:tabs>
          <w:tab w:val="left" w:pos="7020"/>
        </w:tabs>
        <w:spacing w:line="360" w:lineRule="auto"/>
        <w:jc w:val="both"/>
      </w:pPr>
    </w:p>
    <w:p w14:paraId="23D76363" w14:textId="77777777" w:rsidR="00587FD0" w:rsidRDefault="00587FD0" w:rsidP="00587FD0">
      <w:pPr>
        <w:tabs>
          <w:tab w:val="left" w:pos="7020"/>
        </w:tabs>
        <w:spacing w:line="360" w:lineRule="auto"/>
        <w:jc w:val="both"/>
      </w:pPr>
    </w:p>
    <w:p w14:paraId="190C94E6" w14:textId="77777777" w:rsidR="00587FD0" w:rsidRDefault="00587FD0" w:rsidP="00587FD0">
      <w:pPr>
        <w:tabs>
          <w:tab w:val="left" w:pos="7020"/>
        </w:tabs>
        <w:spacing w:line="360" w:lineRule="auto"/>
        <w:jc w:val="both"/>
      </w:pPr>
    </w:p>
    <w:p w14:paraId="12B8FD6B" w14:textId="77777777" w:rsidR="00587FD0" w:rsidRDefault="00587FD0" w:rsidP="00587FD0">
      <w:pPr>
        <w:tabs>
          <w:tab w:val="left" w:pos="7020"/>
        </w:tabs>
        <w:spacing w:line="360" w:lineRule="auto"/>
        <w:jc w:val="both"/>
      </w:pPr>
    </w:p>
    <w:p w14:paraId="5DDEBEBF" w14:textId="77777777" w:rsidR="00587FD0" w:rsidRDefault="00587FD0" w:rsidP="00587FD0">
      <w:pPr>
        <w:tabs>
          <w:tab w:val="left" w:pos="7020"/>
        </w:tabs>
        <w:spacing w:line="360" w:lineRule="auto"/>
        <w:jc w:val="both"/>
      </w:pPr>
    </w:p>
    <w:p w14:paraId="45488D2A" w14:textId="77777777" w:rsidR="00587FD0" w:rsidRDefault="00587FD0" w:rsidP="00587FD0">
      <w:pPr>
        <w:tabs>
          <w:tab w:val="left" w:pos="7020"/>
        </w:tabs>
        <w:spacing w:line="360" w:lineRule="auto"/>
        <w:jc w:val="both"/>
      </w:pPr>
    </w:p>
    <w:p w14:paraId="0B5C4DB1" w14:textId="77777777" w:rsidR="00587FD0" w:rsidRDefault="00587FD0" w:rsidP="00587FD0">
      <w:pPr>
        <w:tabs>
          <w:tab w:val="left" w:pos="7020"/>
        </w:tabs>
        <w:spacing w:line="360" w:lineRule="auto"/>
        <w:jc w:val="both"/>
      </w:pPr>
    </w:p>
    <w:p w14:paraId="7DE21114" w14:textId="77777777" w:rsidR="00EF5EC0" w:rsidRDefault="00EF5EC0" w:rsidP="00587FD0">
      <w:pPr>
        <w:spacing w:line="360" w:lineRule="auto"/>
        <w:jc w:val="right"/>
        <w:rPr>
          <w:b/>
          <w:i/>
          <w:u w:val="single"/>
        </w:rPr>
      </w:pPr>
    </w:p>
    <w:p w14:paraId="3C6A429E" w14:textId="77777777" w:rsidR="00EF5EC0" w:rsidRDefault="00EF5EC0" w:rsidP="00587FD0">
      <w:pPr>
        <w:spacing w:line="360" w:lineRule="auto"/>
        <w:jc w:val="right"/>
        <w:rPr>
          <w:b/>
          <w:i/>
          <w:u w:val="single"/>
        </w:rPr>
      </w:pPr>
    </w:p>
    <w:p w14:paraId="01288E62" w14:textId="77777777" w:rsidR="00EF5EC0" w:rsidRDefault="00EF5EC0" w:rsidP="00587FD0">
      <w:pPr>
        <w:spacing w:line="360" w:lineRule="auto"/>
        <w:jc w:val="right"/>
        <w:rPr>
          <w:b/>
          <w:i/>
          <w:u w:val="single"/>
        </w:rPr>
      </w:pPr>
    </w:p>
    <w:p w14:paraId="4E3D4D72" w14:textId="538A7147" w:rsidR="00587FD0" w:rsidRPr="00B54BB1" w:rsidRDefault="00587FD0" w:rsidP="00587FD0">
      <w:pPr>
        <w:spacing w:line="360" w:lineRule="auto"/>
        <w:jc w:val="right"/>
        <w:rPr>
          <w:b/>
          <w:i/>
          <w:u w:val="single"/>
        </w:rPr>
      </w:pPr>
      <w:r w:rsidRPr="00B54BB1">
        <w:rPr>
          <w:b/>
          <w:i/>
          <w:u w:val="single"/>
        </w:rPr>
        <w:lastRenderedPageBreak/>
        <w:t>ZAŁĄCZNIK N</w:t>
      </w:r>
      <w:r>
        <w:rPr>
          <w:b/>
          <w:i/>
          <w:u w:val="single"/>
        </w:rPr>
        <w:t xml:space="preserve">r </w:t>
      </w:r>
      <w:r w:rsidRPr="00B54BB1">
        <w:rPr>
          <w:b/>
          <w:i/>
          <w:u w:val="single"/>
        </w:rPr>
        <w:t>1</w:t>
      </w:r>
      <w:r>
        <w:rPr>
          <w:b/>
          <w:i/>
          <w:u w:val="single"/>
        </w:rPr>
        <w:t>1</w:t>
      </w:r>
    </w:p>
    <w:p w14:paraId="20D0FDD6" w14:textId="77777777" w:rsidR="00587FD0" w:rsidRPr="00B54BB1" w:rsidRDefault="00587FD0" w:rsidP="00587FD0">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Podmiot:</w:t>
      </w:r>
    </w:p>
    <w:p w14:paraId="0CA6B20B" w14:textId="77777777" w:rsidR="00587FD0" w:rsidRPr="00B54BB1" w:rsidRDefault="00587FD0" w:rsidP="00587FD0">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7209056B" w14:textId="77777777" w:rsidR="00587FD0" w:rsidRPr="00B54BB1" w:rsidRDefault="00587FD0" w:rsidP="00587FD0">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5F21C744" w14:textId="77777777" w:rsidR="00587FD0" w:rsidRPr="00B54BB1" w:rsidRDefault="00587FD0" w:rsidP="00587FD0">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2DE65D09" w14:textId="77777777" w:rsidR="00587FD0" w:rsidRPr="00B54BB1" w:rsidRDefault="00587FD0" w:rsidP="00587FD0">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798BFA3B" w14:textId="77777777" w:rsidR="00587FD0" w:rsidRPr="00B54BB1" w:rsidRDefault="00587FD0" w:rsidP="00587FD0">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0A0BB315" w14:textId="77777777" w:rsidR="00587FD0" w:rsidRPr="00B54BB1" w:rsidRDefault="00587FD0" w:rsidP="00587FD0">
      <w:pPr>
        <w:suppressAutoHyphens w:val="0"/>
        <w:spacing w:after="0" w:line="240" w:lineRule="auto"/>
        <w:rPr>
          <w:rFonts w:eastAsia="Times New Roman"/>
          <w:sz w:val="21"/>
          <w:szCs w:val="21"/>
          <w:lang w:eastAsia="pl-PL"/>
        </w:rPr>
      </w:pPr>
    </w:p>
    <w:p w14:paraId="7DE1D3AA" w14:textId="77777777" w:rsidR="00587FD0" w:rsidRPr="00B54BB1" w:rsidRDefault="00587FD0" w:rsidP="00587FD0">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Oświadczenia podmiotu udostępniającego zasoby</w:t>
      </w:r>
    </w:p>
    <w:p w14:paraId="5B8212F2" w14:textId="77777777" w:rsidR="00587FD0" w:rsidRPr="00B54BB1" w:rsidRDefault="00587FD0" w:rsidP="00587FD0">
      <w:pPr>
        <w:suppressAutoHyphens w:val="0"/>
        <w:spacing w:after="120" w:line="36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281DC73A" w14:textId="77777777" w:rsidR="00587FD0" w:rsidRPr="00B54BB1" w:rsidRDefault="00587FD0" w:rsidP="00587FD0">
      <w:pPr>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5 ustawy </w:t>
      </w:r>
      <w:proofErr w:type="spellStart"/>
      <w:r w:rsidRPr="00B54BB1">
        <w:rPr>
          <w:rFonts w:eastAsia="Times New Roman"/>
          <w:b/>
          <w:sz w:val="21"/>
          <w:szCs w:val="21"/>
          <w:lang w:eastAsia="pl-PL"/>
        </w:rPr>
        <w:t>Pzp</w:t>
      </w:r>
      <w:proofErr w:type="spellEnd"/>
    </w:p>
    <w:p w14:paraId="1970B279" w14:textId="77777777" w:rsidR="00587FD0" w:rsidRPr="00B54BB1" w:rsidRDefault="00587FD0" w:rsidP="00587FD0">
      <w:pPr>
        <w:suppressAutoHyphens w:val="0"/>
        <w:spacing w:after="0" w:line="240" w:lineRule="auto"/>
        <w:jc w:val="both"/>
        <w:rPr>
          <w:rFonts w:eastAsia="Times New Roman"/>
          <w:sz w:val="21"/>
          <w:szCs w:val="21"/>
          <w:lang w:eastAsia="pl-PL"/>
        </w:rPr>
      </w:pPr>
    </w:p>
    <w:p w14:paraId="137B7A7E" w14:textId="77777777" w:rsidR="00587FD0" w:rsidRPr="00B54BB1" w:rsidRDefault="00587FD0" w:rsidP="00587FD0">
      <w:pPr>
        <w:suppressAutoHyphens w:val="0"/>
        <w:spacing w:after="0" w:line="36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Pr="00C91FFC">
        <w:rPr>
          <w:rFonts w:eastAsiaTheme="minorHAnsi"/>
          <w:b/>
          <w:lang w:eastAsia="en-US"/>
        </w:rPr>
        <w:t>Dostawa artykułów chemii gospodarczej i profesjonalnej</w:t>
      </w:r>
      <w:r w:rsidRPr="00B54BB1">
        <w:rPr>
          <w:rFonts w:eastAsia="Times New Roman"/>
          <w:i/>
          <w:lang w:eastAsia="pl-PL"/>
        </w:rPr>
        <w:t xml:space="preserve">, </w:t>
      </w:r>
      <w:r w:rsidRPr="00B54BB1">
        <w:rPr>
          <w:rFonts w:eastAsia="Times New Roman"/>
          <w:lang w:eastAsia="pl-PL"/>
        </w:rPr>
        <w:t>oświadczam, co następuje:</w:t>
      </w:r>
    </w:p>
    <w:p w14:paraId="0316DF89" w14:textId="77777777" w:rsidR="00587FD0" w:rsidRPr="00B54BB1" w:rsidRDefault="00587FD0" w:rsidP="00587FD0">
      <w:pPr>
        <w:suppressAutoHyphens w:val="0"/>
        <w:spacing w:after="0" w:line="360" w:lineRule="auto"/>
        <w:jc w:val="both"/>
        <w:rPr>
          <w:rFonts w:eastAsia="Times New Roman"/>
          <w:sz w:val="10"/>
          <w:szCs w:val="10"/>
          <w:lang w:eastAsia="pl-PL"/>
        </w:rPr>
      </w:pPr>
    </w:p>
    <w:p w14:paraId="1F8A413F" w14:textId="77777777" w:rsidR="00587FD0" w:rsidRPr="00B54BB1" w:rsidRDefault="00587FD0" w:rsidP="00587FD0">
      <w:pPr>
        <w:shd w:val="clear" w:color="auto" w:fill="BFBFBF"/>
        <w:suppressAutoHyphens w:val="0"/>
        <w:spacing w:before="120" w:after="0" w:line="360" w:lineRule="auto"/>
        <w:rPr>
          <w:rFonts w:eastAsia="Times New Roman"/>
          <w:b/>
          <w:sz w:val="21"/>
          <w:szCs w:val="21"/>
          <w:lang w:eastAsia="pl-PL"/>
        </w:rPr>
      </w:pPr>
      <w:r w:rsidRPr="00B54BB1">
        <w:rPr>
          <w:rFonts w:eastAsia="Times New Roman"/>
          <w:b/>
          <w:sz w:val="21"/>
          <w:szCs w:val="21"/>
          <w:lang w:eastAsia="pl-PL"/>
        </w:rPr>
        <w:t>OŚWIADCZENIA DOTYCZĄCE PODSTAW WYKLUCZENIA:</w:t>
      </w:r>
    </w:p>
    <w:p w14:paraId="15F5C364" w14:textId="77777777" w:rsidR="00587FD0" w:rsidRPr="00B54BB1" w:rsidRDefault="00587FD0" w:rsidP="00587FD0">
      <w:pPr>
        <w:suppressAutoHyphens w:val="0"/>
        <w:spacing w:after="0" w:line="240" w:lineRule="auto"/>
        <w:ind w:left="284"/>
        <w:contextualSpacing/>
        <w:jc w:val="both"/>
        <w:rPr>
          <w:lang w:eastAsia="en-US"/>
        </w:rPr>
      </w:pPr>
    </w:p>
    <w:p w14:paraId="105591F9" w14:textId="77777777" w:rsidR="00587FD0" w:rsidRPr="00B54BB1" w:rsidRDefault="00587FD0" w:rsidP="007A1DED">
      <w:pPr>
        <w:numPr>
          <w:ilvl w:val="0"/>
          <w:numId w:val="253"/>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108 ust 1 ustawy </w:t>
      </w:r>
      <w:proofErr w:type="spellStart"/>
      <w:r w:rsidRPr="00B54BB1">
        <w:rPr>
          <w:lang w:eastAsia="en-US"/>
        </w:rPr>
        <w:t>Pzp</w:t>
      </w:r>
      <w:proofErr w:type="spellEnd"/>
      <w:r w:rsidRPr="00B54BB1">
        <w:rPr>
          <w:lang w:eastAsia="en-US"/>
        </w:rPr>
        <w:t>.</w:t>
      </w:r>
    </w:p>
    <w:p w14:paraId="3DCDAB3D" w14:textId="77777777" w:rsidR="00587FD0" w:rsidRPr="00B54BB1" w:rsidRDefault="00587FD0" w:rsidP="007A1DED">
      <w:pPr>
        <w:numPr>
          <w:ilvl w:val="0"/>
          <w:numId w:val="253"/>
        </w:numPr>
        <w:suppressAutoHyphens w:val="0"/>
        <w:spacing w:after="0" w:line="360" w:lineRule="auto"/>
        <w:ind w:left="284" w:hanging="284"/>
        <w:contextualSpacing/>
        <w:jc w:val="both"/>
        <w:rPr>
          <w:lang w:eastAsia="en-US"/>
        </w:rPr>
      </w:pPr>
      <w:r w:rsidRPr="00B54BB1">
        <w:rPr>
          <w:lang w:eastAsia="en-US"/>
        </w:rPr>
        <w:t xml:space="preserve">Oświadczam, że nie zachodzą w stosunku do mnie przesłanki wykluczenia z postępowania na podstawie art. 109 ust. 1 ustawy </w:t>
      </w:r>
      <w:proofErr w:type="spellStart"/>
      <w:r w:rsidRPr="00B54BB1">
        <w:rPr>
          <w:lang w:eastAsia="en-US"/>
        </w:rPr>
        <w:t>Pzp</w:t>
      </w:r>
      <w:proofErr w:type="spellEnd"/>
      <w:r w:rsidRPr="00B54BB1">
        <w:rPr>
          <w:lang w:eastAsia="en-US"/>
        </w:rPr>
        <w:t>.</w:t>
      </w:r>
    </w:p>
    <w:p w14:paraId="162F1C54" w14:textId="77777777" w:rsidR="00587FD0" w:rsidRPr="00B54BB1" w:rsidRDefault="00587FD0" w:rsidP="007A1DED">
      <w:pPr>
        <w:numPr>
          <w:ilvl w:val="0"/>
          <w:numId w:val="253"/>
        </w:numPr>
        <w:suppressAutoHyphens w:val="0"/>
        <w:spacing w:after="0" w:line="360" w:lineRule="auto"/>
        <w:ind w:left="284" w:hanging="284"/>
        <w:jc w:val="both"/>
        <w:rPr>
          <w:lang w:eastAsia="en-US"/>
        </w:rPr>
      </w:pPr>
      <w:r w:rsidRPr="00B54BB1">
        <w:rPr>
          <w:lang w:eastAsia="en-US"/>
        </w:rPr>
        <w:t xml:space="preserve">Oświadczam, </w:t>
      </w:r>
      <w:r w:rsidRPr="00B54BB1">
        <w:rPr>
          <w:color w:val="000000"/>
          <w:lang w:eastAsia="en-US"/>
        </w:rPr>
        <w:t>że nie zachodzą w stosunku do mnie przesłanki wykluczenia z postępowania na podstawie art. 7 ust</w:t>
      </w:r>
      <w:r w:rsidRPr="00B54BB1">
        <w:rPr>
          <w:rFonts w:eastAsia="Times New Roman"/>
          <w:color w:val="000000"/>
          <w:lang w:eastAsia="pl-PL"/>
        </w:rPr>
        <w:t xml:space="preserve">. 1 ustawy </w:t>
      </w:r>
      <w:r w:rsidRPr="00B54BB1">
        <w:rPr>
          <w:color w:val="000000"/>
          <w:lang w:eastAsia="en-US"/>
        </w:rPr>
        <w:t>z dnia 13 kwietnia 2022 r.</w:t>
      </w:r>
      <w:r w:rsidRPr="00B54BB1">
        <w:rPr>
          <w:i/>
          <w:iCs/>
          <w:color w:val="000000"/>
          <w:lang w:eastAsia="en-US"/>
        </w:rPr>
        <w:t xml:space="preserve"> </w:t>
      </w:r>
      <w:r w:rsidRPr="00B54BB1">
        <w:rPr>
          <w:iCs/>
          <w:color w:val="000000"/>
          <w:lang w:eastAsia="en-US"/>
        </w:rPr>
        <w:t>o szczególnych rozwiązaniach w zakresie przeciwdziałania wspieraniu agresji na Ukrainę oraz służących ochronie bezpieczeństwa narodowego</w:t>
      </w:r>
      <w:r w:rsidRPr="00B54BB1">
        <w:rPr>
          <w:i/>
          <w:iCs/>
          <w:color w:val="000000"/>
          <w:lang w:eastAsia="en-US"/>
        </w:rPr>
        <w:t xml:space="preserve"> (Dz. U. poz. 835)</w:t>
      </w:r>
      <w:r w:rsidRPr="00B54BB1">
        <w:rPr>
          <w:i/>
          <w:iCs/>
          <w:color w:val="000000"/>
          <w:vertAlign w:val="superscript"/>
          <w:lang w:eastAsia="en-US"/>
        </w:rPr>
        <w:footnoteReference w:id="5"/>
      </w:r>
      <w:r w:rsidRPr="00B54BB1">
        <w:rPr>
          <w:i/>
          <w:iCs/>
          <w:color w:val="000000"/>
          <w:lang w:eastAsia="en-US"/>
        </w:rPr>
        <w:t>.</w:t>
      </w:r>
    </w:p>
    <w:p w14:paraId="285E7BD6" w14:textId="77777777" w:rsidR="00587FD0" w:rsidRPr="00B54BB1" w:rsidRDefault="00587FD0" w:rsidP="00587FD0">
      <w:pPr>
        <w:suppressAutoHyphens w:val="0"/>
        <w:spacing w:after="0" w:line="240" w:lineRule="auto"/>
        <w:ind w:left="284"/>
        <w:jc w:val="both"/>
        <w:rPr>
          <w:color w:val="000000"/>
          <w:lang w:eastAsia="en-US"/>
        </w:rPr>
      </w:pPr>
    </w:p>
    <w:p w14:paraId="4BC198DC" w14:textId="77777777" w:rsidR="00587FD0" w:rsidRPr="00B54BB1" w:rsidRDefault="00587FD0" w:rsidP="00587FD0">
      <w:pPr>
        <w:suppressAutoHyphens w:val="0"/>
        <w:spacing w:after="0" w:line="240" w:lineRule="auto"/>
        <w:ind w:left="284"/>
        <w:jc w:val="both"/>
        <w:rPr>
          <w:color w:val="000000"/>
          <w:lang w:eastAsia="en-US"/>
        </w:rPr>
      </w:pPr>
    </w:p>
    <w:p w14:paraId="5D11FAC6" w14:textId="77777777" w:rsidR="00587FD0" w:rsidRPr="00B54BB1" w:rsidRDefault="00587FD0" w:rsidP="00587FD0">
      <w:pPr>
        <w:suppressAutoHyphens w:val="0"/>
        <w:spacing w:after="0" w:line="240" w:lineRule="auto"/>
        <w:ind w:left="284"/>
        <w:jc w:val="both"/>
        <w:rPr>
          <w:color w:val="000000"/>
          <w:lang w:eastAsia="en-US"/>
        </w:rPr>
      </w:pPr>
    </w:p>
    <w:p w14:paraId="15CE6961" w14:textId="77777777" w:rsidR="00587FD0" w:rsidRPr="00B54BB1" w:rsidRDefault="00587FD0" w:rsidP="00587FD0">
      <w:pPr>
        <w:suppressAutoHyphens w:val="0"/>
        <w:spacing w:after="0" w:line="240" w:lineRule="auto"/>
        <w:ind w:left="284"/>
        <w:jc w:val="both"/>
        <w:rPr>
          <w:lang w:eastAsia="en-US"/>
        </w:rPr>
      </w:pPr>
    </w:p>
    <w:p w14:paraId="2AAD73D9" w14:textId="77777777" w:rsidR="00587FD0" w:rsidRPr="00B54BB1" w:rsidRDefault="00587FD0" w:rsidP="00587FD0">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OŚWIADCZENIE DOTYCZĄCE WARUNKÓW UDZIAŁU W POSTĘPOWANIU:</w:t>
      </w:r>
    </w:p>
    <w:p w14:paraId="5B421BDB" w14:textId="77777777" w:rsidR="00587FD0" w:rsidRPr="00B54BB1" w:rsidRDefault="00587FD0" w:rsidP="00587FD0">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Oświadczam, że spełniam warunki udziału w postępowaniu określone przez zamawiającego w    </w:t>
      </w:r>
      <w:bookmarkStart w:id="12" w:name="_Hlk99016450"/>
      <w:r w:rsidRPr="00B54BB1">
        <w:rPr>
          <w:rFonts w:eastAsia="Times New Roman"/>
          <w:sz w:val="21"/>
          <w:szCs w:val="21"/>
          <w:lang w:eastAsia="pl-PL"/>
        </w:rPr>
        <w:t>…………..…………………………………………………..…………………………………………..</w:t>
      </w:r>
      <w:bookmarkEnd w:id="12"/>
      <w:r w:rsidRPr="00B54BB1">
        <w:rPr>
          <w:rFonts w:eastAsia="Times New Roman"/>
          <w:sz w:val="21"/>
          <w:szCs w:val="21"/>
          <w:lang w:eastAsia="pl-PL"/>
        </w:rPr>
        <w:t xml:space="preserve">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 </w:t>
      </w:r>
    </w:p>
    <w:p w14:paraId="12337A1A"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w:t>
      </w:r>
    </w:p>
    <w:p w14:paraId="5BDFED3E" w14:textId="77777777" w:rsidR="00587FD0" w:rsidRPr="00B54BB1" w:rsidRDefault="00587FD0" w:rsidP="00587FD0">
      <w:pPr>
        <w:suppressAutoHyphens w:val="0"/>
        <w:spacing w:after="0" w:line="360" w:lineRule="auto"/>
        <w:ind w:left="5664" w:firstLine="708"/>
        <w:jc w:val="both"/>
        <w:rPr>
          <w:rFonts w:eastAsia="Times New Roman"/>
          <w:i/>
          <w:sz w:val="16"/>
          <w:szCs w:val="16"/>
          <w:lang w:eastAsia="pl-PL"/>
        </w:rPr>
      </w:pPr>
    </w:p>
    <w:p w14:paraId="389D4D66" w14:textId="77777777" w:rsidR="00587FD0" w:rsidRPr="00B54BB1" w:rsidRDefault="00587FD0" w:rsidP="00587FD0">
      <w:pPr>
        <w:suppressAutoHyphens w:val="0"/>
        <w:spacing w:after="0" w:line="360" w:lineRule="auto"/>
        <w:ind w:left="5664" w:firstLine="708"/>
        <w:jc w:val="both"/>
        <w:rPr>
          <w:rFonts w:eastAsia="Times New Roman"/>
          <w:i/>
          <w:sz w:val="16"/>
          <w:szCs w:val="16"/>
          <w:lang w:eastAsia="pl-PL"/>
        </w:rPr>
      </w:pPr>
    </w:p>
    <w:p w14:paraId="05AF0EC9" w14:textId="77777777" w:rsidR="00587FD0" w:rsidRPr="00B54BB1" w:rsidRDefault="00587FD0" w:rsidP="00587FD0">
      <w:pPr>
        <w:shd w:val="clear" w:color="auto" w:fill="BFBFBF"/>
        <w:suppressAutoHyphens w:val="0"/>
        <w:spacing w:after="120" w:line="360" w:lineRule="auto"/>
        <w:jc w:val="both"/>
        <w:rPr>
          <w:rFonts w:eastAsia="Times New Roman"/>
          <w:b/>
          <w:sz w:val="21"/>
          <w:szCs w:val="21"/>
          <w:lang w:eastAsia="pl-PL"/>
        </w:rPr>
      </w:pPr>
      <w:bookmarkStart w:id="13" w:name="_Hlk99009560"/>
      <w:r w:rsidRPr="00B54BB1">
        <w:rPr>
          <w:rFonts w:eastAsia="Times New Roman"/>
          <w:b/>
          <w:sz w:val="21"/>
          <w:szCs w:val="21"/>
          <w:lang w:eastAsia="pl-PL"/>
        </w:rPr>
        <w:t>OŚWIADCZENIE DOTYCZĄCE PODANYCH INFORMACJI:</w:t>
      </w:r>
      <w:bookmarkEnd w:id="13"/>
    </w:p>
    <w:p w14:paraId="27D6E87F" w14:textId="77777777" w:rsidR="00587FD0" w:rsidRPr="00B54BB1" w:rsidRDefault="00587FD0" w:rsidP="00587FD0">
      <w:pPr>
        <w:suppressAutoHyphens w:val="0"/>
        <w:spacing w:before="120" w:after="120" w:line="360" w:lineRule="auto"/>
        <w:jc w:val="both"/>
        <w:rPr>
          <w:rFonts w:eastAsia="Times New Roman"/>
          <w:sz w:val="24"/>
          <w:szCs w:val="24"/>
          <w:lang w:eastAsia="pl-PL"/>
        </w:rPr>
      </w:pPr>
      <w:r w:rsidRPr="00B54BB1">
        <w:rPr>
          <w:rFonts w:eastAsia="Times New Roman"/>
          <w:sz w:val="21"/>
          <w:szCs w:val="21"/>
          <w:lang w:eastAsia="pl-PL"/>
        </w:rPr>
        <w:t>Oświadczam, że wszystkie informacje podane w powyższ</w:t>
      </w:r>
      <w:r>
        <w:rPr>
          <w:rFonts w:eastAsia="Times New Roman"/>
          <w:sz w:val="21"/>
          <w:szCs w:val="21"/>
          <w:lang w:eastAsia="pl-PL"/>
        </w:rPr>
        <w:t xml:space="preserve">ych oświadczeniach są aktualne </w:t>
      </w:r>
      <w:r w:rsidRPr="00B54BB1">
        <w:rPr>
          <w:rFonts w:eastAsia="Times New Roman"/>
          <w:sz w:val="21"/>
          <w:szCs w:val="21"/>
          <w:lang w:eastAsia="pl-PL"/>
        </w:rPr>
        <w:t>i zgodne z prawdą oraz zostały przedstawione z pełną świadomością konsekwencji wprowadzenia zamawiającego w błąd przy przedstawianiu informacji.</w:t>
      </w:r>
      <w:r w:rsidRPr="00B54BB1">
        <w:rPr>
          <w:rFonts w:eastAsia="Times New Roman"/>
          <w:sz w:val="24"/>
          <w:szCs w:val="24"/>
          <w:lang w:eastAsia="pl-PL"/>
        </w:rPr>
        <w:t xml:space="preserve"> </w:t>
      </w:r>
    </w:p>
    <w:p w14:paraId="7AA221CE" w14:textId="77777777" w:rsidR="00587FD0" w:rsidRDefault="00587FD0" w:rsidP="00587FD0">
      <w:pPr>
        <w:suppressAutoHyphens w:val="0"/>
        <w:spacing w:before="120" w:after="120" w:line="360" w:lineRule="auto"/>
        <w:jc w:val="both"/>
        <w:rPr>
          <w:rFonts w:eastAsia="Times New Roman"/>
          <w:sz w:val="24"/>
          <w:szCs w:val="24"/>
          <w:lang w:eastAsia="pl-PL"/>
        </w:rPr>
      </w:pPr>
    </w:p>
    <w:p w14:paraId="38F7DB97" w14:textId="77777777" w:rsidR="00587FD0" w:rsidRPr="00B54BB1" w:rsidRDefault="00587FD0" w:rsidP="00587FD0">
      <w:pPr>
        <w:suppressAutoHyphens w:val="0"/>
        <w:spacing w:before="120" w:after="120" w:line="360" w:lineRule="auto"/>
        <w:jc w:val="both"/>
        <w:rPr>
          <w:rFonts w:eastAsia="Times New Roman"/>
          <w:sz w:val="24"/>
          <w:szCs w:val="24"/>
          <w:lang w:eastAsia="pl-PL"/>
        </w:rPr>
      </w:pPr>
    </w:p>
    <w:p w14:paraId="17AFFE29" w14:textId="77777777" w:rsidR="00587FD0" w:rsidRPr="00B54BB1" w:rsidRDefault="00587FD0" w:rsidP="00587FD0">
      <w:pPr>
        <w:shd w:val="clear" w:color="auto" w:fill="BFBFBF"/>
        <w:suppressAutoHyphens w:val="0"/>
        <w:spacing w:after="120" w:line="360" w:lineRule="auto"/>
        <w:jc w:val="both"/>
        <w:rPr>
          <w:rFonts w:eastAsia="Times New Roman"/>
          <w:b/>
          <w:sz w:val="21"/>
          <w:szCs w:val="21"/>
          <w:lang w:eastAsia="pl-PL"/>
        </w:rPr>
      </w:pPr>
      <w:r w:rsidRPr="00B54BB1">
        <w:rPr>
          <w:rFonts w:eastAsia="Times New Roman"/>
          <w:b/>
          <w:sz w:val="21"/>
          <w:szCs w:val="21"/>
          <w:lang w:eastAsia="pl-PL"/>
        </w:rPr>
        <w:t>INFORMACJA DOTYCZĄCA DOSTĘPU DO PODMIOTOWYCH ŚRODKÓW DOWODOWYCH:</w:t>
      </w:r>
    </w:p>
    <w:p w14:paraId="55B61740" w14:textId="77777777" w:rsidR="00587FD0" w:rsidRPr="00B54BB1" w:rsidRDefault="00587FD0" w:rsidP="00587FD0">
      <w:pPr>
        <w:suppressAutoHyphens w:val="0"/>
        <w:spacing w:after="120" w:line="36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45A6E078"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2DFE3CDA"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0D714832"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4DEB6734"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(wskazać podmiotowy środek dowodowy, adres internetowy, wydający urząd lub organ, dokładne dane referencyjne dokumentacji)</w:t>
      </w:r>
    </w:p>
    <w:p w14:paraId="5AE302D7"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51F0E0D9"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20EED082"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04C1BF61" w14:textId="77777777" w:rsidR="00587FD0" w:rsidRPr="00B54BB1" w:rsidRDefault="00587FD0" w:rsidP="00587FD0">
      <w:pPr>
        <w:suppressAutoHyphens w:val="0"/>
        <w:spacing w:after="0" w:line="360" w:lineRule="auto"/>
        <w:jc w:val="both"/>
        <w:rPr>
          <w:rFonts w:ascii="Arial" w:eastAsia="Times New Roman" w:hAnsi="Arial" w:cs="Arial"/>
          <w:sz w:val="21"/>
          <w:szCs w:val="21"/>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t>……………………………………….</w:t>
      </w:r>
    </w:p>
    <w:p w14:paraId="17D7AFE7" w14:textId="77777777" w:rsidR="00587FD0" w:rsidRPr="00B54BB1" w:rsidRDefault="00587FD0" w:rsidP="00587FD0">
      <w:pPr>
        <w:suppressAutoHyphens w:val="0"/>
        <w:spacing w:after="0" w:line="360" w:lineRule="auto"/>
        <w:jc w:val="both"/>
        <w:rPr>
          <w:rFonts w:ascii="Arial" w:eastAsia="Times New Roman" w:hAnsi="Arial" w:cs="Arial"/>
          <w:i/>
          <w:sz w:val="16"/>
          <w:szCs w:val="16"/>
          <w:lang w:eastAsia="pl-PL"/>
        </w:rPr>
      </w:pP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sz w:val="21"/>
          <w:szCs w:val="21"/>
          <w:lang w:eastAsia="pl-PL"/>
        </w:rPr>
        <w:tab/>
      </w:r>
      <w:r w:rsidRPr="00B54BB1">
        <w:rPr>
          <w:rFonts w:ascii="Arial" w:eastAsia="Times New Roman" w:hAnsi="Arial" w:cs="Arial"/>
          <w:i/>
          <w:sz w:val="21"/>
          <w:szCs w:val="21"/>
          <w:lang w:eastAsia="pl-PL"/>
        </w:rPr>
        <w:tab/>
        <w:t xml:space="preserve"> </w:t>
      </w:r>
      <w:r w:rsidRPr="00B54BB1">
        <w:rPr>
          <w:rFonts w:ascii="Arial" w:eastAsia="Times New Roman" w:hAnsi="Arial" w:cs="Arial"/>
          <w:i/>
          <w:sz w:val="16"/>
          <w:szCs w:val="16"/>
          <w:lang w:eastAsia="pl-PL"/>
        </w:rPr>
        <w:t xml:space="preserve">kwalifikowany podpis elektroniczny lub podpis zaufany lub podpis osobisty </w:t>
      </w:r>
    </w:p>
    <w:p w14:paraId="4883E538" w14:textId="77777777" w:rsidR="00587FD0" w:rsidRPr="00B54BB1" w:rsidRDefault="00587FD0" w:rsidP="00587FD0">
      <w:pPr>
        <w:widowControl w:val="0"/>
        <w:autoSpaceDE w:val="0"/>
        <w:autoSpaceDN w:val="0"/>
        <w:adjustRightInd w:val="0"/>
        <w:spacing w:after="0" w:line="240" w:lineRule="auto"/>
        <w:ind w:left="567"/>
        <w:jc w:val="center"/>
        <w:rPr>
          <w:rFonts w:eastAsia="Times New Roman"/>
          <w:lang w:eastAsia="pl-PL"/>
        </w:rPr>
      </w:pPr>
    </w:p>
    <w:p w14:paraId="06FD66F2" w14:textId="77777777" w:rsidR="00587FD0" w:rsidRDefault="00587FD0" w:rsidP="00587FD0">
      <w:pPr>
        <w:spacing w:line="360" w:lineRule="auto"/>
        <w:ind w:left="7090"/>
        <w:jc w:val="both"/>
      </w:pPr>
    </w:p>
    <w:p w14:paraId="64EFA936" w14:textId="4FA1AE9A" w:rsidR="00587FD0" w:rsidRPr="00B54BB1" w:rsidRDefault="00EF5EC0" w:rsidP="00587FD0">
      <w:pPr>
        <w:spacing w:line="360" w:lineRule="auto"/>
        <w:jc w:val="right"/>
        <w:rPr>
          <w:b/>
          <w:i/>
          <w:u w:val="single"/>
        </w:rPr>
      </w:pPr>
      <w:r>
        <w:rPr>
          <w:b/>
          <w:i/>
          <w:u w:val="single"/>
        </w:rPr>
        <w:lastRenderedPageBreak/>
        <w:t>Z</w:t>
      </w:r>
      <w:r w:rsidR="00587FD0" w:rsidRPr="00B54BB1">
        <w:rPr>
          <w:b/>
          <w:i/>
          <w:u w:val="single"/>
        </w:rPr>
        <w:t>AŁĄCZNIK NR 1</w:t>
      </w:r>
      <w:r w:rsidR="00587FD0">
        <w:rPr>
          <w:b/>
          <w:i/>
          <w:u w:val="single"/>
        </w:rPr>
        <w:t>2</w:t>
      </w:r>
    </w:p>
    <w:p w14:paraId="593B727A" w14:textId="77777777" w:rsidR="00587FD0" w:rsidRPr="00B54BB1" w:rsidRDefault="00587FD0" w:rsidP="00587FD0">
      <w:pPr>
        <w:suppressAutoHyphens w:val="0"/>
        <w:spacing w:after="0" w:line="480" w:lineRule="auto"/>
        <w:rPr>
          <w:rFonts w:eastAsia="Times New Roman"/>
          <w:b/>
          <w:sz w:val="21"/>
          <w:szCs w:val="21"/>
          <w:lang w:eastAsia="pl-PL"/>
        </w:rPr>
      </w:pPr>
      <w:r w:rsidRPr="00B54BB1">
        <w:rPr>
          <w:rFonts w:eastAsia="Times New Roman"/>
          <w:b/>
          <w:sz w:val="21"/>
          <w:szCs w:val="21"/>
          <w:lang w:eastAsia="pl-PL"/>
        </w:rPr>
        <w:t>Wykonawca:</w:t>
      </w:r>
    </w:p>
    <w:p w14:paraId="58A3A7CF" w14:textId="77777777" w:rsidR="00587FD0" w:rsidRPr="00B54BB1" w:rsidRDefault="00587FD0" w:rsidP="00587FD0">
      <w:pPr>
        <w:suppressAutoHyphens w:val="0"/>
        <w:spacing w:after="0" w:line="480" w:lineRule="auto"/>
        <w:ind w:right="5954"/>
        <w:rPr>
          <w:rFonts w:eastAsia="Times New Roman"/>
          <w:sz w:val="21"/>
          <w:szCs w:val="21"/>
          <w:lang w:eastAsia="pl-PL"/>
        </w:rPr>
      </w:pPr>
      <w:r w:rsidRPr="00B54BB1">
        <w:rPr>
          <w:rFonts w:eastAsia="Times New Roman"/>
          <w:sz w:val="21"/>
          <w:szCs w:val="21"/>
          <w:lang w:eastAsia="pl-PL"/>
        </w:rPr>
        <w:t>……………………………………</w:t>
      </w:r>
    </w:p>
    <w:p w14:paraId="196982D9" w14:textId="77777777" w:rsidR="00587FD0" w:rsidRPr="00B54BB1" w:rsidRDefault="00587FD0" w:rsidP="00587FD0">
      <w:pPr>
        <w:suppressAutoHyphens w:val="0"/>
        <w:spacing w:after="0" w:line="240" w:lineRule="auto"/>
        <w:ind w:right="5953"/>
        <w:rPr>
          <w:rFonts w:eastAsia="Times New Roman"/>
          <w:i/>
          <w:sz w:val="16"/>
          <w:szCs w:val="16"/>
          <w:lang w:eastAsia="pl-PL"/>
        </w:rPr>
      </w:pPr>
      <w:r w:rsidRPr="00B54BB1">
        <w:rPr>
          <w:rFonts w:eastAsia="Times New Roman"/>
          <w:i/>
          <w:sz w:val="16"/>
          <w:szCs w:val="16"/>
          <w:lang w:eastAsia="pl-PL"/>
        </w:rPr>
        <w:t>(pełna nazwa/firma, adres, w zależności od podmiotu: NIP/PESEL, KRS/</w:t>
      </w:r>
      <w:proofErr w:type="spellStart"/>
      <w:r w:rsidRPr="00B54BB1">
        <w:rPr>
          <w:rFonts w:eastAsia="Times New Roman"/>
          <w:i/>
          <w:sz w:val="16"/>
          <w:szCs w:val="16"/>
          <w:lang w:eastAsia="pl-PL"/>
        </w:rPr>
        <w:t>CEiDG</w:t>
      </w:r>
      <w:proofErr w:type="spellEnd"/>
      <w:r w:rsidRPr="00B54BB1">
        <w:rPr>
          <w:rFonts w:eastAsia="Times New Roman"/>
          <w:i/>
          <w:sz w:val="16"/>
          <w:szCs w:val="16"/>
          <w:lang w:eastAsia="pl-PL"/>
        </w:rPr>
        <w:t>)</w:t>
      </w:r>
    </w:p>
    <w:p w14:paraId="7FCD7FB7" w14:textId="77777777" w:rsidR="00587FD0" w:rsidRPr="00B54BB1" w:rsidRDefault="00587FD0" w:rsidP="00587FD0">
      <w:pPr>
        <w:suppressAutoHyphens w:val="0"/>
        <w:spacing w:after="0" w:line="480" w:lineRule="auto"/>
        <w:rPr>
          <w:rFonts w:eastAsia="Times New Roman"/>
          <w:sz w:val="21"/>
          <w:szCs w:val="21"/>
          <w:u w:val="single"/>
          <w:lang w:eastAsia="pl-PL"/>
        </w:rPr>
      </w:pPr>
      <w:r w:rsidRPr="00B54BB1">
        <w:rPr>
          <w:rFonts w:eastAsia="Times New Roman"/>
          <w:sz w:val="21"/>
          <w:szCs w:val="21"/>
          <w:u w:val="single"/>
          <w:lang w:eastAsia="pl-PL"/>
        </w:rPr>
        <w:t>reprezentowany przez:</w:t>
      </w:r>
    </w:p>
    <w:p w14:paraId="09A99B3A" w14:textId="77777777" w:rsidR="00587FD0" w:rsidRPr="00B54BB1" w:rsidRDefault="00587FD0" w:rsidP="00587FD0">
      <w:pPr>
        <w:suppressAutoHyphens w:val="0"/>
        <w:spacing w:after="0" w:line="240" w:lineRule="auto"/>
        <w:ind w:right="5954"/>
        <w:rPr>
          <w:rFonts w:eastAsia="Times New Roman"/>
          <w:sz w:val="21"/>
          <w:szCs w:val="21"/>
          <w:lang w:eastAsia="pl-PL"/>
        </w:rPr>
      </w:pPr>
      <w:r w:rsidRPr="00B54BB1">
        <w:rPr>
          <w:rFonts w:eastAsia="Times New Roman"/>
          <w:sz w:val="21"/>
          <w:szCs w:val="21"/>
          <w:lang w:eastAsia="pl-PL"/>
        </w:rPr>
        <w:t>……………………………………</w:t>
      </w:r>
    </w:p>
    <w:p w14:paraId="4AB4AA68" w14:textId="77777777" w:rsidR="00587FD0" w:rsidRPr="00B54BB1" w:rsidRDefault="00587FD0" w:rsidP="00587FD0">
      <w:pPr>
        <w:suppressAutoHyphens w:val="0"/>
        <w:spacing w:after="0" w:line="240" w:lineRule="auto"/>
        <w:ind w:right="5384"/>
        <w:rPr>
          <w:rFonts w:eastAsia="Times New Roman"/>
          <w:i/>
          <w:sz w:val="16"/>
          <w:szCs w:val="16"/>
          <w:lang w:eastAsia="pl-PL"/>
        </w:rPr>
      </w:pPr>
      <w:r w:rsidRPr="00B54BB1">
        <w:rPr>
          <w:rFonts w:eastAsia="Times New Roman"/>
          <w:i/>
          <w:sz w:val="16"/>
          <w:szCs w:val="16"/>
          <w:lang w:eastAsia="pl-PL"/>
        </w:rPr>
        <w:t>(imię, nazwisko, stanowisko/podstawa do reprezentacji)</w:t>
      </w:r>
    </w:p>
    <w:p w14:paraId="0FFA2350" w14:textId="77777777" w:rsidR="00587FD0" w:rsidRPr="00B54BB1" w:rsidRDefault="00587FD0" w:rsidP="00587FD0">
      <w:pPr>
        <w:suppressAutoHyphens w:val="0"/>
        <w:spacing w:after="0" w:line="240" w:lineRule="auto"/>
        <w:rPr>
          <w:rFonts w:eastAsia="Times New Roman"/>
          <w:sz w:val="21"/>
          <w:szCs w:val="21"/>
          <w:lang w:eastAsia="pl-PL"/>
        </w:rPr>
      </w:pPr>
    </w:p>
    <w:p w14:paraId="0A296B23" w14:textId="77777777" w:rsidR="00587FD0" w:rsidRPr="00B54BB1" w:rsidRDefault="00587FD0" w:rsidP="00587FD0">
      <w:pPr>
        <w:suppressAutoHyphens w:val="0"/>
        <w:spacing w:after="120" w:line="360" w:lineRule="auto"/>
        <w:jc w:val="center"/>
        <w:rPr>
          <w:rFonts w:eastAsia="Times New Roman"/>
          <w:b/>
          <w:sz w:val="24"/>
          <w:szCs w:val="24"/>
          <w:u w:val="single"/>
          <w:lang w:eastAsia="pl-PL"/>
        </w:rPr>
      </w:pPr>
      <w:r w:rsidRPr="00B54BB1">
        <w:rPr>
          <w:rFonts w:eastAsia="Times New Roman"/>
          <w:b/>
          <w:sz w:val="24"/>
          <w:szCs w:val="24"/>
          <w:u w:val="single"/>
          <w:lang w:eastAsia="pl-PL"/>
        </w:rPr>
        <w:t xml:space="preserve">Oświadczenia </w:t>
      </w:r>
      <w:r w:rsidRPr="00B54BB1">
        <w:rPr>
          <w:rFonts w:eastAsia="Times New Roman"/>
          <w:b/>
          <w:sz w:val="24"/>
          <w:szCs w:val="24"/>
          <w:u w:val="single"/>
          <w:lang w:eastAsia="pl-PL"/>
        </w:rPr>
        <w:br/>
        <w:t>wykonawcy/wykonawcy wspólnie ubiegającego się o udzielenie zamówienia</w:t>
      </w:r>
    </w:p>
    <w:p w14:paraId="71FFE498" w14:textId="77777777" w:rsidR="00587FD0" w:rsidRPr="00B54BB1" w:rsidRDefault="00587FD0" w:rsidP="00587FD0">
      <w:pPr>
        <w:suppressAutoHyphens w:val="0"/>
        <w:spacing w:after="120" w:line="360" w:lineRule="auto"/>
        <w:jc w:val="center"/>
        <w:rPr>
          <w:rFonts w:eastAsia="Times New Roman"/>
          <w:b/>
          <w:sz w:val="4"/>
          <w:szCs w:val="4"/>
          <w:u w:val="single"/>
          <w:lang w:eastAsia="pl-PL"/>
        </w:rPr>
      </w:pPr>
    </w:p>
    <w:p w14:paraId="00F194FB" w14:textId="77777777" w:rsidR="00587FD0" w:rsidRPr="00B54BB1" w:rsidRDefault="00587FD0" w:rsidP="00587FD0">
      <w:pPr>
        <w:suppressAutoHyphens w:val="0"/>
        <w:spacing w:after="120" w:line="240" w:lineRule="auto"/>
        <w:jc w:val="center"/>
        <w:rPr>
          <w:rFonts w:eastAsia="Times New Roman"/>
          <w:b/>
          <w:caps/>
          <w:sz w:val="20"/>
          <w:szCs w:val="20"/>
          <w:u w:val="single"/>
          <w:lang w:eastAsia="pl-PL"/>
        </w:rPr>
      </w:pPr>
      <w:r w:rsidRPr="00B54BB1">
        <w:rPr>
          <w:rFonts w:eastAsia="Times New Roman"/>
          <w:b/>
          <w:sz w:val="20"/>
          <w:szCs w:val="20"/>
          <w:u w:val="single"/>
          <w:lang w:eastAsia="pl-PL"/>
        </w:rPr>
        <w:t xml:space="preserve">UWZGLĘDNIAJĄCE PRZESŁANKI WYKLUCZENIA Z ART. 7 UST. 1 USTAWY </w:t>
      </w:r>
      <w:r w:rsidRPr="00B54BB1">
        <w:rPr>
          <w:rFonts w:eastAsia="Times New Roman"/>
          <w:b/>
          <w:caps/>
          <w:sz w:val="20"/>
          <w:szCs w:val="20"/>
          <w:u w:val="single"/>
          <w:lang w:eastAsia="pl-PL"/>
        </w:rPr>
        <w:t>o szczególnych rozwiązaniach w zakresie przeciwdziałania wspieraniu agresji na Ukrainę oraz służących ochronie bezpieczeństwa narodowego</w:t>
      </w:r>
    </w:p>
    <w:p w14:paraId="4EED1B1A" w14:textId="77777777" w:rsidR="00587FD0" w:rsidRPr="00B54BB1" w:rsidRDefault="00587FD0" w:rsidP="00587FD0">
      <w:pPr>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 xml:space="preserve">składane na podstawie art. 125 ust. 1 ustawy </w:t>
      </w:r>
      <w:proofErr w:type="spellStart"/>
      <w:r w:rsidRPr="00B54BB1">
        <w:rPr>
          <w:rFonts w:eastAsia="Times New Roman"/>
          <w:b/>
          <w:sz w:val="21"/>
          <w:szCs w:val="21"/>
          <w:lang w:eastAsia="pl-PL"/>
        </w:rPr>
        <w:t>Pzp</w:t>
      </w:r>
      <w:proofErr w:type="spellEnd"/>
      <w:r w:rsidRPr="00B54BB1">
        <w:rPr>
          <w:rFonts w:eastAsia="Times New Roman"/>
          <w:b/>
          <w:sz w:val="21"/>
          <w:szCs w:val="21"/>
          <w:lang w:eastAsia="pl-PL"/>
        </w:rPr>
        <w:t xml:space="preserve"> </w:t>
      </w:r>
    </w:p>
    <w:p w14:paraId="79359DF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18F928A1" w14:textId="77777777" w:rsidR="00587FD0" w:rsidRPr="00B54BB1" w:rsidRDefault="00587FD0" w:rsidP="00587FD0">
      <w:pPr>
        <w:suppressAutoHyphens w:val="0"/>
        <w:spacing w:after="0" w:line="240" w:lineRule="auto"/>
        <w:jc w:val="both"/>
        <w:rPr>
          <w:rFonts w:eastAsia="Times New Roman"/>
          <w:sz w:val="14"/>
          <w:szCs w:val="14"/>
          <w:lang w:eastAsia="pl-PL"/>
        </w:rPr>
      </w:pPr>
    </w:p>
    <w:p w14:paraId="2998688E" w14:textId="77777777" w:rsidR="00587FD0" w:rsidRPr="00B54BB1" w:rsidRDefault="00587FD0" w:rsidP="00587FD0">
      <w:pPr>
        <w:suppressAutoHyphens w:val="0"/>
        <w:spacing w:after="0" w:line="240" w:lineRule="auto"/>
        <w:jc w:val="both"/>
        <w:rPr>
          <w:rFonts w:eastAsia="Times New Roman"/>
          <w:lang w:eastAsia="pl-PL"/>
        </w:rPr>
      </w:pPr>
      <w:r w:rsidRPr="00B54BB1">
        <w:rPr>
          <w:rFonts w:eastAsia="Times New Roman"/>
          <w:lang w:eastAsia="pl-PL"/>
        </w:rPr>
        <w:t xml:space="preserve">Na potrzeby postępowania o udzielenie zamówienia publicznego pn. </w:t>
      </w:r>
      <w:r w:rsidRPr="00C91FFC">
        <w:rPr>
          <w:rFonts w:eastAsiaTheme="minorHAnsi"/>
          <w:b/>
          <w:lang w:eastAsia="en-US"/>
        </w:rPr>
        <w:t>Dostawa artykułów chemii gospodarczej i profesjonalnej</w:t>
      </w:r>
      <w:r w:rsidRPr="00B54BB1">
        <w:rPr>
          <w:rFonts w:eastAsia="Times New Roman"/>
          <w:lang w:eastAsia="pl-PL"/>
        </w:rPr>
        <w:t>,</w:t>
      </w:r>
      <w:r w:rsidRPr="00B54BB1">
        <w:rPr>
          <w:rFonts w:eastAsia="Times New Roman"/>
          <w:i/>
          <w:lang w:eastAsia="pl-PL"/>
        </w:rPr>
        <w:t xml:space="preserve"> </w:t>
      </w:r>
      <w:r w:rsidRPr="00B54BB1">
        <w:rPr>
          <w:rFonts w:eastAsia="Times New Roman"/>
          <w:lang w:eastAsia="pl-PL"/>
        </w:rPr>
        <w:t>oświadczam, co następuje:</w:t>
      </w:r>
    </w:p>
    <w:p w14:paraId="56EFCEAD" w14:textId="77777777" w:rsidR="00587FD0" w:rsidRPr="00B54BB1" w:rsidRDefault="00587FD0" w:rsidP="00587FD0">
      <w:pPr>
        <w:suppressAutoHyphens w:val="0"/>
        <w:spacing w:after="0" w:line="360" w:lineRule="auto"/>
        <w:ind w:firstLine="709"/>
        <w:jc w:val="both"/>
        <w:rPr>
          <w:rFonts w:eastAsia="Times New Roman"/>
          <w:sz w:val="21"/>
          <w:szCs w:val="21"/>
          <w:lang w:eastAsia="pl-PL"/>
        </w:rPr>
      </w:pPr>
    </w:p>
    <w:p w14:paraId="48D89A70"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t>OŚWIADCZENIA DOTYCZĄCE PODSTAW WYKLUCZENIA:</w:t>
      </w:r>
    </w:p>
    <w:p w14:paraId="38A9A17D" w14:textId="77777777" w:rsidR="00587FD0" w:rsidRPr="00B54BB1" w:rsidRDefault="00587FD0" w:rsidP="00587FD0">
      <w:pPr>
        <w:suppressAutoHyphens w:val="0"/>
        <w:spacing w:after="0" w:line="360" w:lineRule="auto"/>
        <w:ind w:left="720"/>
        <w:jc w:val="both"/>
        <w:rPr>
          <w:sz w:val="14"/>
          <w:szCs w:val="14"/>
          <w:lang w:eastAsia="en-US"/>
        </w:rPr>
      </w:pPr>
    </w:p>
    <w:p w14:paraId="5EA51A57" w14:textId="77777777" w:rsidR="00587FD0" w:rsidRPr="00B54BB1" w:rsidRDefault="00587FD0" w:rsidP="00587FD0">
      <w:pPr>
        <w:numPr>
          <w:ilvl w:val="0"/>
          <w:numId w:val="122"/>
        </w:numPr>
        <w:suppressAutoHyphens w:val="0"/>
        <w:spacing w:after="0" w:line="240" w:lineRule="auto"/>
        <w:ind w:left="425"/>
        <w:contextualSpacing/>
        <w:jc w:val="both"/>
        <w:rPr>
          <w:sz w:val="21"/>
          <w:szCs w:val="21"/>
          <w:lang w:eastAsia="en-US"/>
        </w:rPr>
      </w:pPr>
      <w:r w:rsidRPr="00B54BB1">
        <w:rPr>
          <w:sz w:val="21"/>
          <w:szCs w:val="21"/>
          <w:lang w:eastAsia="en-US"/>
        </w:rPr>
        <w:t xml:space="preserve">Oświadczam, że nie podlegam wykluczeniu z postępowania na podstawie art. 108 ust. 1 ustawy </w:t>
      </w:r>
      <w:proofErr w:type="spellStart"/>
      <w:r w:rsidRPr="00B54BB1">
        <w:rPr>
          <w:sz w:val="21"/>
          <w:szCs w:val="21"/>
          <w:lang w:eastAsia="en-US"/>
        </w:rPr>
        <w:t>Pzp</w:t>
      </w:r>
      <w:proofErr w:type="spellEnd"/>
      <w:r w:rsidRPr="00B54BB1">
        <w:rPr>
          <w:sz w:val="21"/>
          <w:szCs w:val="21"/>
          <w:lang w:eastAsia="en-US"/>
        </w:rPr>
        <w:t>.</w:t>
      </w:r>
    </w:p>
    <w:p w14:paraId="7EF064F3" w14:textId="77777777" w:rsidR="00587FD0" w:rsidRPr="00B54BB1" w:rsidRDefault="00587FD0" w:rsidP="00587FD0">
      <w:pPr>
        <w:suppressAutoHyphens w:val="0"/>
        <w:spacing w:after="0" w:line="240" w:lineRule="auto"/>
        <w:ind w:left="425"/>
        <w:jc w:val="both"/>
        <w:rPr>
          <w:sz w:val="16"/>
          <w:szCs w:val="16"/>
          <w:lang w:eastAsia="en-US"/>
        </w:rPr>
      </w:pPr>
      <w:r w:rsidRPr="00B54BB1">
        <w:rPr>
          <w:sz w:val="21"/>
          <w:szCs w:val="21"/>
          <w:lang w:eastAsia="en-US"/>
        </w:rPr>
        <w:t xml:space="preserve">Oświadczam, że nie podlegam wykluczeniu z postępowania na podstawie art. 109 ust. 1 ustawy </w:t>
      </w:r>
      <w:proofErr w:type="spellStart"/>
      <w:r w:rsidRPr="00B54BB1">
        <w:rPr>
          <w:sz w:val="21"/>
          <w:szCs w:val="21"/>
          <w:lang w:eastAsia="en-US"/>
        </w:rPr>
        <w:t>Pzp</w:t>
      </w:r>
      <w:proofErr w:type="spellEnd"/>
      <w:r w:rsidRPr="00B54BB1">
        <w:rPr>
          <w:sz w:val="16"/>
          <w:szCs w:val="16"/>
          <w:lang w:eastAsia="en-US"/>
        </w:rPr>
        <w:t>.</w:t>
      </w:r>
    </w:p>
    <w:p w14:paraId="675DCD50" w14:textId="77777777" w:rsidR="00587FD0" w:rsidRPr="00B54BB1" w:rsidRDefault="00587FD0" w:rsidP="00587FD0">
      <w:pPr>
        <w:numPr>
          <w:ilvl w:val="0"/>
          <w:numId w:val="122"/>
        </w:numPr>
        <w:suppressAutoHyphens w:val="0"/>
        <w:spacing w:after="0" w:line="240" w:lineRule="auto"/>
        <w:ind w:left="425"/>
        <w:contextualSpacing/>
        <w:jc w:val="both"/>
        <w:rPr>
          <w:sz w:val="16"/>
          <w:szCs w:val="16"/>
          <w:lang w:eastAsia="en-US"/>
        </w:rPr>
      </w:pPr>
      <w:r w:rsidRPr="00B54BB1">
        <w:rPr>
          <w:color w:val="0070C0"/>
          <w:sz w:val="16"/>
          <w:szCs w:val="16"/>
          <w:lang w:eastAsia="en-US"/>
        </w:rPr>
        <w:t xml:space="preserve">[UWAGA: zastosować, gdy zachodzą przesłanki wykluczenia z art. 108 ust. 1 pkt 1, 2 i 5 lub art.109 ust.1 pkt 2-5 i 7-10 ustawy </w:t>
      </w:r>
      <w:proofErr w:type="spellStart"/>
      <w:r w:rsidRPr="00B54BB1">
        <w:rPr>
          <w:color w:val="0070C0"/>
          <w:sz w:val="16"/>
          <w:szCs w:val="16"/>
          <w:lang w:eastAsia="en-US"/>
        </w:rPr>
        <w:t>Pzp</w:t>
      </w:r>
      <w:proofErr w:type="spellEnd"/>
      <w:r w:rsidRPr="00B54BB1">
        <w:rPr>
          <w:color w:val="0070C0"/>
          <w:sz w:val="16"/>
          <w:szCs w:val="16"/>
          <w:lang w:eastAsia="en-US"/>
        </w:rPr>
        <w:t xml:space="preserve">, a wykonawca korzysta z procedury samooczyszczenia, o której mowa w art. 110 ust. 2 ustawy </w:t>
      </w:r>
      <w:proofErr w:type="spellStart"/>
      <w:r w:rsidRPr="00B54BB1">
        <w:rPr>
          <w:color w:val="0070C0"/>
          <w:sz w:val="16"/>
          <w:szCs w:val="16"/>
          <w:lang w:eastAsia="en-US"/>
        </w:rPr>
        <w:t>Pzp</w:t>
      </w:r>
      <w:proofErr w:type="spellEnd"/>
      <w:r w:rsidRPr="00B54BB1">
        <w:rPr>
          <w:color w:val="0070C0"/>
          <w:sz w:val="16"/>
          <w:szCs w:val="16"/>
          <w:lang w:eastAsia="en-US"/>
        </w:rPr>
        <w:t>]</w:t>
      </w:r>
      <w:r w:rsidRPr="00B54BB1">
        <w:rPr>
          <w:color w:val="0070C0"/>
          <w:sz w:val="21"/>
          <w:szCs w:val="21"/>
          <w:lang w:eastAsia="en-US"/>
        </w:rPr>
        <w:t xml:space="preserve"> </w:t>
      </w:r>
      <w:r w:rsidRPr="00B54BB1">
        <w:rPr>
          <w:sz w:val="21"/>
          <w:szCs w:val="21"/>
          <w:lang w:eastAsia="en-US"/>
        </w:rPr>
        <w:t xml:space="preserve">Oświadczam, że zachodzą </w:t>
      </w:r>
      <w:r>
        <w:rPr>
          <w:sz w:val="21"/>
          <w:szCs w:val="21"/>
          <w:lang w:eastAsia="en-US"/>
        </w:rPr>
        <w:br/>
      </w:r>
      <w:r w:rsidRPr="00B54BB1">
        <w:rPr>
          <w:sz w:val="21"/>
          <w:szCs w:val="21"/>
          <w:lang w:eastAsia="en-US"/>
        </w:rPr>
        <w:t xml:space="preserve">w stosunku do mnie podstawy wykluczenia z postępowania na podstawie art. …………. ustawy </w:t>
      </w:r>
      <w:proofErr w:type="spellStart"/>
      <w:r w:rsidRPr="00B54BB1">
        <w:rPr>
          <w:sz w:val="21"/>
          <w:szCs w:val="21"/>
          <w:lang w:eastAsia="en-US"/>
        </w:rPr>
        <w:t>Pzp</w:t>
      </w:r>
      <w:proofErr w:type="spellEnd"/>
      <w:r w:rsidRPr="00B54BB1">
        <w:rPr>
          <w:sz w:val="20"/>
          <w:szCs w:val="20"/>
          <w:lang w:eastAsia="en-US"/>
        </w:rPr>
        <w:t xml:space="preserve"> </w:t>
      </w:r>
      <w:r w:rsidRPr="00B54BB1">
        <w:rPr>
          <w:i/>
          <w:sz w:val="16"/>
          <w:szCs w:val="16"/>
          <w:lang w:eastAsia="en-US"/>
        </w:rPr>
        <w:t xml:space="preserve">(podać mającą zastosowanie podstawę wykluczenia spośród wymienionych w art. 108 ust. 1 pkt 1, 2 i 5 lub art. 109 ust. 1 pkt 2-5 i 7-10 ustawy </w:t>
      </w:r>
      <w:proofErr w:type="spellStart"/>
      <w:r w:rsidRPr="00B54BB1">
        <w:rPr>
          <w:i/>
          <w:sz w:val="16"/>
          <w:szCs w:val="16"/>
          <w:lang w:eastAsia="en-US"/>
        </w:rPr>
        <w:t>Pzp</w:t>
      </w:r>
      <w:proofErr w:type="spellEnd"/>
      <w:r w:rsidRPr="00B54BB1">
        <w:rPr>
          <w:i/>
          <w:sz w:val="16"/>
          <w:szCs w:val="16"/>
          <w:lang w:eastAsia="en-US"/>
        </w:rPr>
        <w:t>).</w:t>
      </w:r>
      <w:r w:rsidRPr="00B54BB1">
        <w:rPr>
          <w:sz w:val="20"/>
          <w:szCs w:val="20"/>
          <w:lang w:eastAsia="en-US"/>
        </w:rPr>
        <w:t xml:space="preserve"> </w:t>
      </w:r>
      <w:r w:rsidRPr="00B54BB1">
        <w:rPr>
          <w:sz w:val="21"/>
          <w:szCs w:val="21"/>
          <w:lang w:eastAsia="en-US"/>
        </w:rPr>
        <w:t xml:space="preserve">Jednocześnie oświadczam, że w związku z ww. okolicznością, na podstawie art. 110 ust. 2 ustawy </w:t>
      </w:r>
      <w:proofErr w:type="spellStart"/>
      <w:r w:rsidRPr="00B54BB1">
        <w:rPr>
          <w:sz w:val="21"/>
          <w:szCs w:val="21"/>
          <w:lang w:eastAsia="en-US"/>
        </w:rPr>
        <w:t>Pzp</w:t>
      </w:r>
      <w:proofErr w:type="spellEnd"/>
      <w:r w:rsidRPr="00B54BB1">
        <w:rPr>
          <w:sz w:val="21"/>
          <w:szCs w:val="21"/>
          <w:lang w:eastAsia="en-US"/>
        </w:rPr>
        <w:t xml:space="preserve"> podjąłem następujące środki naprawcze i zapobiegawcze:</w:t>
      </w:r>
    </w:p>
    <w:p w14:paraId="149A6CD4" w14:textId="77777777" w:rsidR="00587FD0" w:rsidRPr="00B54BB1" w:rsidRDefault="00587FD0" w:rsidP="00587FD0">
      <w:pPr>
        <w:suppressAutoHyphens w:val="0"/>
        <w:spacing w:after="0" w:line="360" w:lineRule="auto"/>
        <w:ind w:left="426"/>
        <w:contextualSpacing/>
        <w:jc w:val="both"/>
        <w:rPr>
          <w:sz w:val="16"/>
          <w:szCs w:val="16"/>
          <w:lang w:eastAsia="en-US"/>
        </w:rPr>
      </w:pPr>
      <w:r w:rsidRPr="00B54BB1">
        <w:rPr>
          <w:sz w:val="21"/>
          <w:szCs w:val="21"/>
          <w:lang w:eastAsia="en-US"/>
        </w:rPr>
        <w:t>…………………………………………………………………………………………………………………………………………………………………………………………………………………………</w:t>
      </w:r>
    </w:p>
    <w:p w14:paraId="034DB0AD" w14:textId="77777777" w:rsidR="00587FD0" w:rsidRPr="00B54BB1" w:rsidRDefault="00587FD0" w:rsidP="00587FD0">
      <w:pPr>
        <w:numPr>
          <w:ilvl w:val="0"/>
          <w:numId w:val="122"/>
        </w:numPr>
        <w:suppressAutoHyphens w:val="0"/>
        <w:spacing w:after="0" w:line="240" w:lineRule="auto"/>
        <w:ind w:left="425" w:hanging="357"/>
        <w:jc w:val="both"/>
        <w:rPr>
          <w:sz w:val="21"/>
          <w:szCs w:val="21"/>
          <w:lang w:eastAsia="en-US"/>
        </w:rPr>
      </w:pPr>
      <w:r w:rsidRPr="00B54BB1">
        <w:rPr>
          <w:sz w:val="21"/>
          <w:szCs w:val="21"/>
          <w:lang w:eastAsia="en-US"/>
        </w:rPr>
        <w:t>Oświadczam, że nie zachodzą w stosunku do mnie przesłanki wykluczenia z postępowania na podstawie art. 7 ust</w:t>
      </w:r>
      <w:r w:rsidRPr="00B54BB1">
        <w:rPr>
          <w:rFonts w:eastAsia="Times New Roman"/>
          <w:sz w:val="21"/>
          <w:szCs w:val="21"/>
          <w:lang w:eastAsia="pl-PL"/>
        </w:rPr>
        <w:t xml:space="preserve">. 1 ustawy </w:t>
      </w:r>
      <w:r w:rsidRPr="00B54BB1">
        <w:rPr>
          <w:sz w:val="21"/>
          <w:szCs w:val="21"/>
          <w:lang w:eastAsia="en-US"/>
        </w:rPr>
        <w:t>z dnia 13 kwietnia 2022 r.</w:t>
      </w:r>
      <w:r w:rsidRPr="00B54BB1">
        <w:rPr>
          <w:i/>
          <w:iCs/>
          <w:sz w:val="21"/>
          <w:szCs w:val="21"/>
          <w:lang w:eastAsia="en-US"/>
        </w:rPr>
        <w:t xml:space="preserve"> </w:t>
      </w:r>
      <w:r w:rsidRPr="00B54BB1">
        <w:rPr>
          <w:i/>
          <w:iCs/>
          <w:color w:val="222222"/>
          <w:sz w:val="21"/>
          <w:szCs w:val="21"/>
          <w:lang w:eastAsia="en-US"/>
        </w:rPr>
        <w:t xml:space="preserve">o szczególnych rozwiązaniach w zakresie przeciwdziałania wspieraniu agresji na Ukrainę oraz służących ochronie bezpieczeństwa narodowego </w:t>
      </w:r>
      <w:r w:rsidRPr="00B54BB1">
        <w:rPr>
          <w:iCs/>
          <w:color w:val="222222"/>
          <w:sz w:val="21"/>
          <w:szCs w:val="21"/>
          <w:lang w:eastAsia="en-US"/>
        </w:rPr>
        <w:t>(Dz. U. poz. 835)</w:t>
      </w:r>
      <w:r w:rsidRPr="00B54BB1">
        <w:rPr>
          <w:i/>
          <w:iCs/>
          <w:color w:val="222222"/>
          <w:sz w:val="21"/>
          <w:szCs w:val="21"/>
          <w:vertAlign w:val="superscript"/>
          <w:lang w:eastAsia="en-US"/>
        </w:rPr>
        <w:footnoteReference w:id="6"/>
      </w:r>
      <w:r w:rsidRPr="00B54BB1">
        <w:rPr>
          <w:i/>
          <w:iCs/>
          <w:color w:val="222222"/>
          <w:sz w:val="21"/>
          <w:szCs w:val="21"/>
          <w:lang w:eastAsia="en-US"/>
        </w:rPr>
        <w:t>.</w:t>
      </w:r>
    </w:p>
    <w:p w14:paraId="567F7E0A" w14:textId="77777777" w:rsidR="00587FD0" w:rsidRPr="00B54BB1" w:rsidRDefault="00587FD0" w:rsidP="00587FD0">
      <w:pPr>
        <w:shd w:val="clear" w:color="auto" w:fill="BFBFBF"/>
        <w:suppressAutoHyphens w:val="0"/>
        <w:spacing w:after="0" w:line="360" w:lineRule="auto"/>
        <w:jc w:val="center"/>
        <w:rPr>
          <w:rFonts w:eastAsia="Times New Roman"/>
          <w:b/>
          <w:sz w:val="21"/>
          <w:szCs w:val="21"/>
          <w:lang w:eastAsia="pl-PL"/>
        </w:rPr>
      </w:pPr>
      <w:r w:rsidRPr="00B54BB1">
        <w:rPr>
          <w:rFonts w:eastAsia="Times New Roman"/>
          <w:b/>
          <w:sz w:val="21"/>
          <w:szCs w:val="21"/>
          <w:lang w:eastAsia="pl-PL"/>
        </w:rPr>
        <w:lastRenderedPageBreak/>
        <w:t>OŚWIADCZENIE DOTYCZĄCE WARUNKÓW UDZIAŁU W POSTĘPOWANIU:</w:t>
      </w:r>
    </w:p>
    <w:p w14:paraId="74133161"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1F5A4EBA"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w:t>
      </w:r>
      <w:r w:rsidRPr="00B54BB1">
        <w:rPr>
          <w:rFonts w:eastAsia="Times New Roman"/>
          <w:color w:val="0070C0"/>
          <w:sz w:val="16"/>
          <w:szCs w:val="16"/>
          <w:lang w:eastAsia="pl-PL"/>
        </w:rPr>
        <w:t>]</w:t>
      </w:r>
    </w:p>
    <w:p w14:paraId="668AEC0B"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16"/>
          <w:szCs w:val="16"/>
          <w:lang w:eastAsia="pl-PL"/>
        </w:rPr>
        <w:t>.</w:t>
      </w:r>
    </w:p>
    <w:p w14:paraId="7A8E3DDB"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3DE7EEEC" w14:textId="77777777" w:rsidR="00587FD0" w:rsidRPr="00B54BB1" w:rsidRDefault="00587FD0" w:rsidP="00587FD0">
      <w:pPr>
        <w:suppressAutoHyphens w:val="0"/>
        <w:spacing w:after="0" w:line="360" w:lineRule="auto"/>
        <w:jc w:val="both"/>
        <w:rPr>
          <w:rFonts w:eastAsia="Times New Roman"/>
          <w:color w:val="0070C0"/>
          <w:sz w:val="20"/>
          <w:szCs w:val="20"/>
          <w:lang w:eastAsia="pl-PL"/>
        </w:rPr>
      </w:pPr>
      <w:r w:rsidRPr="00B54BB1">
        <w:rPr>
          <w:rFonts w:eastAsia="Times New Roman"/>
          <w:color w:val="0070C0"/>
          <w:sz w:val="16"/>
          <w:szCs w:val="16"/>
          <w:lang w:eastAsia="pl-PL"/>
        </w:rPr>
        <w:t xml:space="preserve">[UWAGA: </w:t>
      </w:r>
      <w:r w:rsidRPr="00B54BB1">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54BB1">
        <w:rPr>
          <w:rFonts w:eastAsia="Times New Roman"/>
          <w:color w:val="0070C0"/>
          <w:sz w:val="16"/>
          <w:szCs w:val="16"/>
          <w:lang w:eastAsia="pl-PL"/>
        </w:rPr>
        <w:t>]</w:t>
      </w:r>
    </w:p>
    <w:p w14:paraId="05C5B10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 xml:space="preserve">Oświadczam, że spełniam warunki udziału w postępowaniu określone przez zamawiającego w    …………..…………………………………………………..…………………………………………..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w  następującym zakresie:    …………..…………………………………………………..……………………………………..</w:t>
      </w:r>
    </w:p>
    <w:p w14:paraId="0C24EC21" w14:textId="77777777" w:rsidR="00587FD0" w:rsidRPr="00B54BB1" w:rsidRDefault="00587FD0" w:rsidP="00587FD0">
      <w:pPr>
        <w:suppressAutoHyphens w:val="0"/>
        <w:spacing w:after="0" w:line="360" w:lineRule="auto"/>
        <w:ind w:left="5664" w:firstLine="708"/>
        <w:jc w:val="both"/>
        <w:rPr>
          <w:rFonts w:eastAsia="Times New Roman"/>
          <w:i/>
          <w:sz w:val="16"/>
          <w:szCs w:val="16"/>
          <w:lang w:eastAsia="pl-PL"/>
        </w:rPr>
      </w:pPr>
    </w:p>
    <w:p w14:paraId="7F836342" w14:textId="77777777" w:rsidR="00587FD0" w:rsidRPr="00B54BB1" w:rsidRDefault="00587FD0" w:rsidP="00587FD0">
      <w:pPr>
        <w:suppressAutoHyphens w:val="0"/>
        <w:spacing w:after="0" w:line="360" w:lineRule="auto"/>
        <w:ind w:left="5664" w:firstLine="708"/>
        <w:jc w:val="both"/>
        <w:rPr>
          <w:rFonts w:eastAsia="Times New Roman"/>
          <w:i/>
          <w:sz w:val="12"/>
          <w:szCs w:val="12"/>
          <w:lang w:eastAsia="pl-PL"/>
        </w:rPr>
      </w:pPr>
    </w:p>
    <w:p w14:paraId="6E83E0CC" w14:textId="77777777" w:rsidR="00587FD0" w:rsidRPr="00B54BB1" w:rsidRDefault="00587FD0" w:rsidP="00587FD0">
      <w:pPr>
        <w:shd w:val="clear" w:color="auto" w:fill="BFBFBF"/>
        <w:suppressAutoHyphens w:val="0"/>
        <w:spacing w:after="120" w:line="360" w:lineRule="auto"/>
        <w:jc w:val="center"/>
        <w:rPr>
          <w:rFonts w:eastAsia="Times New Roman"/>
          <w:sz w:val="21"/>
          <w:szCs w:val="21"/>
          <w:lang w:eastAsia="pl-PL"/>
        </w:rPr>
      </w:pPr>
      <w:r w:rsidRPr="00B54BB1">
        <w:rPr>
          <w:rFonts w:eastAsia="Times New Roman"/>
          <w:b/>
          <w:sz w:val="21"/>
          <w:szCs w:val="21"/>
          <w:lang w:eastAsia="pl-PL"/>
        </w:rPr>
        <w:t>INFORMACJA W ZWIĄZKU Z POLEGANIEM NA ZDOLNOŚCIACH LUB SYTUACJI PODMIOTÓW UDOSTEPNIAJĄCYCH ZASOBY</w:t>
      </w:r>
      <w:r w:rsidRPr="00B54BB1">
        <w:rPr>
          <w:rFonts w:eastAsia="Times New Roman"/>
          <w:sz w:val="21"/>
          <w:szCs w:val="21"/>
          <w:lang w:eastAsia="pl-PL"/>
        </w:rPr>
        <w:t>:</w:t>
      </w:r>
    </w:p>
    <w:p w14:paraId="5453DBD5" w14:textId="77777777" w:rsidR="00587FD0" w:rsidRPr="00B54BB1" w:rsidRDefault="00587FD0" w:rsidP="00587FD0">
      <w:pPr>
        <w:suppressAutoHyphens w:val="0"/>
        <w:spacing w:before="120" w:after="120" w:line="360" w:lineRule="auto"/>
        <w:jc w:val="both"/>
        <w:rPr>
          <w:rFonts w:eastAsia="Times New Roman"/>
          <w:sz w:val="21"/>
          <w:szCs w:val="21"/>
          <w:lang w:eastAsia="pl-PL"/>
        </w:rPr>
      </w:pPr>
      <w:r w:rsidRPr="00B54BB1">
        <w:rPr>
          <w:rFonts w:eastAsia="Times New Roman"/>
          <w:sz w:val="21"/>
          <w:szCs w:val="21"/>
          <w:lang w:eastAsia="pl-PL"/>
        </w:rPr>
        <w:t xml:space="preserve">Oświadczam, że w celu wykazania spełniania warunków udziału w postępowaniu, określonych przez zamawiającego w………………………………….…………………………...……….. </w:t>
      </w:r>
      <w:r w:rsidRPr="00B54BB1">
        <w:rPr>
          <w:rFonts w:eastAsia="Times New Roman"/>
          <w:i/>
          <w:sz w:val="16"/>
          <w:szCs w:val="16"/>
          <w:lang w:eastAsia="pl-PL"/>
        </w:rPr>
        <w:t>(wskazać dokument i właściwą jednostkę redakcyjną dokumentu, w której określono warunki udziału w postępowaniu),</w:t>
      </w:r>
      <w:r w:rsidRPr="00B54BB1">
        <w:rPr>
          <w:rFonts w:eastAsia="Times New Roman"/>
          <w:sz w:val="21"/>
          <w:szCs w:val="21"/>
          <w:lang w:eastAsia="pl-PL"/>
        </w:rPr>
        <w:t xml:space="preserve"> polegam na zdolnościach lub sytuacji następującego/</w:t>
      </w:r>
      <w:proofErr w:type="spellStart"/>
      <w:r w:rsidRPr="00B54BB1">
        <w:rPr>
          <w:rFonts w:eastAsia="Times New Roman"/>
          <w:sz w:val="21"/>
          <w:szCs w:val="21"/>
          <w:lang w:eastAsia="pl-PL"/>
        </w:rPr>
        <w:t>ych</w:t>
      </w:r>
      <w:proofErr w:type="spellEnd"/>
      <w:r w:rsidRPr="00B54BB1">
        <w:rPr>
          <w:rFonts w:eastAsia="Times New Roman"/>
          <w:sz w:val="21"/>
          <w:szCs w:val="21"/>
          <w:lang w:eastAsia="pl-PL"/>
        </w:rPr>
        <w:t xml:space="preserve"> podmiotu/ów udostępniających zasoby: </w:t>
      </w:r>
      <w:r w:rsidRPr="00B54BB1">
        <w:rPr>
          <w:rFonts w:eastAsia="Times New Roman"/>
          <w:i/>
          <w:sz w:val="16"/>
          <w:szCs w:val="16"/>
          <w:lang w:eastAsia="pl-PL"/>
        </w:rPr>
        <w:t xml:space="preserve">(wskazać nazwę/y podmiotu/ów)…………………………………… </w:t>
      </w:r>
      <w:r w:rsidRPr="00B54BB1">
        <w:rPr>
          <w:rFonts w:eastAsia="Times New Roman"/>
          <w:sz w:val="21"/>
          <w:szCs w:val="21"/>
          <w:lang w:eastAsia="pl-PL"/>
        </w:rPr>
        <w:t xml:space="preserve">………………………..……………………………..………………………………………..……………… </w:t>
      </w:r>
      <w:r w:rsidRPr="00B54BB1">
        <w:rPr>
          <w:rFonts w:eastAsia="Times New Roman"/>
          <w:sz w:val="21"/>
          <w:szCs w:val="21"/>
          <w:lang w:eastAsia="pl-PL"/>
        </w:rPr>
        <w:br/>
        <w:t>w następującym zakresie:…………… ………………………………………………………………………..</w:t>
      </w:r>
    </w:p>
    <w:p w14:paraId="30255F9C"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(określić odpowiedni zakres udostępnianych zasobów dla wskazanego podmiotu). </w:t>
      </w:r>
    </w:p>
    <w:p w14:paraId="24D1A65C"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19E7E43A" w14:textId="77777777" w:rsidR="00587FD0" w:rsidRPr="00B54BB1" w:rsidRDefault="00587FD0" w:rsidP="00587FD0">
      <w:pPr>
        <w:suppressAutoHyphens w:val="0"/>
        <w:spacing w:after="0" w:line="360" w:lineRule="auto"/>
        <w:jc w:val="both"/>
        <w:rPr>
          <w:rFonts w:eastAsia="Times New Roman"/>
          <w:i/>
          <w:sz w:val="16"/>
          <w:szCs w:val="16"/>
          <w:lang w:eastAsia="pl-PL"/>
        </w:rPr>
      </w:pPr>
    </w:p>
    <w:p w14:paraId="702B3F83" w14:textId="77777777" w:rsidR="00587FD0" w:rsidRPr="00B54BB1" w:rsidRDefault="00587FD0" w:rsidP="00587FD0">
      <w:pPr>
        <w:shd w:val="clear" w:color="auto" w:fill="BFBFBF"/>
        <w:suppressAutoHyphens w:val="0"/>
        <w:spacing w:after="120" w:line="360" w:lineRule="auto"/>
        <w:jc w:val="center"/>
        <w:rPr>
          <w:rFonts w:eastAsia="Times New Roman"/>
          <w:b/>
          <w:sz w:val="21"/>
          <w:szCs w:val="21"/>
          <w:lang w:eastAsia="pl-PL"/>
        </w:rPr>
      </w:pPr>
      <w:r w:rsidRPr="00B54BB1">
        <w:rPr>
          <w:rFonts w:eastAsia="Times New Roman"/>
          <w:b/>
          <w:sz w:val="21"/>
          <w:szCs w:val="21"/>
          <w:lang w:eastAsia="pl-PL"/>
        </w:rPr>
        <w:t>OŚWIADCZENIE DOTYCZĄCE PODANYCH INFORMACJI:</w:t>
      </w:r>
    </w:p>
    <w:p w14:paraId="46307881"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C8BC6B4" w14:textId="77777777" w:rsidR="00587FD0" w:rsidRPr="00B54BB1" w:rsidRDefault="00587FD0" w:rsidP="00587FD0">
      <w:pPr>
        <w:suppressAutoHyphens w:val="0"/>
        <w:spacing w:after="120" w:line="360" w:lineRule="auto"/>
        <w:jc w:val="both"/>
        <w:rPr>
          <w:rFonts w:eastAsia="Times New Roman"/>
          <w:sz w:val="24"/>
          <w:szCs w:val="24"/>
          <w:lang w:eastAsia="pl-PL"/>
        </w:rPr>
      </w:pPr>
      <w:r w:rsidRPr="00B54BB1">
        <w:rPr>
          <w:rFonts w:eastAsia="Times New Roman"/>
          <w:sz w:val="24"/>
          <w:szCs w:val="24"/>
          <w:lang w:eastAsia="pl-PL"/>
        </w:rPr>
        <w:t xml:space="preserve"> </w:t>
      </w:r>
    </w:p>
    <w:p w14:paraId="2952B910" w14:textId="77777777" w:rsidR="00587FD0" w:rsidRPr="00B54BB1" w:rsidRDefault="00587FD0" w:rsidP="00587FD0">
      <w:pPr>
        <w:shd w:val="clear" w:color="auto" w:fill="BFBFBF"/>
        <w:suppressAutoHyphens w:val="0"/>
        <w:spacing w:after="120" w:line="360" w:lineRule="auto"/>
        <w:ind w:right="-144"/>
        <w:jc w:val="both"/>
        <w:rPr>
          <w:rFonts w:eastAsia="Times New Roman"/>
          <w:b/>
          <w:sz w:val="21"/>
          <w:szCs w:val="21"/>
          <w:lang w:eastAsia="pl-PL"/>
        </w:rPr>
      </w:pPr>
      <w:r w:rsidRPr="00B54BB1">
        <w:rPr>
          <w:rFonts w:eastAsia="Times New Roman"/>
          <w:b/>
          <w:sz w:val="21"/>
          <w:szCs w:val="21"/>
          <w:lang w:eastAsia="pl-PL"/>
        </w:rPr>
        <w:lastRenderedPageBreak/>
        <w:t>INFORMACJA DOTYCZĄCA DOSTĘPU DO PODMIOTOWYCH ŚRODKÓW DOWODOWYCH:</w:t>
      </w:r>
    </w:p>
    <w:p w14:paraId="65927433"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Wskazuję następujące podmiotowe środki dowodowe, które można uzyskać za pomocą bezpłatnych i ogólnodostępnych baz danych, oraz</w:t>
      </w:r>
      <w:r w:rsidRPr="00B54BB1">
        <w:rPr>
          <w:rFonts w:eastAsia="Times New Roman"/>
          <w:sz w:val="24"/>
          <w:szCs w:val="24"/>
          <w:lang w:eastAsia="pl-PL"/>
        </w:rPr>
        <w:t xml:space="preserve"> </w:t>
      </w:r>
      <w:r w:rsidRPr="00B54BB1">
        <w:rPr>
          <w:rFonts w:eastAsia="Times New Roman"/>
          <w:sz w:val="21"/>
          <w:szCs w:val="21"/>
          <w:lang w:eastAsia="pl-PL"/>
        </w:rPr>
        <w:t>dane umożliwiające dostęp do tych środków:</w:t>
      </w:r>
    </w:p>
    <w:p w14:paraId="3E80BD1E"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1) ......................................................................................................................................................</w:t>
      </w:r>
    </w:p>
    <w:p w14:paraId="6BE3F3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230719A6" w14:textId="77777777" w:rsidR="00587FD0" w:rsidRPr="00B54BB1" w:rsidRDefault="00587FD0" w:rsidP="00587FD0">
      <w:pPr>
        <w:suppressAutoHyphens w:val="0"/>
        <w:spacing w:after="0" w:line="360" w:lineRule="auto"/>
        <w:jc w:val="both"/>
        <w:rPr>
          <w:rFonts w:eastAsia="Times New Roman"/>
          <w:sz w:val="21"/>
          <w:szCs w:val="21"/>
          <w:lang w:eastAsia="pl-PL"/>
        </w:rPr>
      </w:pPr>
      <w:r w:rsidRPr="00B54BB1">
        <w:rPr>
          <w:rFonts w:eastAsia="Times New Roman"/>
          <w:sz w:val="21"/>
          <w:szCs w:val="21"/>
          <w:lang w:eastAsia="pl-PL"/>
        </w:rPr>
        <w:t>2) .......................................................................................................................................................</w:t>
      </w:r>
    </w:p>
    <w:p w14:paraId="626FAFF9" w14:textId="77777777" w:rsidR="00587FD0" w:rsidRPr="00B54BB1" w:rsidRDefault="00587FD0" w:rsidP="00587FD0">
      <w:pPr>
        <w:suppressAutoHyphens w:val="0"/>
        <w:spacing w:after="0" w:line="360" w:lineRule="auto"/>
        <w:jc w:val="both"/>
        <w:rPr>
          <w:rFonts w:eastAsia="Times New Roman"/>
          <w:i/>
          <w:sz w:val="16"/>
          <w:szCs w:val="16"/>
          <w:lang w:eastAsia="pl-PL"/>
        </w:rPr>
      </w:pPr>
      <w:r w:rsidRPr="00B54BB1">
        <w:rPr>
          <w:rFonts w:eastAsia="Times New Roman"/>
          <w:i/>
          <w:sz w:val="16"/>
          <w:szCs w:val="16"/>
          <w:lang w:eastAsia="pl-PL"/>
        </w:rPr>
        <w:t xml:space="preserve">      (wskazać podmiotowy środek dowodowy, adres internetowy, wydający urząd lub organ, dokładne dane referencyjne dokumentacji)</w:t>
      </w:r>
    </w:p>
    <w:p w14:paraId="71BEC5E9" w14:textId="77777777" w:rsidR="00587FD0" w:rsidRPr="00B54BB1" w:rsidRDefault="00587FD0" w:rsidP="00587FD0">
      <w:pPr>
        <w:suppressAutoHyphens w:val="0"/>
        <w:spacing w:after="0" w:line="360" w:lineRule="auto"/>
        <w:jc w:val="both"/>
        <w:rPr>
          <w:rFonts w:eastAsia="Times New Roman"/>
          <w:sz w:val="21"/>
          <w:szCs w:val="21"/>
          <w:lang w:eastAsia="pl-PL"/>
        </w:rPr>
      </w:pPr>
    </w:p>
    <w:p w14:paraId="3EBB6F69" w14:textId="77777777" w:rsidR="00587FD0" w:rsidRPr="00B54BB1" w:rsidRDefault="00587FD0" w:rsidP="00587FD0">
      <w:pPr>
        <w:suppressAutoHyphens w:val="0"/>
        <w:spacing w:after="0" w:line="240" w:lineRule="auto"/>
        <w:jc w:val="both"/>
        <w:rPr>
          <w:rFonts w:eastAsia="Times New Roman"/>
          <w:sz w:val="21"/>
          <w:szCs w:val="21"/>
          <w:lang w:eastAsia="pl-PL"/>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t>……………………………………….</w:t>
      </w:r>
    </w:p>
    <w:p w14:paraId="37ADDB0C" w14:textId="77777777" w:rsidR="00587FD0" w:rsidRPr="00B54BB1" w:rsidRDefault="00587FD0" w:rsidP="00587FD0">
      <w:pPr>
        <w:spacing w:line="360" w:lineRule="auto"/>
        <w:jc w:val="both"/>
        <w:rPr>
          <w:color w:val="FF0000"/>
        </w:rPr>
      </w:pP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sz w:val="21"/>
          <w:szCs w:val="21"/>
          <w:lang w:eastAsia="pl-PL"/>
        </w:rPr>
        <w:tab/>
      </w:r>
      <w:r w:rsidRPr="00B54BB1">
        <w:rPr>
          <w:rFonts w:eastAsia="Times New Roman"/>
          <w:i/>
          <w:sz w:val="21"/>
          <w:szCs w:val="21"/>
          <w:lang w:eastAsia="pl-PL"/>
        </w:rPr>
        <w:tab/>
        <w:t xml:space="preserve">   </w:t>
      </w:r>
      <w:r>
        <w:rPr>
          <w:rFonts w:eastAsia="Times New Roman"/>
          <w:i/>
          <w:sz w:val="21"/>
          <w:szCs w:val="21"/>
          <w:lang w:eastAsia="pl-PL"/>
        </w:rPr>
        <w:t xml:space="preserve">  </w:t>
      </w:r>
      <w:r w:rsidRPr="00B54BB1">
        <w:rPr>
          <w:rFonts w:eastAsia="Times New Roman"/>
          <w:i/>
          <w:sz w:val="21"/>
          <w:szCs w:val="21"/>
          <w:lang w:eastAsia="pl-PL"/>
        </w:rPr>
        <w:t xml:space="preserve">    </w:t>
      </w:r>
      <w:r w:rsidRPr="00B54BB1">
        <w:rPr>
          <w:rFonts w:eastAsia="Times New Roman"/>
          <w:i/>
          <w:sz w:val="16"/>
          <w:szCs w:val="16"/>
          <w:lang w:eastAsia="pl-PL"/>
        </w:rPr>
        <w:t>kwalifikowany podpis elektroniczny lub podpis zaufany lub podpis osobisty</w:t>
      </w:r>
    </w:p>
    <w:p w14:paraId="53FD3A9F" w14:textId="77777777" w:rsidR="00782D26" w:rsidRDefault="00782D26" w:rsidP="00587FD0">
      <w:pPr>
        <w:tabs>
          <w:tab w:val="left" w:pos="1701"/>
        </w:tabs>
        <w:spacing w:after="0"/>
        <w:jc w:val="right"/>
        <w:rPr>
          <w:b/>
          <w:i/>
          <w:u w:val="single"/>
        </w:rPr>
      </w:pPr>
    </w:p>
    <w:p w14:paraId="0497F785" w14:textId="77777777" w:rsidR="00EF5EC0" w:rsidRDefault="00EF5EC0" w:rsidP="00587FD0">
      <w:pPr>
        <w:tabs>
          <w:tab w:val="left" w:pos="1701"/>
        </w:tabs>
        <w:spacing w:after="0"/>
        <w:jc w:val="right"/>
        <w:rPr>
          <w:b/>
          <w:i/>
          <w:u w:val="single"/>
        </w:rPr>
      </w:pPr>
    </w:p>
    <w:p w14:paraId="64C29BF7" w14:textId="77777777" w:rsidR="00EF5EC0" w:rsidRDefault="00EF5EC0" w:rsidP="00587FD0">
      <w:pPr>
        <w:tabs>
          <w:tab w:val="left" w:pos="1701"/>
        </w:tabs>
        <w:spacing w:after="0"/>
        <w:jc w:val="right"/>
        <w:rPr>
          <w:b/>
          <w:i/>
          <w:u w:val="single"/>
        </w:rPr>
      </w:pPr>
    </w:p>
    <w:p w14:paraId="55FA38A7" w14:textId="77777777" w:rsidR="00EF5EC0" w:rsidRDefault="00EF5EC0" w:rsidP="00587FD0">
      <w:pPr>
        <w:tabs>
          <w:tab w:val="left" w:pos="1701"/>
        </w:tabs>
        <w:spacing w:after="0"/>
        <w:jc w:val="right"/>
        <w:rPr>
          <w:b/>
          <w:i/>
          <w:u w:val="single"/>
        </w:rPr>
      </w:pPr>
    </w:p>
    <w:p w14:paraId="1C6F1F36" w14:textId="77777777" w:rsidR="00EF5EC0" w:rsidRDefault="00EF5EC0" w:rsidP="00587FD0">
      <w:pPr>
        <w:tabs>
          <w:tab w:val="left" w:pos="1701"/>
        </w:tabs>
        <w:spacing w:after="0"/>
        <w:jc w:val="right"/>
        <w:rPr>
          <w:b/>
          <w:i/>
          <w:u w:val="single"/>
        </w:rPr>
      </w:pPr>
    </w:p>
    <w:p w14:paraId="07696ECE" w14:textId="77777777" w:rsidR="00EF5EC0" w:rsidRDefault="00EF5EC0" w:rsidP="00587FD0">
      <w:pPr>
        <w:tabs>
          <w:tab w:val="left" w:pos="1701"/>
        </w:tabs>
        <w:spacing w:after="0"/>
        <w:jc w:val="right"/>
        <w:rPr>
          <w:b/>
          <w:i/>
          <w:u w:val="single"/>
        </w:rPr>
      </w:pPr>
    </w:p>
    <w:p w14:paraId="2DC99D63" w14:textId="77777777" w:rsidR="00EF5EC0" w:rsidRDefault="00EF5EC0" w:rsidP="00587FD0">
      <w:pPr>
        <w:tabs>
          <w:tab w:val="left" w:pos="1701"/>
        </w:tabs>
        <w:spacing w:after="0"/>
        <w:jc w:val="right"/>
        <w:rPr>
          <w:b/>
          <w:i/>
          <w:u w:val="single"/>
        </w:rPr>
      </w:pPr>
    </w:p>
    <w:p w14:paraId="7F0D8CA5" w14:textId="77777777" w:rsidR="00EF5EC0" w:rsidRDefault="00EF5EC0" w:rsidP="00587FD0">
      <w:pPr>
        <w:tabs>
          <w:tab w:val="left" w:pos="1701"/>
        </w:tabs>
        <w:spacing w:after="0"/>
        <w:jc w:val="right"/>
        <w:rPr>
          <w:b/>
          <w:i/>
          <w:u w:val="single"/>
        </w:rPr>
      </w:pPr>
    </w:p>
    <w:p w14:paraId="4414C136" w14:textId="77777777" w:rsidR="00EF5EC0" w:rsidRDefault="00EF5EC0" w:rsidP="00587FD0">
      <w:pPr>
        <w:tabs>
          <w:tab w:val="left" w:pos="1701"/>
        </w:tabs>
        <w:spacing w:after="0"/>
        <w:jc w:val="right"/>
        <w:rPr>
          <w:b/>
          <w:i/>
          <w:u w:val="single"/>
        </w:rPr>
      </w:pPr>
    </w:p>
    <w:p w14:paraId="51DB6099" w14:textId="77777777" w:rsidR="00EF5EC0" w:rsidRDefault="00EF5EC0" w:rsidP="00587FD0">
      <w:pPr>
        <w:tabs>
          <w:tab w:val="left" w:pos="1701"/>
        </w:tabs>
        <w:spacing w:after="0"/>
        <w:jc w:val="right"/>
        <w:rPr>
          <w:b/>
          <w:i/>
          <w:u w:val="single"/>
        </w:rPr>
      </w:pPr>
    </w:p>
    <w:p w14:paraId="25680202" w14:textId="77777777" w:rsidR="00EF5EC0" w:rsidRDefault="00EF5EC0" w:rsidP="00587FD0">
      <w:pPr>
        <w:tabs>
          <w:tab w:val="left" w:pos="1701"/>
        </w:tabs>
        <w:spacing w:after="0"/>
        <w:jc w:val="right"/>
        <w:rPr>
          <w:b/>
          <w:i/>
          <w:u w:val="single"/>
        </w:rPr>
      </w:pPr>
    </w:p>
    <w:p w14:paraId="03FF6269" w14:textId="77777777" w:rsidR="00EF5EC0" w:rsidRDefault="00EF5EC0" w:rsidP="00587FD0">
      <w:pPr>
        <w:tabs>
          <w:tab w:val="left" w:pos="1701"/>
        </w:tabs>
        <w:spacing w:after="0"/>
        <w:jc w:val="right"/>
        <w:rPr>
          <w:b/>
          <w:i/>
          <w:u w:val="single"/>
        </w:rPr>
      </w:pPr>
    </w:p>
    <w:p w14:paraId="792FF1AC" w14:textId="77777777" w:rsidR="00EF5EC0" w:rsidRDefault="00EF5EC0" w:rsidP="00587FD0">
      <w:pPr>
        <w:tabs>
          <w:tab w:val="left" w:pos="1701"/>
        </w:tabs>
        <w:spacing w:after="0"/>
        <w:jc w:val="right"/>
        <w:rPr>
          <w:b/>
          <w:i/>
          <w:u w:val="single"/>
        </w:rPr>
      </w:pPr>
    </w:p>
    <w:p w14:paraId="143DD82C" w14:textId="77777777" w:rsidR="00EF5EC0" w:rsidRDefault="00EF5EC0" w:rsidP="00587FD0">
      <w:pPr>
        <w:tabs>
          <w:tab w:val="left" w:pos="1701"/>
        </w:tabs>
        <w:spacing w:after="0"/>
        <w:jc w:val="right"/>
        <w:rPr>
          <w:b/>
          <w:i/>
          <w:u w:val="single"/>
        </w:rPr>
      </w:pPr>
    </w:p>
    <w:p w14:paraId="01CB08BE" w14:textId="77777777" w:rsidR="00EF5EC0" w:rsidRDefault="00EF5EC0" w:rsidP="00587FD0">
      <w:pPr>
        <w:tabs>
          <w:tab w:val="left" w:pos="1701"/>
        </w:tabs>
        <w:spacing w:after="0"/>
        <w:jc w:val="right"/>
        <w:rPr>
          <w:b/>
          <w:i/>
          <w:u w:val="single"/>
        </w:rPr>
      </w:pPr>
    </w:p>
    <w:p w14:paraId="5C8391F0" w14:textId="77777777" w:rsidR="00EF5EC0" w:rsidRDefault="00EF5EC0" w:rsidP="00587FD0">
      <w:pPr>
        <w:tabs>
          <w:tab w:val="left" w:pos="1701"/>
        </w:tabs>
        <w:spacing w:after="0"/>
        <w:jc w:val="right"/>
        <w:rPr>
          <w:b/>
          <w:i/>
          <w:u w:val="single"/>
        </w:rPr>
      </w:pPr>
    </w:p>
    <w:p w14:paraId="31B346FD" w14:textId="77777777" w:rsidR="00EF5EC0" w:rsidRDefault="00EF5EC0" w:rsidP="00587FD0">
      <w:pPr>
        <w:tabs>
          <w:tab w:val="left" w:pos="1701"/>
        </w:tabs>
        <w:spacing w:after="0"/>
        <w:jc w:val="right"/>
        <w:rPr>
          <w:b/>
          <w:i/>
          <w:u w:val="single"/>
        </w:rPr>
      </w:pPr>
    </w:p>
    <w:p w14:paraId="1E52F790" w14:textId="77777777" w:rsidR="00EF5EC0" w:rsidRDefault="00EF5EC0" w:rsidP="00587FD0">
      <w:pPr>
        <w:tabs>
          <w:tab w:val="left" w:pos="1701"/>
        </w:tabs>
        <w:spacing w:after="0"/>
        <w:jc w:val="right"/>
        <w:rPr>
          <w:b/>
          <w:i/>
          <w:u w:val="single"/>
        </w:rPr>
      </w:pPr>
    </w:p>
    <w:p w14:paraId="6AC0D657" w14:textId="77777777" w:rsidR="00EF5EC0" w:rsidRDefault="00EF5EC0" w:rsidP="00587FD0">
      <w:pPr>
        <w:tabs>
          <w:tab w:val="left" w:pos="1701"/>
        </w:tabs>
        <w:spacing w:after="0"/>
        <w:jc w:val="right"/>
        <w:rPr>
          <w:b/>
          <w:i/>
          <w:u w:val="single"/>
        </w:rPr>
      </w:pPr>
    </w:p>
    <w:p w14:paraId="25DF559A" w14:textId="77777777" w:rsidR="00EF5EC0" w:rsidRDefault="00EF5EC0" w:rsidP="00587FD0">
      <w:pPr>
        <w:tabs>
          <w:tab w:val="left" w:pos="1701"/>
        </w:tabs>
        <w:spacing w:after="0"/>
        <w:jc w:val="right"/>
        <w:rPr>
          <w:b/>
          <w:i/>
          <w:u w:val="single"/>
        </w:rPr>
      </w:pPr>
    </w:p>
    <w:p w14:paraId="5541A08A" w14:textId="77777777" w:rsidR="00EF5EC0" w:rsidRDefault="00EF5EC0" w:rsidP="00587FD0">
      <w:pPr>
        <w:tabs>
          <w:tab w:val="left" w:pos="1701"/>
        </w:tabs>
        <w:spacing w:after="0"/>
        <w:jc w:val="right"/>
        <w:rPr>
          <w:b/>
          <w:i/>
          <w:u w:val="single"/>
        </w:rPr>
      </w:pPr>
    </w:p>
    <w:p w14:paraId="34BA6580" w14:textId="77777777" w:rsidR="00EF5EC0" w:rsidRDefault="00EF5EC0" w:rsidP="00587FD0">
      <w:pPr>
        <w:tabs>
          <w:tab w:val="left" w:pos="1701"/>
        </w:tabs>
        <w:spacing w:after="0"/>
        <w:jc w:val="right"/>
        <w:rPr>
          <w:b/>
          <w:i/>
          <w:u w:val="single"/>
        </w:rPr>
      </w:pPr>
    </w:p>
    <w:p w14:paraId="12D4876E" w14:textId="77777777" w:rsidR="00EF5EC0" w:rsidRDefault="00EF5EC0" w:rsidP="00587FD0">
      <w:pPr>
        <w:tabs>
          <w:tab w:val="left" w:pos="1701"/>
        </w:tabs>
        <w:spacing w:after="0"/>
        <w:jc w:val="right"/>
        <w:rPr>
          <w:b/>
          <w:i/>
          <w:u w:val="single"/>
        </w:rPr>
      </w:pPr>
    </w:p>
    <w:p w14:paraId="347C9DE0" w14:textId="77777777" w:rsidR="00EF5EC0" w:rsidRDefault="00EF5EC0" w:rsidP="00587FD0">
      <w:pPr>
        <w:tabs>
          <w:tab w:val="left" w:pos="1701"/>
        </w:tabs>
        <w:spacing w:after="0"/>
        <w:jc w:val="right"/>
        <w:rPr>
          <w:b/>
          <w:i/>
          <w:u w:val="single"/>
        </w:rPr>
      </w:pPr>
    </w:p>
    <w:p w14:paraId="375AB63D" w14:textId="77777777" w:rsidR="00EF5EC0" w:rsidRDefault="00EF5EC0" w:rsidP="00587FD0">
      <w:pPr>
        <w:tabs>
          <w:tab w:val="left" w:pos="1701"/>
        </w:tabs>
        <w:spacing w:after="0"/>
        <w:jc w:val="right"/>
        <w:rPr>
          <w:b/>
          <w:i/>
          <w:u w:val="single"/>
        </w:rPr>
      </w:pPr>
    </w:p>
    <w:p w14:paraId="6F1E349E" w14:textId="77777777" w:rsidR="00EF5EC0" w:rsidRDefault="00EF5EC0" w:rsidP="00587FD0">
      <w:pPr>
        <w:tabs>
          <w:tab w:val="left" w:pos="1701"/>
        </w:tabs>
        <w:spacing w:after="0"/>
        <w:jc w:val="right"/>
        <w:rPr>
          <w:b/>
          <w:i/>
          <w:u w:val="single"/>
        </w:rPr>
      </w:pPr>
    </w:p>
    <w:p w14:paraId="3D31B5DF" w14:textId="77777777" w:rsidR="00EF5EC0" w:rsidRDefault="00EF5EC0" w:rsidP="00587FD0">
      <w:pPr>
        <w:tabs>
          <w:tab w:val="left" w:pos="1701"/>
        </w:tabs>
        <w:spacing w:after="0"/>
        <w:jc w:val="right"/>
        <w:rPr>
          <w:b/>
          <w:i/>
          <w:u w:val="single"/>
        </w:rPr>
      </w:pPr>
    </w:p>
    <w:p w14:paraId="1F3B7638" w14:textId="77777777" w:rsidR="00EF5EC0" w:rsidRDefault="00EF5EC0" w:rsidP="00587FD0">
      <w:pPr>
        <w:tabs>
          <w:tab w:val="left" w:pos="1701"/>
        </w:tabs>
        <w:spacing w:after="0"/>
        <w:jc w:val="right"/>
        <w:rPr>
          <w:b/>
          <w:i/>
          <w:u w:val="single"/>
        </w:rPr>
      </w:pPr>
    </w:p>
    <w:p w14:paraId="0BF2E999" w14:textId="77777777" w:rsidR="00EF5EC0" w:rsidRDefault="00EF5EC0" w:rsidP="00587FD0">
      <w:pPr>
        <w:tabs>
          <w:tab w:val="left" w:pos="1701"/>
        </w:tabs>
        <w:spacing w:after="0"/>
        <w:jc w:val="right"/>
        <w:rPr>
          <w:b/>
          <w:i/>
          <w:u w:val="single"/>
        </w:rPr>
      </w:pPr>
    </w:p>
    <w:p w14:paraId="5136ED04" w14:textId="77777777" w:rsidR="00EF5EC0" w:rsidRDefault="00EF5EC0" w:rsidP="00587FD0">
      <w:pPr>
        <w:tabs>
          <w:tab w:val="left" w:pos="1701"/>
        </w:tabs>
        <w:spacing w:after="0"/>
        <w:jc w:val="right"/>
        <w:rPr>
          <w:b/>
          <w:i/>
          <w:u w:val="single"/>
        </w:rPr>
      </w:pPr>
    </w:p>
    <w:p w14:paraId="11DB39BF" w14:textId="77777777" w:rsidR="00EF5EC0" w:rsidRDefault="00EF5EC0" w:rsidP="00587FD0">
      <w:pPr>
        <w:tabs>
          <w:tab w:val="left" w:pos="1701"/>
        </w:tabs>
        <w:spacing w:after="0"/>
        <w:jc w:val="right"/>
        <w:rPr>
          <w:b/>
          <w:i/>
          <w:u w:val="single"/>
        </w:rPr>
      </w:pPr>
    </w:p>
    <w:p w14:paraId="03DBB512" w14:textId="77777777" w:rsidR="00EF5EC0" w:rsidRDefault="00EF5EC0" w:rsidP="00587FD0">
      <w:pPr>
        <w:tabs>
          <w:tab w:val="left" w:pos="1701"/>
        </w:tabs>
        <w:spacing w:after="0"/>
        <w:jc w:val="right"/>
        <w:rPr>
          <w:b/>
          <w:i/>
          <w:u w:val="single"/>
        </w:rPr>
      </w:pPr>
    </w:p>
    <w:p w14:paraId="7D1FD653" w14:textId="77777777" w:rsidR="00EF5EC0" w:rsidRDefault="00EF5EC0" w:rsidP="00587FD0">
      <w:pPr>
        <w:tabs>
          <w:tab w:val="left" w:pos="1701"/>
        </w:tabs>
        <w:spacing w:after="0"/>
        <w:jc w:val="right"/>
        <w:rPr>
          <w:b/>
          <w:i/>
          <w:u w:val="single"/>
        </w:rPr>
      </w:pPr>
    </w:p>
    <w:p w14:paraId="21711C31" w14:textId="77777777" w:rsidR="00EF5EC0" w:rsidRDefault="00EF5EC0" w:rsidP="00587FD0">
      <w:pPr>
        <w:tabs>
          <w:tab w:val="left" w:pos="1701"/>
        </w:tabs>
        <w:spacing w:after="0"/>
        <w:jc w:val="right"/>
        <w:rPr>
          <w:b/>
          <w:i/>
          <w:u w:val="single"/>
        </w:rPr>
      </w:pPr>
    </w:p>
    <w:p w14:paraId="154DF002" w14:textId="77777777" w:rsidR="00EF5EC0" w:rsidRDefault="00EF5EC0" w:rsidP="00587FD0">
      <w:pPr>
        <w:tabs>
          <w:tab w:val="left" w:pos="1701"/>
        </w:tabs>
        <w:spacing w:after="0"/>
        <w:jc w:val="right"/>
        <w:rPr>
          <w:b/>
          <w:i/>
          <w:u w:val="single"/>
        </w:rPr>
      </w:pPr>
    </w:p>
    <w:p w14:paraId="31546AE2" w14:textId="77777777" w:rsidR="00EF5EC0" w:rsidRDefault="00EF5EC0" w:rsidP="00587FD0">
      <w:pPr>
        <w:tabs>
          <w:tab w:val="left" w:pos="1701"/>
        </w:tabs>
        <w:spacing w:after="0"/>
        <w:jc w:val="right"/>
        <w:rPr>
          <w:b/>
          <w:i/>
          <w:u w:val="single"/>
        </w:rPr>
      </w:pPr>
    </w:p>
    <w:p w14:paraId="0B83DF41" w14:textId="77777777" w:rsidR="00EF5EC0" w:rsidRDefault="00EF5EC0" w:rsidP="00587FD0">
      <w:pPr>
        <w:tabs>
          <w:tab w:val="left" w:pos="1701"/>
        </w:tabs>
        <w:spacing w:after="0"/>
        <w:jc w:val="right"/>
        <w:rPr>
          <w:b/>
          <w:i/>
          <w:u w:val="single"/>
        </w:rPr>
      </w:pPr>
    </w:p>
    <w:p w14:paraId="23B93546" w14:textId="77C8BF54" w:rsidR="00587FD0" w:rsidRDefault="00587FD0" w:rsidP="00587FD0">
      <w:pPr>
        <w:tabs>
          <w:tab w:val="left" w:pos="1701"/>
        </w:tabs>
        <w:spacing w:after="0"/>
        <w:jc w:val="right"/>
        <w:rPr>
          <w:b/>
          <w:i/>
          <w:u w:val="single"/>
        </w:rPr>
      </w:pPr>
      <w:r w:rsidRPr="00230810">
        <w:rPr>
          <w:b/>
          <w:i/>
          <w:u w:val="single"/>
        </w:rPr>
        <w:lastRenderedPageBreak/>
        <w:t>ZAŁĄCZNIK NR 1</w:t>
      </w:r>
      <w:r>
        <w:rPr>
          <w:b/>
          <w:i/>
          <w:u w:val="single"/>
        </w:rPr>
        <w:t>3</w:t>
      </w:r>
    </w:p>
    <w:p w14:paraId="133D9713" w14:textId="77777777" w:rsidR="00587FD0" w:rsidRPr="00230810" w:rsidRDefault="00587FD0" w:rsidP="00587FD0">
      <w:pPr>
        <w:tabs>
          <w:tab w:val="left" w:pos="1701"/>
        </w:tabs>
        <w:jc w:val="right"/>
        <w:rPr>
          <w:i/>
          <w:sz w:val="20"/>
          <w:szCs w:val="20"/>
        </w:rPr>
      </w:pPr>
      <w:r w:rsidRPr="00230810">
        <w:rPr>
          <w:i/>
          <w:sz w:val="20"/>
          <w:szCs w:val="20"/>
        </w:rPr>
        <w:t>Wypełnić dla wybranej części</w:t>
      </w:r>
    </w:p>
    <w:p w14:paraId="3CD962CF" w14:textId="77777777" w:rsidR="00587FD0" w:rsidRPr="00230810" w:rsidRDefault="00587FD0" w:rsidP="00587FD0">
      <w:pPr>
        <w:keepNext/>
        <w:jc w:val="center"/>
        <w:outlineLvl w:val="3"/>
        <w:rPr>
          <w:b/>
          <w:bCs/>
        </w:rPr>
      </w:pPr>
    </w:p>
    <w:p w14:paraId="7AB06DCC" w14:textId="77777777" w:rsidR="00587FD0" w:rsidRPr="00230810" w:rsidRDefault="00587FD0" w:rsidP="00587FD0">
      <w:pPr>
        <w:tabs>
          <w:tab w:val="left" w:pos="-142"/>
          <w:tab w:val="left" w:leader="dot" w:pos="9356"/>
        </w:tabs>
        <w:spacing w:after="0" w:line="240" w:lineRule="auto"/>
        <w:ind w:left="556"/>
        <w:jc w:val="center"/>
        <w:rPr>
          <w:rFonts w:eastAsia="Times New Roman"/>
          <w:b/>
          <w:lang w:eastAsia="pl-PL"/>
        </w:rPr>
      </w:pPr>
      <w:r w:rsidRPr="00230810">
        <w:rPr>
          <w:rFonts w:eastAsia="Times New Roman"/>
          <w:b/>
          <w:lang w:eastAsia="pl-PL"/>
        </w:rPr>
        <w:t>Wykaz</w:t>
      </w:r>
      <w:r w:rsidRPr="00230810">
        <w:rPr>
          <w:rFonts w:eastAsia="Times New Roman"/>
          <w:lang w:eastAsia="pl-PL"/>
        </w:rPr>
        <w:t xml:space="preserve"> </w:t>
      </w:r>
      <w:r w:rsidRPr="00230810">
        <w:rPr>
          <w:rFonts w:eastAsia="Times New Roman"/>
          <w:b/>
          <w:lang w:eastAsia="pl-PL"/>
        </w:rPr>
        <w:t>wykonanych dostaw</w:t>
      </w:r>
    </w:p>
    <w:p w14:paraId="5D7119B4" w14:textId="77777777" w:rsidR="00587FD0" w:rsidRPr="00230810" w:rsidRDefault="00587FD0" w:rsidP="00587FD0">
      <w:pPr>
        <w:tabs>
          <w:tab w:val="left" w:pos="-142"/>
          <w:tab w:val="left" w:pos="3119"/>
          <w:tab w:val="left" w:leader="dot" w:pos="9356"/>
        </w:tabs>
        <w:spacing w:after="0" w:line="240" w:lineRule="auto"/>
        <w:ind w:left="556"/>
        <w:jc w:val="center"/>
        <w:rPr>
          <w:rFonts w:eastAsia="Times New Roman"/>
          <w:b/>
          <w:lang w:eastAsia="pl-PL"/>
        </w:rPr>
      </w:pPr>
    </w:p>
    <w:p w14:paraId="56F3EC20" w14:textId="2995E5DF" w:rsidR="00587FD0" w:rsidRDefault="00587FD0" w:rsidP="00587FD0">
      <w:pPr>
        <w:tabs>
          <w:tab w:val="left" w:pos="-142"/>
          <w:tab w:val="left" w:pos="3119"/>
          <w:tab w:val="left" w:leader="dot" w:pos="9356"/>
        </w:tabs>
        <w:spacing w:after="0" w:line="240" w:lineRule="auto"/>
        <w:ind w:left="556"/>
        <w:jc w:val="center"/>
        <w:rPr>
          <w:rFonts w:eastAsia="Times New Roman"/>
          <w:b/>
          <w:lang w:eastAsia="pl-PL"/>
        </w:rPr>
      </w:pPr>
      <w:r w:rsidRPr="00230810">
        <w:rPr>
          <w:rFonts w:eastAsia="Times New Roman"/>
          <w:b/>
          <w:lang w:eastAsia="pl-PL"/>
        </w:rPr>
        <w:t>dla części ………..</w:t>
      </w:r>
    </w:p>
    <w:p w14:paraId="76A075B3" w14:textId="77777777" w:rsidR="00782D26" w:rsidRDefault="00782D26" w:rsidP="00587FD0">
      <w:pPr>
        <w:tabs>
          <w:tab w:val="left" w:pos="-142"/>
          <w:tab w:val="left" w:pos="3119"/>
          <w:tab w:val="left" w:leader="dot" w:pos="9356"/>
        </w:tabs>
        <w:spacing w:after="0" w:line="240" w:lineRule="auto"/>
        <w:ind w:left="556"/>
        <w:jc w:val="center"/>
        <w:rPr>
          <w:rFonts w:eastAsia="Times New Roman"/>
          <w:b/>
          <w:lang w:eastAsia="pl-PL"/>
        </w:rPr>
      </w:pPr>
    </w:p>
    <w:p w14:paraId="13F1B252" w14:textId="655ED497" w:rsidR="00782D26" w:rsidRDefault="00782D26" w:rsidP="00587FD0">
      <w:pPr>
        <w:tabs>
          <w:tab w:val="left" w:pos="-142"/>
          <w:tab w:val="left" w:pos="3119"/>
          <w:tab w:val="left" w:leader="dot" w:pos="9356"/>
        </w:tabs>
        <w:spacing w:after="0" w:line="240" w:lineRule="auto"/>
        <w:ind w:left="556"/>
        <w:jc w:val="center"/>
        <w:rPr>
          <w:b/>
          <w:sz w:val="24"/>
          <w:szCs w:val="24"/>
          <w:lang w:eastAsia="pl-PL"/>
        </w:rPr>
      </w:pPr>
      <w:r w:rsidRPr="004B585F">
        <w:rPr>
          <w:b/>
          <w:sz w:val="24"/>
          <w:szCs w:val="24"/>
          <w:lang w:eastAsia="pl-PL"/>
        </w:rPr>
        <w:t>Dostawa artykułów chemii gospodarczej</w:t>
      </w:r>
      <w:r>
        <w:rPr>
          <w:b/>
          <w:sz w:val="24"/>
          <w:szCs w:val="24"/>
          <w:lang w:eastAsia="pl-PL"/>
        </w:rPr>
        <w:t xml:space="preserve"> i profesjonalnej</w:t>
      </w:r>
    </w:p>
    <w:p w14:paraId="020E92B4" w14:textId="72F12E9B" w:rsidR="00782D26" w:rsidRPr="00230810" w:rsidRDefault="00782D26" w:rsidP="00587FD0">
      <w:pPr>
        <w:tabs>
          <w:tab w:val="left" w:pos="-142"/>
          <w:tab w:val="left" w:pos="3119"/>
          <w:tab w:val="left" w:leader="dot" w:pos="9356"/>
        </w:tabs>
        <w:spacing w:after="0" w:line="240" w:lineRule="auto"/>
        <w:ind w:left="556"/>
        <w:jc w:val="center"/>
        <w:rPr>
          <w:rFonts w:eastAsia="Times New Roman"/>
          <w:lang w:eastAsia="pl-PL"/>
        </w:rPr>
      </w:pPr>
      <w:r>
        <w:rPr>
          <w:b/>
          <w:sz w:val="24"/>
          <w:szCs w:val="24"/>
          <w:lang w:eastAsia="pl-PL"/>
        </w:rPr>
        <w:t>AMW-KANC.SZP.2712.7.2024</w:t>
      </w:r>
    </w:p>
    <w:p w14:paraId="66B66A61" w14:textId="77777777" w:rsidR="00587FD0" w:rsidRPr="00230810" w:rsidRDefault="00587FD0" w:rsidP="00587FD0">
      <w:pPr>
        <w:tabs>
          <w:tab w:val="left" w:pos="540"/>
          <w:tab w:val="left" w:pos="3119"/>
          <w:tab w:val="left" w:leader="dot" w:pos="9356"/>
        </w:tabs>
        <w:spacing w:after="0" w:line="360" w:lineRule="auto"/>
        <w:ind w:left="720"/>
        <w:jc w:val="both"/>
        <w:rPr>
          <w:rFonts w:ascii="Arial" w:eastAsia="Times New Roman" w:hAnsi="Arial" w:cs="Arial"/>
          <w:color w:val="000000"/>
          <w:lang w:eastAsia="pl-PL"/>
        </w:rPr>
      </w:pPr>
    </w:p>
    <w:tbl>
      <w:tblPr>
        <w:tblW w:w="9892" w:type="dxa"/>
        <w:jc w:val="center"/>
        <w:tblLayout w:type="fixed"/>
        <w:tblLook w:val="0000" w:firstRow="0" w:lastRow="0" w:firstColumn="0" w:lastColumn="0" w:noHBand="0" w:noVBand="0"/>
      </w:tblPr>
      <w:tblGrid>
        <w:gridCol w:w="652"/>
        <w:gridCol w:w="2379"/>
        <w:gridCol w:w="1767"/>
        <w:gridCol w:w="2981"/>
        <w:gridCol w:w="2113"/>
      </w:tblGrid>
      <w:tr w:rsidR="00587FD0" w:rsidRPr="00230810" w14:paraId="15EC0CB2" w14:textId="77777777" w:rsidTr="00587FD0">
        <w:trPr>
          <w:jc w:val="center"/>
        </w:trPr>
        <w:tc>
          <w:tcPr>
            <w:tcW w:w="652" w:type="dxa"/>
            <w:tcBorders>
              <w:top w:val="single" w:sz="4" w:space="0" w:color="000000"/>
              <w:left w:val="single" w:sz="4" w:space="0" w:color="000000"/>
              <w:bottom w:val="single" w:sz="4" w:space="0" w:color="000000"/>
            </w:tcBorders>
            <w:vAlign w:val="center"/>
          </w:tcPr>
          <w:p w14:paraId="7F1BF482" w14:textId="77777777" w:rsidR="00587FD0" w:rsidRPr="00230810" w:rsidRDefault="00587FD0" w:rsidP="00481287">
            <w:pPr>
              <w:suppressAutoHyphens w:val="0"/>
              <w:snapToGrid w:val="0"/>
              <w:spacing w:after="0" w:line="360" w:lineRule="auto"/>
              <w:jc w:val="center"/>
              <w:rPr>
                <w:rFonts w:eastAsia="Times New Roman"/>
                <w:color w:val="000000"/>
                <w:sz w:val="24"/>
                <w:szCs w:val="24"/>
                <w:lang w:eastAsia="pl-PL"/>
              </w:rPr>
            </w:pPr>
            <w:r w:rsidRPr="00230810">
              <w:rPr>
                <w:rFonts w:eastAsia="Times New Roman"/>
                <w:color w:val="000000"/>
                <w:sz w:val="24"/>
                <w:szCs w:val="24"/>
                <w:lang w:eastAsia="pl-PL"/>
              </w:rPr>
              <w:t>Lp.</w:t>
            </w:r>
          </w:p>
        </w:tc>
        <w:tc>
          <w:tcPr>
            <w:tcW w:w="2379" w:type="dxa"/>
            <w:tcBorders>
              <w:top w:val="single" w:sz="4" w:space="0" w:color="000000"/>
              <w:left w:val="single" w:sz="4" w:space="0" w:color="000000"/>
              <w:bottom w:val="single" w:sz="4" w:space="0" w:color="000000"/>
            </w:tcBorders>
            <w:vAlign w:val="center"/>
          </w:tcPr>
          <w:p w14:paraId="6E80274B" w14:textId="77777777" w:rsidR="00587FD0" w:rsidRPr="00230810" w:rsidRDefault="00587FD0" w:rsidP="00481287">
            <w:pPr>
              <w:suppressAutoHyphens w:val="0"/>
              <w:snapToGrid w:val="0"/>
              <w:spacing w:after="0" w:line="240" w:lineRule="auto"/>
              <w:jc w:val="center"/>
              <w:rPr>
                <w:rFonts w:eastAsia="Times New Roman"/>
                <w:color w:val="000000"/>
                <w:sz w:val="24"/>
                <w:szCs w:val="24"/>
                <w:lang w:eastAsia="pl-PL"/>
              </w:rPr>
            </w:pPr>
            <w:r w:rsidRPr="00230810">
              <w:rPr>
                <w:rFonts w:eastAsia="Times New Roman"/>
                <w:color w:val="000000"/>
                <w:sz w:val="24"/>
                <w:szCs w:val="24"/>
                <w:lang w:eastAsia="pl-PL"/>
              </w:rPr>
              <w:t>Odbiorca</w:t>
            </w:r>
          </w:p>
          <w:p w14:paraId="4570630E" w14:textId="77777777" w:rsidR="00587FD0" w:rsidRPr="00230810" w:rsidRDefault="00587FD0" w:rsidP="00481287">
            <w:pPr>
              <w:suppressAutoHyphens w:val="0"/>
              <w:snapToGrid w:val="0"/>
              <w:spacing w:after="0" w:line="240" w:lineRule="auto"/>
              <w:jc w:val="center"/>
              <w:rPr>
                <w:rFonts w:eastAsia="Times New Roman"/>
                <w:color w:val="000000"/>
                <w:sz w:val="20"/>
                <w:szCs w:val="20"/>
                <w:lang w:eastAsia="pl-PL"/>
              </w:rPr>
            </w:pPr>
            <w:r w:rsidRPr="00230810">
              <w:rPr>
                <w:rFonts w:eastAsia="Times New Roman"/>
                <w:sz w:val="20"/>
                <w:szCs w:val="20"/>
                <w:lang w:eastAsia="pl-PL"/>
              </w:rPr>
              <w:t>(dokładna nazwa i adres)</w:t>
            </w:r>
          </w:p>
        </w:tc>
        <w:tc>
          <w:tcPr>
            <w:tcW w:w="1767" w:type="dxa"/>
            <w:tcBorders>
              <w:top w:val="single" w:sz="4" w:space="0" w:color="000000"/>
              <w:left w:val="single" w:sz="4" w:space="0" w:color="000000"/>
              <w:bottom w:val="single" w:sz="4" w:space="0" w:color="000000"/>
            </w:tcBorders>
            <w:vAlign w:val="center"/>
          </w:tcPr>
          <w:p w14:paraId="0394DED7" w14:textId="77777777" w:rsidR="00587FD0" w:rsidRPr="00230810" w:rsidRDefault="00587FD0" w:rsidP="00481287">
            <w:pPr>
              <w:suppressAutoHyphens w:val="0"/>
              <w:snapToGrid w:val="0"/>
              <w:spacing w:after="0" w:line="240" w:lineRule="auto"/>
              <w:jc w:val="center"/>
              <w:rPr>
                <w:rFonts w:eastAsia="Times New Roman"/>
                <w:color w:val="000000"/>
                <w:sz w:val="24"/>
                <w:szCs w:val="24"/>
                <w:lang w:eastAsia="pl-PL"/>
              </w:rPr>
            </w:pPr>
            <w:r w:rsidRPr="00230810">
              <w:rPr>
                <w:rFonts w:eastAsia="Times New Roman"/>
                <w:color w:val="000000"/>
                <w:sz w:val="24"/>
                <w:szCs w:val="24"/>
                <w:lang w:eastAsia="pl-PL"/>
              </w:rPr>
              <w:t>Data wykonania</w:t>
            </w:r>
          </w:p>
          <w:p w14:paraId="01358DEA" w14:textId="77777777" w:rsidR="00587FD0" w:rsidRPr="00230810" w:rsidRDefault="00587FD0" w:rsidP="00481287">
            <w:pPr>
              <w:suppressAutoHyphens w:val="0"/>
              <w:spacing w:after="0" w:line="240" w:lineRule="auto"/>
              <w:jc w:val="center"/>
              <w:rPr>
                <w:rFonts w:eastAsia="Times New Roman"/>
                <w:sz w:val="20"/>
                <w:szCs w:val="20"/>
                <w:lang w:eastAsia="pl-PL"/>
              </w:rPr>
            </w:pPr>
            <w:r w:rsidRPr="00230810">
              <w:rPr>
                <w:rFonts w:eastAsia="Times New Roman"/>
                <w:sz w:val="20"/>
                <w:szCs w:val="20"/>
                <w:lang w:eastAsia="pl-PL"/>
              </w:rPr>
              <w:t>(czas trwania umowy</w:t>
            </w:r>
          </w:p>
          <w:p w14:paraId="7E91F922" w14:textId="77777777" w:rsidR="00587FD0" w:rsidRPr="00230810" w:rsidRDefault="00587FD0" w:rsidP="00481287">
            <w:pPr>
              <w:suppressAutoHyphens w:val="0"/>
              <w:snapToGrid w:val="0"/>
              <w:spacing w:after="0" w:line="240" w:lineRule="auto"/>
              <w:jc w:val="center"/>
              <w:rPr>
                <w:rFonts w:eastAsia="Times New Roman"/>
                <w:color w:val="000000"/>
                <w:sz w:val="24"/>
                <w:szCs w:val="24"/>
                <w:lang w:eastAsia="pl-PL"/>
              </w:rPr>
            </w:pPr>
            <w:r w:rsidRPr="00230810">
              <w:rPr>
                <w:rFonts w:eastAsia="Times New Roman"/>
                <w:sz w:val="20"/>
                <w:szCs w:val="20"/>
                <w:lang w:eastAsia="pl-PL"/>
              </w:rPr>
              <w:t>od - do )</w:t>
            </w:r>
          </w:p>
        </w:tc>
        <w:tc>
          <w:tcPr>
            <w:tcW w:w="2981" w:type="dxa"/>
            <w:tcBorders>
              <w:top w:val="single" w:sz="4" w:space="0" w:color="000000"/>
              <w:left w:val="single" w:sz="4" w:space="0" w:color="000000"/>
              <w:bottom w:val="single" w:sz="4" w:space="0" w:color="000000"/>
            </w:tcBorders>
            <w:vAlign w:val="center"/>
          </w:tcPr>
          <w:p w14:paraId="410F9739" w14:textId="77777777" w:rsidR="00587FD0" w:rsidRPr="00230810" w:rsidRDefault="00587FD0" w:rsidP="00481287">
            <w:pPr>
              <w:suppressAutoHyphens w:val="0"/>
              <w:snapToGrid w:val="0"/>
              <w:spacing w:after="0" w:line="240" w:lineRule="auto"/>
              <w:jc w:val="center"/>
              <w:rPr>
                <w:rFonts w:eastAsia="Times New Roman"/>
                <w:color w:val="000000"/>
                <w:sz w:val="24"/>
                <w:szCs w:val="24"/>
                <w:lang w:eastAsia="pl-PL"/>
              </w:rPr>
            </w:pPr>
            <w:r w:rsidRPr="00230810">
              <w:rPr>
                <w:rFonts w:eastAsia="Times New Roman"/>
                <w:color w:val="000000"/>
                <w:sz w:val="24"/>
                <w:szCs w:val="24"/>
                <w:lang w:eastAsia="pl-PL"/>
              </w:rPr>
              <w:t>Przedmiot</w:t>
            </w:r>
          </w:p>
          <w:p w14:paraId="0E292D1E" w14:textId="77777777" w:rsidR="00587FD0" w:rsidRPr="00230810" w:rsidRDefault="00587FD0" w:rsidP="00481287">
            <w:pPr>
              <w:suppressAutoHyphens w:val="0"/>
              <w:spacing w:after="0" w:line="240" w:lineRule="auto"/>
              <w:jc w:val="center"/>
              <w:rPr>
                <w:rFonts w:eastAsia="Times New Roman"/>
                <w:color w:val="000000"/>
                <w:sz w:val="24"/>
                <w:szCs w:val="24"/>
                <w:lang w:eastAsia="pl-PL"/>
              </w:rPr>
            </w:pPr>
            <w:r w:rsidRPr="00230810">
              <w:rPr>
                <w:rFonts w:eastAsia="Times New Roman"/>
                <w:color w:val="000000"/>
                <w:sz w:val="24"/>
                <w:szCs w:val="24"/>
                <w:lang w:eastAsia="pl-PL"/>
              </w:rPr>
              <w:t>wykonywanej dostawy</w:t>
            </w:r>
          </w:p>
        </w:tc>
        <w:tc>
          <w:tcPr>
            <w:tcW w:w="2113" w:type="dxa"/>
            <w:tcBorders>
              <w:top w:val="single" w:sz="4" w:space="0" w:color="000000"/>
              <w:left w:val="single" w:sz="4" w:space="0" w:color="000000"/>
              <w:bottom w:val="single" w:sz="4" w:space="0" w:color="000000"/>
              <w:right w:val="single" w:sz="4" w:space="0" w:color="000000"/>
            </w:tcBorders>
            <w:vAlign w:val="center"/>
          </w:tcPr>
          <w:p w14:paraId="5CB48F58" w14:textId="77777777" w:rsidR="00587FD0" w:rsidRPr="00230810" w:rsidRDefault="00587FD0" w:rsidP="00481287">
            <w:pPr>
              <w:suppressAutoHyphens w:val="0"/>
              <w:snapToGrid w:val="0"/>
              <w:spacing w:after="0" w:line="240" w:lineRule="auto"/>
              <w:jc w:val="center"/>
              <w:rPr>
                <w:rFonts w:eastAsia="Times New Roman"/>
                <w:color w:val="000000"/>
                <w:sz w:val="24"/>
                <w:szCs w:val="24"/>
                <w:lang w:eastAsia="pl-PL"/>
              </w:rPr>
            </w:pPr>
            <w:r w:rsidRPr="00230810">
              <w:rPr>
                <w:rFonts w:eastAsia="Times New Roman"/>
                <w:color w:val="000000"/>
                <w:sz w:val="24"/>
                <w:szCs w:val="24"/>
                <w:lang w:eastAsia="pl-PL"/>
              </w:rPr>
              <w:t>Wartość</w:t>
            </w:r>
          </w:p>
        </w:tc>
      </w:tr>
      <w:tr w:rsidR="00587FD0" w:rsidRPr="00230810" w14:paraId="4603E913" w14:textId="77777777" w:rsidTr="00587FD0">
        <w:tblPrEx>
          <w:tblCellMar>
            <w:left w:w="70" w:type="dxa"/>
            <w:right w:w="70" w:type="dxa"/>
          </w:tblCellMar>
        </w:tblPrEx>
        <w:trPr>
          <w:trHeight w:val="608"/>
          <w:jc w:val="center"/>
        </w:trPr>
        <w:tc>
          <w:tcPr>
            <w:tcW w:w="652" w:type="dxa"/>
            <w:tcBorders>
              <w:left w:val="single" w:sz="4" w:space="0" w:color="000000"/>
              <w:bottom w:val="single" w:sz="4" w:space="0" w:color="000000"/>
            </w:tcBorders>
          </w:tcPr>
          <w:p w14:paraId="1BAFC775"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c>
          <w:tcPr>
            <w:tcW w:w="2379" w:type="dxa"/>
            <w:tcBorders>
              <w:left w:val="single" w:sz="4" w:space="0" w:color="000000"/>
              <w:bottom w:val="single" w:sz="4" w:space="0" w:color="000000"/>
            </w:tcBorders>
          </w:tcPr>
          <w:p w14:paraId="41838F39"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14:paraId="6F1A4EA1"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14:paraId="5F4756EB"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c>
          <w:tcPr>
            <w:tcW w:w="2113" w:type="dxa"/>
            <w:tcBorders>
              <w:left w:val="single" w:sz="4" w:space="0" w:color="000000"/>
              <w:bottom w:val="single" w:sz="4" w:space="0" w:color="000000"/>
              <w:right w:val="single" w:sz="4" w:space="0" w:color="000000"/>
            </w:tcBorders>
          </w:tcPr>
          <w:p w14:paraId="4EDE6CE2"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r>
      <w:tr w:rsidR="00587FD0" w:rsidRPr="00230810" w14:paraId="38243E47" w14:textId="77777777" w:rsidTr="00587FD0">
        <w:tblPrEx>
          <w:tblCellMar>
            <w:left w:w="70" w:type="dxa"/>
            <w:right w:w="70" w:type="dxa"/>
          </w:tblCellMar>
        </w:tblPrEx>
        <w:trPr>
          <w:trHeight w:val="558"/>
          <w:jc w:val="center"/>
        </w:trPr>
        <w:tc>
          <w:tcPr>
            <w:tcW w:w="652" w:type="dxa"/>
            <w:tcBorders>
              <w:left w:val="single" w:sz="4" w:space="0" w:color="000000"/>
              <w:bottom w:val="single" w:sz="4" w:space="0" w:color="000000"/>
            </w:tcBorders>
          </w:tcPr>
          <w:p w14:paraId="1F1168FA"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c>
          <w:tcPr>
            <w:tcW w:w="2379" w:type="dxa"/>
            <w:tcBorders>
              <w:left w:val="single" w:sz="4" w:space="0" w:color="000000"/>
              <w:bottom w:val="single" w:sz="4" w:space="0" w:color="000000"/>
            </w:tcBorders>
          </w:tcPr>
          <w:p w14:paraId="79F507F2"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14:paraId="483ED9E8"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14:paraId="2E3A7106"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c>
          <w:tcPr>
            <w:tcW w:w="2113" w:type="dxa"/>
            <w:tcBorders>
              <w:left w:val="single" w:sz="4" w:space="0" w:color="000000"/>
              <w:bottom w:val="single" w:sz="4" w:space="0" w:color="000000"/>
              <w:right w:val="single" w:sz="4" w:space="0" w:color="000000"/>
            </w:tcBorders>
          </w:tcPr>
          <w:p w14:paraId="130EC18F"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r>
      <w:tr w:rsidR="00587FD0" w:rsidRPr="00230810" w14:paraId="6E8D3094" w14:textId="77777777" w:rsidTr="00587FD0">
        <w:tblPrEx>
          <w:tblCellMar>
            <w:left w:w="70" w:type="dxa"/>
            <w:right w:w="70" w:type="dxa"/>
          </w:tblCellMar>
        </w:tblPrEx>
        <w:trPr>
          <w:trHeight w:val="552"/>
          <w:jc w:val="center"/>
        </w:trPr>
        <w:tc>
          <w:tcPr>
            <w:tcW w:w="652" w:type="dxa"/>
            <w:tcBorders>
              <w:left w:val="single" w:sz="4" w:space="0" w:color="000000"/>
              <w:bottom w:val="single" w:sz="4" w:space="0" w:color="000000"/>
            </w:tcBorders>
          </w:tcPr>
          <w:p w14:paraId="6175ED87"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r w:rsidRPr="00230810">
              <w:rPr>
                <w:rFonts w:ascii="Arial" w:eastAsia="Times New Roman" w:hAnsi="Arial" w:cs="Arial"/>
                <w:color w:val="339966"/>
                <w:sz w:val="24"/>
                <w:szCs w:val="24"/>
                <w:lang w:eastAsia="pl-PL"/>
              </w:rPr>
              <w:t xml:space="preserve">             </w:t>
            </w:r>
          </w:p>
        </w:tc>
        <w:tc>
          <w:tcPr>
            <w:tcW w:w="2379" w:type="dxa"/>
            <w:tcBorders>
              <w:left w:val="single" w:sz="4" w:space="0" w:color="000000"/>
              <w:bottom w:val="single" w:sz="4" w:space="0" w:color="000000"/>
            </w:tcBorders>
          </w:tcPr>
          <w:p w14:paraId="042635AE"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14:paraId="48E5FB53"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14:paraId="39E771F3"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c>
          <w:tcPr>
            <w:tcW w:w="2113" w:type="dxa"/>
            <w:tcBorders>
              <w:left w:val="single" w:sz="4" w:space="0" w:color="000000"/>
              <w:bottom w:val="single" w:sz="4" w:space="0" w:color="000000"/>
              <w:right w:val="single" w:sz="4" w:space="0" w:color="000000"/>
            </w:tcBorders>
          </w:tcPr>
          <w:p w14:paraId="7F0B4619" w14:textId="77777777" w:rsidR="00587FD0" w:rsidRPr="00230810" w:rsidRDefault="00587FD0" w:rsidP="00481287">
            <w:pPr>
              <w:suppressAutoHyphens w:val="0"/>
              <w:snapToGrid w:val="0"/>
              <w:spacing w:after="0" w:line="240" w:lineRule="auto"/>
              <w:jc w:val="both"/>
              <w:rPr>
                <w:rFonts w:ascii="Arial" w:eastAsia="Times New Roman" w:hAnsi="Arial" w:cs="Arial"/>
                <w:color w:val="339966"/>
                <w:sz w:val="24"/>
                <w:szCs w:val="24"/>
                <w:lang w:eastAsia="pl-PL"/>
              </w:rPr>
            </w:pPr>
          </w:p>
        </w:tc>
      </w:tr>
    </w:tbl>
    <w:p w14:paraId="33DF66C7" w14:textId="77777777" w:rsidR="00587FD0" w:rsidRPr="00230810" w:rsidRDefault="00587FD0" w:rsidP="00587FD0">
      <w:pPr>
        <w:suppressAutoHyphens w:val="0"/>
        <w:spacing w:after="0" w:line="360" w:lineRule="auto"/>
        <w:rPr>
          <w:rFonts w:ascii="Arial" w:eastAsia="Times New Roman" w:hAnsi="Arial" w:cs="Arial"/>
          <w:sz w:val="24"/>
          <w:szCs w:val="24"/>
          <w:lang w:eastAsia="pl-PL"/>
        </w:rPr>
      </w:pPr>
    </w:p>
    <w:p w14:paraId="1C76C05B" w14:textId="77777777" w:rsidR="00587FD0" w:rsidRPr="00230810" w:rsidRDefault="00587FD0" w:rsidP="00587FD0">
      <w:pPr>
        <w:widowControl w:val="0"/>
        <w:suppressAutoHyphens w:val="0"/>
        <w:autoSpaceDE w:val="0"/>
        <w:autoSpaceDN w:val="0"/>
        <w:adjustRightInd w:val="0"/>
        <w:spacing w:after="0" w:line="240" w:lineRule="auto"/>
        <w:jc w:val="both"/>
        <w:rPr>
          <w:rFonts w:eastAsia="Times New Roman"/>
          <w:b/>
          <w:sz w:val="24"/>
          <w:szCs w:val="24"/>
          <w:lang w:eastAsia="pl-PL"/>
        </w:rPr>
      </w:pPr>
      <w:r w:rsidRPr="00230810">
        <w:rPr>
          <w:rFonts w:eastAsia="Times New Roman"/>
          <w:b/>
          <w:sz w:val="24"/>
          <w:szCs w:val="24"/>
          <w:lang w:eastAsia="pl-PL"/>
        </w:rPr>
        <w:t>UWAGA !!!</w:t>
      </w:r>
    </w:p>
    <w:p w14:paraId="12BE114B" w14:textId="77777777" w:rsidR="00587FD0" w:rsidRPr="00230810" w:rsidRDefault="00587FD0" w:rsidP="00587FD0">
      <w:pPr>
        <w:suppressAutoHyphens w:val="0"/>
        <w:autoSpaceDE w:val="0"/>
        <w:autoSpaceDN w:val="0"/>
        <w:adjustRightInd w:val="0"/>
        <w:spacing w:after="0" w:line="240" w:lineRule="auto"/>
        <w:rPr>
          <w:rFonts w:eastAsia="Times New Roman"/>
          <w:bCs/>
          <w:sz w:val="24"/>
          <w:szCs w:val="24"/>
          <w:lang w:eastAsia="pl-PL"/>
        </w:rPr>
      </w:pPr>
      <w:r w:rsidRPr="00230810">
        <w:rPr>
          <w:rFonts w:eastAsia="Times New Roman"/>
          <w:bCs/>
          <w:sz w:val="24"/>
          <w:szCs w:val="24"/>
          <w:u w:val="single"/>
          <w:lang w:eastAsia="pl-PL"/>
        </w:rPr>
        <w:t xml:space="preserve">W załączeniu dokumenty potwierdzające należyte wykonanie dostaw wyszczególnionych </w:t>
      </w:r>
      <w:r w:rsidRPr="00230810">
        <w:rPr>
          <w:rFonts w:eastAsia="Times New Roman"/>
          <w:bCs/>
          <w:sz w:val="24"/>
          <w:szCs w:val="24"/>
          <w:u w:val="single"/>
          <w:lang w:eastAsia="pl-PL"/>
        </w:rPr>
        <w:br/>
        <w:t>w wykazie</w:t>
      </w:r>
      <w:r w:rsidRPr="00230810">
        <w:rPr>
          <w:rFonts w:eastAsia="Times New Roman"/>
          <w:bCs/>
          <w:sz w:val="24"/>
          <w:szCs w:val="24"/>
          <w:lang w:eastAsia="pl-PL"/>
        </w:rPr>
        <w:t xml:space="preserve">. </w:t>
      </w:r>
    </w:p>
    <w:p w14:paraId="7397CCB2" w14:textId="77777777" w:rsidR="00587FD0" w:rsidRDefault="00587FD0" w:rsidP="00284B87">
      <w:pPr>
        <w:spacing w:line="360" w:lineRule="auto"/>
        <w:ind w:left="-142" w:right="-285"/>
        <w:rPr>
          <w:rFonts w:eastAsia="Times New Roman"/>
          <w:i/>
          <w:sz w:val="16"/>
          <w:szCs w:val="16"/>
          <w:lang w:eastAsia="pl-PL"/>
        </w:rPr>
      </w:pPr>
    </w:p>
    <w:sectPr w:rsidR="00587FD0" w:rsidSect="00A70C00">
      <w:headerReference w:type="default" r:id="rId33"/>
      <w:footerReference w:type="default" r:id="rId34"/>
      <w:pgSz w:w="11906" w:h="16838"/>
      <w:pgMar w:top="1344" w:right="1134" w:bottom="992"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D887" w14:textId="77777777" w:rsidR="00481287" w:rsidRDefault="00481287">
      <w:pPr>
        <w:spacing w:after="0" w:line="240" w:lineRule="auto"/>
      </w:pPr>
      <w:r>
        <w:separator/>
      </w:r>
    </w:p>
  </w:endnote>
  <w:endnote w:type="continuationSeparator" w:id="0">
    <w:p w14:paraId="13DA70D2" w14:textId="77777777" w:rsidR="00481287" w:rsidRDefault="0048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0C70" w14:textId="30C870F7" w:rsidR="00481287" w:rsidRDefault="00481287"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B66231">
      <w:rPr>
        <w:rStyle w:val="Numerstron"/>
        <w:noProof/>
        <w:sz w:val="18"/>
        <w:szCs w:val="18"/>
      </w:rPr>
      <w:t>61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B66231">
      <w:rPr>
        <w:rStyle w:val="Numerstron"/>
        <w:noProof/>
        <w:sz w:val="18"/>
        <w:szCs w:val="18"/>
      </w:rPr>
      <w:t>61</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76CB" w14:textId="77777777" w:rsidR="00481287" w:rsidRDefault="00481287">
      <w:pPr>
        <w:rPr>
          <w:sz w:val="12"/>
        </w:rPr>
      </w:pPr>
      <w:r>
        <w:separator/>
      </w:r>
    </w:p>
  </w:footnote>
  <w:footnote w:type="continuationSeparator" w:id="0">
    <w:p w14:paraId="0C5DCF83" w14:textId="77777777" w:rsidR="00481287" w:rsidRDefault="00481287">
      <w:pPr>
        <w:rPr>
          <w:sz w:val="12"/>
        </w:rPr>
      </w:pPr>
      <w:r>
        <w:continuationSeparator/>
      </w:r>
    </w:p>
  </w:footnote>
  <w:footnote w:id="1">
    <w:p w14:paraId="41249283" w14:textId="77777777" w:rsidR="00481287" w:rsidRPr="00E84272" w:rsidRDefault="00481287">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48EEEF5" w14:textId="77777777" w:rsidR="00481287" w:rsidRDefault="00481287"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2A722CD5" w14:textId="77777777" w:rsidR="00481287" w:rsidRPr="00393791" w:rsidRDefault="00481287"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792EBCB8" w14:textId="77777777" w:rsidR="00481287" w:rsidRPr="008D3D8E" w:rsidRDefault="00481287"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20AA207F" w14:textId="77777777" w:rsidR="00481287" w:rsidRPr="00301ABE" w:rsidRDefault="00481287" w:rsidP="00587FD0">
      <w:pPr>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 xml:space="preserve">z postępowania o udzielenie zamówienia publicznego lub konkursu prowadzonego na podstawie ustawy </w:t>
      </w:r>
      <w:r w:rsidRPr="00301ABE">
        <w:rPr>
          <w:rFonts w:ascii="Arial" w:hAnsi="Arial" w:cs="Arial"/>
          <w:color w:val="222222"/>
          <w:sz w:val="12"/>
          <w:szCs w:val="12"/>
        </w:rPr>
        <w:t>Pzp wyklucza się:</w:t>
      </w:r>
    </w:p>
    <w:p w14:paraId="39AD6F18" w14:textId="77777777" w:rsidR="00481287" w:rsidRPr="00B40023" w:rsidRDefault="00481287" w:rsidP="00587FD0">
      <w:pPr>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8BC615" w14:textId="77777777" w:rsidR="00481287" w:rsidRPr="00B40023" w:rsidRDefault="00481287" w:rsidP="00587FD0">
      <w:pPr>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3AEFB8" w14:textId="77777777" w:rsidR="00481287" w:rsidRPr="00B40023" w:rsidRDefault="00481287" w:rsidP="00587FD0">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E0B2263" w14:textId="77777777" w:rsidR="00481287" w:rsidRPr="00896587" w:rsidRDefault="00481287" w:rsidP="00587FD0">
      <w:pPr>
        <w:pStyle w:val="Tekstprzypisudolnego"/>
        <w:jc w:val="both"/>
        <w:rPr>
          <w:rFonts w:ascii="Arial" w:hAnsi="Arial" w:cs="Arial"/>
          <w:sz w:val="16"/>
          <w:szCs w:val="16"/>
        </w:rPr>
      </w:pPr>
    </w:p>
  </w:footnote>
  <w:footnote w:id="6">
    <w:p w14:paraId="2C3300D0" w14:textId="77777777" w:rsidR="00481287" w:rsidRPr="00B303AD" w:rsidRDefault="00481287" w:rsidP="00587FD0">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r w:rsidRPr="00B303AD">
        <w:rPr>
          <w:rFonts w:ascii="Arial" w:hAnsi="Arial" w:cs="Arial"/>
          <w:color w:val="222222"/>
          <w:sz w:val="12"/>
          <w:szCs w:val="12"/>
        </w:rPr>
        <w:t>Pzp wyklucza się:</w:t>
      </w:r>
    </w:p>
    <w:p w14:paraId="3BB30507" w14:textId="77777777" w:rsidR="00481287" w:rsidRPr="00B303AD" w:rsidRDefault="00481287" w:rsidP="00587FD0">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D4B2BC" w14:textId="77777777" w:rsidR="00481287" w:rsidRPr="00B303AD" w:rsidRDefault="00481287" w:rsidP="00587FD0">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9C44B" w14:textId="77777777" w:rsidR="00481287" w:rsidRPr="00B303AD" w:rsidRDefault="00481287" w:rsidP="00587FD0">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41A" w14:textId="77777777" w:rsidR="00481287" w:rsidRDefault="00481287" w:rsidP="008676A6">
    <w:pPr>
      <w:pStyle w:val="Nagwek"/>
      <w:jc w:val="center"/>
      <w:rPr>
        <w:sz w:val="18"/>
        <w:szCs w:val="18"/>
      </w:rPr>
    </w:pPr>
  </w:p>
  <w:p w14:paraId="50DA71D0" w14:textId="77777777" w:rsidR="00481287" w:rsidRDefault="00481287" w:rsidP="008676A6">
    <w:pPr>
      <w:pStyle w:val="Nagwek"/>
      <w:jc w:val="center"/>
      <w:rPr>
        <w:sz w:val="18"/>
        <w:szCs w:val="18"/>
      </w:rPr>
    </w:pPr>
  </w:p>
  <w:p w14:paraId="674D28E1" w14:textId="77777777" w:rsidR="00481287" w:rsidRDefault="00481287" w:rsidP="008676A6">
    <w:pPr>
      <w:pStyle w:val="Nagwek"/>
      <w:jc w:val="center"/>
      <w:rPr>
        <w:sz w:val="18"/>
        <w:szCs w:val="18"/>
      </w:rPr>
    </w:pPr>
  </w:p>
  <w:p w14:paraId="1626244C" w14:textId="5C80FEA6" w:rsidR="00481287" w:rsidRDefault="00481287" w:rsidP="008676A6">
    <w:pPr>
      <w:pStyle w:val="Nagwek"/>
      <w:jc w:val="center"/>
      <w:rPr>
        <w:sz w:val="18"/>
        <w:szCs w:val="18"/>
      </w:rPr>
    </w:pPr>
    <w:r>
      <w:rPr>
        <w:sz w:val="18"/>
        <w:szCs w:val="18"/>
      </w:rPr>
      <w:t xml:space="preserve">Specyfikacja Warunków Zamówienia nr sprawy </w:t>
    </w:r>
    <w:r w:rsidRPr="00BA11C8">
      <w:rPr>
        <w:sz w:val="18"/>
        <w:szCs w:val="18"/>
      </w:rPr>
      <w:t>AMW-KANC.SZP.2712.</w:t>
    </w:r>
    <w:r>
      <w:rPr>
        <w:sz w:val="18"/>
        <w:szCs w:val="18"/>
      </w:rPr>
      <w:t>7</w:t>
    </w:r>
    <w:r w:rsidRPr="0068259E">
      <w:rPr>
        <w:b/>
        <w:sz w:val="18"/>
        <w:szCs w:val="18"/>
      </w:rPr>
      <w:t>.202</w:t>
    </w:r>
    <w:r>
      <w:rPr>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972"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7DF82E7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5D0B6A"/>
    <w:multiLevelType w:val="multilevel"/>
    <w:tmpl w:val="34529FDE"/>
    <w:styleLink w:val="Zaimportowanystyl47"/>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56D4BCB"/>
    <w:multiLevelType w:val="multilevel"/>
    <w:tmpl w:val="AB22C74E"/>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41" w15:restartNumberingAfterBreak="0">
    <w:nsid w:val="05E3105B"/>
    <w:multiLevelType w:val="multilevel"/>
    <w:tmpl w:val="ACFA75D2"/>
    <w:styleLink w:val="Zaimportowanystyl135"/>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60D3F3D"/>
    <w:multiLevelType w:val="hybridMultilevel"/>
    <w:tmpl w:val="9F866C2E"/>
    <w:styleLink w:val="Zaimportowanystyl59"/>
    <w:lvl w:ilvl="0" w:tplc="C2D043C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8448B0">
      <w:start w:val="1"/>
      <w:numFmt w:val="decimal"/>
      <w:lvlText w:val="%2)"/>
      <w:lvlJc w:val="left"/>
      <w:pPr>
        <w:tabs>
          <w:tab w:val="num" w:pos="825"/>
        </w:tabs>
        <w:ind w:left="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448866">
      <w:start w:val="1"/>
      <w:numFmt w:val="decimal"/>
      <w:lvlText w:val="%3)"/>
      <w:lvlJc w:val="left"/>
      <w:pPr>
        <w:tabs>
          <w:tab w:val="left" w:pos="825"/>
          <w:tab w:val="num" w:pos="1301"/>
        </w:tabs>
        <w:ind w:left="1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5EBA9E">
      <w:start w:val="1"/>
      <w:numFmt w:val="decimal"/>
      <w:lvlText w:val="%4)"/>
      <w:lvlJc w:val="left"/>
      <w:pPr>
        <w:tabs>
          <w:tab w:val="left" w:pos="825"/>
          <w:tab w:val="num" w:pos="1777"/>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210DE">
      <w:start w:val="1"/>
      <w:numFmt w:val="decimal"/>
      <w:lvlText w:val="%5)"/>
      <w:lvlJc w:val="left"/>
      <w:pPr>
        <w:tabs>
          <w:tab w:val="left" w:pos="825"/>
          <w:tab w:val="num" w:pos="2253"/>
        </w:tabs>
        <w:ind w:left="2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EED288">
      <w:start w:val="1"/>
      <w:numFmt w:val="decimal"/>
      <w:lvlText w:val="%6)"/>
      <w:lvlJc w:val="left"/>
      <w:pPr>
        <w:tabs>
          <w:tab w:val="left" w:pos="825"/>
          <w:tab w:val="num" w:pos="2729"/>
        </w:tabs>
        <w:ind w:left="2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07D28">
      <w:start w:val="1"/>
      <w:numFmt w:val="decimal"/>
      <w:lvlText w:val="%7)"/>
      <w:lvlJc w:val="left"/>
      <w:pPr>
        <w:tabs>
          <w:tab w:val="left" w:pos="825"/>
          <w:tab w:val="num" w:pos="3205"/>
        </w:tabs>
        <w:ind w:left="3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640ADA">
      <w:start w:val="1"/>
      <w:numFmt w:val="decimal"/>
      <w:lvlText w:val="%8)"/>
      <w:lvlJc w:val="left"/>
      <w:pPr>
        <w:tabs>
          <w:tab w:val="left" w:pos="825"/>
          <w:tab w:val="num" w:pos="3681"/>
        </w:tabs>
        <w:ind w:left="36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8849A">
      <w:start w:val="1"/>
      <w:numFmt w:val="decimal"/>
      <w:lvlText w:val="%9)"/>
      <w:lvlJc w:val="left"/>
      <w:pPr>
        <w:tabs>
          <w:tab w:val="left" w:pos="825"/>
          <w:tab w:val="num" w:pos="4157"/>
        </w:tabs>
        <w:ind w:left="41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6162AD5"/>
    <w:multiLevelType w:val="multilevel"/>
    <w:tmpl w:val="849845A6"/>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06CC7461"/>
    <w:multiLevelType w:val="hybridMultilevel"/>
    <w:tmpl w:val="4EB6EAD8"/>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77A064D"/>
    <w:multiLevelType w:val="multilevel"/>
    <w:tmpl w:val="1EFAE154"/>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48"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8A67C4D"/>
    <w:multiLevelType w:val="multilevel"/>
    <w:tmpl w:val="E266F0F2"/>
    <w:styleLink w:val="WWNum1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94308A9"/>
    <w:multiLevelType w:val="hybridMultilevel"/>
    <w:tmpl w:val="E9867A54"/>
    <w:styleLink w:val="Zaimportowanystyl38"/>
    <w:lvl w:ilvl="0" w:tplc="7D48A26E">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762434">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24464DC">
      <w:start w:val="1"/>
      <w:numFmt w:val="lowerRoman"/>
      <w:lvlText w:val="%3."/>
      <w:lvlJc w:val="left"/>
      <w:pPr>
        <w:ind w:left="243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55AFA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4CC76B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B9ABF74">
      <w:start w:val="1"/>
      <w:numFmt w:val="lowerRoman"/>
      <w:lvlText w:val="%6."/>
      <w:lvlJc w:val="left"/>
      <w:pPr>
        <w:ind w:left="459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4922280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A3E006A">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2E6C6C">
      <w:start w:val="1"/>
      <w:numFmt w:val="lowerRoman"/>
      <w:lvlText w:val="%9."/>
      <w:lvlJc w:val="left"/>
      <w:pPr>
        <w:ind w:left="675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0BC66A35"/>
    <w:multiLevelType w:val="multilevel"/>
    <w:tmpl w:val="83303BE4"/>
    <w:styleLink w:val="WWNum3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D286C73"/>
    <w:multiLevelType w:val="multilevel"/>
    <w:tmpl w:val="4E9AC388"/>
    <w:styleLink w:val="Zaimportowanystyl1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0E5572BD"/>
    <w:multiLevelType w:val="multilevel"/>
    <w:tmpl w:val="0964C530"/>
    <w:styleLink w:val="WWNum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3"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0F2705A5"/>
    <w:multiLevelType w:val="multilevel"/>
    <w:tmpl w:val="E81AC98E"/>
    <w:styleLink w:val="Numery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0FEB587F"/>
    <w:multiLevelType w:val="multilevel"/>
    <w:tmpl w:val="1410EE14"/>
    <w:styleLink w:val="Zaimportowanystyl17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38E6B4C"/>
    <w:multiLevelType w:val="multilevel"/>
    <w:tmpl w:val="FF481F96"/>
    <w:styleLink w:val="Zaimportowanystyl1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3990486"/>
    <w:multiLevelType w:val="multilevel"/>
    <w:tmpl w:val="4DDA37F8"/>
    <w:styleLink w:val="WWNum10"/>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4721D2B"/>
    <w:multiLevelType w:val="multilevel"/>
    <w:tmpl w:val="FF24B9FC"/>
    <w:styleLink w:val="Zaimportowanystyl9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5F10231"/>
    <w:multiLevelType w:val="multilevel"/>
    <w:tmpl w:val="A044D04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1868023E"/>
    <w:multiLevelType w:val="multilevel"/>
    <w:tmpl w:val="43D83134"/>
    <w:styleLink w:val="WWNum3"/>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9075222"/>
    <w:multiLevelType w:val="multilevel"/>
    <w:tmpl w:val="8C38AE7C"/>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995183C"/>
    <w:multiLevelType w:val="hybridMultilevel"/>
    <w:tmpl w:val="B810DB74"/>
    <w:styleLink w:val="Zaimportowanystyl163"/>
    <w:lvl w:ilvl="0" w:tplc="6B10B23E">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F82726">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2AFC1E">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20800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7683E2">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C01F4">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D8DACC">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C8C310">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EC924">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9EF16F9"/>
    <w:multiLevelType w:val="multilevel"/>
    <w:tmpl w:val="A0B27970"/>
    <w:styleLink w:val="Zaimportowanystyl310"/>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9F45D6F"/>
    <w:multiLevelType w:val="multilevel"/>
    <w:tmpl w:val="5FA01C96"/>
    <w:styleLink w:val="Zaimportowanystyl2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AD807C7"/>
    <w:multiLevelType w:val="multilevel"/>
    <w:tmpl w:val="F072D33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C7316A1"/>
    <w:multiLevelType w:val="multilevel"/>
    <w:tmpl w:val="4196930E"/>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92"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E7D4BCF"/>
    <w:multiLevelType w:val="hybridMultilevel"/>
    <w:tmpl w:val="02724A76"/>
    <w:styleLink w:val="Zaimportowanystyl61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0010FFC"/>
    <w:multiLevelType w:val="multilevel"/>
    <w:tmpl w:val="DDAA6B7E"/>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9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5102178"/>
    <w:multiLevelType w:val="multilevel"/>
    <w:tmpl w:val="A4B07DB8"/>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753034"/>
    <w:multiLevelType w:val="multilevel"/>
    <w:tmpl w:val="0BBC86BC"/>
    <w:styleLink w:val="WWNum23"/>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9" w15:restartNumberingAfterBreak="0">
    <w:nsid w:val="260A1199"/>
    <w:multiLevelType w:val="multilevel"/>
    <w:tmpl w:val="F75E997C"/>
    <w:lvl w:ilvl="0">
      <w:start w:val="1"/>
      <w:numFmt w:val="decimal"/>
      <w:lvlText w:val="%1."/>
      <w:lvlJc w:val="left"/>
      <w:pPr>
        <w:ind w:left="720" w:hanging="360"/>
      </w:pPr>
    </w:lvl>
    <w:lvl w:ilvl="1">
      <w:start w:val="1"/>
      <w:numFmt w:val="decimal"/>
      <w:isLgl/>
      <w:lvlText w:val="%1.%2"/>
      <w:lvlJc w:val="left"/>
      <w:pPr>
        <w:ind w:left="1440" w:hanging="360"/>
      </w:pPr>
      <w:rPr>
        <w:rFonts w:eastAsia="Calibri" w:hint="default"/>
        <w:u w:val="single"/>
      </w:rPr>
    </w:lvl>
    <w:lvl w:ilvl="2">
      <w:start w:val="1"/>
      <w:numFmt w:val="decimal"/>
      <w:isLgl/>
      <w:lvlText w:val="%1.%2.%3"/>
      <w:lvlJc w:val="left"/>
      <w:pPr>
        <w:ind w:left="2520" w:hanging="720"/>
      </w:pPr>
      <w:rPr>
        <w:rFonts w:eastAsia="Calibri" w:hint="default"/>
        <w:u w:val="single"/>
      </w:rPr>
    </w:lvl>
    <w:lvl w:ilvl="3">
      <w:start w:val="1"/>
      <w:numFmt w:val="decimal"/>
      <w:isLgl/>
      <w:lvlText w:val="%1.%2.%3.%4"/>
      <w:lvlJc w:val="left"/>
      <w:pPr>
        <w:ind w:left="3240" w:hanging="720"/>
      </w:pPr>
      <w:rPr>
        <w:rFonts w:eastAsia="Calibri" w:hint="default"/>
        <w:u w:val="single"/>
      </w:rPr>
    </w:lvl>
    <w:lvl w:ilvl="4">
      <w:start w:val="1"/>
      <w:numFmt w:val="decimal"/>
      <w:isLgl/>
      <w:lvlText w:val="%1.%2.%3.%4.%5"/>
      <w:lvlJc w:val="left"/>
      <w:pPr>
        <w:ind w:left="4320" w:hanging="1080"/>
      </w:pPr>
      <w:rPr>
        <w:rFonts w:eastAsia="Calibri" w:hint="default"/>
        <w:u w:val="single"/>
      </w:rPr>
    </w:lvl>
    <w:lvl w:ilvl="5">
      <w:start w:val="1"/>
      <w:numFmt w:val="decimal"/>
      <w:isLgl/>
      <w:lvlText w:val="%1.%2.%3.%4.%5.%6"/>
      <w:lvlJc w:val="left"/>
      <w:pPr>
        <w:ind w:left="5040" w:hanging="1080"/>
      </w:pPr>
      <w:rPr>
        <w:rFonts w:eastAsia="Calibri" w:hint="default"/>
        <w:u w:val="single"/>
      </w:rPr>
    </w:lvl>
    <w:lvl w:ilvl="6">
      <w:start w:val="1"/>
      <w:numFmt w:val="decimal"/>
      <w:isLgl/>
      <w:lvlText w:val="%1.%2.%3.%4.%5.%6.%7"/>
      <w:lvlJc w:val="left"/>
      <w:pPr>
        <w:ind w:left="6120" w:hanging="1440"/>
      </w:pPr>
      <w:rPr>
        <w:rFonts w:eastAsia="Calibri" w:hint="default"/>
        <w:u w:val="single"/>
      </w:rPr>
    </w:lvl>
    <w:lvl w:ilvl="7">
      <w:start w:val="1"/>
      <w:numFmt w:val="decimal"/>
      <w:isLgl/>
      <w:lvlText w:val="%1.%2.%3.%4.%5.%6.%7.%8"/>
      <w:lvlJc w:val="left"/>
      <w:pPr>
        <w:ind w:left="6840" w:hanging="1440"/>
      </w:pPr>
      <w:rPr>
        <w:rFonts w:eastAsia="Calibri" w:hint="default"/>
        <w:u w:val="single"/>
      </w:rPr>
    </w:lvl>
    <w:lvl w:ilvl="8">
      <w:start w:val="1"/>
      <w:numFmt w:val="decimal"/>
      <w:isLgl/>
      <w:lvlText w:val="%1.%2.%3.%4.%5.%6.%7.%8.%9"/>
      <w:lvlJc w:val="left"/>
      <w:pPr>
        <w:ind w:left="7560" w:hanging="1440"/>
      </w:pPr>
      <w:rPr>
        <w:rFonts w:eastAsia="Calibri" w:hint="default"/>
        <w:u w:val="single"/>
      </w:rPr>
    </w:lvl>
  </w:abstractNum>
  <w:abstractNum w:abstractNumId="110" w15:restartNumberingAfterBreak="0">
    <w:nsid w:val="26442C7B"/>
    <w:multiLevelType w:val="hybridMultilevel"/>
    <w:tmpl w:val="60120EB0"/>
    <w:styleLink w:val="Zaimportowanystyl153"/>
    <w:lvl w:ilvl="0" w:tplc="F782BA4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02DA4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A2138">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782E8E">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6C6E9A">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0E73FC">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8A956">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18DC4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52DF5C">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2644435A"/>
    <w:multiLevelType w:val="multilevel"/>
    <w:tmpl w:val="876A87AA"/>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2792571E"/>
    <w:multiLevelType w:val="multilevel"/>
    <w:tmpl w:val="C7B4BEC8"/>
    <w:styleLink w:val="WWNum17"/>
    <w:lvl w:ilvl="0">
      <w:start w:val="1"/>
      <w:numFmt w:val="lowerLetter"/>
      <w:lvlText w:val="%1)"/>
      <w:lvlJc w:val="left"/>
      <w:pPr>
        <w:ind w:left="1500" w:hanging="78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13" w15:restartNumberingAfterBreak="0">
    <w:nsid w:val="288075B7"/>
    <w:multiLevelType w:val="hybridMultilevel"/>
    <w:tmpl w:val="88DAB4F6"/>
    <w:styleLink w:val="Zaimportowanystyl1101"/>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8946113"/>
    <w:multiLevelType w:val="multilevel"/>
    <w:tmpl w:val="DEF60C7C"/>
    <w:styleLink w:val="WWNum5"/>
    <w:lvl w:ilvl="0">
      <w:numFmt w:val="bullet"/>
      <w:lvlText w:val=""/>
      <w:lvlJc w:val="left"/>
      <w:pPr>
        <w:ind w:left="360" w:hanging="360"/>
      </w:pPr>
      <w:rPr>
        <w:b w:val="0"/>
        <w:i w:val="0"/>
        <w:sz w:val="24"/>
      </w:r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15" w15:restartNumberingAfterBreak="0">
    <w:nsid w:val="297B1DB8"/>
    <w:multiLevelType w:val="multilevel"/>
    <w:tmpl w:val="224AF0F0"/>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ACF6FDC"/>
    <w:multiLevelType w:val="multilevel"/>
    <w:tmpl w:val="22FC8672"/>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18" w15:restartNumberingAfterBreak="0">
    <w:nsid w:val="2B65714B"/>
    <w:multiLevelType w:val="multilevel"/>
    <w:tmpl w:val="4718DB14"/>
    <w:styleLink w:val="WWNum1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2B98138B"/>
    <w:multiLevelType w:val="multilevel"/>
    <w:tmpl w:val="C27805E8"/>
    <w:styleLink w:val="WWNum20"/>
    <w:lvl w:ilvl="0">
      <w:start w:val="1"/>
      <w:numFmt w:val="decimal"/>
      <w:lvlText w:val="%1."/>
      <w:lvlJc w:val="left"/>
      <w:pPr>
        <w:ind w:left="644" w:hanging="360"/>
      </w:pPr>
      <w:rPr>
        <w:rFonts w:cs="Times New Roman"/>
        <w:b/>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0" w15:restartNumberingAfterBreak="0">
    <w:nsid w:val="2BC5648A"/>
    <w:multiLevelType w:val="multilevel"/>
    <w:tmpl w:val="779AE522"/>
    <w:styleLink w:val="WWNum27"/>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21"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DB651D8"/>
    <w:multiLevelType w:val="multilevel"/>
    <w:tmpl w:val="AB62738A"/>
    <w:styleLink w:val="Zaimportowanystyl6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2F2309DB"/>
    <w:multiLevelType w:val="hybridMultilevel"/>
    <w:tmpl w:val="A1D63EFA"/>
    <w:styleLink w:val="Zaimportowanystyl1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2F6A328B"/>
    <w:multiLevelType w:val="hybridMultilevel"/>
    <w:tmpl w:val="57966DBE"/>
    <w:styleLink w:val="Zaimportowanystyl58"/>
    <w:lvl w:ilvl="0" w:tplc="8DC8A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6B76E">
      <w:start w:val="1"/>
      <w:numFmt w:val="decimal"/>
      <w:suff w:val="nothing"/>
      <w:lvlText w:val="%2)"/>
      <w:lvlJc w:val="left"/>
      <w:pPr>
        <w:tabs>
          <w:tab w:val="left"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50"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CEA00">
      <w:start w:val="1"/>
      <w:numFmt w:val="decimal"/>
      <w:lvlText w:val="%3)"/>
      <w:lvlJc w:val="left"/>
      <w:pPr>
        <w:tabs>
          <w:tab w:val="left" w:pos="521"/>
          <w:tab w:val="left" w:pos="708"/>
          <w:tab w:val="num" w:pos="1504"/>
          <w:tab w:val="left" w:pos="2124"/>
          <w:tab w:val="left" w:pos="2832"/>
          <w:tab w:val="left" w:pos="3540"/>
          <w:tab w:val="left" w:pos="4248"/>
          <w:tab w:val="left" w:pos="4956"/>
          <w:tab w:val="left" w:pos="5664"/>
          <w:tab w:val="left" w:pos="6372"/>
          <w:tab w:val="left" w:pos="7080"/>
          <w:tab w:val="left" w:pos="7788"/>
          <w:tab w:val="left" w:pos="8496"/>
        </w:tabs>
        <w:ind w:left="174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7C4B50">
      <w:start w:val="1"/>
      <w:numFmt w:val="decimal"/>
      <w:lvlText w:val="%4)"/>
      <w:lvlJc w:val="left"/>
      <w:pPr>
        <w:tabs>
          <w:tab w:val="left" w:pos="521"/>
          <w:tab w:val="left" w:pos="708"/>
          <w:tab w:val="left" w:pos="1416"/>
          <w:tab w:val="num" w:pos="2058"/>
          <w:tab w:val="left" w:pos="2124"/>
          <w:tab w:val="left" w:pos="2832"/>
          <w:tab w:val="left" w:pos="3540"/>
          <w:tab w:val="left" w:pos="4248"/>
          <w:tab w:val="left" w:pos="4956"/>
          <w:tab w:val="left" w:pos="5664"/>
          <w:tab w:val="left" w:pos="6372"/>
          <w:tab w:val="left" w:pos="7080"/>
          <w:tab w:val="left" w:pos="7788"/>
          <w:tab w:val="left" w:pos="8496"/>
        </w:tabs>
        <w:ind w:left="230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042766">
      <w:start w:val="1"/>
      <w:numFmt w:val="decimal"/>
      <w:lvlText w:val="%5)"/>
      <w:lvlJc w:val="left"/>
      <w:pPr>
        <w:tabs>
          <w:tab w:val="left" w:pos="521"/>
          <w:tab w:val="left" w:pos="708"/>
          <w:tab w:val="left" w:pos="1416"/>
          <w:tab w:val="left" w:pos="2124"/>
          <w:tab w:val="num" w:pos="2612"/>
          <w:tab w:val="left" w:pos="2832"/>
          <w:tab w:val="left" w:pos="3540"/>
          <w:tab w:val="left" w:pos="4248"/>
          <w:tab w:val="left" w:pos="4956"/>
          <w:tab w:val="left" w:pos="5664"/>
          <w:tab w:val="left" w:pos="6372"/>
          <w:tab w:val="left" w:pos="7080"/>
          <w:tab w:val="left" w:pos="7788"/>
          <w:tab w:val="left" w:pos="8496"/>
        </w:tabs>
        <w:ind w:left="2854"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9C7FF0">
      <w:start w:val="1"/>
      <w:numFmt w:val="decimal"/>
      <w:lvlText w:val="%6)"/>
      <w:lvlJc w:val="left"/>
      <w:pPr>
        <w:tabs>
          <w:tab w:val="left" w:pos="521"/>
          <w:tab w:val="left" w:pos="708"/>
          <w:tab w:val="left" w:pos="1416"/>
          <w:tab w:val="left" w:pos="2124"/>
          <w:tab w:val="left" w:pos="2832"/>
          <w:tab w:val="num" w:pos="3166"/>
          <w:tab w:val="left" w:pos="3540"/>
          <w:tab w:val="left" w:pos="4248"/>
          <w:tab w:val="left" w:pos="4956"/>
          <w:tab w:val="left" w:pos="5664"/>
          <w:tab w:val="left" w:pos="6372"/>
          <w:tab w:val="left" w:pos="7080"/>
          <w:tab w:val="left" w:pos="7788"/>
          <w:tab w:val="left" w:pos="8496"/>
        </w:tabs>
        <w:ind w:left="340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64C8CA">
      <w:start w:val="1"/>
      <w:numFmt w:val="decimal"/>
      <w:lvlText w:val="%7)"/>
      <w:lvlJc w:val="left"/>
      <w:pPr>
        <w:tabs>
          <w:tab w:val="left" w:pos="521"/>
          <w:tab w:val="left" w:pos="708"/>
          <w:tab w:val="left" w:pos="1416"/>
          <w:tab w:val="left" w:pos="2124"/>
          <w:tab w:val="left" w:pos="2832"/>
          <w:tab w:val="num" w:pos="3720"/>
          <w:tab w:val="left" w:pos="4248"/>
          <w:tab w:val="left" w:pos="4956"/>
          <w:tab w:val="left" w:pos="5664"/>
          <w:tab w:val="left" w:pos="6372"/>
          <w:tab w:val="left" w:pos="7080"/>
          <w:tab w:val="left" w:pos="7788"/>
          <w:tab w:val="left" w:pos="8496"/>
        </w:tabs>
        <w:ind w:left="3962"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80CB6A">
      <w:start w:val="1"/>
      <w:numFmt w:val="decimal"/>
      <w:lvlText w:val="%8)"/>
      <w:lvlJc w:val="left"/>
      <w:pPr>
        <w:tabs>
          <w:tab w:val="left" w:pos="521"/>
          <w:tab w:val="left" w:pos="708"/>
          <w:tab w:val="left" w:pos="1416"/>
          <w:tab w:val="left" w:pos="2124"/>
          <w:tab w:val="left" w:pos="2832"/>
          <w:tab w:val="left" w:pos="3540"/>
          <w:tab w:val="num" w:pos="4274"/>
          <w:tab w:val="left" w:pos="4956"/>
          <w:tab w:val="left" w:pos="5664"/>
          <w:tab w:val="left" w:pos="6372"/>
          <w:tab w:val="left" w:pos="7080"/>
          <w:tab w:val="left" w:pos="7788"/>
          <w:tab w:val="left" w:pos="8496"/>
        </w:tabs>
        <w:ind w:left="4516"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18D144">
      <w:start w:val="1"/>
      <w:numFmt w:val="decimal"/>
      <w:lvlText w:val="%9)"/>
      <w:lvlJc w:val="left"/>
      <w:pPr>
        <w:tabs>
          <w:tab w:val="left" w:pos="521"/>
          <w:tab w:val="left" w:pos="708"/>
          <w:tab w:val="left" w:pos="1416"/>
          <w:tab w:val="left" w:pos="2124"/>
          <w:tab w:val="left" w:pos="2832"/>
          <w:tab w:val="left" w:pos="3540"/>
          <w:tab w:val="left" w:pos="4248"/>
          <w:tab w:val="num" w:pos="4828"/>
          <w:tab w:val="left" w:pos="4956"/>
          <w:tab w:val="left" w:pos="5664"/>
          <w:tab w:val="left" w:pos="6372"/>
          <w:tab w:val="left" w:pos="7080"/>
          <w:tab w:val="left" w:pos="7788"/>
          <w:tab w:val="left" w:pos="8496"/>
        </w:tabs>
        <w:ind w:left="5070"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2FE513E1"/>
    <w:multiLevelType w:val="multilevel"/>
    <w:tmpl w:val="AAAE5D04"/>
    <w:styleLink w:val="WWNum6"/>
    <w:lvl w:ilvl="0">
      <w:start w:val="1"/>
      <w:numFmt w:val="lowerLetter"/>
      <w:lvlText w:val="%1)"/>
      <w:lvlJc w:val="left"/>
      <w:pPr>
        <w:ind w:left="2038" w:hanging="360"/>
      </w:pPr>
      <w:rPr>
        <w:rFonts w:cs="Times New Roman"/>
      </w:rPr>
    </w:lvl>
    <w:lvl w:ilvl="1">
      <w:start w:val="1"/>
      <w:numFmt w:val="lowerLetter"/>
      <w:lvlText w:val="%2."/>
      <w:lvlJc w:val="left"/>
      <w:pPr>
        <w:ind w:left="2758" w:hanging="360"/>
      </w:pPr>
      <w:rPr>
        <w:rFonts w:cs="Times New Roman"/>
      </w:rPr>
    </w:lvl>
    <w:lvl w:ilvl="2">
      <w:start w:val="1"/>
      <w:numFmt w:val="lowerRoman"/>
      <w:lvlText w:val="%1.%2.%3."/>
      <w:lvlJc w:val="right"/>
      <w:pPr>
        <w:ind w:left="3478" w:hanging="180"/>
      </w:pPr>
      <w:rPr>
        <w:rFonts w:cs="Times New Roman"/>
      </w:rPr>
    </w:lvl>
    <w:lvl w:ilvl="3">
      <w:start w:val="1"/>
      <w:numFmt w:val="decimal"/>
      <w:lvlText w:val="%1.%2.%3.%4."/>
      <w:lvlJc w:val="left"/>
      <w:pPr>
        <w:ind w:left="4198" w:hanging="360"/>
      </w:pPr>
      <w:rPr>
        <w:rFonts w:cs="Times New Roman"/>
      </w:rPr>
    </w:lvl>
    <w:lvl w:ilvl="4">
      <w:start w:val="1"/>
      <w:numFmt w:val="lowerLetter"/>
      <w:lvlText w:val="%1.%2.%3.%4.%5."/>
      <w:lvlJc w:val="left"/>
      <w:pPr>
        <w:ind w:left="4918" w:hanging="360"/>
      </w:pPr>
      <w:rPr>
        <w:rFonts w:cs="Times New Roman"/>
      </w:rPr>
    </w:lvl>
    <w:lvl w:ilvl="5">
      <w:start w:val="1"/>
      <w:numFmt w:val="lowerRoman"/>
      <w:lvlText w:val="%1.%2.%3.%4.%5.%6."/>
      <w:lvlJc w:val="right"/>
      <w:pPr>
        <w:ind w:left="5638" w:hanging="180"/>
      </w:pPr>
      <w:rPr>
        <w:rFonts w:cs="Times New Roman"/>
      </w:rPr>
    </w:lvl>
    <w:lvl w:ilvl="6">
      <w:start w:val="1"/>
      <w:numFmt w:val="decimal"/>
      <w:lvlText w:val="%1.%2.%3.%4.%5.%6.%7."/>
      <w:lvlJc w:val="left"/>
      <w:pPr>
        <w:ind w:left="6358" w:hanging="360"/>
      </w:pPr>
      <w:rPr>
        <w:rFonts w:cs="Times New Roman"/>
      </w:rPr>
    </w:lvl>
    <w:lvl w:ilvl="7">
      <w:start w:val="1"/>
      <w:numFmt w:val="lowerLetter"/>
      <w:lvlText w:val="%1.%2.%3.%4.%5.%6.%7.%8."/>
      <w:lvlJc w:val="left"/>
      <w:pPr>
        <w:ind w:left="7078" w:hanging="360"/>
      </w:pPr>
      <w:rPr>
        <w:rFonts w:cs="Times New Roman"/>
      </w:rPr>
    </w:lvl>
    <w:lvl w:ilvl="8">
      <w:start w:val="1"/>
      <w:numFmt w:val="lowerRoman"/>
      <w:lvlText w:val="%1.%2.%3.%4.%5.%6.%7.%8.%9."/>
      <w:lvlJc w:val="right"/>
      <w:pPr>
        <w:ind w:left="7798" w:hanging="180"/>
      </w:pPr>
      <w:rPr>
        <w:rFonts w:cs="Times New Roman"/>
      </w:rPr>
    </w:lvl>
  </w:abstractNum>
  <w:abstractNum w:abstractNumId="133" w15:restartNumberingAfterBreak="0">
    <w:nsid w:val="30183695"/>
    <w:multiLevelType w:val="multilevel"/>
    <w:tmpl w:val="E7100CFE"/>
    <w:styleLink w:val="Zaimportowanystyl10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301F4A0D"/>
    <w:multiLevelType w:val="multilevel"/>
    <w:tmpl w:val="36F24222"/>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0C647E1"/>
    <w:multiLevelType w:val="hybridMultilevel"/>
    <w:tmpl w:val="68B41966"/>
    <w:styleLink w:val="Zaimportowanystyl221"/>
    <w:lvl w:ilvl="0" w:tplc="C430E56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2AC8926">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3460BDA">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3A84D4">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C29C3E">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480272">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7A4268">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6C9C44">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D47708">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2396308"/>
    <w:multiLevelType w:val="hybridMultilevel"/>
    <w:tmpl w:val="0192B620"/>
    <w:styleLink w:val="Zaimportowanystyl118"/>
    <w:lvl w:ilvl="0" w:tplc="8BD4D438">
      <w:start w:val="1"/>
      <w:numFmt w:val="decimal"/>
      <w:lvlText w:val="%1."/>
      <w:lvlJc w:val="left"/>
      <w:pPr>
        <w:ind w:left="426" w:hanging="311"/>
      </w:pPr>
      <w:rPr>
        <w:rFonts w:ascii="Times New Roman" w:eastAsia="Arial" w:hAnsi="Times New Roman"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038B4">
      <w:start w:val="1"/>
      <w:numFmt w:val="decimal"/>
      <w:lvlText w:val="%2)"/>
      <w:lvlJc w:val="left"/>
      <w:pPr>
        <w:ind w:left="719" w:hanging="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9A8840">
      <w:start w:val="1"/>
      <w:numFmt w:val="lowerLetter"/>
      <w:lvlText w:val="%3)"/>
      <w:lvlJc w:val="left"/>
      <w:pPr>
        <w:ind w:left="106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EA73AC">
      <w:start w:val="1"/>
      <w:numFmt w:val="lowerLetter"/>
      <w:lvlText w:val="%4)"/>
      <w:lvlJc w:val="left"/>
      <w:pPr>
        <w:ind w:left="147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969354">
      <w:start w:val="1"/>
      <w:numFmt w:val="lowerLetter"/>
      <w:lvlText w:val="%5)"/>
      <w:lvlJc w:val="left"/>
      <w:pPr>
        <w:ind w:left="1891"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D8A9B2">
      <w:start w:val="1"/>
      <w:numFmt w:val="lowerLetter"/>
      <w:lvlText w:val="%6)"/>
      <w:lvlJc w:val="left"/>
      <w:pPr>
        <w:ind w:left="230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7A2690">
      <w:start w:val="1"/>
      <w:numFmt w:val="lowerLetter"/>
      <w:lvlText w:val="%7)"/>
      <w:lvlJc w:val="left"/>
      <w:pPr>
        <w:ind w:left="2715"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521576">
      <w:start w:val="1"/>
      <w:numFmt w:val="lowerLetter"/>
      <w:lvlText w:val="%8)"/>
      <w:lvlJc w:val="left"/>
      <w:pPr>
        <w:ind w:left="3127"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B60C5A">
      <w:start w:val="1"/>
      <w:numFmt w:val="lowerLetter"/>
      <w:lvlText w:val="%9)"/>
      <w:lvlJc w:val="left"/>
      <w:pPr>
        <w:ind w:left="3539"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325475C8"/>
    <w:multiLevelType w:val="multilevel"/>
    <w:tmpl w:val="67BC0298"/>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00" w:hanging="72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31E4827"/>
    <w:multiLevelType w:val="multilevel"/>
    <w:tmpl w:val="CCDEF2E0"/>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3341727E"/>
    <w:multiLevelType w:val="multilevel"/>
    <w:tmpl w:val="375E8738"/>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49"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74C2B7B"/>
    <w:multiLevelType w:val="multilevel"/>
    <w:tmpl w:val="FD009184"/>
    <w:lvl w:ilvl="0">
      <w:start w:val="1"/>
      <w:numFmt w:val="decimal"/>
      <w:lvlText w:val="%1."/>
      <w:lvlJc w:val="left"/>
      <w:pPr>
        <w:tabs>
          <w:tab w:val="num" w:pos="0"/>
        </w:tabs>
        <w:ind w:left="720" w:hanging="360"/>
      </w:pPr>
      <w:rPr>
        <w:color w:val="auto"/>
        <w:u w:val="none"/>
      </w:rPr>
    </w:lvl>
    <w:lvl w:ilvl="1">
      <w:start w:val="1"/>
      <w:numFmt w:val="lowerLetter"/>
      <w:lvlText w:val="%2)"/>
      <w:lvlJc w:val="left"/>
      <w:pPr>
        <w:tabs>
          <w:tab w:val="num" w:pos="54"/>
        </w:tabs>
        <w:ind w:left="1494" w:hanging="360"/>
      </w:pPr>
      <w:rPr>
        <w:b/>
        <w:color w:val="auto"/>
        <w:u w:val="none"/>
      </w:rPr>
    </w:lvl>
    <w:lvl w:ilvl="2">
      <w:start w:val="1"/>
      <w:numFmt w:val="bullet"/>
      <w:lvlText w:val=""/>
      <w:lvlJc w:val="left"/>
      <w:pPr>
        <w:tabs>
          <w:tab w:val="num" w:pos="0"/>
        </w:tabs>
        <w:ind w:left="2160" w:hanging="360"/>
      </w:pPr>
      <w:rPr>
        <w:rFonts w:ascii="Symbol" w:hAnsi="Symbol" w:hint="default"/>
        <w:color w:val="auto"/>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1" w15:restartNumberingAfterBreak="0">
    <w:nsid w:val="37CB2288"/>
    <w:multiLevelType w:val="multilevel"/>
    <w:tmpl w:val="EA28C7F4"/>
    <w:styleLink w:val="WWNum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2" w15:restartNumberingAfterBreak="0">
    <w:nsid w:val="37CD6451"/>
    <w:multiLevelType w:val="multilevel"/>
    <w:tmpl w:val="6AAE28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153" w15:restartNumberingAfterBreak="0">
    <w:nsid w:val="381D617B"/>
    <w:multiLevelType w:val="hybridMultilevel"/>
    <w:tmpl w:val="37367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835186E"/>
    <w:multiLevelType w:val="multilevel"/>
    <w:tmpl w:val="F9F27F16"/>
    <w:styleLink w:val="Zaimportowanystyl85"/>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398A2D9B"/>
    <w:multiLevelType w:val="multilevel"/>
    <w:tmpl w:val="A43E8B34"/>
    <w:styleLink w:val="WWNum24"/>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157" w15:restartNumberingAfterBreak="0">
    <w:nsid w:val="39A817C1"/>
    <w:multiLevelType w:val="multilevel"/>
    <w:tmpl w:val="79541CCC"/>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158" w15:restartNumberingAfterBreak="0">
    <w:nsid w:val="39DA2970"/>
    <w:multiLevelType w:val="hybridMultilevel"/>
    <w:tmpl w:val="84BC940E"/>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AA74FE4"/>
    <w:multiLevelType w:val="hybridMultilevel"/>
    <w:tmpl w:val="5D863EC4"/>
    <w:styleLink w:val="Zaimportowanystyl193"/>
    <w:lvl w:ilvl="0" w:tplc="72DE4218">
      <w:start w:val="1"/>
      <w:numFmt w:val="decimal"/>
      <w:lvlText w:val="%1."/>
      <w:lvlJc w:val="left"/>
      <w:pPr>
        <w:ind w:left="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88A534">
      <w:start w:val="1"/>
      <w:numFmt w:val="lowerLetter"/>
      <w:lvlText w:val="%2."/>
      <w:lvlJc w:val="left"/>
      <w:pPr>
        <w:ind w:left="15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406D2">
      <w:start w:val="1"/>
      <w:numFmt w:val="lowerRoman"/>
      <w:lvlText w:val="%3."/>
      <w:lvlJc w:val="left"/>
      <w:pPr>
        <w:ind w:left="22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82C220">
      <w:start w:val="1"/>
      <w:numFmt w:val="decimal"/>
      <w:lvlText w:val="%4."/>
      <w:lvlJc w:val="left"/>
      <w:pPr>
        <w:ind w:left="29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AC4E1E">
      <w:start w:val="1"/>
      <w:numFmt w:val="lowerLetter"/>
      <w:lvlText w:val="%5."/>
      <w:lvlJc w:val="left"/>
      <w:pPr>
        <w:ind w:left="3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D20D90">
      <w:start w:val="1"/>
      <w:numFmt w:val="lowerRoman"/>
      <w:lvlText w:val="%6."/>
      <w:lvlJc w:val="left"/>
      <w:pPr>
        <w:ind w:left="443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F645B0">
      <w:start w:val="1"/>
      <w:numFmt w:val="decimal"/>
      <w:lvlText w:val="%7."/>
      <w:lvlJc w:val="left"/>
      <w:pPr>
        <w:ind w:left="51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7E4C22">
      <w:start w:val="1"/>
      <w:numFmt w:val="lowerLetter"/>
      <w:lvlText w:val="%8."/>
      <w:lvlJc w:val="left"/>
      <w:pPr>
        <w:ind w:left="58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896FE">
      <w:start w:val="1"/>
      <w:numFmt w:val="lowerRoman"/>
      <w:lvlText w:val="%9."/>
      <w:lvlJc w:val="left"/>
      <w:pPr>
        <w:ind w:left="65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3AF17E7D"/>
    <w:multiLevelType w:val="multilevel"/>
    <w:tmpl w:val="BE7E7AE0"/>
    <w:styleLink w:val="WWNum19"/>
    <w:lvl w:ilvl="0">
      <w:start w:val="1"/>
      <w:numFmt w:val="lowerLetter"/>
      <w:lvlText w:val="%1."/>
      <w:lvlJc w:val="left"/>
      <w:pPr>
        <w:ind w:left="360" w:hanging="360"/>
      </w:pPr>
      <w:rPr>
        <w:rFonts w:eastAsia="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1"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3BD40351"/>
    <w:multiLevelType w:val="hybridMultilevel"/>
    <w:tmpl w:val="EB687790"/>
    <w:styleLink w:val="Zaimportowanystyl231"/>
    <w:lvl w:ilvl="0" w:tplc="42E601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DE74B374">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EE2D2C">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D054B0">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984DB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046A96">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F25512">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EEA97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640AC">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4" w15:restartNumberingAfterBreak="0">
    <w:nsid w:val="3BE6200D"/>
    <w:multiLevelType w:val="multilevel"/>
    <w:tmpl w:val="8DE065FA"/>
    <w:styleLink w:val="WWNum4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65" w15:restartNumberingAfterBreak="0">
    <w:nsid w:val="3C0E37AF"/>
    <w:multiLevelType w:val="multilevel"/>
    <w:tmpl w:val="D7A09D04"/>
    <w:styleLink w:val="WWNum22"/>
    <w:lvl w:ilvl="0">
      <w:start w:val="1"/>
      <w:numFmt w:val="lowerLetter"/>
      <w:lvlText w:val="%1)"/>
      <w:lvlJc w:val="left"/>
      <w:pPr>
        <w:ind w:left="750" w:hanging="39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6"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3E3E1A7C"/>
    <w:multiLevelType w:val="multilevel"/>
    <w:tmpl w:val="8F3EB2AC"/>
    <w:styleLink w:val="WWNum4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68" w15:restartNumberingAfterBreak="0">
    <w:nsid w:val="3E447C69"/>
    <w:multiLevelType w:val="hybridMultilevel"/>
    <w:tmpl w:val="1C6A6714"/>
    <w:styleLink w:val="Zaimportowanystyl79"/>
    <w:lvl w:ilvl="0" w:tplc="EF44BFCA">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A83F04">
      <w:start w:val="1"/>
      <w:numFmt w:val="decimal"/>
      <w:lvlText w:val="%2)"/>
      <w:lvlJc w:val="left"/>
      <w:pPr>
        <w:tabs>
          <w:tab w:val="left" w:pos="477"/>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9A0370">
      <w:start w:val="1"/>
      <w:numFmt w:val="decimal"/>
      <w:lvlText w:val="%3)"/>
      <w:lvlJc w:val="left"/>
      <w:pPr>
        <w:tabs>
          <w:tab w:val="left" w:pos="477"/>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8F6FC">
      <w:start w:val="1"/>
      <w:numFmt w:val="decimal"/>
      <w:lvlText w:val="%4)"/>
      <w:lvlJc w:val="left"/>
      <w:pPr>
        <w:tabs>
          <w:tab w:val="left" w:pos="477"/>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D87226">
      <w:start w:val="1"/>
      <w:numFmt w:val="decimal"/>
      <w:lvlText w:val="%5)"/>
      <w:lvlJc w:val="left"/>
      <w:pPr>
        <w:tabs>
          <w:tab w:val="left" w:pos="477"/>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470EA">
      <w:start w:val="1"/>
      <w:numFmt w:val="decimal"/>
      <w:lvlText w:val="%6)"/>
      <w:lvlJc w:val="left"/>
      <w:pPr>
        <w:tabs>
          <w:tab w:val="left" w:pos="477"/>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A1902">
      <w:start w:val="1"/>
      <w:numFmt w:val="decimal"/>
      <w:lvlText w:val="%7)"/>
      <w:lvlJc w:val="left"/>
      <w:pPr>
        <w:tabs>
          <w:tab w:val="left" w:pos="477"/>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46797E">
      <w:start w:val="1"/>
      <w:numFmt w:val="decimal"/>
      <w:lvlText w:val="%8)"/>
      <w:lvlJc w:val="left"/>
      <w:pPr>
        <w:tabs>
          <w:tab w:val="left" w:pos="477"/>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E42E0E">
      <w:start w:val="1"/>
      <w:numFmt w:val="decimal"/>
      <w:lvlText w:val="%9)"/>
      <w:lvlJc w:val="left"/>
      <w:pPr>
        <w:tabs>
          <w:tab w:val="left" w:pos="477"/>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3F60046D"/>
    <w:multiLevelType w:val="hybridMultilevel"/>
    <w:tmpl w:val="CE1828EE"/>
    <w:styleLink w:val="Zaimportowanystyl214"/>
    <w:lvl w:ilvl="0" w:tplc="A27843A6">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96B8CE">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76C6E6">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223332">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E4176A">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B83384">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5CB17A">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E2868A">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026DA">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3"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4080210D"/>
    <w:multiLevelType w:val="multilevel"/>
    <w:tmpl w:val="350A0D4E"/>
    <w:styleLink w:val="Zaimportowanystyl3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41D13792"/>
    <w:multiLevelType w:val="hybridMultilevel"/>
    <w:tmpl w:val="4E987036"/>
    <w:styleLink w:val="Zaimportowanystyl125"/>
    <w:lvl w:ilvl="0" w:tplc="3D5EBE26">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2F0B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0AB8D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8C628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2479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022DB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E4E1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EED70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289E5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43585B1D"/>
    <w:multiLevelType w:val="hybridMultilevel"/>
    <w:tmpl w:val="6D888B0E"/>
    <w:styleLink w:val="Zaimportowanystyl191"/>
    <w:lvl w:ilvl="0" w:tplc="FCA26B5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48419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78026E">
      <w:start w:val="1"/>
      <w:numFmt w:val="lowerLetter"/>
      <w:lvlText w:val="%3)"/>
      <w:lvlJc w:val="left"/>
      <w:pPr>
        <w:tabs>
          <w:tab w:val="left" w:pos="1080"/>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A21DAC">
      <w:start w:val="1"/>
      <w:numFmt w:val="lowerLetter"/>
      <w:lvlText w:val="%4)"/>
      <w:lvlJc w:val="left"/>
      <w:pPr>
        <w:tabs>
          <w:tab w:val="left" w:pos="1080"/>
        </w:tabs>
        <w:ind w:left="10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6C6FE">
      <w:start w:val="1"/>
      <w:numFmt w:val="lowerLetter"/>
      <w:lvlText w:val="%5)"/>
      <w:lvlJc w:val="left"/>
      <w:pPr>
        <w:ind w:left="111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7CC4DE">
      <w:start w:val="1"/>
      <w:numFmt w:val="lowerLetter"/>
      <w:suff w:val="nothing"/>
      <w:lvlText w:val="%6)"/>
      <w:lvlJc w:val="left"/>
      <w:pPr>
        <w:tabs>
          <w:tab w:val="left" w:pos="1080"/>
        </w:tabs>
        <w:ind w:left="1080" w:hanging="19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F09A46">
      <w:start w:val="1"/>
      <w:numFmt w:val="lowerLetter"/>
      <w:suff w:val="nothing"/>
      <w:lvlText w:val="%7)"/>
      <w:lvlJc w:val="left"/>
      <w:pPr>
        <w:tabs>
          <w:tab w:val="left" w:pos="1080"/>
        </w:tabs>
        <w:ind w:left="105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F262E6">
      <w:start w:val="1"/>
      <w:numFmt w:val="lowerLetter"/>
      <w:lvlText w:val="%8)"/>
      <w:lvlJc w:val="left"/>
      <w:pPr>
        <w:tabs>
          <w:tab w:val="left" w:pos="1080"/>
        </w:tabs>
        <w:ind w:left="12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A18E6">
      <w:start w:val="1"/>
      <w:numFmt w:val="lowerLetter"/>
      <w:lvlText w:val="%9)"/>
      <w:lvlJc w:val="left"/>
      <w:pPr>
        <w:tabs>
          <w:tab w:val="left" w:pos="1080"/>
        </w:tabs>
        <w:ind w:left="135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9"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0" w15:restartNumberingAfterBreak="0">
    <w:nsid w:val="44BD3895"/>
    <w:multiLevelType w:val="hybridMultilevel"/>
    <w:tmpl w:val="E2B02420"/>
    <w:styleLink w:val="Zaimportowanystyl107"/>
    <w:lvl w:ilvl="0" w:tplc="4DF40F0E">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788466">
      <w:start w:val="1"/>
      <w:numFmt w:val="decimal"/>
      <w:lvlText w:val="%2)"/>
      <w:lvlJc w:val="left"/>
      <w:pPr>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58B22A">
      <w:start w:val="1"/>
      <w:numFmt w:val="decimal"/>
      <w:lvlText w:val="%3)"/>
      <w:lvlJc w:val="left"/>
      <w:pPr>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F25D78">
      <w:start w:val="1"/>
      <w:numFmt w:val="decimal"/>
      <w:lvlText w:val="%4)"/>
      <w:lvlJc w:val="left"/>
      <w:pPr>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CE1E22">
      <w:start w:val="1"/>
      <w:numFmt w:val="decimal"/>
      <w:lvlText w:val="%5)"/>
      <w:lvlJc w:val="left"/>
      <w:pPr>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521F2A">
      <w:start w:val="1"/>
      <w:numFmt w:val="decimal"/>
      <w:lvlText w:val="%6)"/>
      <w:lvlJc w:val="left"/>
      <w:pPr>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BAA456">
      <w:start w:val="1"/>
      <w:numFmt w:val="decimal"/>
      <w:lvlText w:val="%7)"/>
      <w:lvlJc w:val="left"/>
      <w:pPr>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BCE">
      <w:start w:val="1"/>
      <w:numFmt w:val="decimal"/>
      <w:lvlText w:val="%8)"/>
      <w:lvlJc w:val="left"/>
      <w:pPr>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FC91FE">
      <w:start w:val="1"/>
      <w:numFmt w:val="decimal"/>
      <w:lvlText w:val="%9)"/>
      <w:lvlJc w:val="left"/>
      <w:pPr>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45656554"/>
    <w:multiLevelType w:val="multilevel"/>
    <w:tmpl w:val="347AB14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461B3A67"/>
    <w:multiLevelType w:val="multilevel"/>
    <w:tmpl w:val="79F0643C"/>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3" w15:restartNumberingAfterBreak="0">
    <w:nsid w:val="4625373F"/>
    <w:multiLevelType w:val="hybridMultilevel"/>
    <w:tmpl w:val="5978B542"/>
    <w:styleLink w:val="Zaimportowanystyl223"/>
    <w:lvl w:ilvl="0" w:tplc="1B1C79A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124BD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27462">
      <w:start w:val="1"/>
      <w:numFmt w:val="decimal"/>
      <w:lvlText w:val="%3."/>
      <w:lvlJc w:val="left"/>
      <w:pPr>
        <w:tabs>
          <w:tab w:val="left" w:pos="360"/>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7ACA9C">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C9246">
      <w:start w:val="1"/>
      <w:numFmt w:val="decimal"/>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87454">
      <w:start w:val="1"/>
      <w:numFmt w:val="decimal"/>
      <w:lvlText w:val="%6."/>
      <w:lvlJc w:val="left"/>
      <w:pPr>
        <w:tabs>
          <w:tab w:val="left" w:pos="360"/>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DE2800">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0D222">
      <w:start w:val="1"/>
      <w:numFmt w:val="decimal"/>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E52F6">
      <w:start w:val="1"/>
      <w:numFmt w:val="decimal"/>
      <w:lvlText w:val="%9."/>
      <w:lvlJc w:val="left"/>
      <w:pPr>
        <w:tabs>
          <w:tab w:val="left" w:pos="360"/>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466C6589"/>
    <w:multiLevelType w:val="hybridMultilevel"/>
    <w:tmpl w:val="F9D4D678"/>
    <w:styleLink w:val="Zaimportowanystyl232"/>
    <w:lvl w:ilvl="0" w:tplc="39B2DF66">
      <w:start w:val="1"/>
      <w:numFmt w:val="decimal"/>
      <w:lvlText w:val="%1."/>
      <w:lvlJc w:val="left"/>
      <w:pPr>
        <w:tabs>
          <w:tab w:val="left" w:pos="825"/>
        </w:tabs>
        <w:ind w:left="509"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62BF48">
      <w:start w:val="1"/>
      <w:numFmt w:val="decimal"/>
      <w:lvlText w:val="%2)"/>
      <w:lvlJc w:val="left"/>
      <w:pPr>
        <w:tabs>
          <w:tab w:val="left" w:pos="825"/>
        </w:tabs>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FA1A4A">
      <w:start w:val="1"/>
      <w:numFmt w:val="decimal"/>
      <w:lvlText w:val="%3)"/>
      <w:lvlJc w:val="left"/>
      <w:pPr>
        <w:tabs>
          <w:tab w:val="left" w:pos="825"/>
        </w:tabs>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DA8DDC">
      <w:start w:val="1"/>
      <w:numFmt w:val="decimal"/>
      <w:lvlText w:val="%4)"/>
      <w:lvlJc w:val="left"/>
      <w:pPr>
        <w:tabs>
          <w:tab w:val="left" w:pos="825"/>
        </w:tabs>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0D74C">
      <w:start w:val="1"/>
      <w:numFmt w:val="decimal"/>
      <w:lvlText w:val="%5)"/>
      <w:lvlJc w:val="left"/>
      <w:pPr>
        <w:tabs>
          <w:tab w:val="left" w:pos="825"/>
        </w:tabs>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22BB1C">
      <w:start w:val="1"/>
      <w:numFmt w:val="decimal"/>
      <w:lvlText w:val="%6)"/>
      <w:lvlJc w:val="left"/>
      <w:pPr>
        <w:tabs>
          <w:tab w:val="left" w:pos="825"/>
        </w:tabs>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D216CA">
      <w:start w:val="1"/>
      <w:numFmt w:val="decimal"/>
      <w:lvlText w:val="%7)"/>
      <w:lvlJc w:val="left"/>
      <w:pPr>
        <w:tabs>
          <w:tab w:val="left" w:pos="825"/>
        </w:tabs>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827698">
      <w:start w:val="1"/>
      <w:numFmt w:val="decimal"/>
      <w:lvlText w:val="%8)"/>
      <w:lvlJc w:val="left"/>
      <w:pPr>
        <w:tabs>
          <w:tab w:val="left" w:pos="825"/>
        </w:tabs>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0C06E">
      <w:start w:val="1"/>
      <w:numFmt w:val="decimal"/>
      <w:lvlText w:val="%9)"/>
      <w:lvlJc w:val="left"/>
      <w:pPr>
        <w:tabs>
          <w:tab w:val="left" w:pos="825"/>
        </w:tabs>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477B7795"/>
    <w:multiLevelType w:val="multilevel"/>
    <w:tmpl w:val="CD6AF436"/>
    <w:styleLink w:val="WWNum18"/>
    <w:lvl w:ilvl="0">
      <w:start w:val="19"/>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8" w15:restartNumberingAfterBreak="0">
    <w:nsid w:val="479E2A86"/>
    <w:multiLevelType w:val="hybridMultilevel"/>
    <w:tmpl w:val="3E0E17F8"/>
    <w:styleLink w:val="Zaimportowanystyl71"/>
    <w:lvl w:ilvl="0" w:tplc="FBEC50AA">
      <w:start w:val="1"/>
      <w:numFmt w:val="decimal"/>
      <w:lvlText w:val="%1."/>
      <w:lvlJc w:val="left"/>
      <w:pPr>
        <w:tabs>
          <w:tab w:val="left" w:pos="2118"/>
          <w:tab w:val="left" w:pos="3469"/>
          <w:tab w:val="left" w:pos="3765"/>
          <w:tab w:val="left" w:pos="5248"/>
          <w:tab w:val="left" w:pos="5651"/>
          <w:tab w:val="left" w:pos="6670"/>
          <w:tab w:val="left" w:pos="8260"/>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AA7A6">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2BF58">
      <w:start w:val="1"/>
      <w:numFmt w:val="lowerLetter"/>
      <w:lvlText w:val="%3)"/>
      <w:lvlJc w:val="left"/>
      <w:pPr>
        <w:tabs>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8F016">
      <w:start w:val="1"/>
      <w:numFmt w:val="lowerLetter"/>
      <w:lvlText w:val="%4)"/>
      <w:lvlJc w:val="left"/>
      <w:pPr>
        <w:tabs>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7A762C">
      <w:start w:val="1"/>
      <w:numFmt w:val="lowerLetter"/>
      <w:lvlText w:val="%5)"/>
      <w:lvlJc w:val="left"/>
      <w:pPr>
        <w:tabs>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F89D20">
      <w:start w:val="1"/>
      <w:numFmt w:val="lowerLetter"/>
      <w:lvlText w:val="%6)"/>
      <w:lvlJc w:val="left"/>
      <w:pPr>
        <w:tabs>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26C780">
      <w:start w:val="1"/>
      <w:numFmt w:val="lowerLetter"/>
      <w:lvlText w:val="%7)"/>
      <w:lvlJc w:val="left"/>
      <w:pPr>
        <w:tabs>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E48A022">
      <w:start w:val="1"/>
      <w:numFmt w:val="lowerLetter"/>
      <w:lvlText w:val="%8)"/>
      <w:lvlJc w:val="left"/>
      <w:pPr>
        <w:tabs>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6ADEFC">
      <w:start w:val="1"/>
      <w:numFmt w:val="lowerLetter"/>
      <w:lvlText w:val="%9)"/>
      <w:lvlJc w:val="left"/>
      <w:pPr>
        <w:tabs>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0"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4905027B"/>
    <w:multiLevelType w:val="hybridMultilevel"/>
    <w:tmpl w:val="8A6257CE"/>
    <w:lvl w:ilvl="0" w:tplc="A18E5E36">
      <w:start w:val="1"/>
      <w:numFmt w:val="decimal"/>
      <w:lvlText w:val="%1."/>
      <w:lvlJc w:val="left"/>
      <w:pPr>
        <w:ind w:left="720" w:hanging="360"/>
      </w:pPr>
      <w:rPr>
        <w:b/>
      </w:rPr>
    </w:lvl>
    <w:lvl w:ilvl="1" w:tplc="724405C2">
      <w:start w:val="1"/>
      <w:numFmt w:val="decimal"/>
      <w:lvlText w:val="1.%2."/>
      <w:lvlJc w:val="left"/>
      <w:pPr>
        <w:ind w:left="1021" w:hanging="454"/>
      </w:pPr>
      <w:rPr>
        <w:rFonts w:hint="default"/>
        <w:b w:val="0"/>
      </w:rPr>
    </w:lvl>
    <w:lvl w:ilvl="2" w:tplc="09184206">
      <w:start w:val="1"/>
      <w:numFmt w:val="decimal"/>
      <w:lvlText w:val="%3)"/>
      <w:lvlJc w:val="left"/>
      <w:pPr>
        <w:ind w:left="1531" w:hanging="397"/>
      </w:pPr>
      <w:rPr>
        <w:rFonts w:hint="default"/>
        <w:b/>
        <w:bCs w:val="0"/>
      </w:rPr>
    </w:lvl>
    <w:lvl w:ilvl="3" w:tplc="78D05B00">
      <w:start w:val="1"/>
      <w:numFmt w:val="lowerLetter"/>
      <w:lvlText w:val="%4)"/>
      <w:lvlJc w:val="left"/>
      <w:pPr>
        <w:ind w:left="1701" w:hanging="283"/>
      </w:pPr>
      <w:rPr>
        <w:rFonts w:hint="default"/>
        <w:b w:val="0"/>
      </w:rPr>
    </w:lvl>
    <w:lvl w:ilvl="4" w:tplc="6F1A91FE">
      <w:start w:val="1"/>
      <w:numFmt w:val="bullet"/>
      <w:lvlText w:val=""/>
      <w:lvlJc w:val="left"/>
      <w:pPr>
        <w:ind w:left="1899" w:hanging="362"/>
      </w:pPr>
      <w:rPr>
        <w:rFonts w:ascii="Symbol" w:hAnsi="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4CB46A1C"/>
    <w:multiLevelType w:val="multilevel"/>
    <w:tmpl w:val="5726D15E"/>
    <w:lvl w:ilvl="0">
      <w:start w:val="1"/>
      <w:numFmt w:val="decimal"/>
      <w:lvlText w:val="%1."/>
      <w:lvlJc w:val="left"/>
      <w:pPr>
        <w:tabs>
          <w:tab w:val="num" w:pos="0"/>
        </w:tabs>
        <w:ind w:left="360" w:hanging="360"/>
      </w:pPr>
      <w:rPr>
        <w:b w:val="0"/>
        <w:bCs w:val="0"/>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19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509A7BE1"/>
    <w:multiLevelType w:val="multilevel"/>
    <w:tmpl w:val="0FFA502E"/>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52BD6CC2"/>
    <w:multiLevelType w:val="multilevel"/>
    <w:tmpl w:val="80C20568"/>
    <w:styleLink w:val="Zaimportowanystyl124"/>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54E23015"/>
    <w:multiLevelType w:val="hybridMultilevel"/>
    <w:tmpl w:val="924625BE"/>
    <w:lvl w:ilvl="0" w:tplc="D01E9936">
      <w:start w:val="1"/>
      <w:numFmt w:val="decimal"/>
      <w:lvlText w:val="%1."/>
      <w:lvlJc w:val="left"/>
      <w:pPr>
        <w:ind w:left="1065" w:hanging="705"/>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57B879E5"/>
    <w:multiLevelType w:val="hybridMultilevel"/>
    <w:tmpl w:val="4808ABBA"/>
    <w:styleLink w:val="Zaimportowanystyl182"/>
    <w:lvl w:ilvl="0" w:tplc="AF4455F0">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6C5074">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68A2E">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9A89C0">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01F04">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AA334">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2CD986">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2C2F24">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C3BD6">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580E6BF2"/>
    <w:multiLevelType w:val="hybridMultilevel"/>
    <w:tmpl w:val="F9F26D2C"/>
    <w:styleLink w:val="Zaimportowanystyl40"/>
    <w:lvl w:ilvl="0" w:tplc="BB2AB1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6A8199C">
      <w:start w:val="1"/>
      <w:numFmt w:val="lowerLetter"/>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C8803B0">
      <w:start w:val="1"/>
      <w:numFmt w:val="lowerRoman"/>
      <w:lvlText w:val="%3."/>
      <w:lvlJc w:val="left"/>
      <w:pPr>
        <w:ind w:left="142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7CE1B0">
      <w:start w:val="1"/>
      <w:numFmt w:val="decimal"/>
      <w:lvlText w:val="%4."/>
      <w:lvlJc w:val="left"/>
      <w:pPr>
        <w:ind w:left="214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5A23B8">
      <w:start w:val="1"/>
      <w:numFmt w:val="lowerLetter"/>
      <w:lvlText w:val="%5."/>
      <w:lvlJc w:val="left"/>
      <w:pPr>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CCD192">
      <w:start w:val="1"/>
      <w:numFmt w:val="lowerRoman"/>
      <w:lvlText w:val="%6."/>
      <w:lvlJc w:val="left"/>
      <w:pPr>
        <w:ind w:left="358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298CBA0">
      <w:start w:val="1"/>
      <w:numFmt w:val="decimal"/>
      <w:lvlText w:val="%7."/>
      <w:lvlJc w:val="left"/>
      <w:pPr>
        <w:ind w:left="430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E14D268">
      <w:start w:val="1"/>
      <w:numFmt w:val="lowerLetter"/>
      <w:lvlText w:val="%8."/>
      <w:lvlJc w:val="left"/>
      <w:pPr>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2A06">
      <w:start w:val="1"/>
      <w:numFmt w:val="lowerRoman"/>
      <w:lvlText w:val="%9."/>
      <w:lvlJc w:val="left"/>
      <w:pPr>
        <w:ind w:left="574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5" w15:restartNumberingAfterBreak="0">
    <w:nsid w:val="596122E0"/>
    <w:multiLevelType w:val="multilevel"/>
    <w:tmpl w:val="5C5A5896"/>
    <w:styleLink w:val="WWNum11"/>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59BA6DCE"/>
    <w:multiLevelType w:val="multilevel"/>
    <w:tmpl w:val="1A08E2F6"/>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8" w15:restartNumberingAfterBreak="0">
    <w:nsid w:val="5B297979"/>
    <w:multiLevelType w:val="multilevel"/>
    <w:tmpl w:val="BA8C2CD8"/>
    <w:styleLink w:val="WWNum25"/>
    <w:lvl w:ilvl="0">
      <w:start w:val="1"/>
      <w:numFmt w:val="decimal"/>
      <w:lvlText w:val="%1."/>
      <w:lvlJc w:val="left"/>
      <w:pPr>
        <w:ind w:left="720" w:hanging="360"/>
      </w:pPr>
      <w:rPr>
        <w:rFonts w:cs="Times New Roman"/>
        <w:b w:val="0"/>
        <w:color w:val="00000A"/>
      </w:rPr>
    </w:lvl>
    <w:lvl w:ilvl="1">
      <w:start w:val="1"/>
      <w:numFmt w:val="decimal"/>
      <w:lvlText w:val="%1.%2"/>
      <w:lvlJc w:val="left"/>
      <w:pPr>
        <w:ind w:left="720" w:hanging="36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080" w:hanging="720"/>
      </w:pPr>
      <w:rPr>
        <w:rFonts w:cs="Times New Roman"/>
        <w:b w:val="0"/>
      </w:rPr>
    </w:lvl>
    <w:lvl w:ilvl="4">
      <w:start w:val="1"/>
      <w:numFmt w:val="decimal"/>
      <w:lvlText w:val="%1.%2.%3.%4.%5"/>
      <w:lvlJc w:val="left"/>
      <w:pPr>
        <w:ind w:left="1440" w:hanging="1080"/>
      </w:pPr>
      <w:rPr>
        <w:rFonts w:cs="Times New Roman"/>
        <w:b w:val="0"/>
      </w:rPr>
    </w:lvl>
    <w:lvl w:ilvl="5">
      <w:start w:val="1"/>
      <w:numFmt w:val="decimal"/>
      <w:lvlText w:val="%1.%2.%3.%4.%5.%6"/>
      <w:lvlJc w:val="left"/>
      <w:pPr>
        <w:ind w:left="1440" w:hanging="1080"/>
      </w:pPr>
      <w:rPr>
        <w:rFonts w:cs="Times New Roman"/>
        <w:b w:val="0"/>
      </w:rPr>
    </w:lvl>
    <w:lvl w:ilvl="6">
      <w:start w:val="1"/>
      <w:numFmt w:val="decimal"/>
      <w:lvlText w:val="%1.%2.%3.%4.%5.%6.%7"/>
      <w:lvlJc w:val="left"/>
      <w:pPr>
        <w:ind w:left="1800" w:hanging="1440"/>
      </w:pPr>
      <w:rPr>
        <w:rFonts w:cs="Times New Roman"/>
        <w:b w:val="0"/>
      </w:rPr>
    </w:lvl>
    <w:lvl w:ilvl="7">
      <w:start w:val="1"/>
      <w:numFmt w:val="decimal"/>
      <w:lvlText w:val="%1.%2.%3.%4.%5.%6.%7.%8"/>
      <w:lvlJc w:val="left"/>
      <w:pPr>
        <w:ind w:left="1800" w:hanging="1440"/>
      </w:pPr>
      <w:rPr>
        <w:rFonts w:cs="Times New Roman"/>
        <w:b w:val="0"/>
      </w:rPr>
    </w:lvl>
    <w:lvl w:ilvl="8">
      <w:start w:val="1"/>
      <w:numFmt w:val="decimal"/>
      <w:lvlText w:val="%1.%2.%3.%4.%5.%6.%7.%8.%9"/>
      <w:lvlJc w:val="left"/>
      <w:pPr>
        <w:ind w:left="2160" w:hanging="1800"/>
      </w:pPr>
      <w:rPr>
        <w:rFonts w:cs="Times New Roman"/>
        <w:b w:val="0"/>
      </w:rPr>
    </w:lvl>
  </w:abstractNum>
  <w:abstractNum w:abstractNumId="219" w15:restartNumberingAfterBreak="0">
    <w:nsid w:val="5B6B723B"/>
    <w:multiLevelType w:val="hybridMultilevel"/>
    <w:tmpl w:val="27E02540"/>
    <w:styleLink w:val="Zaimportowanystyl98"/>
    <w:lvl w:ilvl="0" w:tplc="6D9EBA54">
      <w:start w:val="1"/>
      <w:numFmt w:val="decimal"/>
      <w:lvlText w:val="%1."/>
      <w:lvlJc w:val="left"/>
      <w:pPr>
        <w:tabs>
          <w:tab w:val="left" w:pos="477"/>
        </w:tabs>
        <w:ind w:left="47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1ADA1C">
      <w:start w:val="1"/>
      <w:numFmt w:val="decimal"/>
      <w:lvlText w:val="%2)"/>
      <w:lvlJc w:val="left"/>
      <w:pPr>
        <w:tabs>
          <w:tab w:val="left" w:pos="477"/>
        </w:tabs>
        <w:ind w:left="136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5EE4B0">
      <w:start w:val="1"/>
      <w:numFmt w:val="decimal"/>
      <w:lvlText w:val="%3)"/>
      <w:lvlJc w:val="left"/>
      <w:pPr>
        <w:tabs>
          <w:tab w:val="left" w:pos="477"/>
        </w:tabs>
        <w:ind w:left="224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0EED88">
      <w:start w:val="1"/>
      <w:numFmt w:val="decimal"/>
      <w:lvlText w:val="%4)"/>
      <w:lvlJc w:val="left"/>
      <w:pPr>
        <w:tabs>
          <w:tab w:val="left" w:pos="477"/>
        </w:tabs>
        <w:ind w:left="313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A43738">
      <w:start w:val="1"/>
      <w:numFmt w:val="decimal"/>
      <w:lvlText w:val="%5)"/>
      <w:lvlJc w:val="left"/>
      <w:pPr>
        <w:tabs>
          <w:tab w:val="left" w:pos="477"/>
        </w:tabs>
        <w:ind w:left="4020"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448456">
      <w:start w:val="1"/>
      <w:numFmt w:val="decimal"/>
      <w:lvlText w:val="%6)"/>
      <w:lvlJc w:val="left"/>
      <w:pPr>
        <w:tabs>
          <w:tab w:val="left" w:pos="477"/>
        </w:tabs>
        <w:ind w:left="4906"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EAAE0">
      <w:start w:val="1"/>
      <w:numFmt w:val="decimal"/>
      <w:lvlText w:val="%7)"/>
      <w:lvlJc w:val="left"/>
      <w:pPr>
        <w:tabs>
          <w:tab w:val="left" w:pos="477"/>
        </w:tabs>
        <w:ind w:left="5792"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B47CD4">
      <w:start w:val="1"/>
      <w:numFmt w:val="decimal"/>
      <w:lvlText w:val="%8)"/>
      <w:lvlJc w:val="left"/>
      <w:pPr>
        <w:tabs>
          <w:tab w:val="left" w:pos="477"/>
        </w:tabs>
        <w:ind w:left="6678"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A658EC">
      <w:start w:val="1"/>
      <w:numFmt w:val="decimal"/>
      <w:lvlText w:val="%9)"/>
      <w:lvlJc w:val="left"/>
      <w:pPr>
        <w:tabs>
          <w:tab w:val="left" w:pos="477"/>
        </w:tabs>
        <w:ind w:left="7564" w:hanging="4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5D695AF3"/>
    <w:multiLevelType w:val="multilevel"/>
    <w:tmpl w:val="DCB003AE"/>
    <w:styleLink w:val="Zaimportowanystyl1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5DD57A59"/>
    <w:multiLevelType w:val="multilevel"/>
    <w:tmpl w:val="EC086DD4"/>
    <w:styleLink w:val="WWNum3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4" w15:restartNumberingAfterBreak="0">
    <w:nsid w:val="5DDD2E47"/>
    <w:multiLevelType w:val="multilevel"/>
    <w:tmpl w:val="9AD6A3BA"/>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5FB153D8"/>
    <w:multiLevelType w:val="multilevel"/>
    <w:tmpl w:val="9412ED60"/>
    <w:styleLink w:val="WWNum2"/>
    <w:lvl w:ilvl="0">
      <w:start w:val="1"/>
      <w:numFmt w:val="decimal"/>
      <w:lvlText w:val="%1)"/>
      <w:lvlJc w:val="left"/>
      <w:pPr>
        <w:ind w:left="1116" w:hanging="408"/>
      </w:pPr>
      <w:rPr>
        <w:rFonts w:eastAsia="Times New Roman" w:cs="Times New Roman"/>
        <w:spacing w:val="-1"/>
        <w:w w:val="99"/>
        <w:sz w:val="20"/>
        <w:szCs w:val="20"/>
      </w:rPr>
    </w:lvl>
    <w:lvl w:ilvl="1">
      <w:numFmt w:val="bullet"/>
      <w:lvlText w:val="•"/>
      <w:lvlJc w:val="left"/>
      <w:pPr>
        <w:ind w:left="1998" w:hanging="408"/>
      </w:pPr>
    </w:lvl>
    <w:lvl w:ilvl="2">
      <w:numFmt w:val="bullet"/>
      <w:lvlText w:val="•"/>
      <w:lvlJc w:val="left"/>
      <w:pPr>
        <w:ind w:left="2880" w:hanging="408"/>
      </w:pPr>
    </w:lvl>
    <w:lvl w:ilvl="3">
      <w:numFmt w:val="bullet"/>
      <w:lvlText w:val="•"/>
      <w:lvlJc w:val="left"/>
      <w:pPr>
        <w:ind w:left="3763" w:hanging="408"/>
      </w:pPr>
    </w:lvl>
    <w:lvl w:ilvl="4">
      <w:numFmt w:val="bullet"/>
      <w:lvlText w:val="•"/>
      <w:lvlJc w:val="left"/>
      <w:pPr>
        <w:ind w:left="4645" w:hanging="408"/>
      </w:pPr>
    </w:lvl>
    <w:lvl w:ilvl="5">
      <w:numFmt w:val="bullet"/>
      <w:lvlText w:val="•"/>
      <w:lvlJc w:val="left"/>
      <w:pPr>
        <w:ind w:left="5527" w:hanging="408"/>
      </w:pPr>
    </w:lvl>
    <w:lvl w:ilvl="6">
      <w:numFmt w:val="bullet"/>
      <w:lvlText w:val="•"/>
      <w:lvlJc w:val="left"/>
      <w:pPr>
        <w:ind w:left="6409" w:hanging="408"/>
      </w:pPr>
    </w:lvl>
    <w:lvl w:ilvl="7">
      <w:numFmt w:val="bullet"/>
      <w:lvlText w:val="•"/>
      <w:lvlJc w:val="left"/>
      <w:pPr>
        <w:ind w:left="7291" w:hanging="408"/>
      </w:pPr>
    </w:lvl>
    <w:lvl w:ilvl="8">
      <w:numFmt w:val="bullet"/>
      <w:lvlText w:val="•"/>
      <w:lvlJc w:val="left"/>
      <w:pPr>
        <w:ind w:left="8174" w:hanging="408"/>
      </w:pPr>
    </w:lvl>
  </w:abstractNum>
  <w:abstractNum w:abstractNumId="227" w15:restartNumberingAfterBreak="0">
    <w:nsid w:val="5FCE24F1"/>
    <w:multiLevelType w:val="multilevel"/>
    <w:tmpl w:val="D646C0D6"/>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228"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1"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2" w15:restartNumberingAfterBreak="0">
    <w:nsid w:val="611D683C"/>
    <w:multiLevelType w:val="hybridMultilevel"/>
    <w:tmpl w:val="09AC4872"/>
    <w:styleLink w:val="Zaimportowanystyl203"/>
    <w:lvl w:ilvl="0" w:tplc="A296FE0C">
      <w:start w:val="1"/>
      <w:numFmt w:val="decimal"/>
      <w:lvlText w:val="%1."/>
      <w:lvlJc w:val="left"/>
      <w:pPr>
        <w:ind w:left="4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2656E">
      <w:start w:val="1"/>
      <w:numFmt w:val="lowerLetter"/>
      <w:lvlText w:val="%2."/>
      <w:lvlJc w:val="left"/>
      <w:pPr>
        <w:ind w:left="11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3A0576">
      <w:start w:val="1"/>
      <w:numFmt w:val="lowerRoman"/>
      <w:lvlText w:val="%3."/>
      <w:lvlJc w:val="left"/>
      <w:pPr>
        <w:ind w:left="19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DC3A3E">
      <w:start w:val="1"/>
      <w:numFmt w:val="decimal"/>
      <w:lvlText w:val="%4."/>
      <w:lvlJc w:val="left"/>
      <w:pPr>
        <w:ind w:left="26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A7E00">
      <w:start w:val="1"/>
      <w:numFmt w:val="lowerLetter"/>
      <w:lvlText w:val="%5."/>
      <w:lvlJc w:val="left"/>
      <w:pPr>
        <w:ind w:left="33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24E22">
      <w:start w:val="1"/>
      <w:numFmt w:val="lowerRoman"/>
      <w:lvlText w:val="%6."/>
      <w:lvlJc w:val="left"/>
      <w:pPr>
        <w:ind w:left="40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0DAE0A6">
      <w:start w:val="1"/>
      <w:numFmt w:val="decimal"/>
      <w:lvlText w:val="%7."/>
      <w:lvlJc w:val="left"/>
      <w:pPr>
        <w:ind w:left="47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54B1D6">
      <w:start w:val="1"/>
      <w:numFmt w:val="lowerLetter"/>
      <w:lvlText w:val="%8."/>
      <w:lvlJc w:val="left"/>
      <w:pPr>
        <w:ind w:left="55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1A358A">
      <w:start w:val="1"/>
      <w:numFmt w:val="lowerRoman"/>
      <w:lvlText w:val="%9."/>
      <w:lvlJc w:val="left"/>
      <w:pPr>
        <w:ind w:left="62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616E7B06"/>
    <w:multiLevelType w:val="hybridMultilevel"/>
    <w:tmpl w:val="F4BC6738"/>
    <w:styleLink w:val="Zaimportowanystyl136"/>
    <w:lvl w:ilvl="0" w:tplc="4A2021B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473CC">
      <w:start w:val="1"/>
      <w:numFmt w:val="bullet"/>
      <w:lvlText w:val="-"/>
      <w:lvlJc w:val="left"/>
      <w:pPr>
        <w:ind w:left="13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74DD40">
      <w:start w:val="1"/>
      <w:numFmt w:val="bullet"/>
      <w:lvlText w:val="·"/>
      <w:lvlJc w:val="left"/>
      <w:pPr>
        <w:ind w:left="22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0C461A">
      <w:start w:val="1"/>
      <w:numFmt w:val="bullet"/>
      <w:lvlText w:val="·"/>
      <w:lvlJc w:val="left"/>
      <w:pPr>
        <w:ind w:left="31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016B8">
      <w:start w:val="1"/>
      <w:numFmt w:val="bullet"/>
      <w:lvlText w:val="·"/>
      <w:lvlJc w:val="left"/>
      <w:pPr>
        <w:ind w:left="40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05216">
      <w:start w:val="1"/>
      <w:numFmt w:val="bullet"/>
      <w:lvlText w:val="·"/>
      <w:lvlJc w:val="left"/>
      <w:pPr>
        <w:ind w:left="48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7CFD9C">
      <w:start w:val="1"/>
      <w:numFmt w:val="bullet"/>
      <w:lvlText w:val="·"/>
      <w:lvlJc w:val="left"/>
      <w:pPr>
        <w:ind w:left="5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D1EA">
      <w:start w:val="1"/>
      <w:numFmt w:val="bullet"/>
      <w:lvlText w:val="·"/>
      <w:lvlJc w:val="left"/>
      <w:pPr>
        <w:ind w:left="66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926340">
      <w:start w:val="1"/>
      <w:numFmt w:val="bullet"/>
      <w:lvlText w:val="·"/>
      <w:lvlJc w:val="left"/>
      <w:pPr>
        <w:ind w:left="75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6" w15:restartNumberingAfterBreak="0">
    <w:nsid w:val="627F5E1C"/>
    <w:multiLevelType w:val="multilevel"/>
    <w:tmpl w:val="617641E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62854ACD"/>
    <w:multiLevelType w:val="multilevel"/>
    <w:tmpl w:val="B964DE8A"/>
    <w:styleLink w:val="WWNum7"/>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0" w15:restartNumberingAfterBreak="0">
    <w:nsid w:val="63563708"/>
    <w:multiLevelType w:val="multilevel"/>
    <w:tmpl w:val="F12CE6AE"/>
    <w:styleLink w:val="WWNum1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64514730"/>
    <w:multiLevelType w:val="hybridMultilevel"/>
    <w:tmpl w:val="83B08D0A"/>
    <w:styleLink w:val="Zaimportowanystyl143"/>
    <w:lvl w:ilvl="0" w:tplc="27343A58">
      <w:start w:val="1"/>
      <w:numFmt w:val="decimal"/>
      <w:lvlText w:val="%1."/>
      <w:lvlJc w:val="left"/>
      <w:pPr>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1ED2E8">
      <w:start w:val="1"/>
      <w:numFmt w:val="decimal"/>
      <w:lvlText w:val="%2)"/>
      <w:lvlJc w:val="left"/>
      <w:pPr>
        <w:ind w:left="8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872FC">
      <w:start w:val="1"/>
      <w:numFmt w:val="decimal"/>
      <w:lvlText w:val="%3)"/>
      <w:lvlJc w:val="left"/>
      <w:pPr>
        <w:ind w:left="1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5C77F4">
      <w:start w:val="1"/>
      <w:numFmt w:val="decimal"/>
      <w:lvlText w:val="%4)"/>
      <w:lvlJc w:val="left"/>
      <w:pPr>
        <w:ind w:left="17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FE3462">
      <w:start w:val="1"/>
      <w:numFmt w:val="decimal"/>
      <w:lvlText w:val="%5)"/>
      <w:lvlJc w:val="left"/>
      <w:pPr>
        <w:ind w:left="2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F8DF66">
      <w:start w:val="1"/>
      <w:numFmt w:val="decimal"/>
      <w:lvlText w:val="%6)"/>
      <w:lvlJc w:val="left"/>
      <w:pPr>
        <w:ind w:left="27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A4DFE2">
      <w:start w:val="1"/>
      <w:numFmt w:val="decimal"/>
      <w:lvlText w:val="%7)"/>
      <w:lvlJc w:val="left"/>
      <w:pPr>
        <w:ind w:left="320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3C4B48">
      <w:start w:val="1"/>
      <w:numFmt w:val="decimal"/>
      <w:lvlText w:val="%8)"/>
      <w:lvlJc w:val="left"/>
      <w:pPr>
        <w:ind w:left="36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4AC4">
      <w:start w:val="1"/>
      <w:numFmt w:val="decimal"/>
      <w:lvlText w:val="%9)"/>
      <w:lvlJc w:val="left"/>
      <w:pPr>
        <w:ind w:left="41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64A26B86"/>
    <w:multiLevelType w:val="hybridMultilevel"/>
    <w:tmpl w:val="74045784"/>
    <w:styleLink w:val="Zaimportowanystyl68"/>
    <w:lvl w:ilvl="0" w:tplc="C430111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2A7A96">
      <w:start w:val="1"/>
      <w:numFmt w:val="decimal"/>
      <w:lvlText w:val="%2)"/>
      <w:lvlJc w:val="left"/>
      <w:pPr>
        <w:tabs>
          <w:tab w:val="left" w:pos="477"/>
        </w:tabs>
        <w:ind w:left="83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8C205C">
      <w:start w:val="1"/>
      <w:numFmt w:val="decimal"/>
      <w:lvlText w:val="%3)"/>
      <w:lvlJc w:val="left"/>
      <w:pPr>
        <w:tabs>
          <w:tab w:val="left" w:pos="477"/>
        </w:tabs>
        <w:ind w:left="132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E2CA8">
      <w:start w:val="1"/>
      <w:numFmt w:val="decimal"/>
      <w:lvlText w:val="%4)"/>
      <w:lvlJc w:val="left"/>
      <w:pPr>
        <w:tabs>
          <w:tab w:val="left" w:pos="477"/>
        </w:tabs>
        <w:ind w:left="181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AA459C">
      <w:start w:val="1"/>
      <w:numFmt w:val="decimal"/>
      <w:lvlText w:val="%5)"/>
      <w:lvlJc w:val="left"/>
      <w:pPr>
        <w:tabs>
          <w:tab w:val="left" w:pos="477"/>
        </w:tabs>
        <w:ind w:left="230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364084">
      <w:start w:val="1"/>
      <w:numFmt w:val="decimal"/>
      <w:lvlText w:val="%6)"/>
      <w:lvlJc w:val="left"/>
      <w:pPr>
        <w:tabs>
          <w:tab w:val="left" w:pos="477"/>
        </w:tabs>
        <w:ind w:left="278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684E32">
      <w:start w:val="1"/>
      <w:numFmt w:val="decimal"/>
      <w:lvlText w:val="%7)"/>
      <w:lvlJc w:val="left"/>
      <w:pPr>
        <w:tabs>
          <w:tab w:val="left" w:pos="477"/>
        </w:tabs>
        <w:ind w:left="3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AE6EA">
      <w:start w:val="1"/>
      <w:numFmt w:val="decimal"/>
      <w:lvlText w:val="%8)"/>
      <w:lvlJc w:val="left"/>
      <w:pPr>
        <w:tabs>
          <w:tab w:val="left" w:pos="477"/>
        </w:tabs>
        <w:ind w:left="37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EC0584">
      <w:start w:val="1"/>
      <w:numFmt w:val="decimal"/>
      <w:lvlText w:val="%9)"/>
      <w:lvlJc w:val="left"/>
      <w:pPr>
        <w:tabs>
          <w:tab w:val="left" w:pos="477"/>
        </w:tabs>
        <w:ind w:left="42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655E014B"/>
    <w:multiLevelType w:val="hybridMultilevel"/>
    <w:tmpl w:val="761CB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6995A40"/>
    <w:multiLevelType w:val="hybridMultilevel"/>
    <w:tmpl w:val="0CB4A67C"/>
    <w:styleLink w:val="Zaimportowanystyl78"/>
    <w:lvl w:ilvl="0" w:tplc="82F8E0A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64573C">
      <w:start w:val="1"/>
      <w:numFmt w:val="bullet"/>
      <w:lvlText w:val="-"/>
      <w:lvlJc w:val="left"/>
      <w:pPr>
        <w:tabs>
          <w:tab w:val="num" w:pos="763"/>
        </w:tabs>
        <w:ind w:left="78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3C0CF6">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BEF70E">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203904">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82576">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58249E8">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EBF8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20274">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1" w15:restartNumberingAfterBreak="0">
    <w:nsid w:val="66B0431B"/>
    <w:multiLevelType w:val="hybridMultilevel"/>
    <w:tmpl w:val="6A780B2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2" w15:restartNumberingAfterBreak="0">
    <w:nsid w:val="67207A76"/>
    <w:multiLevelType w:val="multilevel"/>
    <w:tmpl w:val="9EAA8D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3" w15:restartNumberingAfterBreak="0">
    <w:nsid w:val="675C1080"/>
    <w:multiLevelType w:val="hybridMultilevel"/>
    <w:tmpl w:val="40683F3E"/>
    <w:styleLink w:val="Zaimportowanystyl80"/>
    <w:lvl w:ilvl="0" w:tplc="9A4614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CF0BB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F0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CEF2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207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6686D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A8B4A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943648">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92FED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69290A1F"/>
    <w:multiLevelType w:val="multilevel"/>
    <w:tmpl w:val="04F6CA10"/>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6" w15:restartNumberingAfterBreak="0">
    <w:nsid w:val="69622A18"/>
    <w:multiLevelType w:val="hybridMultilevel"/>
    <w:tmpl w:val="04C6808C"/>
    <w:styleLink w:val="Zaimportowanystyl119"/>
    <w:lvl w:ilvl="0" w:tplc="F93028FC">
      <w:start w:val="1"/>
      <w:numFmt w:val="bullet"/>
      <w:lvlText w:val="−"/>
      <w:lvlJc w:val="left"/>
      <w:pPr>
        <w:ind w:left="3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5A31C8">
      <w:start w:val="1"/>
      <w:numFmt w:val="bullet"/>
      <w:lvlText w:val="−"/>
      <w:lvlJc w:val="left"/>
      <w:pPr>
        <w:ind w:left="1096"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F081F8">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DC46C2">
      <w:start w:val="1"/>
      <w:numFmt w:val="bullet"/>
      <w:lvlText w:val="·"/>
      <w:lvlJc w:val="left"/>
      <w:pPr>
        <w:ind w:left="20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02066">
      <w:start w:val="1"/>
      <w:numFmt w:val="bullet"/>
      <w:lvlText w:val="·"/>
      <w:lvlJc w:val="left"/>
      <w:pPr>
        <w:ind w:left="30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E076A8">
      <w:start w:val="1"/>
      <w:numFmt w:val="bullet"/>
      <w:lvlText w:val="·"/>
      <w:lvlJc w:val="left"/>
      <w:pPr>
        <w:ind w:left="39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4637BA">
      <w:start w:val="1"/>
      <w:numFmt w:val="bullet"/>
      <w:lvlText w:val="·"/>
      <w:lvlJc w:val="left"/>
      <w:pPr>
        <w:ind w:left="48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2E096">
      <w:start w:val="1"/>
      <w:numFmt w:val="bullet"/>
      <w:lvlText w:val="·"/>
      <w:lvlJc w:val="left"/>
      <w:pPr>
        <w:ind w:left="583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0A69F94">
      <w:start w:val="1"/>
      <w:numFmt w:val="bullet"/>
      <w:lvlText w:val="·"/>
      <w:lvlJc w:val="left"/>
      <w:pPr>
        <w:ind w:left="677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59"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6AB7317E"/>
    <w:multiLevelType w:val="multilevel"/>
    <w:tmpl w:val="E654B65A"/>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6AE10718"/>
    <w:multiLevelType w:val="multilevel"/>
    <w:tmpl w:val="BEF44884"/>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2"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6B927BCF"/>
    <w:multiLevelType w:val="multilevel"/>
    <w:tmpl w:val="F11C77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4" w15:restartNumberingAfterBreak="0">
    <w:nsid w:val="6BA56634"/>
    <w:multiLevelType w:val="multilevel"/>
    <w:tmpl w:val="A296DFC2"/>
    <w:styleLink w:val="Zaimportowanystyl30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6" w15:restartNumberingAfterBreak="0">
    <w:nsid w:val="6BE87B35"/>
    <w:multiLevelType w:val="hybridMultilevel"/>
    <w:tmpl w:val="029A11B8"/>
    <w:styleLink w:val="Zaimportowanystyl120"/>
    <w:lvl w:ilvl="0" w:tplc="2B4C7F5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AA9F34">
      <w:start w:val="1"/>
      <w:numFmt w:val="lowerLetter"/>
      <w:lvlText w:val="%2)"/>
      <w:lvlJc w:val="left"/>
      <w:pPr>
        <w:ind w:left="145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9280E2">
      <w:start w:val="1"/>
      <w:numFmt w:val="lowerLetter"/>
      <w:lvlText w:val="%3)"/>
      <w:lvlJc w:val="left"/>
      <w:pPr>
        <w:ind w:left="24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23EDA">
      <w:start w:val="1"/>
      <w:numFmt w:val="lowerLetter"/>
      <w:lvlText w:val="%4)"/>
      <w:lvlJc w:val="left"/>
      <w:pPr>
        <w:ind w:left="3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7A2754">
      <w:start w:val="1"/>
      <w:numFmt w:val="lowerLetter"/>
      <w:lvlText w:val="%5)"/>
      <w:lvlJc w:val="left"/>
      <w:pPr>
        <w:ind w:left="45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EA5910">
      <w:start w:val="1"/>
      <w:numFmt w:val="lowerLetter"/>
      <w:lvlText w:val="%6)"/>
      <w:lvlJc w:val="left"/>
      <w:pPr>
        <w:ind w:left="55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A816B6">
      <w:start w:val="1"/>
      <w:numFmt w:val="lowerLetter"/>
      <w:lvlText w:val="%7)"/>
      <w:lvlJc w:val="left"/>
      <w:pPr>
        <w:ind w:left="66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766FB2">
      <w:start w:val="1"/>
      <w:numFmt w:val="lowerLetter"/>
      <w:lvlText w:val="%8)"/>
      <w:lvlJc w:val="left"/>
      <w:pPr>
        <w:ind w:left="76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B0A9B4">
      <w:start w:val="1"/>
      <w:numFmt w:val="lowerLetter"/>
      <w:lvlText w:val="%9)"/>
      <w:lvlJc w:val="left"/>
      <w:pPr>
        <w:ind w:left="86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6BF734EB"/>
    <w:multiLevelType w:val="multilevel"/>
    <w:tmpl w:val="C7C8C7DE"/>
    <w:styleLink w:val="WWNum9"/>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6C8D331E"/>
    <w:multiLevelType w:val="hybridMultilevel"/>
    <w:tmpl w:val="820EB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DB46C41"/>
    <w:multiLevelType w:val="hybridMultilevel"/>
    <w:tmpl w:val="AC444F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7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1"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2" w15:restartNumberingAfterBreak="0">
    <w:nsid w:val="6F584F85"/>
    <w:multiLevelType w:val="hybridMultilevel"/>
    <w:tmpl w:val="9244A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70C344B7"/>
    <w:multiLevelType w:val="hybridMultilevel"/>
    <w:tmpl w:val="C2AA81BA"/>
    <w:lvl w:ilvl="0" w:tplc="04150017">
      <w:start w:val="1"/>
      <w:numFmt w:val="lowerLetter"/>
      <w:lvlText w:val="%1)"/>
      <w:lvlJc w:val="left"/>
      <w:pPr>
        <w:ind w:left="1312" w:hanging="360"/>
      </w:pPr>
    </w:lvl>
    <w:lvl w:ilvl="1" w:tplc="04150017">
      <w:start w:val="1"/>
      <w:numFmt w:val="lowerLetter"/>
      <w:lvlText w:val="%2)"/>
      <w:lvlJc w:val="left"/>
      <w:pPr>
        <w:ind w:left="2032" w:hanging="360"/>
      </w:pPr>
    </w:lvl>
    <w:lvl w:ilvl="2" w:tplc="0415001B" w:tentative="1">
      <w:start w:val="1"/>
      <w:numFmt w:val="lowerRoman"/>
      <w:lvlText w:val="%3."/>
      <w:lvlJc w:val="right"/>
      <w:pPr>
        <w:ind w:left="2752" w:hanging="180"/>
      </w:pPr>
    </w:lvl>
    <w:lvl w:ilvl="3" w:tplc="0415000F" w:tentative="1">
      <w:start w:val="1"/>
      <w:numFmt w:val="decimal"/>
      <w:lvlText w:val="%4."/>
      <w:lvlJc w:val="left"/>
      <w:pPr>
        <w:ind w:left="3472" w:hanging="360"/>
      </w:pPr>
    </w:lvl>
    <w:lvl w:ilvl="4" w:tplc="04150019" w:tentative="1">
      <w:start w:val="1"/>
      <w:numFmt w:val="lowerLetter"/>
      <w:lvlText w:val="%5."/>
      <w:lvlJc w:val="left"/>
      <w:pPr>
        <w:ind w:left="4192" w:hanging="360"/>
      </w:pPr>
    </w:lvl>
    <w:lvl w:ilvl="5" w:tplc="0415001B" w:tentative="1">
      <w:start w:val="1"/>
      <w:numFmt w:val="lowerRoman"/>
      <w:lvlText w:val="%6."/>
      <w:lvlJc w:val="right"/>
      <w:pPr>
        <w:ind w:left="4912" w:hanging="180"/>
      </w:pPr>
    </w:lvl>
    <w:lvl w:ilvl="6" w:tplc="0415000F" w:tentative="1">
      <w:start w:val="1"/>
      <w:numFmt w:val="decimal"/>
      <w:lvlText w:val="%7."/>
      <w:lvlJc w:val="left"/>
      <w:pPr>
        <w:ind w:left="5632" w:hanging="360"/>
      </w:pPr>
    </w:lvl>
    <w:lvl w:ilvl="7" w:tplc="04150019" w:tentative="1">
      <w:start w:val="1"/>
      <w:numFmt w:val="lowerLetter"/>
      <w:lvlText w:val="%8."/>
      <w:lvlJc w:val="left"/>
      <w:pPr>
        <w:ind w:left="6352" w:hanging="360"/>
      </w:pPr>
    </w:lvl>
    <w:lvl w:ilvl="8" w:tplc="0415001B" w:tentative="1">
      <w:start w:val="1"/>
      <w:numFmt w:val="lowerRoman"/>
      <w:lvlText w:val="%9."/>
      <w:lvlJc w:val="right"/>
      <w:pPr>
        <w:ind w:left="7072" w:hanging="180"/>
      </w:pPr>
    </w:lvl>
  </w:abstractNum>
  <w:abstractNum w:abstractNumId="275" w15:restartNumberingAfterBreak="0">
    <w:nsid w:val="71175CCB"/>
    <w:multiLevelType w:val="multilevel"/>
    <w:tmpl w:val="2E92EE34"/>
    <w:styleLink w:val="WWNum3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6" w15:restartNumberingAfterBreak="0">
    <w:nsid w:val="71581587"/>
    <w:multiLevelType w:val="multilevel"/>
    <w:tmpl w:val="3BF0F99C"/>
    <w:styleLink w:val="WWNum4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77"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0" w15:restartNumberingAfterBreak="0">
    <w:nsid w:val="73820912"/>
    <w:multiLevelType w:val="multilevel"/>
    <w:tmpl w:val="664E1BEA"/>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1" w15:restartNumberingAfterBreak="0">
    <w:nsid w:val="73D50B9F"/>
    <w:multiLevelType w:val="multilevel"/>
    <w:tmpl w:val="E37004EE"/>
    <w:lvl w:ilvl="0">
      <w:start w:val="1"/>
      <w:numFmt w:val="lowerLetter"/>
      <w:lvlText w:val="%1."/>
      <w:lvlJc w:val="left"/>
      <w:pPr>
        <w:tabs>
          <w:tab w:val="num" w:pos="0"/>
        </w:tabs>
        <w:ind w:left="232" w:hanging="232"/>
      </w:pPr>
    </w:lvl>
    <w:lvl w:ilvl="1">
      <w:start w:val="1"/>
      <w:numFmt w:val="decimal"/>
      <w:lvlText w:val="%2."/>
      <w:lvlJc w:val="left"/>
      <w:pPr>
        <w:tabs>
          <w:tab w:val="num" w:pos="0"/>
        </w:tabs>
        <w:ind w:left="1032" w:hanging="232"/>
      </w:pPr>
      <w:rPr>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32" w:hanging="23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32" w:hanging="232"/>
      </w:pPr>
      <w:rPr>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32" w:hanging="232"/>
      </w:pPr>
      <w:rPr>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32" w:hanging="23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32" w:hanging="232"/>
      </w:pPr>
      <w:rPr>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32" w:hanging="232"/>
      </w:pPr>
      <w:rPr>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32" w:hanging="232"/>
      </w:pPr>
      <w:rPr>
        <w:caps w:val="0"/>
        <w:smallCaps w:val="0"/>
        <w:strike w:val="0"/>
        <w:dstrike w:val="0"/>
        <w:outline w:val="0"/>
        <w:emboss w:val="0"/>
        <w:imprint w:val="0"/>
        <w:spacing w:val="0"/>
        <w:w w:val="100"/>
        <w:kern w:val="0"/>
        <w:position w:val="0"/>
        <w:sz w:val="20"/>
        <w:vertAlign w:val="baseline"/>
      </w:rPr>
    </w:lvl>
  </w:abstractNum>
  <w:abstractNum w:abstractNumId="282" w15:restartNumberingAfterBreak="0">
    <w:nsid w:val="745A643B"/>
    <w:multiLevelType w:val="multilevel"/>
    <w:tmpl w:val="08BEA96E"/>
    <w:styleLink w:val="WWNum4"/>
    <w:lvl w:ilvl="0">
      <w:start w:val="2"/>
      <w:numFmt w:val="lowerLetter"/>
      <w:lvlText w:val="%1)"/>
      <w:lvlJc w:val="left"/>
      <w:pPr>
        <w:ind w:left="72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3" w15:restartNumberingAfterBreak="0">
    <w:nsid w:val="77D91F3C"/>
    <w:multiLevelType w:val="multilevel"/>
    <w:tmpl w:val="FC04CD76"/>
    <w:styleLink w:val="WWNum35"/>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4" w15:restartNumberingAfterBreak="0">
    <w:nsid w:val="78BE5EB5"/>
    <w:multiLevelType w:val="multilevel"/>
    <w:tmpl w:val="31329492"/>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28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86" w15:restartNumberingAfterBreak="0">
    <w:nsid w:val="79755003"/>
    <w:multiLevelType w:val="multilevel"/>
    <w:tmpl w:val="C3B45DC6"/>
    <w:styleLink w:val="Zaimportowanystyl1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7"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7AE85958"/>
    <w:multiLevelType w:val="multilevel"/>
    <w:tmpl w:val="A82C1B2C"/>
    <w:styleLink w:val="WWNum8"/>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15:restartNumberingAfterBreak="0">
    <w:nsid w:val="7BB77B16"/>
    <w:multiLevelType w:val="multilevel"/>
    <w:tmpl w:val="0382D636"/>
    <w:styleLink w:val="Zaimportowanystyl11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0" w15:restartNumberingAfterBreak="0">
    <w:nsid w:val="7BCB6053"/>
    <w:multiLevelType w:val="multilevel"/>
    <w:tmpl w:val="265E2604"/>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15:restartNumberingAfterBreak="0">
    <w:nsid w:val="7CA1757E"/>
    <w:multiLevelType w:val="multilevel"/>
    <w:tmpl w:val="582CE686"/>
    <w:styleLink w:val="Zaimportowanystyl711"/>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3" w15:restartNumberingAfterBreak="0">
    <w:nsid w:val="7DA62BDC"/>
    <w:multiLevelType w:val="multilevel"/>
    <w:tmpl w:val="2B62C74E"/>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5" w15:restartNumberingAfterBreak="0">
    <w:nsid w:val="7EEF743D"/>
    <w:multiLevelType w:val="hybridMultilevel"/>
    <w:tmpl w:val="28965CAE"/>
    <w:styleLink w:val="Zaimportowanystyl175"/>
    <w:lvl w:ilvl="0" w:tplc="0F16060C">
      <w:start w:val="1"/>
      <w:numFmt w:val="decimal"/>
      <w:lvlText w:val="%1."/>
      <w:lvlJc w:val="left"/>
      <w:pPr>
        <w:tabs>
          <w:tab w:val="left" w:pos="477"/>
        </w:tabs>
        <w:ind w:left="4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8A0940">
      <w:start w:val="1"/>
      <w:numFmt w:val="decimal"/>
      <w:lvlText w:val="%2."/>
      <w:lvlJc w:val="left"/>
      <w:pPr>
        <w:tabs>
          <w:tab w:val="left" w:pos="477"/>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C472BA">
      <w:start w:val="1"/>
      <w:numFmt w:val="decimal"/>
      <w:lvlText w:val="%3."/>
      <w:lvlJc w:val="left"/>
      <w:pPr>
        <w:tabs>
          <w:tab w:val="left" w:pos="477"/>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DA4590">
      <w:start w:val="1"/>
      <w:numFmt w:val="decimal"/>
      <w:lvlText w:val="%4."/>
      <w:lvlJc w:val="left"/>
      <w:pPr>
        <w:tabs>
          <w:tab w:val="left" w:pos="477"/>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54241C">
      <w:start w:val="1"/>
      <w:numFmt w:val="decimal"/>
      <w:lvlText w:val="%5."/>
      <w:lvlJc w:val="left"/>
      <w:pPr>
        <w:tabs>
          <w:tab w:val="left" w:pos="477"/>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2294BC">
      <w:start w:val="1"/>
      <w:numFmt w:val="decimal"/>
      <w:lvlText w:val="%6."/>
      <w:lvlJc w:val="left"/>
      <w:pPr>
        <w:tabs>
          <w:tab w:val="left" w:pos="477"/>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4A7F02">
      <w:start w:val="1"/>
      <w:numFmt w:val="decimal"/>
      <w:lvlText w:val="%7."/>
      <w:lvlJc w:val="left"/>
      <w:pPr>
        <w:tabs>
          <w:tab w:val="left" w:pos="477"/>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C8DD28">
      <w:start w:val="1"/>
      <w:numFmt w:val="decimal"/>
      <w:lvlText w:val="%8."/>
      <w:lvlJc w:val="left"/>
      <w:pPr>
        <w:tabs>
          <w:tab w:val="left" w:pos="477"/>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4CB8B2">
      <w:start w:val="1"/>
      <w:numFmt w:val="decimal"/>
      <w:lvlText w:val="%9."/>
      <w:lvlJc w:val="left"/>
      <w:pPr>
        <w:tabs>
          <w:tab w:val="left" w:pos="477"/>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6" w15:restartNumberingAfterBreak="0">
    <w:nsid w:val="7F441610"/>
    <w:multiLevelType w:val="multilevel"/>
    <w:tmpl w:val="98BA8B5E"/>
    <w:styleLink w:val="Zaimportowanystyl4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197"/>
  </w:num>
  <w:num w:numId="3">
    <w:abstractNumId w:val="144"/>
  </w:num>
  <w:num w:numId="4">
    <w:abstractNumId w:val="172"/>
  </w:num>
  <w:num w:numId="5">
    <w:abstractNumId w:val="201"/>
  </w:num>
  <w:num w:numId="6">
    <w:abstractNumId w:val="58"/>
  </w:num>
  <w:num w:numId="7">
    <w:abstractNumId w:val="220"/>
  </w:num>
  <w:num w:numId="8">
    <w:abstractNumId w:val="128"/>
  </w:num>
  <w:num w:numId="9">
    <w:abstractNumId w:val="30"/>
  </w:num>
  <w:num w:numId="10">
    <w:abstractNumId w:val="125"/>
  </w:num>
  <w:num w:numId="11">
    <w:abstractNumId w:val="48"/>
  </w:num>
  <w:num w:numId="12">
    <w:abstractNumId w:val="205"/>
  </w:num>
  <w:num w:numId="13">
    <w:abstractNumId w:val="32"/>
  </w:num>
  <w:num w:numId="14">
    <w:abstractNumId w:val="77"/>
  </w:num>
  <w:num w:numId="15">
    <w:abstractNumId w:val="254"/>
  </w:num>
  <w:num w:numId="16">
    <w:abstractNumId w:val="193"/>
  </w:num>
  <w:num w:numId="17">
    <w:abstractNumId w:val="53"/>
  </w:num>
  <w:num w:numId="18">
    <w:abstractNumId w:val="270"/>
  </w:num>
  <w:num w:numId="19">
    <w:abstractNumId w:val="50"/>
  </w:num>
  <w:num w:numId="20">
    <w:abstractNumId w:val="97"/>
  </w:num>
  <w:num w:numId="21">
    <w:abstractNumId w:val="148"/>
  </w:num>
  <w:num w:numId="22">
    <w:abstractNumId w:val="291"/>
  </w:num>
  <w:num w:numId="23">
    <w:abstractNumId w:val="150"/>
  </w:num>
  <w:num w:numId="24">
    <w:abstractNumId w:val="199"/>
  </w:num>
  <w:num w:numId="25">
    <w:abstractNumId w:val="166"/>
  </w:num>
  <w:num w:numId="26">
    <w:abstractNumId w:val="285"/>
  </w:num>
  <w:num w:numId="27">
    <w:abstractNumId w:val="248"/>
  </w:num>
  <w:num w:numId="28">
    <w:abstractNumId w:val="228"/>
  </w:num>
  <w:num w:numId="29">
    <w:abstractNumId w:val="45"/>
  </w:num>
  <w:num w:numId="30">
    <w:abstractNumId w:val="38"/>
  </w:num>
  <w:num w:numId="31">
    <w:abstractNumId w:val="249"/>
  </w:num>
  <w:num w:numId="32">
    <w:abstractNumId w:val="35"/>
  </w:num>
  <w:num w:numId="33">
    <w:abstractNumId w:val="107"/>
  </w:num>
  <w:num w:numId="34">
    <w:abstractNumId w:val="105"/>
  </w:num>
  <w:num w:numId="35">
    <w:abstractNumId w:val="103"/>
  </w:num>
  <w:num w:numId="36">
    <w:abstractNumId w:val="124"/>
  </w:num>
  <w:num w:numId="37">
    <w:abstractNumId w:val="133"/>
  </w:num>
  <w:num w:numId="38">
    <w:abstractNumId w:val="289"/>
  </w:num>
  <w:num w:numId="39">
    <w:abstractNumId w:val="46"/>
  </w:num>
  <w:num w:numId="40">
    <w:abstractNumId w:val="76"/>
  </w:num>
  <w:num w:numId="41">
    <w:abstractNumId w:val="209"/>
  </w:num>
  <w:num w:numId="42">
    <w:abstractNumId w:val="192"/>
  </w:num>
  <w:num w:numId="43">
    <w:abstractNumId w:val="162"/>
  </w:num>
  <w:num w:numId="44">
    <w:abstractNumId w:val="33"/>
  </w:num>
  <w:num w:numId="45">
    <w:abstractNumId w:val="221"/>
  </w:num>
  <w:num w:numId="46">
    <w:abstractNumId w:val="74"/>
  </w:num>
  <w:num w:numId="47">
    <w:abstractNumId w:val="55"/>
  </w:num>
  <w:num w:numId="48">
    <w:abstractNumId w:val="247"/>
  </w:num>
  <w:num w:numId="49">
    <w:abstractNumId w:val="67"/>
  </w:num>
  <w:num w:numId="50">
    <w:abstractNumId w:val="102"/>
  </w:num>
  <w:num w:numId="51">
    <w:abstractNumId w:val="170"/>
  </w:num>
  <w:num w:numId="52">
    <w:abstractNumId w:val="195"/>
  </w:num>
  <w:num w:numId="53">
    <w:abstractNumId w:val="60"/>
  </w:num>
  <w:num w:numId="54">
    <w:abstractNumId w:val="153"/>
  </w:num>
  <w:num w:numId="55">
    <w:abstractNumId w:val="104"/>
  </w:num>
  <w:num w:numId="56">
    <w:abstractNumId w:val="92"/>
  </w:num>
  <w:num w:numId="57">
    <w:abstractNumId w:val="257"/>
  </w:num>
  <w:num w:numId="58">
    <w:abstractNumId w:val="98"/>
  </w:num>
  <w:num w:numId="59">
    <w:abstractNumId w:val="99"/>
  </w:num>
  <w:num w:numId="60">
    <w:abstractNumId w:val="245"/>
  </w:num>
  <w:num w:numId="61">
    <w:abstractNumId w:val="210"/>
  </w:num>
  <w:num w:numId="62">
    <w:abstractNumId w:val="93"/>
  </w:num>
  <w:num w:numId="63">
    <w:abstractNumId w:val="287"/>
  </w:num>
  <w:num w:numId="64">
    <w:abstractNumId w:val="171"/>
  </w:num>
  <w:num w:numId="65">
    <w:abstractNumId w:val="136"/>
  </w:num>
  <w:num w:numId="66">
    <w:abstractNumId w:val="101"/>
  </w:num>
  <w:num w:numId="67">
    <w:abstractNumId w:val="277"/>
  </w:num>
  <w:num w:numId="68">
    <w:abstractNumId w:val="143"/>
  </w:num>
  <w:num w:numId="69">
    <w:abstractNumId w:val="212"/>
  </w:num>
  <w:num w:numId="70">
    <w:abstractNumId w:val="89"/>
  </w:num>
  <w:num w:numId="71">
    <w:abstractNumId w:val="264"/>
  </w:num>
  <w:num w:numId="72">
    <w:abstractNumId w:val="64"/>
  </w:num>
  <w:num w:numId="73">
    <w:abstractNumId w:val="142"/>
  </w:num>
  <w:num w:numId="74">
    <w:abstractNumId w:val="185"/>
  </w:num>
  <w:num w:numId="75">
    <w:abstractNumId w:val="208"/>
  </w:num>
  <w:num w:numId="76">
    <w:abstractNumId w:val="0"/>
  </w:num>
  <w:num w:numId="77">
    <w:abstractNumId w:val="259"/>
  </w:num>
  <w:num w:numId="78">
    <w:abstractNumId w:val="243"/>
  </w:num>
  <w:num w:numId="79">
    <w:abstractNumId w:val="68"/>
  </w:num>
  <w:num w:numId="80">
    <w:abstractNumId w:val="273"/>
  </w:num>
  <w:num w:numId="81">
    <w:abstractNumId w:val="59"/>
  </w:num>
  <w:num w:numId="82">
    <w:abstractNumId w:val="31"/>
  </w:num>
  <w:num w:numId="83">
    <w:abstractNumId w:val="194"/>
  </w:num>
  <w:num w:numId="84">
    <w:abstractNumId w:val="217"/>
  </w:num>
  <w:num w:numId="85">
    <w:abstractNumId w:val="207"/>
  </w:num>
  <w:num w:numId="86">
    <w:abstractNumId w:val="122"/>
  </w:num>
  <w:num w:numId="87">
    <w:abstractNumId w:val="241"/>
  </w:num>
  <w:num w:numId="88">
    <w:abstractNumId w:val="81"/>
  </w:num>
  <w:num w:numId="89">
    <w:abstractNumId w:val="66"/>
  </w:num>
  <w:num w:numId="90">
    <w:abstractNumId w:val="100"/>
  </w:num>
  <w:num w:numId="91">
    <w:abstractNumId w:val="262"/>
  </w:num>
  <w:num w:numId="92">
    <w:abstractNumId w:val="56"/>
  </w:num>
  <w:num w:numId="93">
    <w:abstractNumId w:val="37"/>
  </w:num>
  <w:num w:numId="94">
    <w:abstractNumId w:val="149"/>
  </w:num>
  <w:num w:numId="95">
    <w:abstractNumId w:val="69"/>
  </w:num>
  <w:num w:numId="96">
    <w:abstractNumId w:val="88"/>
  </w:num>
  <w:num w:numId="97">
    <w:abstractNumId w:val="200"/>
  </w:num>
  <w:num w:numId="98">
    <w:abstractNumId w:val="196"/>
  </w:num>
  <w:num w:numId="99">
    <w:abstractNumId w:val="155"/>
  </w:num>
  <w:num w:numId="100">
    <w:abstractNumId w:val="238"/>
  </w:num>
  <w:num w:numId="101">
    <w:abstractNumId w:val="173"/>
  </w:num>
  <w:num w:numId="102">
    <w:abstractNumId w:val="109"/>
  </w:num>
  <w:num w:numId="103">
    <w:abstractNumId w:val="145"/>
  </w:num>
  <w:num w:numId="104">
    <w:abstractNumId w:val="116"/>
  </w:num>
  <w:num w:numId="105">
    <w:abstractNumId w:val="189"/>
  </w:num>
  <w:num w:numId="106">
    <w:abstractNumId w:val="90"/>
  </w:num>
  <w:num w:numId="107">
    <w:abstractNumId w:val="186"/>
  </w:num>
  <w:num w:numId="108">
    <w:abstractNumId w:val="225"/>
  </w:num>
  <w:num w:numId="109">
    <w:abstractNumId w:val="216"/>
  </w:num>
  <w:num w:numId="110">
    <w:abstractNumId w:val="147"/>
  </w:num>
  <w:num w:numId="111">
    <w:abstractNumId w:val="161"/>
  </w:num>
  <w:num w:numId="112">
    <w:abstractNumId w:val="239"/>
  </w:num>
  <w:num w:numId="113">
    <w:abstractNumId w:val="231"/>
  </w:num>
  <w:num w:numId="114">
    <w:abstractNumId w:val="126"/>
  </w:num>
  <w:num w:numId="115">
    <w:abstractNumId w:val="233"/>
  </w:num>
  <w:num w:numId="116">
    <w:abstractNumId w:val="203"/>
  </w:num>
  <w:num w:numId="117">
    <w:abstractNumId w:val="279"/>
  </w:num>
  <w:num w:numId="118">
    <w:abstractNumId w:val="229"/>
  </w:num>
  <w:num w:numId="119">
    <w:abstractNumId w:val="130"/>
  </w:num>
  <w:num w:numId="120">
    <w:abstractNumId w:val="176"/>
  </w:num>
  <w:num w:numId="121">
    <w:abstractNumId w:val="54"/>
  </w:num>
  <w:num w:numId="122">
    <w:abstractNumId w:val="278"/>
  </w:num>
  <w:num w:numId="123">
    <w:abstractNumId w:val="79"/>
  </w:num>
  <w:num w:numId="124">
    <w:abstractNumId w:val="175"/>
  </w:num>
  <w:num w:numId="125">
    <w:abstractNumId w:val="294"/>
  </w:num>
  <w:num w:numId="126">
    <w:abstractNumId w:val="146"/>
  </w:num>
  <w:num w:numId="127">
    <w:abstractNumId w:val="72"/>
  </w:num>
  <w:num w:numId="128">
    <w:abstractNumId w:val="131"/>
  </w:num>
  <w:num w:numId="129">
    <w:abstractNumId w:val="34"/>
  </w:num>
  <w:num w:numId="130">
    <w:abstractNumId w:val="271"/>
  </w:num>
  <w:num w:numId="131">
    <w:abstractNumId w:val="75"/>
  </w:num>
  <w:num w:numId="132">
    <w:abstractNumId w:val="36"/>
  </w:num>
  <w:num w:numId="133">
    <w:abstractNumId w:val="51"/>
  </w:num>
  <w:num w:numId="134">
    <w:abstractNumId w:val="214"/>
  </w:num>
  <w:num w:numId="135">
    <w:abstractNumId w:val="138"/>
  </w:num>
  <w:num w:numId="136">
    <w:abstractNumId w:val="63"/>
  </w:num>
  <w:num w:numId="137">
    <w:abstractNumId w:val="121"/>
  </w:num>
  <w:num w:numId="138">
    <w:abstractNumId w:val="258"/>
  </w:num>
  <w:num w:numId="139">
    <w:abstractNumId w:val="94"/>
  </w:num>
  <w:num w:numId="140">
    <w:abstractNumId w:val="158"/>
  </w:num>
  <w:num w:numId="141">
    <w:abstractNumId w:val="84"/>
  </w:num>
  <w:num w:numId="142">
    <w:abstractNumId w:val="179"/>
  </w:num>
  <w:num w:numId="143">
    <w:abstractNumId w:val="235"/>
  </w:num>
  <w:num w:numId="144">
    <w:abstractNumId w:val="292"/>
  </w:num>
  <w:num w:numId="145">
    <w:abstractNumId w:val="253"/>
  </w:num>
  <w:num w:numId="146">
    <w:abstractNumId w:val="188"/>
  </w:num>
  <w:num w:numId="147">
    <w:abstractNumId w:val="266"/>
  </w:num>
  <w:num w:numId="148">
    <w:abstractNumId w:val="178"/>
  </w:num>
  <w:num w:numId="149">
    <w:abstractNumId w:val="52"/>
  </w:num>
  <w:num w:numId="150">
    <w:abstractNumId w:val="213"/>
  </w:num>
  <w:num w:numId="151">
    <w:abstractNumId w:val="139"/>
  </w:num>
  <w:num w:numId="152">
    <w:abstractNumId w:val="174"/>
  </w:num>
  <w:num w:numId="153">
    <w:abstractNumId w:val="296"/>
  </w:num>
  <w:num w:numId="154">
    <w:abstractNumId w:val="129"/>
  </w:num>
  <w:num w:numId="155">
    <w:abstractNumId w:val="123"/>
  </w:num>
  <w:num w:numId="156">
    <w:abstractNumId w:val="250"/>
  </w:num>
  <w:num w:numId="157">
    <w:abstractNumId w:val="140"/>
  </w:num>
  <w:num w:numId="158">
    <w:abstractNumId w:val="73"/>
  </w:num>
  <w:num w:numId="159">
    <w:abstractNumId w:val="111"/>
  </w:num>
  <w:num w:numId="160">
    <w:abstractNumId w:val="134"/>
  </w:num>
  <w:num w:numId="161">
    <w:abstractNumId w:val="204"/>
  </w:num>
  <w:num w:numId="162">
    <w:abstractNumId w:val="41"/>
  </w:num>
  <w:num w:numId="163">
    <w:abstractNumId w:val="70"/>
  </w:num>
  <w:num w:numId="164">
    <w:abstractNumId w:val="286"/>
  </w:num>
  <w:num w:numId="165">
    <w:abstractNumId w:val="61"/>
  </w:num>
  <w:num w:numId="166">
    <w:abstractNumId w:val="65"/>
  </w:num>
  <w:num w:numId="167">
    <w:abstractNumId w:val="224"/>
  </w:num>
  <w:num w:numId="168">
    <w:abstractNumId w:val="222"/>
  </w:num>
  <w:num w:numId="169">
    <w:abstractNumId w:val="293"/>
  </w:num>
  <w:num w:numId="170">
    <w:abstractNumId w:val="86"/>
  </w:num>
  <w:num w:numId="171">
    <w:abstractNumId w:val="135"/>
  </w:num>
  <w:num w:numId="172">
    <w:abstractNumId w:val="163"/>
  </w:num>
  <w:num w:numId="173">
    <w:abstractNumId w:val="87"/>
  </w:num>
  <w:num w:numId="174">
    <w:abstractNumId w:val="141"/>
  </w:num>
  <w:num w:numId="175">
    <w:abstractNumId w:val="106"/>
  </w:num>
  <w:num w:numId="176">
    <w:abstractNumId w:val="43"/>
  </w:num>
  <w:num w:numId="177">
    <w:abstractNumId w:val="82"/>
  </w:num>
  <w:num w:numId="178">
    <w:abstractNumId w:val="115"/>
  </w:num>
  <w:num w:numId="179">
    <w:abstractNumId w:val="236"/>
  </w:num>
  <w:num w:numId="180">
    <w:abstractNumId w:val="113"/>
  </w:num>
  <w:num w:numId="181">
    <w:abstractNumId w:val="191"/>
  </w:num>
  <w:num w:numId="182">
    <w:abstractNumId w:val="137"/>
  </w:num>
  <w:num w:numId="183">
    <w:abstractNumId w:val="202"/>
  </w:num>
  <w:num w:numId="184">
    <w:abstractNumId w:val="85"/>
  </w:num>
  <w:num w:numId="185">
    <w:abstractNumId w:val="39"/>
  </w:num>
  <w:num w:numId="186">
    <w:abstractNumId w:val="42"/>
  </w:num>
  <w:num w:numId="187">
    <w:abstractNumId w:val="244"/>
  </w:num>
  <w:num w:numId="188">
    <w:abstractNumId w:val="168"/>
  </w:num>
  <w:num w:numId="189">
    <w:abstractNumId w:val="154"/>
  </w:num>
  <w:num w:numId="190">
    <w:abstractNumId w:val="219"/>
  </w:num>
  <w:num w:numId="191">
    <w:abstractNumId w:val="180"/>
  </w:num>
  <w:num w:numId="192">
    <w:abstractNumId w:val="256"/>
  </w:num>
  <w:num w:numId="193">
    <w:abstractNumId w:val="177"/>
  </w:num>
  <w:num w:numId="194">
    <w:abstractNumId w:val="234"/>
  </w:num>
  <w:num w:numId="195">
    <w:abstractNumId w:val="242"/>
  </w:num>
  <w:num w:numId="196">
    <w:abstractNumId w:val="110"/>
  </w:num>
  <w:num w:numId="197">
    <w:abstractNumId w:val="83"/>
  </w:num>
  <w:num w:numId="198">
    <w:abstractNumId w:val="295"/>
  </w:num>
  <w:num w:numId="199">
    <w:abstractNumId w:val="211"/>
  </w:num>
  <w:num w:numId="200">
    <w:abstractNumId w:val="159"/>
  </w:num>
  <w:num w:numId="201">
    <w:abstractNumId w:val="232"/>
  </w:num>
  <w:num w:numId="202">
    <w:abstractNumId w:val="169"/>
  </w:num>
  <w:num w:numId="203">
    <w:abstractNumId w:val="183"/>
  </w:num>
  <w:num w:numId="204">
    <w:abstractNumId w:val="184"/>
  </w:num>
  <w:num w:numId="205">
    <w:abstractNumId w:val="127"/>
  </w:num>
  <w:num w:numId="206">
    <w:abstractNumId w:val="95"/>
  </w:num>
  <w:num w:numId="207">
    <w:abstractNumId w:val="206"/>
  </w:num>
  <w:num w:numId="208">
    <w:abstractNumId w:val="265"/>
  </w:num>
  <w:num w:numId="209">
    <w:abstractNumId w:val="182"/>
  </w:num>
  <w:num w:numId="210">
    <w:abstractNumId w:val="226"/>
  </w:num>
  <w:num w:numId="211">
    <w:abstractNumId w:val="80"/>
  </w:num>
  <w:num w:numId="212">
    <w:abstractNumId w:val="282"/>
  </w:num>
  <w:num w:numId="213">
    <w:abstractNumId w:val="114"/>
  </w:num>
  <w:num w:numId="214">
    <w:abstractNumId w:val="132"/>
  </w:num>
  <w:num w:numId="215">
    <w:abstractNumId w:val="237"/>
  </w:num>
  <w:num w:numId="216">
    <w:abstractNumId w:val="288"/>
  </w:num>
  <w:num w:numId="217">
    <w:abstractNumId w:val="267"/>
  </w:num>
  <w:num w:numId="218">
    <w:abstractNumId w:val="71"/>
  </w:num>
  <w:num w:numId="219">
    <w:abstractNumId w:val="215"/>
  </w:num>
  <w:num w:numId="220">
    <w:abstractNumId w:val="260"/>
  </w:num>
  <w:num w:numId="221">
    <w:abstractNumId w:val="49"/>
  </w:num>
  <w:num w:numId="222">
    <w:abstractNumId w:val="290"/>
  </w:num>
  <w:num w:numId="223">
    <w:abstractNumId w:val="240"/>
  </w:num>
  <w:num w:numId="224">
    <w:abstractNumId w:val="118"/>
  </w:num>
  <w:num w:numId="225">
    <w:abstractNumId w:val="112"/>
  </w:num>
  <w:num w:numId="226">
    <w:abstractNumId w:val="187"/>
  </w:num>
  <w:num w:numId="227">
    <w:abstractNumId w:val="160"/>
  </w:num>
  <w:num w:numId="228">
    <w:abstractNumId w:val="119"/>
  </w:num>
  <w:num w:numId="229">
    <w:abstractNumId w:val="261"/>
  </w:num>
  <w:num w:numId="230">
    <w:abstractNumId w:val="165"/>
  </w:num>
  <w:num w:numId="231">
    <w:abstractNumId w:val="108"/>
  </w:num>
  <w:num w:numId="232">
    <w:abstractNumId w:val="156"/>
  </w:num>
  <w:num w:numId="233">
    <w:abstractNumId w:val="218"/>
  </w:num>
  <w:num w:numId="234">
    <w:abstractNumId w:val="255"/>
  </w:num>
  <w:num w:numId="235">
    <w:abstractNumId w:val="120"/>
  </w:num>
  <w:num w:numId="236">
    <w:abstractNumId w:val="280"/>
  </w:num>
  <w:num w:numId="237">
    <w:abstractNumId w:val="117"/>
  </w:num>
  <w:num w:numId="238">
    <w:abstractNumId w:val="78"/>
  </w:num>
  <w:num w:numId="239">
    <w:abstractNumId w:val="252"/>
  </w:num>
  <w:num w:numId="240">
    <w:abstractNumId w:val="275"/>
  </w:num>
  <w:num w:numId="241">
    <w:abstractNumId w:val="284"/>
  </w:num>
  <w:num w:numId="242">
    <w:abstractNumId w:val="57"/>
  </w:num>
  <w:num w:numId="243">
    <w:abstractNumId w:val="283"/>
  </w:num>
  <w:num w:numId="244">
    <w:abstractNumId w:val="223"/>
  </w:num>
  <w:num w:numId="245">
    <w:abstractNumId w:val="263"/>
  </w:num>
  <w:num w:numId="246">
    <w:abstractNumId w:val="181"/>
  </w:num>
  <w:num w:numId="247">
    <w:abstractNumId w:val="62"/>
  </w:num>
  <w:num w:numId="248">
    <w:abstractNumId w:val="151"/>
  </w:num>
  <w:num w:numId="249">
    <w:abstractNumId w:val="167"/>
  </w:num>
  <w:num w:numId="250">
    <w:abstractNumId w:val="276"/>
  </w:num>
  <w:num w:numId="251">
    <w:abstractNumId w:val="164"/>
  </w:num>
  <w:num w:numId="252">
    <w:abstractNumId w:val="230"/>
  </w:num>
  <w:num w:numId="253">
    <w:abstractNumId w:val="190"/>
  </w:num>
  <w:num w:numId="254">
    <w:abstractNumId w:val="251"/>
  </w:num>
  <w:num w:numId="255">
    <w:abstractNumId w:val="272"/>
  </w:num>
  <w:num w:numId="256">
    <w:abstractNumId w:val="246"/>
  </w:num>
  <w:num w:numId="257">
    <w:abstractNumId w:val="268"/>
  </w:num>
  <w:num w:numId="258">
    <w:abstractNumId w:val="40"/>
  </w:num>
  <w:num w:numId="259">
    <w:abstractNumId w:val="281"/>
  </w:num>
  <w:num w:numId="260">
    <w:abstractNumId w:val="198"/>
  </w:num>
  <w:num w:numId="261">
    <w:abstractNumId w:val="96"/>
  </w:num>
  <w:num w:numId="262">
    <w:abstractNumId w:val="157"/>
  </w:num>
  <w:num w:numId="263">
    <w:abstractNumId w:val="91"/>
  </w:num>
  <w:num w:numId="264">
    <w:abstractNumId w:val="152"/>
  </w:num>
  <w:num w:numId="265">
    <w:abstractNumId w:val="47"/>
  </w:num>
  <w:num w:numId="266">
    <w:abstractNumId w:val="227"/>
  </w:num>
  <w:num w:numId="267">
    <w:abstractNumId w:val="157"/>
    <w:lvlOverride w:ilvl="0">
      <w:startOverride w:val="4"/>
    </w:lvlOverride>
  </w:num>
  <w:num w:numId="268">
    <w:abstractNumId w:val="47"/>
    <w:lvlOverride w:ilvl="0">
      <w:lvl w:ilvl="0">
        <w:start w:val="2"/>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Override>
  </w:num>
  <w:num w:numId="269">
    <w:abstractNumId w:val="269"/>
  </w:num>
  <w:num w:numId="270">
    <w:abstractNumId w:val="274"/>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mirrorMargins/>
  <w:activeWritingStyle w:appName="MSWord" w:lang="de-DE" w:vendorID="64" w:dllVersion="6" w:nlCheck="1" w:checkStyle="0"/>
  <w:activeWritingStyle w:appName="MSWord" w:lang="en-US" w:vendorID="64" w:dllVersion="6" w:nlCheck="1" w:checkStyle="1"/>
  <w:proofState w:spelling="clean"/>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00511"/>
    <w:rsid w:val="000038A5"/>
    <w:rsid w:val="00004711"/>
    <w:rsid w:val="00004C1C"/>
    <w:rsid w:val="00006F19"/>
    <w:rsid w:val="00007814"/>
    <w:rsid w:val="0001010E"/>
    <w:rsid w:val="00011431"/>
    <w:rsid w:val="00012212"/>
    <w:rsid w:val="00015425"/>
    <w:rsid w:val="000173F8"/>
    <w:rsid w:val="00020244"/>
    <w:rsid w:val="00020BE1"/>
    <w:rsid w:val="000258BA"/>
    <w:rsid w:val="00026691"/>
    <w:rsid w:val="000266E7"/>
    <w:rsid w:val="000342F1"/>
    <w:rsid w:val="0003454B"/>
    <w:rsid w:val="00037C5F"/>
    <w:rsid w:val="0004012C"/>
    <w:rsid w:val="00041AF2"/>
    <w:rsid w:val="000430AC"/>
    <w:rsid w:val="00045B80"/>
    <w:rsid w:val="00047228"/>
    <w:rsid w:val="00051E7D"/>
    <w:rsid w:val="00052B08"/>
    <w:rsid w:val="00054C2F"/>
    <w:rsid w:val="0005504A"/>
    <w:rsid w:val="00055B72"/>
    <w:rsid w:val="00060E29"/>
    <w:rsid w:val="00061891"/>
    <w:rsid w:val="00066465"/>
    <w:rsid w:val="0006654D"/>
    <w:rsid w:val="00067297"/>
    <w:rsid w:val="0007331C"/>
    <w:rsid w:val="000748B6"/>
    <w:rsid w:val="0008207D"/>
    <w:rsid w:val="00082B50"/>
    <w:rsid w:val="00083425"/>
    <w:rsid w:val="000839DB"/>
    <w:rsid w:val="00090DB5"/>
    <w:rsid w:val="00091E68"/>
    <w:rsid w:val="00096649"/>
    <w:rsid w:val="000A253E"/>
    <w:rsid w:val="000A3614"/>
    <w:rsid w:val="000A3A0F"/>
    <w:rsid w:val="000A43C9"/>
    <w:rsid w:val="000A5A98"/>
    <w:rsid w:val="000B06E0"/>
    <w:rsid w:val="000B16D2"/>
    <w:rsid w:val="000B189C"/>
    <w:rsid w:val="000B32E2"/>
    <w:rsid w:val="000B3FB2"/>
    <w:rsid w:val="000B440A"/>
    <w:rsid w:val="000B5A50"/>
    <w:rsid w:val="000B62D4"/>
    <w:rsid w:val="000B6F43"/>
    <w:rsid w:val="000C2152"/>
    <w:rsid w:val="000C29FB"/>
    <w:rsid w:val="000C2E91"/>
    <w:rsid w:val="000C2F3C"/>
    <w:rsid w:val="000C351B"/>
    <w:rsid w:val="000C631B"/>
    <w:rsid w:val="000D1983"/>
    <w:rsid w:val="000D1A77"/>
    <w:rsid w:val="000D3054"/>
    <w:rsid w:val="000D3DAD"/>
    <w:rsid w:val="000E0D49"/>
    <w:rsid w:val="000E7696"/>
    <w:rsid w:val="000F46A1"/>
    <w:rsid w:val="000F5E57"/>
    <w:rsid w:val="000F6D58"/>
    <w:rsid w:val="001021AE"/>
    <w:rsid w:val="00103341"/>
    <w:rsid w:val="001035F7"/>
    <w:rsid w:val="00103BD8"/>
    <w:rsid w:val="00106FC0"/>
    <w:rsid w:val="0011059B"/>
    <w:rsid w:val="001108D2"/>
    <w:rsid w:val="00114B4E"/>
    <w:rsid w:val="001154B7"/>
    <w:rsid w:val="001178D0"/>
    <w:rsid w:val="0012045B"/>
    <w:rsid w:val="001223D3"/>
    <w:rsid w:val="00123BAC"/>
    <w:rsid w:val="0012678A"/>
    <w:rsid w:val="0012734D"/>
    <w:rsid w:val="00130343"/>
    <w:rsid w:val="0013066D"/>
    <w:rsid w:val="00132F03"/>
    <w:rsid w:val="001341A2"/>
    <w:rsid w:val="00134E6C"/>
    <w:rsid w:val="00135185"/>
    <w:rsid w:val="0013622C"/>
    <w:rsid w:val="00137573"/>
    <w:rsid w:val="0014300D"/>
    <w:rsid w:val="00143DD7"/>
    <w:rsid w:val="00152088"/>
    <w:rsid w:val="001525F2"/>
    <w:rsid w:val="00153499"/>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7782B"/>
    <w:rsid w:val="0018237E"/>
    <w:rsid w:val="00183550"/>
    <w:rsid w:val="00185553"/>
    <w:rsid w:val="0019213B"/>
    <w:rsid w:val="00192173"/>
    <w:rsid w:val="00192B07"/>
    <w:rsid w:val="001932AE"/>
    <w:rsid w:val="00194697"/>
    <w:rsid w:val="001A05E4"/>
    <w:rsid w:val="001A0ADF"/>
    <w:rsid w:val="001A7CFB"/>
    <w:rsid w:val="001B0367"/>
    <w:rsid w:val="001B217C"/>
    <w:rsid w:val="001B2F72"/>
    <w:rsid w:val="001B5457"/>
    <w:rsid w:val="001C0E12"/>
    <w:rsid w:val="001C24CA"/>
    <w:rsid w:val="001C5158"/>
    <w:rsid w:val="001C5442"/>
    <w:rsid w:val="001D1A1F"/>
    <w:rsid w:val="001D2097"/>
    <w:rsid w:val="001D237A"/>
    <w:rsid w:val="001D2BA5"/>
    <w:rsid w:val="001D341F"/>
    <w:rsid w:val="001D49F4"/>
    <w:rsid w:val="001D6476"/>
    <w:rsid w:val="001E2AED"/>
    <w:rsid w:val="001E3FD8"/>
    <w:rsid w:val="001E4F8D"/>
    <w:rsid w:val="001E5336"/>
    <w:rsid w:val="001E7A39"/>
    <w:rsid w:val="001E7D02"/>
    <w:rsid w:val="001F04CC"/>
    <w:rsid w:val="001F455B"/>
    <w:rsid w:val="001F6539"/>
    <w:rsid w:val="001F7725"/>
    <w:rsid w:val="00201419"/>
    <w:rsid w:val="00202FFA"/>
    <w:rsid w:val="00203B01"/>
    <w:rsid w:val="002061F3"/>
    <w:rsid w:val="00212A4B"/>
    <w:rsid w:val="00212A9F"/>
    <w:rsid w:val="0021423C"/>
    <w:rsid w:val="00215645"/>
    <w:rsid w:val="0021638A"/>
    <w:rsid w:val="00216900"/>
    <w:rsid w:val="00220FE2"/>
    <w:rsid w:val="002217C6"/>
    <w:rsid w:val="00223E5C"/>
    <w:rsid w:val="00224BB7"/>
    <w:rsid w:val="00224C22"/>
    <w:rsid w:val="00224F5B"/>
    <w:rsid w:val="00225EED"/>
    <w:rsid w:val="00230810"/>
    <w:rsid w:val="0023303D"/>
    <w:rsid w:val="0023322D"/>
    <w:rsid w:val="0023429C"/>
    <w:rsid w:val="00237711"/>
    <w:rsid w:val="00241E7C"/>
    <w:rsid w:val="00242E28"/>
    <w:rsid w:val="00245249"/>
    <w:rsid w:val="00251A70"/>
    <w:rsid w:val="00251BC9"/>
    <w:rsid w:val="00252EB4"/>
    <w:rsid w:val="00253961"/>
    <w:rsid w:val="00253CC8"/>
    <w:rsid w:val="002548EF"/>
    <w:rsid w:val="00255988"/>
    <w:rsid w:val="0025769B"/>
    <w:rsid w:val="002602C6"/>
    <w:rsid w:val="00260AF9"/>
    <w:rsid w:val="0026110D"/>
    <w:rsid w:val="00261ECC"/>
    <w:rsid w:val="00262130"/>
    <w:rsid w:val="0026394D"/>
    <w:rsid w:val="00265042"/>
    <w:rsid w:val="00267DF6"/>
    <w:rsid w:val="0027358C"/>
    <w:rsid w:val="00274662"/>
    <w:rsid w:val="00274A53"/>
    <w:rsid w:val="002774FF"/>
    <w:rsid w:val="002806F8"/>
    <w:rsid w:val="00280ECE"/>
    <w:rsid w:val="0028195A"/>
    <w:rsid w:val="00281D73"/>
    <w:rsid w:val="00282143"/>
    <w:rsid w:val="002834B8"/>
    <w:rsid w:val="00283F56"/>
    <w:rsid w:val="00284B87"/>
    <w:rsid w:val="002857F3"/>
    <w:rsid w:val="00287B8B"/>
    <w:rsid w:val="00290E5E"/>
    <w:rsid w:val="002918F6"/>
    <w:rsid w:val="002924E3"/>
    <w:rsid w:val="00293919"/>
    <w:rsid w:val="00294DB1"/>
    <w:rsid w:val="002958A7"/>
    <w:rsid w:val="00296DBE"/>
    <w:rsid w:val="002A183E"/>
    <w:rsid w:val="002A311A"/>
    <w:rsid w:val="002A36A8"/>
    <w:rsid w:val="002A3879"/>
    <w:rsid w:val="002B1C8B"/>
    <w:rsid w:val="002B23D5"/>
    <w:rsid w:val="002B5904"/>
    <w:rsid w:val="002B64B0"/>
    <w:rsid w:val="002B7E88"/>
    <w:rsid w:val="002C1EAC"/>
    <w:rsid w:val="002C2E40"/>
    <w:rsid w:val="002C40A3"/>
    <w:rsid w:val="002C4622"/>
    <w:rsid w:val="002C6553"/>
    <w:rsid w:val="002C7CD3"/>
    <w:rsid w:val="002D1ED7"/>
    <w:rsid w:val="002D5950"/>
    <w:rsid w:val="002D5AB3"/>
    <w:rsid w:val="002D611D"/>
    <w:rsid w:val="002D6B1B"/>
    <w:rsid w:val="002E04DD"/>
    <w:rsid w:val="002E0BD8"/>
    <w:rsid w:val="002E1DC7"/>
    <w:rsid w:val="002E280D"/>
    <w:rsid w:val="002F03DA"/>
    <w:rsid w:val="002F2530"/>
    <w:rsid w:val="002F2851"/>
    <w:rsid w:val="002F6D13"/>
    <w:rsid w:val="00300464"/>
    <w:rsid w:val="00306A6E"/>
    <w:rsid w:val="00311EB4"/>
    <w:rsid w:val="00312D00"/>
    <w:rsid w:val="00313230"/>
    <w:rsid w:val="0031442E"/>
    <w:rsid w:val="00314A92"/>
    <w:rsid w:val="00314FC2"/>
    <w:rsid w:val="00320183"/>
    <w:rsid w:val="00322166"/>
    <w:rsid w:val="00330724"/>
    <w:rsid w:val="00331448"/>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18C5"/>
    <w:rsid w:val="003868BA"/>
    <w:rsid w:val="00387072"/>
    <w:rsid w:val="00387356"/>
    <w:rsid w:val="00387C8B"/>
    <w:rsid w:val="00387F79"/>
    <w:rsid w:val="003901F5"/>
    <w:rsid w:val="00392223"/>
    <w:rsid w:val="00394A06"/>
    <w:rsid w:val="00396EAC"/>
    <w:rsid w:val="003A1612"/>
    <w:rsid w:val="003A433C"/>
    <w:rsid w:val="003A58A4"/>
    <w:rsid w:val="003A5D66"/>
    <w:rsid w:val="003A6141"/>
    <w:rsid w:val="003B13CB"/>
    <w:rsid w:val="003B298C"/>
    <w:rsid w:val="003B5BF6"/>
    <w:rsid w:val="003B62C0"/>
    <w:rsid w:val="003C1BE5"/>
    <w:rsid w:val="003C3226"/>
    <w:rsid w:val="003C4325"/>
    <w:rsid w:val="003C6E32"/>
    <w:rsid w:val="003C73F4"/>
    <w:rsid w:val="003C7891"/>
    <w:rsid w:val="003D0151"/>
    <w:rsid w:val="003D0234"/>
    <w:rsid w:val="003D137C"/>
    <w:rsid w:val="003D26F9"/>
    <w:rsid w:val="003D54B5"/>
    <w:rsid w:val="003D6A7E"/>
    <w:rsid w:val="003D7205"/>
    <w:rsid w:val="003E0269"/>
    <w:rsid w:val="003E1981"/>
    <w:rsid w:val="003E1A04"/>
    <w:rsid w:val="003E5E2F"/>
    <w:rsid w:val="003E6E8C"/>
    <w:rsid w:val="003E702E"/>
    <w:rsid w:val="003E79CA"/>
    <w:rsid w:val="003F24E1"/>
    <w:rsid w:val="003F2EB0"/>
    <w:rsid w:val="003F508D"/>
    <w:rsid w:val="003F7599"/>
    <w:rsid w:val="003F7B88"/>
    <w:rsid w:val="00404040"/>
    <w:rsid w:val="00406A9D"/>
    <w:rsid w:val="00410831"/>
    <w:rsid w:val="004123C9"/>
    <w:rsid w:val="00412B81"/>
    <w:rsid w:val="00412FA7"/>
    <w:rsid w:val="004164DB"/>
    <w:rsid w:val="00416B4E"/>
    <w:rsid w:val="00417B16"/>
    <w:rsid w:val="00420EA1"/>
    <w:rsid w:val="004218C4"/>
    <w:rsid w:val="00424A27"/>
    <w:rsid w:val="00425757"/>
    <w:rsid w:val="00435112"/>
    <w:rsid w:val="004353BD"/>
    <w:rsid w:val="00436243"/>
    <w:rsid w:val="00436D4B"/>
    <w:rsid w:val="00444683"/>
    <w:rsid w:val="004447EF"/>
    <w:rsid w:val="0044714C"/>
    <w:rsid w:val="004505B9"/>
    <w:rsid w:val="00452F46"/>
    <w:rsid w:val="004550B1"/>
    <w:rsid w:val="0045649E"/>
    <w:rsid w:val="00462501"/>
    <w:rsid w:val="00463BF1"/>
    <w:rsid w:val="00463CC5"/>
    <w:rsid w:val="00464E39"/>
    <w:rsid w:val="00465855"/>
    <w:rsid w:val="00466935"/>
    <w:rsid w:val="00467C4E"/>
    <w:rsid w:val="00472DAA"/>
    <w:rsid w:val="00472F93"/>
    <w:rsid w:val="004754EC"/>
    <w:rsid w:val="00481287"/>
    <w:rsid w:val="004875CC"/>
    <w:rsid w:val="00487E03"/>
    <w:rsid w:val="00492E82"/>
    <w:rsid w:val="004933CE"/>
    <w:rsid w:val="00493591"/>
    <w:rsid w:val="0049374E"/>
    <w:rsid w:val="00497BC7"/>
    <w:rsid w:val="004A1DB0"/>
    <w:rsid w:val="004A3C1D"/>
    <w:rsid w:val="004A590A"/>
    <w:rsid w:val="004A71D6"/>
    <w:rsid w:val="004B09D5"/>
    <w:rsid w:val="004B1F0B"/>
    <w:rsid w:val="004B32A8"/>
    <w:rsid w:val="004B3395"/>
    <w:rsid w:val="004B34E4"/>
    <w:rsid w:val="004B421C"/>
    <w:rsid w:val="004C1A24"/>
    <w:rsid w:val="004C35D6"/>
    <w:rsid w:val="004C4AE7"/>
    <w:rsid w:val="004C57AC"/>
    <w:rsid w:val="004D76F0"/>
    <w:rsid w:val="004D7C44"/>
    <w:rsid w:val="004E3E86"/>
    <w:rsid w:val="004E41BC"/>
    <w:rsid w:val="004F02E2"/>
    <w:rsid w:val="004F030C"/>
    <w:rsid w:val="004F0FB5"/>
    <w:rsid w:val="004F0FF2"/>
    <w:rsid w:val="004F1428"/>
    <w:rsid w:val="004F53DA"/>
    <w:rsid w:val="004F5ACA"/>
    <w:rsid w:val="004F6E80"/>
    <w:rsid w:val="00500096"/>
    <w:rsid w:val="00503845"/>
    <w:rsid w:val="00503F2D"/>
    <w:rsid w:val="00510CEE"/>
    <w:rsid w:val="00512079"/>
    <w:rsid w:val="00512475"/>
    <w:rsid w:val="00513711"/>
    <w:rsid w:val="00514C74"/>
    <w:rsid w:val="00521343"/>
    <w:rsid w:val="005228CC"/>
    <w:rsid w:val="00522FB6"/>
    <w:rsid w:val="0052524D"/>
    <w:rsid w:val="00526064"/>
    <w:rsid w:val="00530232"/>
    <w:rsid w:val="00532493"/>
    <w:rsid w:val="00536548"/>
    <w:rsid w:val="00540504"/>
    <w:rsid w:val="00540C3F"/>
    <w:rsid w:val="0055054E"/>
    <w:rsid w:val="00550AAF"/>
    <w:rsid w:val="00551172"/>
    <w:rsid w:val="005545E1"/>
    <w:rsid w:val="00554EF5"/>
    <w:rsid w:val="00560B3F"/>
    <w:rsid w:val="005615D6"/>
    <w:rsid w:val="00561BE7"/>
    <w:rsid w:val="00563C95"/>
    <w:rsid w:val="00564090"/>
    <w:rsid w:val="0056627E"/>
    <w:rsid w:val="00566B8B"/>
    <w:rsid w:val="00567671"/>
    <w:rsid w:val="005705AF"/>
    <w:rsid w:val="00570764"/>
    <w:rsid w:val="00573419"/>
    <w:rsid w:val="00573AFD"/>
    <w:rsid w:val="0057431C"/>
    <w:rsid w:val="00575E68"/>
    <w:rsid w:val="00576DE0"/>
    <w:rsid w:val="0057725C"/>
    <w:rsid w:val="00583945"/>
    <w:rsid w:val="00584B33"/>
    <w:rsid w:val="00587FD0"/>
    <w:rsid w:val="0059259B"/>
    <w:rsid w:val="0059795B"/>
    <w:rsid w:val="005A0B27"/>
    <w:rsid w:val="005A1737"/>
    <w:rsid w:val="005A38AB"/>
    <w:rsid w:val="005A4059"/>
    <w:rsid w:val="005A4EDE"/>
    <w:rsid w:val="005A5FFD"/>
    <w:rsid w:val="005B063B"/>
    <w:rsid w:val="005B0DDD"/>
    <w:rsid w:val="005B5207"/>
    <w:rsid w:val="005B66AB"/>
    <w:rsid w:val="005C1561"/>
    <w:rsid w:val="005C1901"/>
    <w:rsid w:val="005D1ED0"/>
    <w:rsid w:val="005D2FD8"/>
    <w:rsid w:val="005D5431"/>
    <w:rsid w:val="005D552B"/>
    <w:rsid w:val="005D5CC7"/>
    <w:rsid w:val="005E5335"/>
    <w:rsid w:val="005E5B07"/>
    <w:rsid w:val="005E61C6"/>
    <w:rsid w:val="005E7870"/>
    <w:rsid w:val="005F2CF3"/>
    <w:rsid w:val="005F3C62"/>
    <w:rsid w:val="005F4661"/>
    <w:rsid w:val="005F5991"/>
    <w:rsid w:val="005F7217"/>
    <w:rsid w:val="005F7F27"/>
    <w:rsid w:val="00600BC5"/>
    <w:rsid w:val="00602E5D"/>
    <w:rsid w:val="00606225"/>
    <w:rsid w:val="00612000"/>
    <w:rsid w:val="00613594"/>
    <w:rsid w:val="00614562"/>
    <w:rsid w:val="00614A7C"/>
    <w:rsid w:val="0061691D"/>
    <w:rsid w:val="00616BC4"/>
    <w:rsid w:val="006171FD"/>
    <w:rsid w:val="0062379D"/>
    <w:rsid w:val="00625FC1"/>
    <w:rsid w:val="00626002"/>
    <w:rsid w:val="00635538"/>
    <w:rsid w:val="00637DE3"/>
    <w:rsid w:val="006404E9"/>
    <w:rsid w:val="00644AAE"/>
    <w:rsid w:val="006451B7"/>
    <w:rsid w:val="00646255"/>
    <w:rsid w:val="00653117"/>
    <w:rsid w:val="006549F0"/>
    <w:rsid w:val="0065609A"/>
    <w:rsid w:val="00656D9E"/>
    <w:rsid w:val="0065766D"/>
    <w:rsid w:val="00657AF6"/>
    <w:rsid w:val="00662A1A"/>
    <w:rsid w:val="00671D7D"/>
    <w:rsid w:val="006733BD"/>
    <w:rsid w:val="006754E4"/>
    <w:rsid w:val="00676F43"/>
    <w:rsid w:val="00677643"/>
    <w:rsid w:val="00680E26"/>
    <w:rsid w:val="0068259E"/>
    <w:rsid w:val="00683C15"/>
    <w:rsid w:val="00684263"/>
    <w:rsid w:val="006846A5"/>
    <w:rsid w:val="00684E7F"/>
    <w:rsid w:val="0069065E"/>
    <w:rsid w:val="00691CF9"/>
    <w:rsid w:val="006941BA"/>
    <w:rsid w:val="0069721A"/>
    <w:rsid w:val="006A0F8B"/>
    <w:rsid w:val="006A2BEA"/>
    <w:rsid w:val="006A53DC"/>
    <w:rsid w:val="006A7C6E"/>
    <w:rsid w:val="006B1A33"/>
    <w:rsid w:val="006B1C3C"/>
    <w:rsid w:val="006B20B0"/>
    <w:rsid w:val="006B662D"/>
    <w:rsid w:val="006C0346"/>
    <w:rsid w:val="006C2383"/>
    <w:rsid w:val="006C3ADE"/>
    <w:rsid w:val="006C4DAB"/>
    <w:rsid w:val="006C78DC"/>
    <w:rsid w:val="006D2710"/>
    <w:rsid w:val="006D33DC"/>
    <w:rsid w:val="006E3A15"/>
    <w:rsid w:val="006E4BE6"/>
    <w:rsid w:val="006E6046"/>
    <w:rsid w:val="006E79D3"/>
    <w:rsid w:val="006F3280"/>
    <w:rsid w:val="007018E4"/>
    <w:rsid w:val="00701B91"/>
    <w:rsid w:val="00702146"/>
    <w:rsid w:val="0070490C"/>
    <w:rsid w:val="007055F0"/>
    <w:rsid w:val="00707BB2"/>
    <w:rsid w:val="007107BA"/>
    <w:rsid w:val="007130CA"/>
    <w:rsid w:val="00714F0E"/>
    <w:rsid w:val="00716D7E"/>
    <w:rsid w:val="00717932"/>
    <w:rsid w:val="00717E1B"/>
    <w:rsid w:val="00723CF7"/>
    <w:rsid w:val="00727DCD"/>
    <w:rsid w:val="00735A03"/>
    <w:rsid w:val="0074072D"/>
    <w:rsid w:val="00740BB4"/>
    <w:rsid w:val="00743BA4"/>
    <w:rsid w:val="007441A4"/>
    <w:rsid w:val="00744228"/>
    <w:rsid w:val="0074751A"/>
    <w:rsid w:val="0075223A"/>
    <w:rsid w:val="00752A75"/>
    <w:rsid w:val="0075678E"/>
    <w:rsid w:val="00756A12"/>
    <w:rsid w:val="00757891"/>
    <w:rsid w:val="00761395"/>
    <w:rsid w:val="00762DAE"/>
    <w:rsid w:val="00763291"/>
    <w:rsid w:val="0076360F"/>
    <w:rsid w:val="00763FBF"/>
    <w:rsid w:val="007721BA"/>
    <w:rsid w:val="00775E17"/>
    <w:rsid w:val="00777EEF"/>
    <w:rsid w:val="007812FF"/>
    <w:rsid w:val="00782D26"/>
    <w:rsid w:val="00783CFC"/>
    <w:rsid w:val="00787738"/>
    <w:rsid w:val="007900D8"/>
    <w:rsid w:val="007925FB"/>
    <w:rsid w:val="007932BC"/>
    <w:rsid w:val="00796973"/>
    <w:rsid w:val="007974DA"/>
    <w:rsid w:val="007A1DED"/>
    <w:rsid w:val="007A22B3"/>
    <w:rsid w:val="007A42A6"/>
    <w:rsid w:val="007A5DF6"/>
    <w:rsid w:val="007B21F5"/>
    <w:rsid w:val="007B6EBB"/>
    <w:rsid w:val="007C2280"/>
    <w:rsid w:val="007C2AAA"/>
    <w:rsid w:val="007C6CC6"/>
    <w:rsid w:val="007D00B0"/>
    <w:rsid w:val="007D0BBF"/>
    <w:rsid w:val="007D10C8"/>
    <w:rsid w:val="007D1605"/>
    <w:rsid w:val="007D2D72"/>
    <w:rsid w:val="007D372C"/>
    <w:rsid w:val="007D383A"/>
    <w:rsid w:val="007D7F0B"/>
    <w:rsid w:val="007E081D"/>
    <w:rsid w:val="007E5D49"/>
    <w:rsid w:val="007E7607"/>
    <w:rsid w:val="007F047D"/>
    <w:rsid w:val="007F3715"/>
    <w:rsid w:val="007F46B0"/>
    <w:rsid w:val="007F6EBA"/>
    <w:rsid w:val="007F6F50"/>
    <w:rsid w:val="00800DE7"/>
    <w:rsid w:val="0080428D"/>
    <w:rsid w:val="0080467D"/>
    <w:rsid w:val="00806C50"/>
    <w:rsid w:val="00810058"/>
    <w:rsid w:val="00812F8F"/>
    <w:rsid w:val="0081632F"/>
    <w:rsid w:val="008233CC"/>
    <w:rsid w:val="00830799"/>
    <w:rsid w:val="008308A6"/>
    <w:rsid w:val="00831B08"/>
    <w:rsid w:val="00832A19"/>
    <w:rsid w:val="00834807"/>
    <w:rsid w:val="00840028"/>
    <w:rsid w:val="00840098"/>
    <w:rsid w:val="008423C8"/>
    <w:rsid w:val="008438B5"/>
    <w:rsid w:val="00844689"/>
    <w:rsid w:val="008513C3"/>
    <w:rsid w:val="00851F01"/>
    <w:rsid w:val="008520C3"/>
    <w:rsid w:val="00852C51"/>
    <w:rsid w:val="00853C5C"/>
    <w:rsid w:val="008544C9"/>
    <w:rsid w:val="008546C2"/>
    <w:rsid w:val="008554EB"/>
    <w:rsid w:val="00856F49"/>
    <w:rsid w:val="00857A03"/>
    <w:rsid w:val="0086084A"/>
    <w:rsid w:val="00860991"/>
    <w:rsid w:val="008613DB"/>
    <w:rsid w:val="00864062"/>
    <w:rsid w:val="0086429D"/>
    <w:rsid w:val="008676A6"/>
    <w:rsid w:val="00867813"/>
    <w:rsid w:val="00872841"/>
    <w:rsid w:val="00873041"/>
    <w:rsid w:val="0087350D"/>
    <w:rsid w:val="00875BF1"/>
    <w:rsid w:val="008762F5"/>
    <w:rsid w:val="00876C47"/>
    <w:rsid w:val="00876CC0"/>
    <w:rsid w:val="00876E87"/>
    <w:rsid w:val="008774C6"/>
    <w:rsid w:val="00883572"/>
    <w:rsid w:val="008836F1"/>
    <w:rsid w:val="00886BC8"/>
    <w:rsid w:val="008877CB"/>
    <w:rsid w:val="00890B4C"/>
    <w:rsid w:val="00891AD9"/>
    <w:rsid w:val="008937A4"/>
    <w:rsid w:val="00893910"/>
    <w:rsid w:val="0089488C"/>
    <w:rsid w:val="00894EDF"/>
    <w:rsid w:val="00895781"/>
    <w:rsid w:val="008A0B09"/>
    <w:rsid w:val="008A0BF8"/>
    <w:rsid w:val="008A196D"/>
    <w:rsid w:val="008B1F49"/>
    <w:rsid w:val="008B2969"/>
    <w:rsid w:val="008B72A3"/>
    <w:rsid w:val="008B7FD4"/>
    <w:rsid w:val="008C04E2"/>
    <w:rsid w:val="008C37A1"/>
    <w:rsid w:val="008C42AE"/>
    <w:rsid w:val="008C4895"/>
    <w:rsid w:val="008C5F62"/>
    <w:rsid w:val="008C6E57"/>
    <w:rsid w:val="008C70D7"/>
    <w:rsid w:val="008C73DA"/>
    <w:rsid w:val="008D1F54"/>
    <w:rsid w:val="008D3D8E"/>
    <w:rsid w:val="008D7BEA"/>
    <w:rsid w:val="008E2072"/>
    <w:rsid w:val="008E490D"/>
    <w:rsid w:val="008E5F2D"/>
    <w:rsid w:val="008F0BA7"/>
    <w:rsid w:val="008F3F91"/>
    <w:rsid w:val="008F533B"/>
    <w:rsid w:val="008F5370"/>
    <w:rsid w:val="008F7C4E"/>
    <w:rsid w:val="008F7D68"/>
    <w:rsid w:val="008F7F73"/>
    <w:rsid w:val="00900B82"/>
    <w:rsid w:val="00901486"/>
    <w:rsid w:val="009049A1"/>
    <w:rsid w:val="00904B36"/>
    <w:rsid w:val="00905FA2"/>
    <w:rsid w:val="0091087F"/>
    <w:rsid w:val="00914EF0"/>
    <w:rsid w:val="00915A67"/>
    <w:rsid w:val="00916851"/>
    <w:rsid w:val="00916F55"/>
    <w:rsid w:val="00917123"/>
    <w:rsid w:val="009219E7"/>
    <w:rsid w:val="0092334E"/>
    <w:rsid w:val="00923C16"/>
    <w:rsid w:val="009262F0"/>
    <w:rsid w:val="009268EC"/>
    <w:rsid w:val="00927B9C"/>
    <w:rsid w:val="009301AC"/>
    <w:rsid w:val="00930E4E"/>
    <w:rsid w:val="009313BD"/>
    <w:rsid w:val="00931B21"/>
    <w:rsid w:val="00932004"/>
    <w:rsid w:val="00932512"/>
    <w:rsid w:val="00936B8A"/>
    <w:rsid w:val="00936D8B"/>
    <w:rsid w:val="009407EF"/>
    <w:rsid w:val="009428E1"/>
    <w:rsid w:val="0094718C"/>
    <w:rsid w:val="00947A37"/>
    <w:rsid w:val="00952FE6"/>
    <w:rsid w:val="00954D8F"/>
    <w:rsid w:val="00961145"/>
    <w:rsid w:val="00961F17"/>
    <w:rsid w:val="00963060"/>
    <w:rsid w:val="009632A7"/>
    <w:rsid w:val="00966400"/>
    <w:rsid w:val="009669F0"/>
    <w:rsid w:val="0096759E"/>
    <w:rsid w:val="00967A39"/>
    <w:rsid w:val="00971BB3"/>
    <w:rsid w:val="0097359E"/>
    <w:rsid w:val="00976DB8"/>
    <w:rsid w:val="00984593"/>
    <w:rsid w:val="00992B50"/>
    <w:rsid w:val="009937D5"/>
    <w:rsid w:val="00993E46"/>
    <w:rsid w:val="00994300"/>
    <w:rsid w:val="00997259"/>
    <w:rsid w:val="009A0C07"/>
    <w:rsid w:val="009A2033"/>
    <w:rsid w:val="009A5603"/>
    <w:rsid w:val="009A6661"/>
    <w:rsid w:val="009B3384"/>
    <w:rsid w:val="009B5D09"/>
    <w:rsid w:val="009B6483"/>
    <w:rsid w:val="009B7B2A"/>
    <w:rsid w:val="009C1662"/>
    <w:rsid w:val="009C43E4"/>
    <w:rsid w:val="009C52A5"/>
    <w:rsid w:val="009C6D17"/>
    <w:rsid w:val="009D0B47"/>
    <w:rsid w:val="009D1C24"/>
    <w:rsid w:val="009D4388"/>
    <w:rsid w:val="009D4532"/>
    <w:rsid w:val="009E0328"/>
    <w:rsid w:val="009F09A3"/>
    <w:rsid w:val="009F1B26"/>
    <w:rsid w:val="009F3386"/>
    <w:rsid w:val="009F65A2"/>
    <w:rsid w:val="009F68A1"/>
    <w:rsid w:val="00A01895"/>
    <w:rsid w:val="00A03965"/>
    <w:rsid w:val="00A04B44"/>
    <w:rsid w:val="00A04E3D"/>
    <w:rsid w:val="00A07579"/>
    <w:rsid w:val="00A07798"/>
    <w:rsid w:val="00A078BB"/>
    <w:rsid w:val="00A07C74"/>
    <w:rsid w:val="00A07CC6"/>
    <w:rsid w:val="00A114CD"/>
    <w:rsid w:val="00A155E3"/>
    <w:rsid w:val="00A20240"/>
    <w:rsid w:val="00A2034D"/>
    <w:rsid w:val="00A211D5"/>
    <w:rsid w:val="00A26334"/>
    <w:rsid w:val="00A26C90"/>
    <w:rsid w:val="00A3049C"/>
    <w:rsid w:val="00A31D9D"/>
    <w:rsid w:val="00A32C83"/>
    <w:rsid w:val="00A33D6F"/>
    <w:rsid w:val="00A356F8"/>
    <w:rsid w:val="00A402DF"/>
    <w:rsid w:val="00A4209A"/>
    <w:rsid w:val="00A504C6"/>
    <w:rsid w:val="00A50587"/>
    <w:rsid w:val="00A5118B"/>
    <w:rsid w:val="00A518F0"/>
    <w:rsid w:val="00A527C2"/>
    <w:rsid w:val="00A549EC"/>
    <w:rsid w:val="00A56244"/>
    <w:rsid w:val="00A66F07"/>
    <w:rsid w:val="00A70C00"/>
    <w:rsid w:val="00A762F0"/>
    <w:rsid w:val="00A7780F"/>
    <w:rsid w:val="00A82592"/>
    <w:rsid w:val="00A8365F"/>
    <w:rsid w:val="00A85395"/>
    <w:rsid w:val="00A85E20"/>
    <w:rsid w:val="00A92EEF"/>
    <w:rsid w:val="00A944ED"/>
    <w:rsid w:val="00A94B60"/>
    <w:rsid w:val="00AA0DE6"/>
    <w:rsid w:val="00AA1B8C"/>
    <w:rsid w:val="00AA6B3B"/>
    <w:rsid w:val="00AB0831"/>
    <w:rsid w:val="00AB2743"/>
    <w:rsid w:val="00AB2A84"/>
    <w:rsid w:val="00AB47BD"/>
    <w:rsid w:val="00AB4C69"/>
    <w:rsid w:val="00AB5BF9"/>
    <w:rsid w:val="00AB5F36"/>
    <w:rsid w:val="00AC1113"/>
    <w:rsid w:val="00AC63B2"/>
    <w:rsid w:val="00AD17A9"/>
    <w:rsid w:val="00AD6653"/>
    <w:rsid w:val="00AE4F33"/>
    <w:rsid w:val="00AF54A6"/>
    <w:rsid w:val="00AF6E6F"/>
    <w:rsid w:val="00AF75A2"/>
    <w:rsid w:val="00B034FD"/>
    <w:rsid w:val="00B0491B"/>
    <w:rsid w:val="00B067AB"/>
    <w:rsid w:val="00B06968"/>
    <w:rsid w:val="00B06AF0"/>
    <w:rsid w:val="00B11FA1"/>
    <w:rsid w:val="00B130A3"/>
    <w:rsid w:val="00B1568F"/>
    <w:rsid w:val="00B15917"/>
    <w:rsid w:val="00B1672C"/>
    <w:rsid w:val="00B17031"/>
    <w:rsid w:val="00B21471"/>
    <w:rsid w:val="00B30972"/>
    <w:rsid w:val="00B31CFC"/>
    <w:rsid w:val="00B3237C"/>
    <w:rsid w:val="00B45571"/>
    <w:rsid w:val="00B46A83"/>
    <w:rsid w:val="00B46B55"/>
    <w:rsid w:val="00B50E84"/>
    <w:rsid w:val="00B53312"/>
    <w:rsid w:val="00B53D35"/>
    <w:rsid w:val="00B54BB1"/>
    <w:rsid w:val="00B54E78"/>
    <w:rsid w:val="00B61E73"/>
    <w:rsid w:val="00B64D92"/>
    <w:rsid w:val="00B65852"/>
    <w:rsid w:val="00B65E49"/>
    <w:rsid w:val="00B66231"/>
    <w:rsid w:val="00B66E68"/>
    <w:rsid w:val="00B70083"/>
    <w:rsid w:val="00B70ED1"/>
    <w:rsid w:val="00B711DC"/>
    <w:rsid w:val="00B73062"/>
    <w:rsid w:val="00B738E6"/>
    <w:rsid w:val="00B77998"/>
    <w:rsid w:val="00B80FB6"/>
    <w:rsid w:val="00B901C4"/>
    <w:rsid w:val="00B914DF"/>
    <w:rsid w:val="00B946C7"/>
    <w:rsid w:val="00B97532"/>
    <w:rsid w:val="00BA11C8"/>
    <w:rsid w:val="00BA2F48"/>
    <w:rsid w:val="00BA5C83"/>
    <w:rsid w:val="00BA75EF"/>
    <w:rsid w:val="00BB0A73"/>
    <w:rsid w:val="00BB3D5D"/>
    <w:rsid w:val="00BB4A9F"/>
    <w:rsid w:val="00BB5200"/>
    <w:rsid w:val="00BC07E2"/>
    <w:rsid w:val="00BC0B85"/>
    <w:rsid w:val="00BC0C05"/>
    <w:rsid w:val="00BC2968"/>
    <w:rsid w:val="00BC2A7D"/>
    <w:rsid w:val="00BC5C34"/>
    <w:rsid w:val="00BC65A5"/>
    <w:rsid w:val="00BD4CF3"/>
    <w:rsid w:val="00BD5117"/>
    <w:rsid w:val="00BD740B"/>
    <w:rsid w:val="00BE33CD"/>
    <w:rsid w:val="00BE55A7"/>
    <w:rsid w:val="00BF0EF1"/>
    <w:rsid w:val="00BF42C1"/>
    <w:rsid w:val="00BF4578"/>
    <w:rsid w:val="00BF458D"/>
    <w:rsid w:val="00BF5212"/>
    <w:rsid w:val="00BF6B74"/>
    <w:rsid w:val="00BF6FE0"/>
    <w:rsid w:val="00C01A0B"/>
    <w:rsid w:val="00C01F4B"/>
    <w:rsid w:val="00C0707D"/>
    <w:rsid w:val="00C106F6"/>
    <w:rsid w:val="00C109B6"/>
    <w:rsid w:val="00C14B1F"/>
    <w:rsid w:val="00C14B68"/>
    <w:rsid w:val="00C152D4"/>
    <w:rsid w:val="00C153FC"/>
    <w:rsid w:val="00C16CAE"/>
    <w:rsid w:val="00C21D97"/>
    <w:rsid w:val="00C25500"/>
    <w:rsid w:val="00C264B1"/>
    <w:rsid w:val="00C30D6F"/>
    <w:rsid w:val="00C3361D"/>
    <w:rsid w:val="00C3570A"/>
    <w:rsid w:val="00C40F1E"/>
    <w:rsid w:val="00C427FD"/>
    <w:rsid w:val="00C435A2"/>
    <w:rsid w:val="00C43A09"/>
    <w:rsid w:val="00C458CE"/>
    <w:rsid w:val="00C512BD"/>
    <w:rsid w:val="00C52082"/>
    <w:rsid w:val="00C52976"/>
    <w:rsid w:val="00C6652B"/>
    <w:rsid w:val="00C66737"/>
    <w:rsid w:val="00C72849"/>
    <w:rsid w:val="00C72984"/>
    <w:rsid w:val="00C72A71"/>
    <w:rsid w:val="00C73434"/>
    <w:rsid w:val="00C7434A"/>
    <w:rsid w:val="00C74764"/>
    <w:rsid w:val="00C75CA5"/>
    <w:rsid w:val="00C767D9"/>
    <w:rsid w:val="00C86BAC"/>
    <w:rsid w:val="00C90E10"/>
    <w:rsid w:val="00C917F4"/>
    <w:rsid w:val="00C91FFC"/>
    <w:rsid w:val="00C92C6F"/>
    <w:rsid w:val="00C95AF4"/>
    <w:rsid w:val="00C95CBA"/>
    <w:rsid w:val="00C95F65"/>
    <w:rsid w:val="00C9671C"/>
    <w:rsid w:val="00C97378"/>
    <w:rsid w:val="00C97616"/>
    <w:rsid w:val="00CA10B0"/>
    <w:rsid w:val="00CA1EA0"/>
    <w:rsid w:val="00CA67D3"/>
    <w:rsid w:val="00CB04DB"/>
    <w:rsid w:val="00CB19F8"/>
    <w:rsid w:val="00CB1FE9"/>
    <w:rsid w:val="00CC0E45"/>
    <w:rsid w:val="00CC3A3D"/>
    <w:rsid w:val="00CC5995"/>
    <w:rsid w:val="00CC71DE"/>
    <w:rsid w:val="00CD047E"/>
    <w:rsid w:val="00CD0506"/>
    <w:rsid w:val="00CD5478"/>
    <w:rsid w:val="00CD7824"/>
    <w:rsid w:val="00CE0747"/>
    <w:rsid w:val="00CE1075"/>
    <w:rsid w:val="00CE209A"/>
    <w:rsid w:val="00CE608B"/>
    <w:rsid w:val="00CF0BFD"/>
    <w:rsid w:val="00CF0F4B"/>
    <w:rsid w:val="00CF1F48"/>
    <w:rsid w:val="00CF2D94"/>
    <w:rsid w:val="00CF35B5"/>
    <w:rsid w:val="00CF55AF"/>
    <w:rsid w:val="00CF6194"/>
    <w:rsid w:val="00D024B2"/>
    <w:rsid w:val="00D031B7"/>
    <w:rsid w:val="00D100F6"/>
    <w:rsid w:val="00D12447"/>
    <w:rsid w:val="00D1392B"/>
    <w:rsid w:val="00D13C2A"/>
    <w:rsid w:val="00D16E74"/>
    <w:rsid w:val="00D20008"/>
    <w:rsid w:val="00D21308"/>
    <w:rsid w:val="00D246BD"/>
    <w:rsid w:val="00D24709"/>
    <w:rsid w:val="00D2571E"/>
    <w:rsid w:val="00D26172"/>
    <w:rsid w:val="00D32888"/>
    <w:rsid w:val="00D346B4"/>
    <w:rsid w:val="00D34779"/>
    <w:rsid w:val="00D37FA2"/>
    <w:rsid w:val="00D425F1"/>
    <w:rsid w:val="00D428E5"/>
    <w:rsid w:val="00D4525F"/>
    <w:rsid w:val="00D534B1"/>
    <w:rsid w:val="00D53C6A"/>
    <w:rsid w:val="00D5592C"/>
    <w:rsid w:val="00D55B03"/>
    <w:rsid w:val="00D55B82"/>
    <w:rsid w:val="00D56F39"/>
    <w:rsid w:val="00D624F5"/>
    <w:rsid w:val="00D643F4"/>
    <w:rsid w:val="00D64436"/>
    <w:rsid w:val="00D64D46"/>
    <w:rsid w:val="00D669CB"/>
    <w:rsid w:val="00D67533"/>
    <w:rsid w:val="00D67C18"/>
    <w:rsid w:val="00D72C27"/>
    <w:rsid w:val="00D74E12"/>
    <w:rsid w:val="00D8126B"/>
    <w:rsid w:val="00D827A6"/>
    <w:rsid w:val="00D8543A"/>
    <w:rsid w:val="00D859B4"/>
    <w:rsid w:val="00D8653F"/>
    <w:rsid w:val="00D865B9"/>
    <w:rsid w:val="00D87F16"/>
    <w:rsid w:val="00D90B7A"/>
    <w:rsid w:val="00D92455"/>
    <w:rsid w:val="00D95E05"/>
    <w:rsid w:val="00D96E19"/>
    <w:rsid w:val="00D96FFD"/>
    <w:rsid w:val="00DA0862"/>
    <w:rsid w:val="00DA0B58"/>
    <w:rsid w:val="00DA5931"/>
    <w:rsid w:val="00DA790A"/>
    <w:rsid w:val="00DB08E7"/>
    <w:rsid w:val="00DB15AD"/>
    <w:rsid w:val="00DC2195"/>
    <w:rsid w:val="00DC4403"/>
    <w:rsid w:val="00DC4A42"/>
    <w:rsid w:val="00DC57CC"/>
    <w:rsid w:val="00DC5EA7"/>
    <w:rsid w:val="00DC617F"/>
    <w:rsid w:val="00DC774C"/>
    <w:rsid w:val="00DD03EA"/>
    <w:rsid w:val="00DD2B5C"/>
    <w:rsid w:val="00DD5B54"/>
    <w:rsid w:val="00DD69E7"/>
    <w:rsid w:val="00DE0907"/>
    <w:rsid w:val="00DE0E51"/>
    <w:rsid w:val="00DE1671"/>
    <w:rsid w:val="00DE1843"/>
    <w:rsid w:val="00DE267F"/>
    <w:rsid w:val="00DF1413"/>
    <w:rsid w:val="00DF2279"/>
    <w:rsid w:val="00DF3C4A"/>
    <w:rsid w:val="00DF6354"/>
    <w:rsid w:val="00E0272B"/>
    <w:rsid w:val="00E0385B"/>
    <w:rsid w:val="00E0406E"/>
    <w:rsid w:val="00E05FB2"/>
    <w:rsid w:val="00E072A5"/>
    <w:rsid w:val="00E11F2B"/>
    <w:rsid w:val="00E14D13"/>
    <w:rsid w:val="00E22EFE"/>
    <w:rsid w:val="00E22FD5"/>
    <w:rsid w:val="00E257F9"/>
    <w:rsid w:val="00E303C5"/>
    <w:rsid w:val="00E318DE"/>
    <w:rsid w:val="00E31F74"/>
    <w:rsid w:val="00E34899"/>
    <w:rsid w:val="00E367EB"/>
    <w:rsid w:val="00E37848"/>
    <w:rsid w:val="00E429B1"/>
    <w:rsid w:val="00E447D5"/>
    <w:rsid w:val="00E51D6C"/>
    <w:rsid w:val="00E5258F"/>
    <w:rsid w:val="00E52678"/>
    <w:rsid w:val="00E54110"/>
    <w:rsid w:val="00E60614"/>
    <w:rsid w:val="00E60792"/>
    <w:rsid w:val="00E62142"/>
    <w:rsid w:val="00E62756"/>
    <w:rsid w:val="00E62ECD"/>
    <w:rsid w:val="00E63C6E"/>
    <w:rsid w:val="00E66C6E"/>
    <w:rsid w:val="00E672B1"/>
    <w:rsid w:val="00E67545"/>
    <w:rsid w:val="00E704F2"/>
    <w:rsid w:val="00E71937"/>
    <w:rsid w:val="00E74754"/>
    <w:rsid w:val="00E82B08"/>
    <w:rsid w:val="00E82F2D"/>
    <w:rsid w:val="00E84272"/>
    <w:rsid w:val="00E84658"/>
    <w:rsid w:val="00E8753F"/>
    <w:rsid w:val="00E959A8"/>
    <w:rsid w:val="00EA0CF6"/>
    <w:rsid w:val="00EA1E1C"/>
    <w:rsid w:val="00EA3108"/>
    <w:rsid w:val="00EA3460"/>
    <w:rsid w:val="00EA36BE"/>
    <w:rsid w:val="00EA4B4A"/>
    <w:rsid w:val="00EA54CE"/>
    <w:rsid w:val="00EA7C95"/>
    <w:rsid w:val="00EB1EA2"/>
    <w:rsid w:val="00EB31A4"/>
    <w:rsid w:val="00EB63BA"/>
    <w:rsid w:val="00EB7516"/>
    <w:rsid w:val="00EC45FC"/>
    <w:rsid w:val="00EC7DE6"/>
    <w:rsid w:val="00EC7FB9"/>
    <w:rsid w:val="00ED0522"/>
    <w:rsid w:val="00ED09DC"/>
    <w:rsid w:val="00ED0F58"/>
    <w:rsid w:val="00ED193A"/>
    <w:rsid w:val="00ED2B9B"/>
    <w:rsid w:val="00ED2E81"/>
    <w:rsid w:val="00ED4315"/>
    <w:rsid w:val="00ED61A3"/>
    <w:rsid w:val="00ED6973"/>
    <w:rsid w:val="00ED75CD"/>
    <w:rsid w:val="00EE3C77"/>
    <w:rsid w:val="00EE5F3E"/>
    <w:rsid w:val="00EF0EFB"/>
    <w:rsid w:val="00EF270A"/>
    <w:rsid w:val="00EF39C6"/>
    <w:rsid w:val="00EF51A7"/>
    <w:rsid w:val="00EF5EC0"/>
    <w:rsid w:val="00EF6601"/>
    <w:rsid w:val="00EF705D"/>
    <w:rsid w:val="00EF77CC"/>
    <w:rsid w:val="00F00DB0"/>
    <w:rsid w:val="00F01BE5"/>
    <w:rsid w:val="00F06AE7"/>
    <w:rsid w:val="00F158F1"/>
    <w:rsid w:val="00F15F9F"/>
    <w:rsid w:val="00F2365D"/>
    <w:rsid w:val="00F2449B"/>
    <w:rsid w:val="00F25ADB"/>
    <w:rsid w:val="00F3396F"/>
    <w:rsid w:val="00F3489A"/>
    <w:rsid w:val="00F3795A"/>
    <w:rsid w:val="00F40C0F"/>
    <w:rsid w:val="00F410B2"/>
    <w:rsid w:val="00F42A73"/>
    <w:rsid w:val="00F44108"/>
    <w:rsid w:val="00F44C84"/>
    <w:rsid w:val="00F47730"/>
    <w:rsid w:val="00F502C9"/>
    <w:rsid w:val="00F51CEC"/>
    <w:rsid w:val="00F52AF9"/>
    <w:rsid w:val="00F5367C"/>
    <w:rsid w:val="00F541BB"/>
    <w:rsid w:val="00F55640"/>
    <w:rsid w:val="00F57CD1"/>
    <w:rsid w:val="00F62816"/>
    <w:rsid w:val="00F63C7C"/>
    <w:rsid w:val="00F64B6A"/>
    <w:rsid w:val="00F7060A"/>
    <w:rsid w:val="00F71B88"/>
    <w:rsid w:val="00F71ED7"/>
    <w:rsid w:val="00F76A3E"/>
    <w:rsid w:val="00F83F6B"/>
    <w:rsid w:val="00F854AE"/>
    <w:rsid w:val="00F934E4"/>
    <w:rsid w:val="00F944C2"/>
    <w:rsid w:val="00F97287"/>
    <w:rsid w:val="00FA025C"/>
    <w:rsid w:val="00FA2D91"/>
    <w:rsid w:val="00FA68C0"/>
    <w:rsid w:val="00FA72BB"/>
    <w:rsid w:val="00FB1657"/>
    <w:rsid w:val="00FB289C"/>
    <w:rsid w:val="00FB3B2F"/>
    <w:rsid w:val="00FB5136"/>
    <w:rsid w:val="00FB6A34"/>
    <w:rsid w:val="00FC0C49"/>
    <w:rsid w:val="00FC111B"/>
    <w:rsid w:val="00FC1D56"/>
    <w:rsid w:val="00FC408B"/>
    <w:rsid w:val="00FC792C"/>
    <w:rsid w:val="00FD2474"/>
    <w:rsid w:val="00FE1A6B"/>
    <w:rsid w:val="00FE3148"/>
    <w:rsid w:val="00FE354A"/>
    <w:rsid w:val="00FE4BF4"/>
    <w:rsid w:val="00FE5F9A"/>
    <w:rsid w:val="00FE6400"/>
    <w:rsid w:val="00FE7C64"/>
    <w:rsid w:val="00FF38DE"/>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FAE168"/>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5F65"/>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D2B9B"/>
    <w:pPr>
      <w:keepNext/>
      <w:suppressAutoHyphens w:val="0"/>
      <w:spacing w:after="0" w:line="288" w:lineRule="auto"/>
      <w:jc w:val="center"/>
      <w:outlineLvl w:val="3"/>
    </w:pPr>
    <w:rPr>
      <w:rFonts w:eastAsia="Times New Roman"/>
      <w:b/>
      <w:sz w:val="24"/>
      <w:szCs w:val="20"/>
      <w:lang w:eastAsia="pl-PL"/>
    </w:rPr>
  </w:style>
  <w:style w:type="paragraph" w:styleId="Nagwek5">
    <w:name w:val="heading 5"/>
    <w:basedOn w:val="Normalny"/>
    <w:next w:val="Normalny"/>
    <w:link w:val="Nagwek5Znak"/>
    <w:qFormat/>
    <w:rsid w:val="00ED2B9B"/>
    <w:pPr>
      <w:keepNext/>
      <w:suppressAutoHyphens w:val="0"/>
      <w:spacing w:after="0" w:line="288" w:lineRule="auto"/>
      <w:outlineLvl w:val="4"/>
    </w:pPr>
    <w:rPr>
      <w:rFonts w:eastAsia="Times New Roman"/>
      <w:sz w:val="28"/>
      <w:szCs w:val="20"/>
      <w:lang w:eastAsia="pl-PL"/>
    </w:rPr>
  </w:style>
  <w:style w:type="paragraph" w:styleId="Nagwek6">
    <w:name w:val="heading 6"/>
    <w:basedOn w:val="Normalny"/>
    <w:next w:val="Normalny"/>
    <w:link w:val="Nagwek6Znak"/>
    <w:qFormat/>
    <w:rsid w:val="00ED2B9B"/>
    <w:pPr>
      <w:keepNext/>
      <w:suppressAutoHyphens w:val="0"/>
      <w:spacing w:after="0" w:line="288" w:lineRule="auto"/>
      <w:jc w:val="both"/>
      <w:outlineLvl w:val="5"/>
    </w:pPr>
    <w:rPr>
      <w:rFonts w:eastAsia="Times New Roman"/>
      <w:sz w:val="28"/>
      <w:szCs w:val="20"/>
      <w:lang w:eastAsia="pl-PL"/>
    </w:rPr>
  </w:style>
  <w:style w:type="paragraph" w:styleId="Nagwek7">
    <w:name w:val="heading 7"/>
    <w:basedOn w:val="Normalny"/>
    <w:next w:val="Normalny"/>
    <w:link w:val="Nagwek7Znak"/>
    <w:qFormat/>
    <w:rsid w:val="00ED2B9B"/>
    <w:pPr>
      <w:keepNext/>
      <w:suppressAutoHyphens w:val="0"/>
      <w:spacing w:after="0" w:line="240" w:lineRule="auto"/>
      <w:outlineLvl w:val="6"/>
    </w:pPr>
    <w:rPr>
      <w:rFonts w:eastAsia="Times New Roman"/>
      <w:b/>
      <w:bCs/>
      <w:sz w:val="28"/>
      <w:szCs w:val="24"/>
      <w:u w:val="single"/>
      <w:lang w:eastAsia="pl-PL"/>
    </w:rPr>
  </w:style>
  <w:style w:type="paragraph" w:styleId="Nagwek8">
    <w:name w:val="heading 8"/>
    <w:basedOn w:val="Normalny"/>
    <w:next w:val="Normalny"/>
    <w:link w:val="Nagwek8Znak"/>
    <w:qFormat/>
    <w:rsid w:val="00ED2B9B"/>
    <w:pPr>
      <w:keepNext/>
      <w:suppressAutoHyphens w:val="0"/>
      <w:spacing w:after="0" w:line="240" w:lineRule="auto"/>
      <w:jc w:val="center"/>
      <w:outlineLvl w:val="7"/>
    </w:pPr>
    <w:rPr>
      <w:rFonts w:eastAsia="Times New Roman"/>
      <w:b/>
      <w:bCs/>
      <w:sz w:val="28"/>
      <w:szCs w:val="24"/>
      <w:lang w:eastAsia="pl-PL"/>
    </w:rPr>
  </w:style>
  <w:style w:type="paragraph" w:styleId="Nagwek9">
    <w:name w:val="heading 9"/>
    <w:basedOn w:val="Normalny"/>
    <w:next w:val="Normalny"/>
    <w:link w:val="Nagwek9Znak"/>
    <w:qFormat/>
    <w:rsid w:val="00ED2B9B"/>
    <w:pPr>
      <w:keepNext/>
      <w:suppressAutoHyphens w:val="0"/>
      <w:spacing w:after="0" w:line="240" w:lineRule="auto"/>
      <w:ind w:left="5760" w:firstLine="621"/>
      <w:outlineLvl w:val="8"/>
    </w:pPr>
    <w:rPr>
      <w:rFonts w:eastAsia="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pPr>
      <w:numPr>
        <w:numId w:val="146"/>
      </w:numPr>
    </w:pPr>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style>
  <w:style w:type="numbering" w:customStyle="1" w:styleId="Zaimportowanystyl112">
    <w:name w:val="Zaimportowany styl 112"/>
    <w:rsid w:val="0023429C"/>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rsid w:val="00404040"/>
    <w:rPr>
      <w:rFonts w:ascii="Times New Roman" w:hAnsi="Times New Roman"/>
      <w:sz w:val="24"/>
    </w:rPr>
  </w:style>
  <w:style w:type="paragraph" w:customStyle="1" w:styleId="Style5">
    <w:name w:val="Style5"/>
    <w:basedOn w:val="Normalny"/>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locked/>
    <w:rsid w:val="00404040"/>
    <w:rPr>
      <w:rFonts w:cs="Times New Roman"/>
      <w:lang w:eastAsia="en-US"/>
    </w:rPr>
  </w:style>
  <w:style w:type="paragraph" w:customStyle="1" w:styleId="xl65">
    <w:name w:val="xl6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character" w:customStyle="1" w:styleId="Nagwek4Znak">
    <w:name w:val="Nagłówek 4 Znak"/>
    <w:basedOn w:val="Domylnaczcionkaakapitu"/>
    <w:link w:val="Nagwek4"/>
    <w:rsid w:val="00ED2B9B"/>
    <w:rPr>
      <w:rFonts w:ascii="Times New Roman" w:eastAsia="Times New Roman" w:hAnsi="Times New Roman" w:cs="Times New Roman"/>
      <w:b/>
      <w:szCs w:val="20"/>
      <w:lang w:eastAsia="pl-PL" w:bidi="ar-SA"/>
    </w:rPr>
  </w:style>
  <w:style w:type="character" w:customStyle="1" w:styleId="Nagwek5Znak">
    <w:name w:val="Nagłówek 5 Znak"/>
    <w:basedOn w:val="Domylnaczcionkaakapitu"/>
    <w:link w:val="Nagwek5"/>
    <w:rsid w:val="00ED2B9B"/>
    <w:rPr>
      <w:rFonts w:ascii="Times New Roman" w:eastAsia="Times New Roman" w:hAnsi="Times New Roman" w:cs="Times New Roman"/>
      <w:sz w:val="28"/>
      <w:szCs w:val="20"/>
      <w:lang w:eastAsia="pl-PL" w:bidi="ar-SA"/>
    </w:rPr>
  </w:style>
  <w:style w:type="character" w:customStyle="1" w:styleId="Nagwek6Znak">
    <w:name w:val="Nagłówek 6 Znak"/>
    <w:basedOn w:val="Domylnaczcionkaakapitu"/>
    <w:link w:val="Nagwek6"/>
    <w:rsid w:val="00ED2B9B"/>
    <w:rPr>
      <w:rFonts w:ascii="Times New Roman" w:eastAsia="Times New Roman" w:hAnsi="Times New Roman" w:cs="Times New Roman"/>
      <w:sz w:val="28"/>
      <w:szCs w:val="20"/>
      <w:lang w:eastAsia="pl-PL" w:bidi="ar-SA"/>
    </w:rPr>
  </w:style>
  <w:style w:type="character" w:customStyle="1" w:styleId="Nagwek7Znak">
    <w:name w:val="Nagłówek 7 Znak"/>
    <w:basedOn w:val="Domylnaczcionkaakapitu"/>
    <w:link w:val="Nagwek7"/>
    <w:rsid w:val="00ED2B9B"/>
    <w:rPr>
      <w:rFonts w:ascii="Times New Roman" w:eastAsia="Times New Roman" w:hAnsi="Times New Roman" w:cs="Times New Roman"/>
      <w:b/>
      <w:bCs/>
      <w:sz w:val="28"/>
      <w:u w:val="single"/>
      <w:lang w:eastAsia="pl-PL" w:bidi="ar-SA"/>
    </w:rPr>
  </w:style>
  <w:style w:type="character" w:customStyle="1" w:styleId="Nagwek8Znak">
    <w:name w:val="Nagłówek 8 Znak"/>
    <w:basedOn w:val="Domylnaczcionkaakapitu"/>
    <w:link w:val="Nagwek8"/>
    <w:rsid w:val="00ED2B9B"/>
    <w:rPr>
      <w:rFonts w:ascii="Times New Roman" w:eastAsia="Times New Roman" w:hAnsi="Times New Roman" w:cs="Times New Roman"/>
      <w:b/>
      <w:bCs/>
      <w:sz w:val="28"/>
      <w:lang w:eastAsia="pl-PL" w:bidi="ar-SA"/>
    </w:rPr>
  </w:style>
  <w:style w:type="character" w:customStyle="1" w:styleId="Nagwek9Znak">
    <w:name w:val="Nagłówek 9 Znak"/>
    <w:basedOn w:val="Domylnaczcionkaakapitu"/>
    <w:link w:val="Nagwek9"/>
    <w:rsid w:val="00ED2B9B"/>
    <w:rPr>
      <w:rFonts w:ascii="Times New Roman" w:eastAsia="Times New Roman" w:hAnsi="Times New Roman" w:cs="Times New Roman"/>
      <w:b/>
      <w:sz w:val="28"/>
      <w:lang w:eastAsia="pl-PL" w:bidi="ar-SA"/>
    </w:rPr>
  </w:style>
  <w:style w:type="paragraph" w:customStyle="1" w:styleId="AK1CD">
    <w:name w:val="AK_1_CD"/>
    <w:basedOn w:val="AK1"/>
    <w:rsid w:val="00ED2B9B"/>
    <w:pPr>
      <w:ind w:firstLine="0"/>
    </w:pPr>
  </w:style>
  <w:style w:type="paragraph" w:customStyle="1" w:styleId="AK1">
    <w:name w:val="AK_1"/>
    <w:basedOn w:val="Normalny"/>
    <w:rsid w:val="00ED2B9B"/>
    <w:pPr>
      <w:tabs>
        <w:tab w:val="right" w:pos="6838"/>
      </w:tabs>
      <w:suppressAutoHyphens w:val="0"/>
      <w:spacing w:before="120" w:after="0" w:line="288" w:lineRule="auto"/>
      <w:ind w:firstLine="851"/>
    </w:pPr>
    <w:rPr>
      <w:rFonts w:eastAsia="Times New Roman"/>
      <w:b/>
      <w:sz w:val="24"/>
      <w:szCs w:val="20"/>
      <w:lang w:eastAsia="pl-PL"/>
    </w:rPr>
  </w:style>
  <w:style w:type="character" w:styleId="Numerstrony">
    <w:name w:val="page number"/>
    <w:basedOn w:val="Domylnaczcionkaakapitu"/>
    <w:rsid w:val="00ED2B9B"/>
  </w:style>
  <w:style w:type="paragraph" w:customStyle="1" w:styleId="tyt">
    <w:name w:val="tyt"/>
    <w:basedOn w:val="Normalny"/>
    <w:rsid w:val="00ED2B9B"/>
    <w:pPr>
      <w:keepNext/>
      <w:suppressAutoHyphens w:val="0"/>
      <w:spacing w:before="60" w:after="60" w:line="240" w:lineRule="auto"/>
      <w:jc w:val="center"/>
    </w:pPr>
    <w:rPr>
      <w:rFonts w:eastAsia="Times New Roman"/>
      <w:b/>
      <w:bCs/>
      <w:sz w:val="24"/>
      <w:szCs w:val="24"/>
      <w:lang w:eastAsia="pl-PL"/>
    </w:rPr>
  </w:style>
  <w:style w:type="paragraph" w:customStyle="1" w:styleId="ust">
    <w:name w:val="ust"/>
    <w:rsid w:val="00ED2B9B"/>
    <w:pPr>
      <w:suppressAutoHyphens w:val="0"/>
      <w:spacing w:before="60" w:after="60"/>
      <w:ind w:left="426" w:hanging="284"/>
      <w:jc w:val="both"/>
    </w:pPr>
    <w:rPr>
      <w:rFonts w:ascii="Times New Roman" w:eastAsia="Times New Roman" w:hAnsi="Times New Roman" w:cs="Times New Roman"/>
      <w:lang w:eastAsia="pl-PL" w:bidi="ar-SA"/>
    </w:rPr>
  </w:style>
  <w:style w:type="character" w:customStyle="1" w:styleId="akapitdomyslny">
    <w:name w:val="akapitdomyslny"/>
    <w:rsid w:val="00ED2B9B"/>
    <w:rPr>
      <w:sz w:val="20"/>
      <w:szCs w:val="20"/>
    </w:rPr>
  </w:style>
  <w:style w:type="paragraph" w:customStyle="1" w:styleId="lit">
    <w:name w:val="lit"/>
    <w:rsid w:val="00ED2B9B"/>
    <w:pPr>
      <w:suppressAutoHyphens w:val="0"/>
      <w:spacing w:before="60" w:after="60"/>
      <w:ind w:left="1281" w:hanging="272"/>
      <w:jc w:val="both"/>
    </w:pPr>
    <w:rPr>
      <w:rFonts w:ascii="Times New Roman" w:eastAsia="Times New Roman" w:hAnsi="Times New Roman" w:cs="Times New Roman"/>
      <w:lang w:eastAsia="pl-PL" w:bidi="ar-SA"/>
    </w:rPr>
  </w:style>
  <w:style w:type="paragraph" w:customStyle="1" w:styleId="lit1">
    <w:name w:val="lit1"/>
    <w:basedOn w:val="lit"/>
    <w:rsid w:val="00ED2B9B"/>
    <w:pPr>
      <w:ind w:left="1276" w:hanging="340"/>
    </w:pPr>
  </w:style>
  <w:style w:type="paragraph" w:customStyle="1" w:styleId="Tekstpodstawowy21">
    <w:name w:val="Tekst podstawowy 21"/>
    <w:basedOn w:val="Normalny"/>
    <w:rsid w:val="00ED2B9B"/>
    <w:pPr>
      <w:suppressAutoHyphens w:val="0"/>
      <w:spacing w:after="0" w:line="240" w:lineRule="auto"/>
      <w:jc w:val="both"/>
    </w:pPr>
    <w:rPr>
      <w:rFonts w:eastAsia="Times New Roman"/>
      <w:sz w:val="24"/>
      <w:szCs w:val="20"/>
      <w:lang w:eastAsia="pl-PL"/>
    </w:rPr>
  </w:style>
  <w:style w:type="paragraph" w:styleId="Tytu">
    <w:name w:val="Title"/>
    <w:basedOn w:val="Normalny"/>
    <w:next w:val="Podtytu"/>
    <w:link w:val="TytuZnak"/>
    <w:uiPriority w:val="10"/>
    <w:qFormat/>
    <w:rsid w:val="00ED2B9B"/>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ED2B9B"/>
    <w:rPr>
      <w:rFonts w:asciiTheme="majorHAnsi" w:eastAsiaTheme="majorEastAsia" w:hAnsiTheme="majorHAnsi" w:cstheme="majorBidi"/>
      <w:spacing w:val="-10"/>
      <w:kern w:val="28"/>
      <w:sz w:val="56"/>
      <w:szCs w:val="56"/>
      <w:lang w:bidi="ar-SA"/>
    </w:rPr>
  </w:style>
  <w:style w:type="paragraph" w:styleId="Podtytu">
    <w:name w:val="Subtitle"/>
    <w:basedOn w:val="Normalny"/>
    <w:link w:val="PodtytuZnak"/>
    <w:qFormat/>
    <w:rsid w:val="00ED2B9B"/>
    <w:pPr>
      <w:suppressAutoHyphens w:val="0"/>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ED2B9B"/>
    <w:rPr>
      <w:rFonts w:ascii="Arial" w:eastAsia="Times New Roman" w:hAnsi="Arial" w:cs="Arial"/>
      <w:lang w:eastAsia="pl-PL" w:bidi="ar-SA"/>
    </w:rPr>
  </w:style>
  <w:style w:type="paragraph" w:customStyle="1" w:styleId="Tekstkomentarza2">
    <w:name w:val="Tekst komentarza2"/>
    <w:basedOn w:val="Normalny"/>
    <w:rsid w:val="00ED2B9B"/>
    <w:pPr>
      <w:spacing w:after="0" w:line="240" w:lineRule="auto"/>
    </w:pPr>
    <w:rPr>
      <w:rFonts w:eastAsia="Times New Roman"/>
      <w:sz w:val="20"/>
      <w:szCs w:val="20"/>
      <w:lang w:eastAsia="ar-SA"/>
    </w:rPr>
  </w:style>
  <w:style w:type="paragraph" w:customStyle="1" w:styleId="WW-Tekstpodstawowy3">
    <w:name w:val="WW-Tekst podstawowy 3"/>
    <w:basedOn w:val="Normalny"/>
    <w:rsid w:val="00ED2B9B"/>
    <w:pPr>
      <w:spacing w:after="0" w:line="240" w:lineRule="auto"/>
      <w:jc w:val="both"/>
    </w:pPr>
    <w:rPr>
      <w:rFonts w:eastAsia="Times New Roman"/>
      <w:sz w:val="20"/>
      <w:szCs w:val="20"/>
      <w:lang w:eastAsia="ar-SA"/>
    </w:rPr>
  </w:style>
  <w:style w:type="paragraph" w:customStyle="1" w:styleId="Normalnywcity">
    <w:name w:val="Normalny wcięty"/>
    <w:uiPriority w:val="99"/>
    <w:rsid w:val="00566B8B"/>
    <w:pPr>
      <w:suppressAutoHyphens w:val="0"/>
      <w:ind w:firstLine="425"/>
      <w:jc w:val="both"/>
    </w:pPr>
    <w:rPr>
      <w:rFonts w:ascii="Times New Roman" w:eastAsia="Times New Roman" w:hAnsi="Times New Roman" w:cs="Times New Roman"/>
      <w:szCs w:val="20"/>
      <w:lang w:bidi="ar-SA"/>
    </w:rPr>
  </w:style>
  <w:style w:type="table" w:customStyle="1" w:styleId="Tabela-Siatka6">
    <w:name w:val="Tabela - Siatka6"/>
    <w:basedOn w:val="Standardowy"/>
    <w:next w:val="Tabela-Siatka"/>
    <w:uiPriority w:val="39"/>
    <w:rsid w:val="005A173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1">
    <w:name w:val="Zaimportowany styl 211"/>
    <w:rsid w:val="008233CC"/>
    <w:pPr>
      <w:numPr>
        <w:numId w:val="144"/>
      </w:numPr>
    </w:pPr>
  </w:style>
  <w:style w:type="numbering" w:customStyle="1" w:styleId="Zaimportowanystyl80">
    <w:name w:val="Zaimportowany styl 8.0"/>
    <w:rsid w:val="00D624F5"/>
    <w:pPr>
      <w:numPr>
        <w:numId w:val="145"/>
      </w:numPr>
    </w:pPr>
  </w:style>
  <w:style w:type="paragraph" w:customStyle="1" w:styleId="Domylne">
    <w:name w:val="Domyślne"/>
    <w:rsid w:val="00D624F5"/>
    <w:pPr>
      <w:pBdr>
        <w:top w:val="nil"/>
        <w:left w:val="nil"/>
        <w:bottom w:val="nil"/>
        <w:right w:val="nil"/>
        <w:between w:val="nil"/>
        <w:bar w:val="nil"/>
      </w:pBdr>
      <w:suppressAutoHyphens w:val="0"/>
      <w:spacing w:before="160" w:line="288" w:lineRule="auto"/>
    </w:pPr>
    <w:rPr>
      <w:rFonts w:ascii="Helvetica Neue" w:eastAsia="Helvetica Neue" w:hAnsi="Helvetica Neue" w:cs="Helvetica Neue"/>
      <w:color w:val="000000"/>
      <w:bdr w:val="nil"/>
      <w:lang w:eastAsia="pl-PL" w:bidi="ar-SA"/>
      <w14:textOutline w14:w="0" w14:cap="flat" w14:cmpd="sng" w14:algn="ctr">
        <w14:noFill/>
        <w14:prstDash w14:val="solid"/>
        <w14:bevel/>
      </w14:textOutline>
    </w:rPr>
  </w:style>
  <w:style w:type="numbering" w:customStyle="1" w:styleId="Zaimportowanystyl120">
    <w:name w:val="Zaimportowany styl 12.0"/>
    <w:rsid w:val="00D624F5"/>
    <w:pPr>
      <w:numPr>
        <w:numId w:val="147"/>
      </w:numPr>
    </w:pPr>
  </w:style>
  <w:style w:type="numbering" w:customStyle="1" w:styleId="Zaimportowanystyl191">
    <w:name w:val="Zaimportowany styl 191"/>
    <w:rsid w:val="00D624F5"/>
    <w:pPr>
      <w:numPr>
        <w:numId w:val="148"/>
      </w:numPr>
    </w:pPr>
  </w:style>
  <w:style w:type="numbering" w:customStyle="1" w:styleId="Zaimportowanystyl38">
    <w:name w:val="Zaimportowany styl 38"/>
    <w:rsid w:val="00D624F5"/>
    <w:pPr>
      <w:numPr>
        <w:numId w:val="149"/>
      </w:numPr>
    </w:pPr>
  </w:style>
  <w:style w:type="numbering" w:customStyle="1" w:styleId="Zaimportowanystyl40">
    <w:name w:val="Zaimportowany styl 40"/>
    <w:rsid w:val="00D624F5"/>
    <w:pPr>
      <w:numPr>
        <w:numId w:val="150"/>
      </w:numPr>
    </w:pPr>
  </w:style>
  <w:style w:type="paragraph" w:customStyle="1" w:styleId="Akapitzlist11">
    <w:name w:val="Akapit z listą11"/>
    <w:uiPriority w:val="99"/>
    <w:rsid w:val="00D624F5"/>
    <w:pPr>
      <w:widowControl w:val="0"/>
      <w:overflowPunct w:val="0"/>
      <w:autoSpaceDE w:val="0"/>
      <w:autoSpaceDN w:val="0"/>
      <w:adjustRightInd w:val="0"/>
      <w:spacing w:after="200" w:line="276" w:lineRule="auto"/>
      <w:ind w:left="720"/>
      <w:textAlignment w:val="baseline"/>
    </w:pPr>
    <w:rPr>
      <w:rFonts w:ascii="Calibri" w:eastAsia="Times New Roman" w:hAnsi="Calibri" w:cs="Times New Roman"/>
      <w:kern w:val="1"/>
      <w:sz w:val="22"/>
      <w:szCs w:val="20"/>
      <w:lang w:eastAsia="pl-PL" w:bidi="ar-SA"/>
    </w:rPr>
  </w:style>
  <w:style w:type="paragraph" w:customStyle="1" w:styleId="Standard">
    <w:name w:val="Standard"/>
    <w:rsid w:val="00BF4578"/>
    <w:pPr>
      <w:autoSpaceDN w:val="0"/>
      <w:spacing w:after="160" w:line="259" w:lineRule="auto"/>
      <w:textAlignment w:val="baseline"/>
    </w:pPr>
    <w:rPr>
      <w:rFonts w:ascii="Calibri" w:eastAsia="SimSun" w:hAnsi="Calibri" w:cs="Calibri"/>
      <w:color w:val="00000A"/>
      <w:kern w:val="3"/>
      <w:sz w:val="22"/>
      <w:szCs w:val="22"/>
      <w:lang w:eastAsia="en-US" w:bidi="ar-SA"/>
    </w:rPr>
  </w:style>
  <w:style w:type="numbering" w:customStyle="1" w:styleId="Bezlisty4">
    <w:name w:val="Bez listy4"/>
    <w:next w:val="Bezlisty"/>
    <w:uiPriority w:val="99"/>
    <w:semiHidden/>
    <w:unhideWhenUsed/>
    <w:rsid w:val="00927B9C"/>
  </w:style>
  <w:style w:type="numbering" w:customStyle="1" w:styleId="Zaimportowanystyl29">
    <w:name w:val="Zaimportowany styl 29"/>
    <w:rsid w:val="00927B9C"/>
    <w:pPr>
      <w:numPr>
        <w:numId w:val="151"/>
      </w:numPr>
    </w:pPr>
  </w:style>
  <w:style w:type="numbering" w:customStyle="1" w:styleId="Zaimportowanystyl39">
    <w:name w:val="Zaimportowany styl 39"/>
    <w:rsid w:val="00927B9C"/>
    <w:pPr>
      <w:numPr>
        <w:numId w:val="152"/>
      </w:numPr>
    </w:pPr>
  </w:style>
  <w:style w:type="numbering" w:customStyle="1" w:styleId="Zaimportowanystyl46">
    <w:name w:val="Zaimportowany styl 46"/>
    <w:rsid w:val="00927B9C"/>
    <w:pPr>
      <w:numPr>
        <w:numId w:val="153"/>
      </w:numPr>
    </w:pPr>
  </w:style>
  <w:style w:type="numbering" w:customStyle="1" w:styleId="Zaimportowanystyl58">
    <w:name w:val="Zaimportowany styl 58"/>
    <w:rsid w:val="00927B9C"/>
    <w:pPr>
      <w:numPr>
        <w:numId w:val="154"/>
      </w:numPr>
    </w:pPr>
  </w:style>
  <w:style w:type="numbering" w:customStyle="1" w:styleId="Zaimportowanystyl67">
    <w:name w:val="Zaimportowany styl 67"/>
    <w:rsid w:val="00927B9C"/>
    <w:pPr>
      <w:numPr>
        <w:numId w:val="155"/>
      </w:numPr>
    </w:pPr>
  </w:style>
  <w:style w:type="numbering" w:customStyle="1" w:styleId="Zaimportowanystyl78">
    <w:name w:val="Zaimportowany styl 78"/>
    <w:rsid w:val="00927B9C"/>
    <w:pPr>
      <w:numPr>
        <w:numId w:val="156"/>
      </w:numPr>
    </w:pPr>
  </w:style>
  <w:style w:type="numbering" w:customStyle="1" w:styleId="Zaimportowanystyl84">
    <w:name w:val="Zaimportowany styl 84"/>
    <w:rsid w:val="00927B9C"/>
    <w:pPr>
      <w:numPr>
        <w:numId w:val="157"/>
      </w:numPr>
    </w:pPr>
  </w:style>
  <w:style w:type="numbering" w:customStyle="1" w:styleId="Zaimportowanystyl97">
    <w:name w:val="Zaimportowany styl 97"/>
    <w:rsid w:val="00927B9C"/>
    <w:pPr>
      <w:numPr>
        <w:numId w:val="158"/>
      </w:numPr>
    </w:pPr>
  </w:style>
  <w:style w:type="numbering" w:customStyle="1" w:styleId="Zaimportowanystyl106">
    <w:name w:val="Zaimportowany styl 106"/>
    <w:rsid w:val="00927B9C"/>
    <w:pPr>
      <w:numPr>
        <w:numId w:val="159"/>
      </w:numPr>
    </w:pPr>
  </w:style>
  <w:style w:type="numbering" w:customStyle="1" w:styleId="Zaimportowanystyl117">
    <w:name w:val="Zaimportowany styl 117"/>
    <w:rsid w:val="00927B9C"/>
    <w:pPr>
      <w:numPr>
        <w:numId w:val="160"/>
      </w:numPr>
    </w:pPr>
  </w:style>
  <w:style w:type="numbering" w:customStyle="1" w:styleId="Zaimportowanystyl124">
    <w:name w:val="Zaimportowany styl 124"/>
    <w:rsid w:val="00927B9C"/>
    <w:pPr>
      <w:numPr>
        <w:numId w:val="161"/>
      </w:numPr>
    </w:pPr>
  </w:style>
  <w:style w:type="numbering" w:customStyle="1" w:styleId="Zaimportowanystyl135">
    <w:name w:val="Zaimportowany styl 135"/>
    <w:rsid w:val="00927B9C"/>
    <w:pPr>
      <w:numPr>
        <w:numId w:val="162"/>
      </w:numPr>
    </w:pPr>
  </w:style>
  <w:style w:type="numbering" w:customStyle="1" w:styleId="Zaimportowanystyl142">
    <w:name w:val="Zaimportowany styl 142"/>
    <w:rsid w:val="00927B9C"/>
    <w:pPr>
      <w:numPr>
        <w:numId w:val="163"/>
      </w:numPr>
    </w:pPr>
  </w:style>
  <w:style w:type="numbering" w:customStyle="1" w:styleId="Zaimportowanystyl152">
    <w:name w:val="Zaimportowany styl 152"/>
    <w:rsid w:val="00927B9C"/>
    <w:pPr>
      <w:numPr>
        <w:numId w:val="164"/>
      </w:numPr>
    </w:pPr>
  </w:style>
  <w:style w:type="numbering" w:customStyle="1" w:styleId="Zaimportowanystyl162">
    <w:name w:val="Zaimportowany styl 162"/>
    <w:rsid w:val="00927B9C"/>
    <w:pPr>
      <w:numPr>
        <w:numId w:val="165"/>
      </w:numPr>
    </w:pPr>
  </w:style>
  <w:style w:type="numbering" w:customStyle="1" w:styleId="Zaimportowanystyl174">
    <w:name w:val="Zaimportowany styl 174"/>
    <w:rsid w:val="00927B9C"/>
    <w:pPr>
      <w:numPr>
        <w:numId w:val="166"/>
      </w:numPr>
    </w:pPr>
  </w:style>
  <w:style w:type="numbering" w:customStyle="1" w:styleId="Zaimportowanystyl181">
    <w:name w:val="Zaimportowany styl 181"/>
    <w:rsid w:val="00927B9C"/>
    <w:pPr>
      <w:numPr>
        <w:numId w:val="167"/>
      </w:numPr>
    </w:pPr>
  </w:style>
  <w:style w:type="numbering" w:customStyle="1" w:styleId="Zaimportowanystyl192">
    <w:name w:val="Zaimportowany styl 192"/>
    <w:rsid w:val="00927B9C"/>
    <w:pPr>
      <w:numPr>
        <w:numId w:val="168"/>
      </w:numPr>
    </w:pPr>
  </w:style>
  <w:style w:type="numbering" w:customStyle="1" w:styleId="Zaimportowanystyl201">
    <w:name w:val="Zaimportowany styl 201"/>
    <w:rsid w:val="00927B9C"/>
    <w:pPr>
      <w:numPr>
        <w:numId w:val="169"/>
      </w:numPr>
    </w:pPr>
  </w:style>
  <w:style w:type="numbering" w:customStyle="1" w:styleId="Zaimportowanystyl212">
    <w:name w:val="Zaimportowany styl 212"/>
    <w:rsid w:val="00927B9C"/>
    <w:pPr>
      <w:numPr>
        <w:numId w:val="170"/>
      </w:numPr>
    </w:pPr>
  </w:style>
  <w:style w:type="numbering" w:customStyle="1" w:styleId="Zaimportowanystyl221">
    <w:name w:val="Zaimportowany styl 221"/>
    <w:rsid w:val="00927B9C"/>
    <w:pPr>
      <w:numPr>
        <w:numId w:val="171"/>
      </w:numPr>
    </w:pPr>
  </w:style>
  <w:style w:type="numbering" w:customStyle="1" w:styleId="Zaimportowanystyl231">
    <w:name w:val="Zaimportowany styl 231"/>
    <w:rsid w:val="00927B9C"/>
    <w:pPr>
      <w:numPr>
        <w:numId w:val="172"/>
      </w:numPr>
    </w:pPr>
  </w:style>
  <w:style w:type="numbering" w:customStyle="1" w:styleId="Zaimportowanystyl241">
    <w:name w:val="Zaimportowany styl 241"/>
    <w:rsid w:val="00927B9C"/>
    <w:pPr>
      <w:numPr>
        <w:numId w:val="173"/>
      </w:numPr>
    </w:pPr>
  </w:style>
  <w:style w:type="numbering" w:customStyle="1" w:styleId="Zaimportowanystyl251">
    <w:name w:val="Zaimportowany styl 251"/>
    <w:rsid w:val="00927B9C"/>
    <w:pPr>
      <w:numPr>
        <w:numId w:val="174"/>
      </w:numPr>
    </w:pPr>
  </w:style>
  <w:style w:type="numbering" w:customStyle="1" w:styleId="Zaimportowanystyl271">
    <w:name w:val="Zaimportowany styl 271"/>
    <w:rsid w:val="00927B9C"/>
    <w:pPr>
      <w:numPr>
        <w:numId w:val="175"/>
      </w:numPr>
    </w:pPr>
  </w:style>
  <w:style w:type="numbering" w:customStyle="1" w:styleId="Zaimportowanystyl281">
    <w:name w:val="Zaimportowany styl 281"/>
    <w:rsid w:val="00927B9C"/>
    <w:pPr>
      <w:numPr>
        <w:numId w:val="176"/>
      </w:numPr>
    </w:pPr>
  </w:style>
  <w:style w:type="numbering" w:customStyle="1" w:styleId="Zaimportowanystyl291">
    <w:name w:val="Zaimportowany styl 291"/>
    <w:rsid w:val="00927B9C"/>
    <w:pPr>
      <w:numPr>
        <w:numId w:val="177"/>
      </w:numPr>
    </w:pPr>
  </w:style>
  <w:style w:type="numbering" w:customStyle="1" w:styleId="Zaimportowanystyl30">
    <w:name w:val="Zaimportowany styl 30"/>
    <w:rsid w:val="00927B9C"/>
    <w:pPr>
      <w:numPr>
        <w:numId w:val="178"/>
      </w:numPr>
    </w:pPr>
  </w:style>
  <w:style w:type="numbering" w:customStyle="1" w:styleId="Zaimportowanystyl311">
    <w:name w:val="Zaimportowany styl 311"/>
    <w:rsid w:val="00927B9C"/>
    <w:pPr>
      <w:numPr>
        <w:numId w:val="179"/>
      </w:numPr>
    </w:pPr>
  </w:style>
  <w:style w:type="numbering" w:customStyle="1" w:styleId="Zaimportowanystyl1101">
    <w:name w:val="Zaimportowany styl 1101"/>
    <w:rsid w:val="00927B9C"/>
    <w:pPr>
      <w:numPr>
        <w:numId w:val="180"/>
      </w:numPr>
    </w:pPr>
  </w:style>
  <w:style w:type="paragraph" w:styleId="Poprawka">
    <w:name w:val="Revision"/>
    <w:hidden/>
    <w:uiPriority w:val="99"/>
    <w:semiHidden/>
    <w:rsid w:val="00927B9C"/>
    <w:pPr>
      <w:suppressAutoHyphens w:val="0"/>
    </w:pPr>
    <w:rPr>
      <w:rFonts w:ascii="Times New Roman" w:eastAsia="Arial Unicode MS" w:hAnsi="Times New Roman"/>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11">
    <w:name w:val="Zaimportowany styl 711"/>
    <w:rsid w:val="0021638A"/>
    <w:pPr>
      <w:numPr>
        <w:numId w:val="22"/>
      </w:numPr>
    </w:pPr>
  </w:style>
  <w:style w:type="numbering" w:customStyle="1" w:styleId="Zaimportowanystyl2020">
    <w:name w:val="Zaimportowany styl 202"/>
    <w:rsid w:val="00311EB4"/>
  </w:style>
  <w:style w:type="numbering" w:customStyle="1" w:styleId="Zaimportowanystyl213">
    <w:name w:val="Zaimportowany styl 213"/>
    <w:rsid w:val="00311EB4"/>
  </w:style>
  <w:style w:type="numbering" w:customStyle="1" w:styleId="Zaimportowanystyl222">
    <w:name w:val="Zaimportowany styl 222"/>
    <w:rsid w:val="00311EB4"/>
  </w:style>
  <w:style w:type="numbering" w:customStyle="1" w:styleId="Zaimportowanystyl242">
    <w:name w:val="Zaimportowany styl 242"/>
    <w:rsid w:val="00311EB4"/>
  </w:style>
  <w:style w:type="numbering" w:customStyle="1" w:styleId="Zaimportowanystyl252">
    <w:name w:val="Zaimportowany styl 252"/>
    <w:rsid w:val="00311EB4"/>
  </w:style>
  <w:style w:type="numbering" w:customStyle="1" w:styleId="Zaimportowanystyl272">
    <w:name w:val="Zaimportowany styl 272"/>
    <w:rsid w:val="00311EB4"/>
  </w:style>
  <w:style w:type="numbering" w:customStyle="1" w:styleId="Zaimportowanystyl282">
    <w:name w:val="Zaimportowany styl 282"/>
    <w:rsid w:val="00311EB4"/>
  </w:style>
  <w:style w:type="numbering" w:customStyle="1" w:styleId="Zaimportowanystyl312">
    <w:name w:val="Zaimportowany styl 312"/>
    <w:rsid w:val="00311EB4"/>
  </w:style>
  <w:style w:type="numbering" w:customStyle="1" w:styleId="Bezlisty5">
    <w:name w:val="Bez listy5"/>
    <w:next w:val="Bezlisty"/>
    <w:uiPriority w:val="99"/>
    <w:semiHidden/>
    <w:unhideWhenUsed/>
    <w:rsid w:val="000B189C"/>
  </w:style>
  <w:style w:type="table" w:customStyle="1" w:styleId="TableNormal1">
    <w:name w:val="Table Normal1"/>
    <w:unhideWhenUsed/>
    <w:qFormat/>
    <w:rsid w:val="000B189C"/>
    <w:pPr>
      <w:widowControl w:val="0"/>
      <w:suppressAutoHyphens w:val="0"/>
      <w:autoSpaceDE w:val="0"/>
      <w:autoSpaceDN w:val="0"/>
    </w:pPr>
    <w:rPr>
      <w:rFonts w:ascii="Calibri" w:eastAsia="Calibri" w:hAnsi="Calibri" w:cs="Ari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B189C"/>
    <w:pPr>
      <w:widowControl w:val="0"/>
      <w:suppressAutoHyphens w:val="0"/>
      <w:autoSpaceDE w:val="0"/>
      <w:autoSpaceDN w:val="0"/>
      <w:spacing w:after="0" w:line="240" w:lineRule="auto"/>
    </w:pPr>
    <w:rPr>
      <w:rFonts w:ascii="Arial" w:eastAsia="Arial" w:hAnsi="Arial" w:cs="Arial"/>
      <w:lang w:eastAsia="pl-PL" w:bidi="pl-PL"/>
    </w:rPr>
  </w:style>
  <w:style w:type="table" w:customStyle="1" w:styleId="Tabela-Siatka7">
    <w:name w:val="Tabela - Siatka7"/>
    <w:basedOn w:val="Standardowy"/>
    <w:next w:val="Tabela-Siatka"/>
    <w:uiPriority w:val="39"/>
    <w:rsid w:val="000B189C"/>
    <w:pPr>
      <w:widowControl w:val="0"/>
      <w:suppressAutoHyphens w:val="0"/>
      <w:autoSpaceDE w:val="0"/>
      <w:autoSpaceDN w:val="0"/>
    </w:pPr>
    <w:rPr>
      <w:rFonts w:ascii="Calibri" w:eastAsia="Calibri" w:hAnsi="Calibri" w:cs="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8">
    <w:name w:val="Zaimportowany styl 118"/>
    <w:rsid w:val="000B189C"/>
    <w:pPr>
      <w:numPr>
        <w:numId w:val="182"/>
      </w:numPr>
    </w:pPr>
  </w:style>
  <w:style w:type="numbering" w:customStyle="1" w:styleId="Zaimportowanystyl210">
    <w:name w:val="Zaimportowany styl 210"/>
    <w:rsid w:val="000B189C"/>
    <w:pPr>
      <w:numPr>
        <w:numId w:val="183"/>
      </w:numPr>
    </w:pPr>
  </w:style>
  <w:style w:type="numbering" w:customStyle="1" w:styleId="Zaimportowanystyl310">
    <w:name w:val="Zaimportowany styl 310"/>
    <w:rsid w:val="000B189C"/>
    <w:pPr>
      <w:numPr>
        <w:numId w:val="184"/>
      </w:numPr>
    </w:pPr>
  </w:style>
  <w:style w:type="numbering" w:customStyle="1" w:styleId="Zaimportowanystyl47">
    <w:name w:val="Zaimportowany styl 47"/>
    <w:rsid w:val="000B189C"/>
    <w:pPr>
      <w:numPr>
        <w:numId w:val="185"/>
      </w:numPr>
    </w:pPr>
  </w:style>
  <w:style w:type="numbering" w:customStyle="1" w:styleId="Zaimportowanystyl59">
    <w:name w:val="Zaimportowany styl 59"/>
    <w:rsid w:val="000B189C"/>
    <w:pPr>
      <w:numPr>
        <w:numId w:val="186"/>
      </w:numPr>
    </w:pPr>
  </w:style>
  <w:style w:type="numbering" w:customStyle="1" w:styleId="Zaimportowanystyl68">
    <w:name w:val="Zaimportowany styl 68"/>
    <w:rsid w:val="000B189C"/>
    <w:pPr>
      <w:numPr>
        <w:numId w:val="187"/>
      </w:numPr>
    </w:pPr>
  </w:style>
  <w:style w:type="numbering" w:customStyle="1" w:styleId="Zaimportowanystyl79">
    <w:name w:val="Zaimportowany styl 79"/>
    <w:rsid w:val="000B189C"/>
    <w:pPr>
      <w:numPr>
        <w:numId w:val="188"/>
      </w:numPr>
    </w:pPr>
  </w:style>
  <w:style w:type="numbering" w:customStyle="1" w:styleId="Zaimportowanystyl85">
    <w:name w:val="Zaimportowany styl 85"/>
    <w:rsid w:val="000B189C"/>
    <w:pPr>
      <w:numPr>
        <w:numId w:val="189"/>
      </w:numPr>
    </w:pPr>
  </w:style>
  <w:style w:type="numbering" w:customStyle="1" w:styleId="Zaimportowanystyl98">
    <w:name w:val="Zaimportowany styl 98"/>
    <w:rsid w:val="000B189C"/>
    <w:pPr>
      <w:numPr>
        <w:numId w:val="190"/>
      </w:numPr>
    </w:pPr>
  </w:style>
  <w:style w:type="numbering" w:customStyle="1" w:styleId="Zaimportowanystyl107">
    <w:name w:val="Zaimportowany styl 107"/>
    <w:rsid w:val="000B189C"/>
    <w:pPr>
      <w:numPr>
        <w:numId w:val="191"/>
      </w:numPr>
    </w:pPr>
  </w:style>
  <w:style w:type="numbering" w:customStyle="1" w:styleId="Zaimportowanystyl119">
    <w:name w:val="Zaimportowany styl 119"/>
    <w:rsid w:val="000B189C"/>
    <w:pPr>
      <w:numPr>
        <w:numId w:val="192"/>
      </w:numPr>
    </w:pPr>
  </w:style>
  <w:style w:type="numbering" w:customStyle="1" w:styleId="Zaimportowanystyl125">
    <w:name w:val="Zaimportowany styl 125"/>
    <w:rsid w:val="000B189C"/>
    <w:pPr>
      <w:numPr>
        <w:numId w:val="193"/>
      </w:numPr>
    </w:pPr>
  </w:style>
  <w:style w:type="numbering" w:customStyle="1" w:styleId="Zaimportowanystyl136">
    <w:name w:val="Zaimportowany styl 136"/>
    <w:rsid w:val="000B189C"/>
    <w:pPr>
      <w:numPr>
        <w:numId w:val="194"/>
      </w:numPr>
    </w:pPr>
  </w:style>
  <w:style w:type="numbering" w:customStyle="1" w:styleId="Zaimportowanystyl143">
    <w:name w:val="Zaimportowany styl 143"/>
    <w:rsid w:val="000B189C"/>
    <w:pPr>
      <w:numPr>
        <w:numId w:val="195"/>
      </w:numPr>
    </w:pPr>
  </w:style>
  <w:style w:type="numbering" w:customStyle="1" w:styleId="Zaimportowanystyl153">
    <w:name w:val="Zaimportowany styl 153"/>
    <w:rsid w:val="000B189C"/>
    <w:pPr>
      <w:numPr>
        <w:numId w:val="196"/>
      </w:numPr>
    </w:pPr>
  </w:style>
  <w:style w:type="numbering" w:customStyle="1" w:styleId="Zaimportowanystyl163">
    <w:name w:val="Zaimportowany styl 163"/>
    <w:rsid w:val="000B189C"/>
    <w:pPr>
      <w:numPr>
        <w:numId w:val="197"/>
      </w:numPr>
    </w:pPr>
  </w:style>
  <w:style w:type="numbering" w:customStyle="1" w:styleId="Zaimportowanystyl175">
    <w:name w:val="Zaimportowany styl 175"/>
    <w:rsid w:val="000B189C"/>
    <w:pPr>
      <w:numPr>
        <w:numId w:val="198"/>
      </w:numPr>
    </w:pPr>
  </w:style>
  <w:style w:type="numbering" w:customStyle="1" w:styleId="Zaimportowanystyl182">
    <w:name w:val="Zaimportowany styl 182"/>
    <w:rsid w:val="000B189C"/>
    <w:pPr>
      <w:numPr>
        <w:numId w:val="199"/>
      </w:numPr>
    </w:pPr>
  </w:style>
  <w:style w:type="numbering" w:customStyle="1" w:styleId="Zaimportowanystyl193">
    <w:name w:val="Zaimportowany styl 193"/>
    <w:rsid w:val="000B189C"/>
    <w:pPr>
      <w:numPr>
        <w:numId w:val="200"/>
      </w:numPr>
    </w:pPr>
  </w:style>
  <w:style w:type="numbering" w:customStyle="1" w:styleId="Zaimportowanystyl203">
    <w:name w:val="Zaimportowany styl 203"/>
    <w:rsid w:val="000B189C"/>
    <w:pPr>
      <w:numPr>
        <w:numId w:val="201"/>
      </w:numPr>
    </w:pPr>
  </w:style>
  <w:style w:type="numbering" w:customStyle="1" w:styleId="Zaimportowanystyl214">
    <w:name w:val="Zaimportowany styl 214"/>
    <w:rsid w:val="000B189C"/>
    <w:pPr>
      <w:numPr>
        <w:numId w:val="202"/>
      </w:numPr>
    </w:pPr>
  </w:style>
  <w:style w:type="numbering" w:customStyle="1" w:styleId="Zaimportowanystyl223">
    <w:name w:val="Zaimportowany styl 223"/>
    <w:rsid w:val="000B189C"/>
    <w:pPr>
      <w:numPr>
        <w:numId w:val="203"/>
      </w:numPr>
    </w:pPr>
  </w:style>
  <w:style w:type="numbering" w:customStyle="1" w:styleId="Zaimportowanystyl232">
    <w:name w:val="Zaimportowany styl 232"/>
    <w:rsid w:val="000B189C"/>
    <w:pPr>
      <w:numPr>
        <w:numId w:val="204"/>
      </w:numPr>
    </w:pPr>
  </w:style>
  <w:style w:type="character" w:customStyle="1" w:styleId="alb">
    <w:name w:val="a_lb"/>
    <w:basedOn w:val="Domylnaczcionkaakapitu"/>
    <w:rsid w:val="000B189C"/>
  </w:style>
  <w:style w:type="character" w:customStyle="1" w:styleId="alb-s">
    <w:name w:val="a_lb-s"/>
    <w:basedOn w:val="Domylnaczcionkaakapitu"/>
    <w:rsid w:val="000B189C"/>
  </w:style>
  <w:style w:type="numbering" w:customStyle="1" w:styleId="Zaimportowanystyl303">
    <w:name w:val="Zaimportowany styl 3.03"/>
    <w:rsid w:val="000B189C"/>
    <w:pPr>
      <w:numPr>
        <w:numId w:val="71"/>
      </w:numPr>
    </w:pPr>
  </w:style>
  <w:style w:type="numbering" w:customStyle="1" w:styleId="Numery6">
    <w:name w:val="Numery6"/>
    <w:rsid w:val="000B189C"/>
    <w:pPr>
      <w:numPr>
        <w:numId w:val="72"/>
      </w:numPr>
    </w:pPr>
  </w:style>
  <w:style w:type="paragraph" w:customStyle="1" w:styleId="font7">
    <w:name w:val="font7"/>
    <w:basedOn w:val="Normalny"/>
    <w:rsid w:val="00614562"/>
    <w:pPr>
      <w:suppressAutoHyphens w:val="0"/>
      <w:spacing w:before="100" w:beforeAutospacing="1" w:after="100" w:afterAutospacing="1" w:line="240" w:lineRule="auto"/>
    </w:pPr>
    <w:rPr>
      <w:rFonts w:ascii="Calibri" w:eastAsia="Times New Roman" w:hAnsi="Calibri" w:cs="Calibri"/>
      <w:b/>
      <w:bCs/>
      <w:lang w:eastAsia="pl-PL"/>
    </w:rPr>
  </w:style>
  <w:style w:type="paragraph" w:customStyle="1" w:styleId="font8">
    <w:name w:val="font8"/>
    <w:basedOn w:val="Normalny"/>
    <w:rsid w:val="00614562"/>
    <w:pPr>
      <w:suppressAutoHyphens w:val="0"/>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font10">
    <w:name w:val="font10"/>
    <w:basedOn w:val="Normalny"/>
    <w:rsid w:val="00614562"/>
    <w:pPr>
      <w:suppressAutoHyphens w:val="0"/>
      <w:spacing w:before="100" w:beforeAutospacing="1" w:after="100" w:afterAutospacing="1" w:line="240" w:lineRule="auto"/>
    </w:pPr>
    <w:rPr>
      <w:rFonts w:ascii="Calibri" w:eastAsia="Times New Roman" w:hAnsi="Calibri" w:cs="Calibri"/>
      <w:b/>
      <w:bCs/>
      <w:sz w:val="32"/>
      <w:szCs w:val="32"/>
      <w:lang w:eastAsia="pl-PL"/>
    </w:rPr>
  </w:style>
  <w:style w:type="paragraph" w:customStyle="1" w:styleId="xl63">
    <w:name w:val="xl63"/>
    <w:basedOn w:val="Normalny"/>
    <w:rsid w:val="00614562"/>
    <w:pPr>
      <w:suppressAutoHyphens w:val="0"/>
      <w:spacing w:before="100" w:beforeAutospacing="1" w:after="100" w:afterAutospacing="1" w:line="240" w:lineRule="auto"/>
    </w:pPr>
    <w:rPr>
      <w:rFonts w:eastAsia="Times New Roman"/>
      <w:sz w:val="24"/>
      <w:szCs w:val="24"/>
      <w:lang w:eastAsia="pl-PL"/>
    </w:rPr>
  </w:style>
  <w:style w:type="paragraph" w:customStyle="1" w:styleId="xl64">
    <w:name w:val="xl64"/>
    <w:basedOn w:val="Normalny"/>
    <w:rsid w:val="0061456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Calibri" w:eastAsia="Times New Roman" w:hAnsi="Calibri" w:cs="Calibri"/>
      <w:lang w:eastAsia="pl-PL"/>
    </w:rPr>
  </w:style>
  <w:style w:type="numbering" w:customStyle="1" w:styleId="Bezlisty6">
    <w:name w:val="Bez listy6"/>
    <w:next w:val="Bezlisty"/>
    <w:uiPriority w:val="99"/>
    <w:semiHidden/>
    <w:unhideWhenUsed/>
    <w:rsid w:val="000D3DAD"/>
  </w:style>
  <w:style w:type="numbering" w:customStyle="1" w:styleId="WW8Num110">
    <w:name w:val="WW8Num110"/>
    <w:qFormat/>
    <w:rsid w:val="000D3DAD"/>
  </w:style>
  <w:style w:type="numbering" w:customStyle="1" w:styleId="WW8Num210">
    <w:name w:val="WW8Num210"/>
    <w:qFormat/>
    <w:rsid w:val="000D3DAD"/>
  </w:style>
  <w:style w:type="numbering" w:customStyle="1" w:styleId="WW8Num310">
    <w:name w:val="WW8Num310"/>
    <w:qFormat/>
    <w:rsid w:val="000D3DAD"/>
  </w:style>
  <w:style w:type="numbering" w:customStyle="1" w:styleId="WW8Num42">
    <w:name w:val="WW8Num42"/>
    <w:qFormat/>
    <w:rsid w:val="000D3DAD"/>
  </w:style>
  <w:style w:type="numbering" w:customStyle="1" w:styleId="WW8Num51">
    <w:name w:val="WW8Num51"/>
    <w:qFormat/>
    <w:rsid w:val="000D3DAD"/>
  </w:style>
  <w:style w:type="numbering" w:customStyle="1" w:styleId="WW8Num61">
    <w:name w:val="WW8Num61"/>
    <w:qFormat/>
    <w:rsid w:val="000D3DAD"/>
  </w:style>
  <w:style w:type="numbering" w:customStyle="1" w:styleId="WW8Num71">
    <w:name w:val="WW8Num71"/>
    <w:qFormat/>
    <w:rsid w:val="000D3DAD"/>
  </w:style>
  <w:style w:type="numbering" w:customStyle="1" w:styleId="WW8Num81">
    <w:name w:val="WW8Num81"/>
    <w:qFormat/>
    <w:rsid w:val="000D3DAD"/>
  </w:style>
  <w:style w:type="numbering" w:customStyle="1" w:styleId="WW8Num91">
    <w:name w:val="WW8Num91"/>
    <w:qFormat/>
    <w:rsid w:val="000D3DAD"/>
  </w:style>
  <w:style w:type="numbering" w:customStyle="1" w:styleId="WW8Num101">
    <w:name w:val="WW8Num101"/>
    <w:qFormat/>
    <w:rsid w:val="000D3DAD"/>
  </w:style>
  <w:style w:type="numbering" w:customStyle="1" w:styleId="WW8Num111">
    <w:name w:val="WW8Num111"/>
    <w:qFormat/>
    <w:rsid w:val="000D3DAD"/>
  </w:style>
  <w:style w:type="numbering" w:customStyle="1" w:styleId="WW8Num121">
    <w:name w:val="WW8Num121"/>
    <w:qFormat/>
    <w:rsid w:val="000D3DAD"/>
  </w:style>
  <w:style w:type="numbering" w:customStyle="1" w:styleId="WW8Num131">
    <w:name w:val="WW8Num131"/>
    <w:qFormat/>
    <w:rsid w:val="000D3DAD"/>
  </w:style>
  <w:style w:type="numbering" w:customStyle="1" w:styleId="WW8Num141">
    <w:name w:val="WW8Num141"/>
    <w:qFormat/>
    <w:rsid w:val="000D3DAD"/>
  </w:style>
  <w:style w:type="numbering" w:customStyle="1" w:styleId="WW8Num151">
    <w:name w:val="WW8Num151"/>
    <w:qFormat/>
    <w:rsid w:val="000D3DAD"/>
  </w:style>
  <w:style w:type="numbering" w:customStyle="1" w:styleId="WW8Num161">
    <w:name w:val="WW8Num161"/>
    <w:qFormat/>
    <w:rsid w:val="000D3DAD"/>
  </w:style>
  <w:style w:type="numbering" w:customStyle="1" w:styleId="WW8Num171">
    <w:name w:val="WW8Num171"/>
    <w:qFormat/>
    <w:rsid w:val="000D3DAD"/>
  </w:style>
  <w:style w:type="numbering" w:customStyle="1" w:styleId="WW8Num181">
    <w:name w:val="WW8Num181"/>
    <w:qFormat/>
    <w:rsid w:val="000D3DAD"/>
  </w:style>
  <w:style w:type="numbering" w:customStyle="1" w:styleId="WW8Num191">
    <w:name w:val="WW8Num191"/>
    <w:qFormat/>
    <w:rsid w:val="000D3DAD"/>
  </w:style>
  <w:style w:type="numbering" w:customStyle="1" w:styleId="WW8Num201">
    <w:name w:val="WW8Num201"/>
    <w:qFormat/>
    <w:rsid w:val="000D3DAD"/>
  </w:style>
  <w:style w:type="numbering" w:customStyle="1" w:styleId="WW8Num211">
    <w:name w:val="WW8Num211"/>
    <w:qFormat/>
    <w:rsid w:val="000D3DAD"/>
  </w:style>
  <w:style w:type="numbering" w:customStyle="1" w:styleId="WW8Num221">
    <w:name w:val="WW8Num221"/>
    <w:qFormat/>
    <w:rsid w:val="000D3DAD"/>
  </w:style>
  <w:style w:type="numbering" w:customStyle="1" w:styleId="WW8Num231">
    <w:name w:val="WW8Num231"/>
    <w:qFormat/>
    <w:rsid w:val="000D3DAD"/>
  </w:style>
  <w:style w:type="numbering" w:customStyle="1" w:styleId="WW8Num241">
    <w:name w:val="WW8Num241"/>
    <w:qFormat/>
    <w:rsid w:val="000D3DAD"/>
  </w:style>
  <w:style w:type="numbering" w:customStyle="1" w:styleId="WW8Num251">
    <w:name w:val="WW8Num251"/>
    <w:qFormat/>
    <w:rsid w:val="000D3DAD"/>
  </w:style>
  <w:style w:type="numbering" w:customStyle="1" w:styleId="WW8Num261">
    <w:name w:val="WW8Num261"/>
    <w:qFormat/>
    <w:rsid w:val="000D3DAD"/>
  </w:style>
  <w:style w:type="numbering" w:customStyle="1" w:styleId="WW8Num271">
    <w:name w:val="WW8Num271"/>
    <w:qFormat/>
    <w:rsid w:val="000D3DAD"/>
  </w:style>
  <w:style w:type="numbering" w:customStyle="1" w:styleId="WW8Num281">
    <w:name w:val="WW8Num281"/>
    <w:qFormat/>
    <w:rsid w:val="000D3DAD"/>
  </w:style>
  <w:style w:type="numbering" w:customStyle="1" w:styleId="WW8Num291">
    <w:name w:val="WW8Num291"/>
    <w:qFormat/>
    <w:rsid w:val="000D3DAD"/>
  </w:style>
  <w:style w:type="numbering" w:customStyle="1" w:styleId="WW8Num301">
    <w:name w:val="WW8Num301"/>
    <w:qFormat/>
    <w:rsid w:val="000D3DAD"/>
  </w:style>
  <w:style w:type="numbering" w:customStyle="1" w:styleId="WW8Num311">
    <w:name w:val="WW8Num311"/>
    <w:qFormat/>
    <w:rsid w:val="000D3DAD"/>
  </w:style>
  <w:style w:type="numbering" w:customStyle="1" w:styleId="WW8Num321">
    <w:name w:val="WW8Num321"/>
    <w:qFormat/>
    <w:rsid w:val="000D3DAD"/>
  </w:style>
  <w:style w:type="numbering" w:customStyle="1" w:styleId="WW8Num331">
    <w:name w:val="WW8Num331"/>
    <w:qFormat/>
    <w:rsid w:val="000D3DAD"/>
  </w:style>
  <w:style w:type="numbering" w:customStyle="1" w:styleId="WW8Num341">
    <w:name w:val="WW8Num341"/>
    <w:qFormat/>
    <w:rsid w:val="000D3DAD"/>
  </w:style>
  <w:style w:type="numbering" w:customStyle="1" w:styleId="WW8Num351">
    <w:name w:val="WW8Num351"/>
    <w:qFormat/>
    <w:rsid w:val="000D3DAD"/>
  </w:style>
  <w:style w:type="numbering" w:customStyle="1" w:styleId="WW8Num361">
    <w:name w:val="WW8Num361"/>
    <w:qFormat/>
    <w:rsid w:val="000D3DAD"/>
  </w:style>
  <w:style w:type="numbering" w:customStyle="1" w:styleId="WW8Num371">
    <w:name w:val="WW8Num371"/>
    <w:qFormat/>
    <w:rsid w:val="000D3DAD"/>
  </w:style>
  <w:style w:type="numbering" w:customStyle="1" w:styleId="WW8Num381">
    <w:name w:val="WW8Num381"/>
    <w:qFormat/>
    <w:rsid w:val="000D3DAD"/>
  </w:style>
  <w:style w:type="numbering" w:customStyle="1" w:styleId="WW8Num391">
    <w:name w:val="WW8Num391"/>
    <w:qFormat/>
    <w:rsid w:val="000D3DAD"/>
  </w:style>
  <w:style w:type="numbering" w:customStyle="1" w:styleId="WW8Num401">
    <w:name w:val="WW8Num401"/>
    <w:qFormat/>
    <w:rsid w:val="000D3DAD"/>
  </w:style>
  <w:style w:type="numbering" w:customStyle="1" w:styleId="WW8Num411">
    <w:name w:val="WW8Num411"/>
    <w:qFormat/>
    <w:rsid w:val="000D3DAD"/>
  </w:style>
  <w:style w:type="table" w:customStyle="1" w:styleId="Tabela-Siatka8">
    <w:name w:val="Tabela - Siatka8"/>
    <w:basedOn w:val="Standardowy"/>
    <w:next w:val="Tabela-Siatka"/>
    <w:uiPriority w:val="39"/>
    <w:rsid w:val="000D3DA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1">
    <w:name w:val="Numery11"/>
    <w:rsid w:val="000D3DAD"/>
  </w:style>
  <w:style w:type="numbering" w:customStyle="1" w:styleId="Zaimportowanystyl215">
    <w:name w:val="Zaimportowany styl 215"/>
    <w:rsid w:val="000D3DAD"/>
  </w:style>
  <w:style w:type="numbering" w:customStyle="1" w:styleId="Zaimportowanystyl313">
    <w:name w:val="Zaimportowany styl 313"/>
    <w:rsid w:val="000D3DAD"/>
  </w:style>
  <w:style w:type="numbering" w:customStyle="1" w:styleId="Zaimportowanystyl1011">
    <w:name w:val="Zaimportowany styl 1.011"/>
    <w:rsid w:val="000D3DAD"/>
  </w:style>
  <w:style w:type="numbering" w:customStyle="1" w:styleId="Zaimportowanystyl2011">
    <w:name w:val="Zaimportowany styl 2.011"/>
    <w:rsid w:val="000D3DAD"/>
  </w:style>
  <w:style w:type="numbering" w:customStyle="1" w:styleId="Zaimportowanystyl3011">
    <w:name w:val="Zaimportowany styl 3.011"/>
    <w:rsid w:val="000D3DAD"/>
  </w:style>
  <w:style w:type="numbering" w:customStyle="1" w:styleId="Zaimportowanystyl411">
    <w:name w:val="Zaimportowany styl 411"/>
    <w:rsid w:val="000D3DAD"/>
  </w:style>
  <w:style w:type="numbering" w:customStyle="1" w:styleId="Zaimportowanystyl511">
    <w:name w:val="Zaimportowany styl 511"/>
    <w:rsid w:val="000D3DAD"/>
  </w:style>
  <w:style w:type="numbering" w:customStyle="1" w:styleId="Zaimportowanystyl611">
    <w:name w:val="Zaimportowany styl 611"/>
    <w:rsid w:val="000D3DAD"/>
    <w:pPr>
      <w:numPr>
        <w:numId w:val="206"/>
      </w:numPr>
    </w:pPr>
  </w:style>
  <w:style w:type="numbering" w:customStyle="1" w:styleId="Zaimportowanystyl811">
    <w:name w:val="Zaimportowany styl 811"/>
    <w:rsid w:val="000D3DAD"/>
  </w:style>
  <w:style w:type="numbering" w:customStyle="1" w:styleId="Zaimportowanystyl911">
    <w:name w:val="Zaimportowany styl 911"/>
    <w:rsid w:val="000D3DAD"/>
  </w:style>
  <w:style w:type="numbering" w:customStyle="1" w:styleId="Zaimportowanystyl10110">
    <w:name w:val="Zaimportowany styl 1011"/>
    <w:rsid w:val="000D3DAD"/>
  </w:style>
  <w:style w:type="numbering" w:customStyle="1" w:styleId="Zaimportowanystyl1111">
    <w:name w:val="Zaimportowany styl 1111"/>
    <w:rsid w:val="000D3DAD"/>
    <w:pPr>
      <w:numPr>
        <w:numId w:val="205"/>
      </w:numPr>
    </w:pPr>
  </w:style>
  <w:style w:type="numbering" w:customStyle="1" w:styleId="Zaimportowanystyl1211">
    <w:name w:val="Zaimportowany styl 1211"/>
    <w:rsid w:val="000D3DAD"/>
  </w:style>
  <w:style w:type="numbering" w:customStyle="1" w:styleId="Zaimportowanystyl1311">
    <w:name w:val="Zaimportowany styl 1311"/>
    <w:rsid w:val="000D3DAD"/>
  </w:style>
  <w:style w:type="numbering" w:customStyle="1" w:styleId="Zaimportowanystyl1711">
    <w:name w:val="Zaimportowany styl 1711"/>
    <w:rsid w:val="000D3DAD"/>
  </w:style>
  <w:style w:type="numbering" w:customStyle="1" w:styleId="Zaimportowanystyl1021">
    <w:name w:val="Zaimportowany styl 1021"/>
    <w:rsid w:val="000D3DAD"/>
    <w:pPr>
      <w:numPr>
        <w:numId w:val="37"/>
      </w:numPr>
    </w:pPr>
  </w:style>
  <w:style w:type="numbering" w:customStyle="1" w:styleId="Zaimportowanystyl1121">
    <w:name w:val="Zaimportowany styl 1121"/>
    <w:rsid w:val="000D3DAD"/>
    <w:pPr>
      <w:numPr>
        <w:numId w:val="38"/>
      </w:numPr>
    </w:pPr>
  </w:style>
  <w:style w:type="table" w:customStyle="1" w:styleId="TableNormal2">
    <w:name w:val="Table Normal2"/>
    <w:locked/>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0D3DAD"/>
  </w:style>
  <w:style w:type="numbering" w:customStyle="1" w:styleId="Bezlisty21">
    <w:name w:val="Bez listy21"/>
    <w:next w:val="Bezlisty"/>
    <w:uiPriority w:val="99"/>
    <w:semiHidden/>
    <w:unhideWhenUsed/>
    <w:rsid w:val="000D3DAD"/>
  </w:style>
  <w:style w:type="table" w:customStyle="1" w:styleId="Tabela-Siatka13">
    <w:name w:val="Tabela - Siatka13"/>
    <w:basedOn w:val="Standardowy"/>
    <w:next w:val="Tabela-Siatka"/>
    <w:uiPriority w:val="39"/>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0D3DAD"/>
  </w:style>
  <w:style w:type="table" w:customStyle="1" w:styleId="Tabela-Siatka31">
    <w:name w:val="Tabela - Siatka31"/>
    <w:basedOn w:val="Standardowy"/>
    <w:next w:val="Tabela-Siatka"/>
    <w:locked/>
    <w:rsid w:val="000D3DAD"/>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D3DAD"/>
  </w:style>
  <w:style w:type="table" w:customStyle="1" w:styleId="Tabela-Siatka121">
    <w:name w:val="Tabela - Siatka121"/>
    <w:basedOn w:val="Standardowy"/>
    <w:next w:val="Tabela-Siatka"/>
    <w:uiPriority w:val="39"/>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unhideWhenUsed/>
    <w:rsid w:val="000D3DAD"/>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59"/>
    <w:rsid w:val="000D3DAD"/>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locked/>
    <w:rsid w:val="000D3DA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0D3DAD"/>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0D3DAD"/>
  </w:style>
  <w:style w:type="numbering" w:customStyle="1" w:styleId="Zaimportowanystyl2021">
    <w:name w:val="Zaimportowany styl 2021"/>
    <w:rsid w:val="000D3DAD"/>
  </w:style>
  <w:style w:type="numbering" w:customStyle="1" w:styleId="Zaimportowanystyl2131">
    <w:name w:val="Zaimportowany styl 2131"/>
    <w:rsid w:val="000D3DAD"/>
  </w:style>
  <w:style w:type="numbering" w:customStyle="1" w:styleId="Zaimportowanystyl2221">
    <w:name w:val="Zaimportowany styl 2221"/>
    <w:rsid w:val="000D3DAD"/>
  </w:style>
  <w:style w:type="numbering" w:customStyle="1" w:styleId="Zaimportowanystyl2421">
    <w:name w:val="Zaimportowany styl 2421"/>
    <w:rsid w:val="000D3DAD"/>
  </w:style>
  <w:style w:type="numbering" w:customStyle="1" w:styleId="Zaimportowanystyl2521">
    <w:name w:val="Zaimportowany styl 2521"/>
    <w:rsid w:val="000D3DAD"/>
  </w:style>
  <w:style w:type="numbering" w:customStyle="1" w:styleId="Zaimportowanystyl2721">
    <w:name w:val="Zaimportowany styl 2721"/>
    <w:rsid w:val="000D3DAD"/>
  </w:style>
  <w:style w:type="numbering" w:customStyle="1" w:styleId="Zaimportowanystyl2821">
    <w:name w:val="Zaimportowany styl 2821"/>
    <w:rsid w:val="000D3DAD"/>
  </w:style>
  <w:style w:type="numbering" w:customStyle="1" w:styleId="Zaimportowanystyl3121">
    <w:name w:val="Zaimportowany styl 3121"/>
    <w:rsid w:val="000D3DAD"/>
  </w:style>
  <w:style w:type="paragraph" w:styleId="HTML-wstpniesformatowany">
    <w:name w:val="HTML Preformatted"/>
    <w:basedOn w:val="Normalny"/>
    <w:link w:val="HTML-wstpniesformatowanyZnak"/>
    <w:uiPriority w:val="99"/>
    <w:unhideWhenUsed/>
    <w:rsid w:val="000D3DA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D3DAD"/>
    <w:rPr>
      <w:rFonts w:ascii="Consolas" w:eastAsia="Calibri" w:hAnsi="Consolas" w:cs="Times New Roman"/>
      <w:sz w:val="20"/>
      <w:szCs w:val="20"/>
      <w:lang w:bidi="ar-SA"/>
    </w:rPr>
  </w:style>
  <w:style w:type="paragraph" w:customStyle="1" w:styleId="Heading">
    <w:name w:val="Heading"/>
    <w:basedOn w:val="Standard"/>
    <w:next w:val="Textbody"/>
    <w:rsid w:val="00463BF1"/>
    <w:pPr>
      <w:keepNext/>
      <w:spacing w:before="240" w:after="120"/>
    </w:pPr>
    <w:rPr>
      <w:rFonts w:ascii="Arial" w:eastAsia="Microsoft YaHei" w:hAnsi="Arial" w:cs="Lucida Sans"/>
      <w:color w:val="auto"/>
      <w:sz w:val="28"/>
      <w:szCs w:val="28"/>
    </w:rPr>
  </w:style>
  <w:style w:type="paragraph" w:customStyle="1" w:styleId="Textbody">
    <w:name w:val="Text body"/>
    <w:basedOn w:val="Standard"/>
    <w:rsid w:val="00463BF1"/>
    <w:pPr>
      <w:spacing w:after="120" w:line="240" w:lineRule="auto"/>
    </w:pPr>
    <w:rPr>
      <w:rFonts w:ascii="Times New Roman" w:eastAsia="Calibri" w:hAnsi="Times New Roman" w:cs="Times New Roman"/>
      <w:color w:val="auto"/>
      <w:sz w:val="24"/>
      <w:szCs w:val="24"/>
      <w:lang w:eastAsia="pl-PL"/>
    </w:rPr>
  </w:style>
  <w:style w:type="paragraph" w:customStyle="1" w:styleId="Index">
    <w:name w:val="Index"/>
    <w:basedOn w:val="Standard"/>
    <w:rsid w:val="00463BF1"/>
    <w:pPr>
      <w:suppressLineNumbers/>
    </w:pPr>
    <w:rPr>
      <w:rFonts w:cs="Lucida Sans"/>
      <w:color w:val="auto"/>
    </w:rPr>
  </w:style>
  <w:style w:type="paragraph" w:customStyle="1" w:styleId="TableContents">
    <w:name w:val="Table Contents"/>
    <w:basedOn w:val="Standard"/>
    <w:rsid w:val="00463BF1"/>
    <w:pPr>
      <w:suppressLineNumbers/>
    </w:pPr>
    <w:rPr>
      <w:rFonts w:cs="Tahoma"/>
      <w:color w:val="auto"/>
    </w:rPr>
  </w:style>
  <w:style w:type="character" w:customStyle="1" w:styleId="Internetlink">
    <w:name w:val="Internet link"/>
    <w:rsid w:val="00463BF1"/>
    <w:rPr>
      <w:rFonts w:cs="Times New Roman"/>
      <w:color w:val="0000FF"/>
      <w:u w:val="single"/>
    </w:rPr>
  </w:style>
  <w:style w:type="character" w:customStyle="1" w:styleId="StrongEmphasis">
    <w:name w:val="Strong Emphasis"/>
    <w:rsid w:val="00463BF1"/>
    <w:rPr>
      <w:rFonts w:cs="Times New Roman"/>
      <w:b/>
      <w:bCs/>
    </w:rPr>
  </w:style>
  <w:style w:type="character" w:customStyle="1" w:styleId="ListLabel1">
    <w:name w:val="ListLabel 1"/>
    <w:rsid w:val="00463BF1"/>
    <w:rPr>
      <w:rFonts w:cs="Times New Roman"/>
      <w:b/>
    </w:rPr>
  </w:style>
  <w:style w:type="character" w:customStyle="1" w:styleId="ListLabel2">
    <w:name w:val="ListLabel 2"/>
    <w:rsid w:val="00463BF1"/>
    <w:rPr>
      <w:rFonts w:cs="Times New Roman"/>
    </w:rPr>
  </w:style>
  <w:style w:type="character" w:customStyle="1" w:styleId="ListLabel3">
    <w:name w:val="ListLabel 3"/>
    <w:rsid w:val="00463BF1"/>
    <w:rPr>
      <w:rFonts w:eastAsia="Times New Roman" w:cs="Times New Roman"/>
      <w:spacing w:val="-1"/>
      <w:w w:val="99"/>
      <w:sz w:val="20"/>
      <w:szCs w:val="20"/>
    </w:rPr>
  </w:style>
  <w:style w:type="character" w:customStyle="1" w:styleId="ListLabel4">
    <w:name w:val="ListLabel 4"/>
    <w:rsid w:val="00463BF1"/>
    <w:rPr>
      <w:rFonts w:cs="Times New Roman"/>
      <w:b w:val="0"/>
    </w:rPr>
  </w:style>
  <w:style w:type="character" w:customStyle="1" w:styleId="ListLabel5">
    <w:name w:val="ListLabel 5"/>
    <w:rsid w:val="00463BF1"/>
    <w:rPr>
      <w:b w:val="0"/>
      <w:i w:val="0"/>
      <w:sz w:val="24"/>
    </w:rPr>
  </w:style>
  <w:style w:type="character" w:customStyle="1" w:styleId="ListLabel6">
    <w:name w:val="ListLabel 6"/>
    <w:rsid w:val="00463BF1"/>
    <w:rPr>
      <w:rFonts w:eastAsia="Times New Roman" w:cs="Times New Roman"/>
      <w:b w:val="0"/>
      <w:i w:val="0"/>
      <w:sz w:val="24"/>
      <w:szCs w:val="24"/>
    </w:rPr>
  </w:style>
  <w:style w:type="character" w:customStyle="1" w:styleId="ListLabel7">
    <w:name w:val="ListLabel 7"/>
    <w:rsid w:val="00463BF1"/>
    <w:rPr>
      <w:rFonts w:cs="Times New Roman"/>
      <w:b/>
      <w:color w:val="00000A"/>
    </w:rPr>
  </w:style>
  <w:style w:type="character" w:customStyle="1" w:styleId="ListLabel8">
    <w:name w:val="ListLabel 8"/>
    <w:rsid w:val="00463BF1"/>
    <w:rPr>
      <w:rFonts w:cs="Times New Roman"/>
      <w:b w:val="0"/>
      <w:color w:val="00000A"/>
    </w:rPr>
  </w:style>
  <w:style w:type="character" w:customStyle="1" w:styleId="ListLabel9">
    <w:name w:val="ListLabel 9"/>
    <w:rsid w:val="00463BF1"/>
    <w:rPr>
      <w:sz w:val="20"/>
    </w:rPr>
  </w:style>
  <w:style w:type="numbering" w:customStyle="1" w:styleId="WWNum1">
    <w:name w:val="WWNum1"/>
    <w:basedOn w:val="Bezlisty"/>
    <w:rsid w:val="00463BF1"/>
    <w:pPr>
      <w:numPr>
        <w:numId w:val="209"/>
      </w:numPr>
    </w:pPr>
  </w:style>
  <w:style w:type="numbering" w:customStyle="1" w:styleId="WWNum2">
    <w:name w:val="WWNum2"/>
    <w:basedOn w:val="Bezlisty"/>
    <w:rsid w:val="00463BF1"/>
    <w:pPr>
      <w:numPr>
        <w:numId w:val="210"/>
      </w:numPr>
    </w:pPr>
  </w:style>
  <w:style w:type="numbering" w:customStyle="1" w:styleId="WWNum3">
    <w:name w:val="WWNum3"/>
    <w:basedOn w:val="Bezlisty"/>
    <w:rsid w:val="00463BF1"/>
    <w:pPr>
      <w:numPr>
        <w:numId w:val="211"/>
      </w:numPr>
    </w:pPr>
  </w:style>
  <w:style w:type="numbering" w:customStyle="1" w:styleId="WWNum4">
    <w:name w:val="WWNum4"/>
    <w:basedOn w:val="Bezlisty"/>
    <w:rsid w:val="00463BF1"/>
    <w:pPr>
      <w:numPr>
        <w:numId w:val="212"/>
      </w:numPr>
    </w:pPr>
  </w:style>
  <w:style w:type="numbering" w:customStyle="1" w:styleId="WWNum5">
    <w:name w:val="WWNum5"/>
    <w:basedOn w:val="Bezlisty"/>
    <w:rsid w:val="00463BF1"/>
    <w:pPr>
      <w:numPr>
        <w:numId w:val="213"/>
      </w:numPr>
    </w:pPr>
  </w:style>
  <w:style w:type="numbering" w:customStyle="1" w:styleId="WWNum6">
    <w:name w:val="WWNum6"/>
    <w:basedOn w:val="Bezlisty"/>
    <w:rsid w:val="00463BF1"/>
    <w:pPr>
      <w:numPr>
        <w:numId w:val="214"/>
      </w:numPr>
    </w:pPr>
  </w:style>
  <w:style w:type="numbering" w:customStyle="1" w:styleId="WWNum7">
    <w:name w:val="WWNum7"/>
    <w:basedOn w:val="Bezlisty"/>
    <w:rsid w:val="00463BF1"/>
    <w:pPr>
      <w:numPr>
        <w:numId w:val="215"/>
      </w:numPr>
    </w:pPr>
  </w:style>
  <w:style w:type="numbering" w:customStyle="1" w:styleId="WWNum8">
    <w:name w:val="WWNum8"/>
    <w:basedOn w:val="Bezlisty"/>
    <w:rsid w:val="00463BF1"/>
    <w:pPr>
      <w:numPr>
        <w:numId w:val="216"/>
      </w:numPr>
    </w:pPr>
  </w:style>
  <w:style w:type="numbering" w:customStyle="1" w:styleId="WWNum9">
    <w:name w:val="WWNum9"/>
    <w:basedOn w:val="Bezlisty"/>
    <w:rsid w:val="00463BF1"/>
    <w:pPr>
      <w:numPr>
        <w:numId w:val="217"/>
      </w:numPr>
    </w:pPr>
  </w:style>
  <w:style w:type="numbering" w:customStyle="1" w:styleId="WWNum10">
    <w:name w:val="WWNum10"/>
    <w:basedOn w:val="Bezlisty"/>
    <w:rsid w:val="00463BF1"/>
    <w:pPr>
      <w:numPr>
        <w:numId w:val="218"/>
      </w:numPr>
    </w:pPr>
  </w:style>
  <w:style w:type="numbering" w:customStyle="1" w:styleId="WWNum11">
    <w:name w:val="WWNum11"/>
    <w:basedOn w:val="Bezlisty"/>
    <w:rsid w:val="00463BF1"/>
    <w:pPr>
      <w:numPr>
        <w:numId w:val="219"/>
      </w:numPr>
    </w:pPr>
  </w:style>
  <w:style w:type="numbering" w:customStyle="1" w:styleId="WWNum12">
    <w:name w:val="WWNum12"/>
    <w:basedOn w:val="Bezlisty"/>
    <w:rsid w:val="00463BF1"/>
    <w:pPr>
      <w:numPr>
        <w:numId w:val="220"/>
      </w:numPr>
    </w:pPr>
  </w:style>
  <w:style w:type="numbering" w:customStyle="1" w:styleId="WWNum13">
    <w:name w:val="WWNum13"/>
    <w:basedOn w:val="Bezlisty"/>
    <w:rsid w:val="00463BF1"/>
    <w:pPr>
      <w:numPr>
        <w:numId w:val="221"/>
      </w:numPr>
    </w:pPr>
  </w:style>
  <w:style w:type="numbering" w:customStyle="1" w:styleId="WWNum14">
    <w:name w:val="WWNum14"/>
    <w:basedOn w:val="Bezlisty"/>
    <w:rsid w:val="00463BF1"/>
    <w:pPr>
      <w:numPr>
        <w:numId w:val="222"/>
      </w:numPr>
    </w:pPr>
  </w:style>
  <w:style w:type="numbering" w:customStyle="1" w:styleId="WWNum15">
    <w:name w:val="WWNum15"/>
    <w:basedOn w:val="Bezlisty"/>
    <w:rsid w:val="00463BF1"/>
    <w:pPr>
      <w:numPr>
        <w:numId w:val="223"/>
      </w:numPr>
    </w:pPr>
  </w:style>
  <w:style w:type="numbering" w:customStyle="1" w:styleId="WWNum16">
    <w:name w:val="WWNum16"/>
    <w:basedOn w:val="Bezlisty"/>
    <w:rsid w:val="00463BF1"/>
    <w:pPr>
      <w:numPr>
        <w:numId w:val="224"/>
      </w:numPr>
    </w:pPr>
  </w:style>
  <w:style w:type="numbering" w:customStyle="1" w:styleId="WWNum17">
    <w:name w:val="WWNum17"/>
    <w:basedOn w:val="Bezlisty"/>
    <w:rsid w:val="00463BF1"/>
    <w:pPr>
      <w:numPr>
        <w:numId w:val="225"/>
      </w:numPr>
    </w:pPr>
  </w:style>
  <w:style w:type="numbering" w:customStyle="1" w:styleId="WWNum18">
    <w:name w:val="WWNum18"/>
    <w:basedOn w:val="Bezlisty"/>
    <w:rsid w:val="00463BF1"/>
    <w:pPr>
      <w:numPr>
        <w:numId w:val="226"/>
      </w:numPr>
    </w:pPr>
  </w:style>
  <w:style w:type="numbering" w:customStyle="1" w:styleId="WWNum19">
    <w:name w:val="WWNum19"/>
    <w:basedOn w:val="Bezlisty"/>
    <w:rsid w:val="00463BF1"/>
    <w:pPr>
      <w:numPr>
        <w:numId w:val="227"/>
      </w:numPr>
    </w:pPr>
  </w:style>
  <w:style w:type="numbering" w:customStyle="1" w:styleId="WWNum20">
    <w:name w:val="WWNum20"/>
    <w:basedOn w:val="Bezlisty"/>
    <w:rsid w:val="00463BF1"/>
    <w:pPr>
      <w:numPr>
        <w:numId w:val="228"/>
      </w:numPr>
    </w:pPr>
  </w:style>
  <w:style w:type="numbering" w:customStyle="1" w:styleId="WWNum21">
    <w:name w:val="WWNum21"/>
    <w:basedOn w:val="Bezlisty"/>
    <w:rsid w:val="00463BF1"/>
    <w:pPr>
      <w:numPr>
        <w:numId w:val="229"/>
      </w:numPr>
    </w:pPr>
  </w:style>
  <w:style w:type="numbering" w:customStyle="1" w:styleId="WWNum22">
    <w:name w:val="WWNum22"/>
    <w:basedOn w:val="Bezlisty"/>
    <w:rsid w:val="00463BF1"/>
    <w:pPr>
      <w:numPr>
        <w:numId w:val="230"/>
      </w:numPr>
    </w:pPr>
  </w:style>
  <w:style w:type="numbering" w:customStyle="1" w:styleId="WWNum23">
    <w:name w:val="WWNum23"/>
    <w:basedOn w:val="Bezlisty"/>
    <w:rsid w:val="00463BF1"/>
    <w:pPr>
      <w:numPr>
        <w:numId w:val="231"/>
      </w:numPr>
    </w:pPr>
  </w:style>
  <w:style w:type="numbering" w:customStyle="1" w:styleId="WWNum24">
    <w:name w:val="WWNum24"/>
    <w:basedOn w:val="Bezlisty"/>
    <w:rsid w:val="00463BF1"/>
    <w:pPr>
      <w:numPr>
        <w:numId w:val="232"/>
      </w:numPr>
    </w:pPr>
  </w:style>
  <w:style w:type="numbering" w:customStyle="1" w:styleId="WWNum25">
    <w:name w:val="WWNum25"/>
    <w:basedOn w:val="Bezlisty"/>
    <w:rsid w:val="00463BF1"/>
    <w:pPr>
      <w:numPr>
        <w:numId w:val="233"/>
      </w:numPr>
    </w:pPr>
  </w:style>
  <w:style w:type="numbering" w:customStyle="1" w:styleId="WWNum26">
    <w:name w:val="WWNum26"/>
    <w:basedOn w:val="Bezlisty"/>
    <w:rsid w:val="00463BF1"/>
    <w:pPr>
      <w:numPr>
        <w:numId w:val="234"/>
      </w:numPr>
    </w:pPr>
  </w:style>
  <w:style w:type="numbering" w:customStyle="1" w:styleId="WWNum27">
    <w:name w:val="WWNum27"/>
    <w:basedOn w:val="Bezlisty"/>
    <w:rsid w:val="00463BF1"/>
    <w:pPr>
      <w:numPr>
        <w:numId w:val="235"/>
      </w:numPr>
    </w:pPr>
  </w:style>
  <w:style w:type="numbering" w:customStyle="1" w:styleId="WWNum28">
    <w:name w:val="WWNum28"/>
    <w:basedOn w:val="Bezlisty"/>
    <w:rsid w:val="00463BF1"/>
    <w:pPr>
      <w:numPr>
        <w:numId w:val="236"/>
      </w:numPr>
    </w:pPr>
  </w:style>
  <w:style w:type="numbering" w:customStyle="1" w:styleId="WWNum29">
    <w:name w:val="WWNum29"/>
    <w:basedOn w:val="Bezlisty"/>
    <w:rsid w:val="00463BF1"/>
    <w:pPr>
      <w:numPr>
        <w:numId w:val="237"/>
      </w:numPr>
    </w:pPr>
  </w:style>
  <w:style w:type="numbering" w:customStyle="1" w:styleId="WWNum30">
    <w:name w:val="WWNum30"/>
    <w:basedOn w:val="Bezlisty"/>
    <w:rsid w:val="00463BF1"/>
    <w:pPr>
      <w:numPr>
        <w:numId w:val="238"/>
      </w:numPr>
    </w:pPr>
  </w:style>
  <w:style w:type="numbering" w:customStyle="1" w:styleId="WWNum31">
    <w:name w:val="WWNum31"/>
    <w:basedOn w:val="Bezlisty"/>
    <w:rsid w:val="00463BF1"/>
    <w:pPr>
      <w:numPr>
        <w:numId w:val="239"/>
      </w:numPr>
    </w:pPr>
  </w:style>
  <w:style w:type="numbering" w:customStyle="1" w:styleId="WWNum32">
    <w:name w:val="WWNum32"/>
    <w:basedOn w:val="Bezlisty"/>
    <w:rsid w:val="00463BF1"/>
    <w:pPr>
      <w:numPr>
        <w:numId w:val="240"/>
      </w:numPr>
    </w:pPr>
  </w:style>
  <w:style w:type="numbering" w:customStyle="1" w:styleId="WWNum33">
    <w:name w:val="WWNum33"/>
    <w:basedOn w:val="Bezlisty"/>
    <w:rsid w:val="00463BF1"/>
    <w:pPr>
      <w:numPr>
        <w:numId w:val="241"/>
      </w:numPr>
    </w:pPr>
  </w:style>
  <w:style w:type="numbering" w:customStyle="1" w:styleId="WWNum34">
    <w:name w:val="WWNum34"/>
    <w:basedOn w:val="Bezlisty"/>
    <w:rsid w:val="00463BF1"/>
    <w:pPr>
      <w:numPr>
        <w:numId w:val="242"/>
      </w:numPr>
    </w:pPr>
  </w:style>
  <w:style w:type="numbering" w:customStyle="1" w:styleId="WWNum35">
    <w:name w:val="WWNum35"/>
    <w:basedOn w:val="Bezlisty"/>
    <w:rsid w:val="00463BF1"/>
    <w:pPr>
      <w:numPr>
        <w:numId w:val="243"/>
      </w:numPr>
    </w:pPr>
  </w:style>
  <w:style w:type="numbering" w:customStyle="1" w:styleId="WWNum36">
    <w:name w:val="WWNum36"/>
    <w:basedOn w:val="Bezlisty"/>
    <w:rsid w:val="00463BF1"/>
    <w:pPr>
      <w:numPr>
        <w:numId w:val="244"/>
      </w:numPr>
    </w:pPr>
  </w:style>
  <w:style w:type="numbering" w:customStyle="1" w:styleId="WWNum37">
    <w:name w:val="WWNum37"/>
    <w:basedOn w:val="Bezlisty"/>
    <w:rsid w:val="00463BF1"/>
    <w:pPr>
      <w:numPr>
        <w:numId w:val="245"/>
      </w:numPr>
    </w:pPr>
  </w:style>
  <w:style w:type="numbering" w:customStyle="1" w:styleId="WWNum38">
    <w:name w:val="WWNum38"/>
    <w:basedOn w:val="Bezlisty"/>
    <w:rsid w:val="00463BF1"/>
    <w:pPr>
      <w:numPr>
        <w:numId w:val="246"/>
      </w:numPr>
    </w:pPr>
  </w:style>
  <w:style w:type="numbering" w:customStyle="1" w:styleId="WWNum39">
    <w:name w:val="WWNum39"/>
    <w:basedOn w:val="Bezlisty"/>
    <w:rsid w:val="00463BF1"/>
    <w:pPr>
      <w:numPr>
        <w:numId w:val="247"/>
      </w:numPr>
    </w:pPr>
  </w:style>
  <w:style w:type="numbering" w:customStyle="1" w:styleId="WWNum40">
    <w:name w:val="WWNum40"/>
    <w:basedOn w:val="Bezlisty"/>
    <w:rsid w:val="00463BF1"/>
    <w:pPr>
      <w:numPr>
        <w:numId w:val="248"/>
      </w:numPr>
    </w:pPr>
  </w:style>
  <w:style w:type="numbering" w:customStyle="1" w:styleId="WWNum41">
    <w:name w:val="WWNum41"/>
    <w:basedOn w:val="Bezlisty"/>
    <w:rsid w:val="00463BF1"/>
    <w:pPr>
      <w:numPr>
        <w:numId w:val="249"/>
      </w:numPr>
    </w:pPr>
  </w:style>
  <w:style w:type="numbering" w:customStyle="1" w:styleId="WWNum42">
    <w:name w:val="WWNum42"/>
    <w:basedOn w:val="Bezlisty"/>
    <w:rsid w:val="00463BF1"/>
    <w:pPr>
      <w:numPr>
        <w:numId w:val="250"/>
      </w:numPr>
    </w:pPr>
  </w:style>
  <w:style w:type="numbering" w:customStyle="1" w:styleId="WWNum43">
    <w:name w:val="WWNum43"/>
    <w:basedOn w:val="Bezlisty"/>
    <w:rsid w:val="00463BF1"/>
    <w:pPr>
      <w:numPr>
        <w:numId w:val="2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991">
      <w:bodyDiv w:val="1"/>
      <w:marLeft w:val="0"/>
      <w:marRight w:val="0"/>
      <w:marTop w:val="0"/>
      <w:marBottom w:val="0"/>
      <w:divBdr>
        <w:top w:val="none" w:sz="0" w:space="0" w:color="auto"/>
        <w:left w:val="none" w:sz="0" w:space="0" w:color="auto"/>
        <w:bottom w:val="none" w:sz="0" w:space="0" w:color="auto"/>
        <w:right w:val="none" w:sz="0" w:space="0" w:color="auto"/>
      </w:divBdr>
    </w:div>
    <w:div w:id="769084822">
      <w:bodyDiv w:val="1"/>
      <w:marLeft w:val="0"/>
      <w:marRight w:val="0"/>
      <w:marTop w:val="0"/>
      <w:marBottom w:val="0"/>
      <w:divBdr>
        <w:top w:val="none" w:sz="0" w:space="0" w:color="auto"/>
        <w:left w:val="none" w:sz="0" w:space="0" w:color="auto"/>
        <w:bottom w:val="none" w:sz="0" w:space="0" w:color="auto"/>
        <w:right w:val="none" w:sz="0" w:space="0" w:color="auto"/>
      </w:divBdr>
    </w:div>
    <w:div w:id="868641261">
      <w:bodyDiv w:val="1"/>
      <w:marLeft w:val="0"/>
      <w:marRight w:val="0"/>
      <w:marTop w:val="0"/>
      <w:marBottom w:val="0"/>
      <w:divBdr>
        <w:top w:val="none" w:sz="0" w:space="0" w:color="auto"/>
        <w:left w:val="none" w:sz="0" w:space="0" w:color="auto"/>
        <w:bottom w:val="none" w:sz="0" w:space="0" w:color="auto"/>
        <w:right w:val="none" w:sz="0" w:space="0" w:color="auto"/>
      </w:divBdr>
    </w:div>
    <w:div w:id="1310092597">
      <w:bodyDiv w:val="1"/>
      <w:marLeft w:val="0"/>
      <w:marRight w:val="0"/>
      <w:marTop w:val="0"/>
      <w:marBottom w:val="0"/>
      <w:divBdr>
        <w:top w:val="none" w:sz="0" w:space="0" w:color="auto"/>
        <w:left w:val="none" w:sz="0" w:space="0" w:color="auto"/>
        <w:bottom w:val="none" w:sz="0" w:space="0" w:color="auto"/>
        <w:right w:val="none" w:sz="0" w:space="0" w:color="auto"/>
      </w:divBdr>
    </w:div>
    <w:div w:id="172825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18B1-A262-4058-A55F-ED593A04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61</Pages>
  <Words>18853</Words>
  <Characters>113123</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Reda Sabina</cp:lastModifiedBy>
  <cp:revision>13</cp:revision>
  <cp:lastPrinted>2024-02-15T11:15:00Z</cp:lastPrinted>
  <dcterms:created xsi:type="dcterms:W3CDTF">2024-02-08T09:44:00Z</dcterms:created>
  <dcterms:modified xsi:type="dcterms:W3CDTF">2024-02-15T11:15:00Z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