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1015" w14:textId="1276543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WZÓR </w:t>
      </w:r>
      <w:r w:rsidRPr="003F29CB">
        <w:rPr>
          <w:rFonts w:ascii="Calibri" w:eastAsia="Times New Roman" w:hAnsi="Calibri" w:cs="Calibri"/>
          <w:b/>
          <w:color w:val="00000A"/>
          <w:kern w:val="2"/>
          <w:lang w:eastAsia="zh-CN"/>
        </w:rPr>
        <w:t>UMOW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Y</w:t>
      </w:r>
    </w:p>
    <w:p w14:paraId="4040B744" w14:textId="4491E9C5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n</w:t>
      </w:r>
      <w:r w:rsidRPr="003F29CB">
        <w:rPr>
          <w:rFonts w:ascii="Calibri" w:eastAsia="Times New Roman" w:hAnsi="Calibri" w:cs="Calibri"/>
          <w:b/>
          <w:color w:val="00000A"/>
          <w:kern w:val="2"/>
          <w:lang w:eastAsia="zh-CN"/>
        </w:rPr>
        <w:t>r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</w:t>
      </w:r>
      <w:r w:rsidRPr="003F29CB">
        <w:rPr>
          <w:rFonts w:ascii="Calibri" w:eastAsia="Times New Roman" w:hAnsi="Calibri" w:cs="Calibri"/>
          <w:b/>
          <w:color w:val="00000A"/>
          <w:kern w:val="2"/>
          <w:lang w:eastAsia="zh-CN"/>
        </w:rPr>
        <w:t>......................................</w:t>
      </w:r>
    </w:p>
    <w:p w14:paraId="0DC38A0B" w14:textId="7777777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</w:p>
    <w:p w14:paraId="21936F69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zawarta w dniu .............roku pomiędzy Stronami:</w:t>
      </w:r>
    </w:p>
    <w:p w14:paraId="3025D774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>Szpitalem Uniwersyteckim im. Karola Marcinkowskiego w Zielonej Górze sp. z o.o., 65-046 Zielona Góra, ul. Zyty 26, firma wpisana do rejestru przedsiębiorców prowadzonego przez Sąd Rejonowy w Zielonej Górze, VIII Wydział Gospodarczy Krajowego Rejestru Sądowego pod nr KRS 0000 596211, kapitał zakładowy 10 300,00 zł.</w:t>
      </w:r>
    </w:p>
    <w:p w14:paraId="36C73B7B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ab/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ab/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ab/>
        <w:t>NIP 973-10-25-315                             REGON 970773231</w:t>
      </w:r>
    </w:p>
    <w:p w14:paraId="1441BC52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zwanym dalej Zamawiającym – w imieniu której działa/ją:</w:t>
      </w:r>
    </w:p>
    <w:p w14:paraId="38E25913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5E800C16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>...................................................................</w:t>
      </w:r>
    </w:p>
    <w:p w14:paraId="715C8E31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a </w:t>
      </w:r>
    </w:p>
    <w:p w14:paraId="06C7E4B7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>....................................................................................</w:t>
      </w:r>
    </w:p>
    <w:p w14:paraId="3D9DFE26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ab/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 xml:space="preserve">NIP        ..............                            REGON </w:t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ab/>
        <w:t>..............</w:t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ab/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ab/>
        <w:t xml:space="preserve">KRS:     ...................                            </w:t>
      </w:r>
    </w:p>
    <w:p w14:paraId="712BBE16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zwaną/</w:t>
      </w:r>
      <w:proofErr w:type="spellStart"/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ym</w:t>
      </w:r>
      <w:proofErr w:type="spellEnd"/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 dalej Wykonawcą – w imieniu której/go działa/ją:</w:t>
      </w:r>
    </w:p>
    <w:p w14:paraId="36283A5E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1................................................................................................................................</w:t>
      </w:r>
    </w:p>
    <w:p w14:paraId="40540309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2................................................................................................................................</w:t>
      </w:r>
    </w:p>
    <w:p w14:paraId="720556C5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w wyniku przeprowadzonego postępowania o udzielenie zamówienia publicznego w trybie przetargu nieograniczonego</w:t>
      </w:r>
      <w:r w:rsidRPr="003F29CB">
        <w:rPr>
          <w:rFonts w:ascii="Calibri" w:eastAsia="Times New Roman" w:hAnsi="Calibri" w:cs="Calibri"/>
          <w:color w:val="FF0000"/>
          <w:kern w:val="2"/>
          <w:lang w:eastAsia="zh-CN"/>
        </w:rPr>
        <w:t>/podstawowym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 Strony zawarły umowę, o następującej treści:</w:t>
      </w:r>
    </w:p>
    <w:p w14:paraId="51DEAFFD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67125074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1</w:t>
      </w:r>
    </w:p>
    <w:p w14:paraId="44A56049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1. Przedmiotem umowy są sukcesywne dostawy </w:t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>...............................,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 zwanych dalej wyrobami,</w:t>
      </w:r>
    </w:p>
    <w:p w14:paraId="176BAAD0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2. Szczegółowe wymagania dotyczące przedmiotu umowy, ilości oraz ceny jednostkowe zawiera załącznik nr 1 do umowy.</w:t>
      </w:r>
    </w:p>
    <w:p w14:paraId="18849C52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2</w:t>
      </w:r>
    </w:p>
    <w:p w14:paraId="326DB674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35FD509D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 xml:space="preserve">1.Cena przedmiotu umowy wynosi </w:t>
      </w:r>
      <w:r w:rsidRPr="003F29CB">
        <w:rPr>
          <w:rFonts w:ascii="Calibri" w:eastAsia="Times New Roman" w:hAnsi="Calibri" w:cs="Calibri"/>
          <w:b/>
          <w:bCs/>
          <w:color w:val="000000"/>
          <w:kern w:val="2"/>
          <w:lang w:eastAsia="zh-CN"/>
        </w:rPr>
        <w:t xml:space="preserve">........................... zł </w:t>
      </w:r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>(słownie: ..........................................................00/100)</w:t>
      </w:r>
    </w:p>
    <w:p w14:paraId="520A7405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>2. Cena ustalona w ust. 1 zawiera podatek VAT.</w:t>
      </w:r>
    </w:p>
    <w:p w14:paraId="7611CD9D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>3. Strony ustalają, że ceny jednostkowe wskazane w załącznikach nr 1 do umowy nie ulegną zmianie przez cały okres obowiązywania umowy z zastrzeżeniem ust.5.</w:t>
      </w:r>
    </w:p>
    <w:p w14:paraId="2409EC29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bookmarkStart w:id="0" w:name="_Hlk67905070"/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 xml:space="preserve">4. Cena jednostkowa wyrobów zawiera wszystkie koszty związane z dostawami wyrobów do siedziby Zamawiającego </w:t>
      </w:r>
      <w:r w:rsidRPr="003F29CB">
        <w:rPr>
          <w:rFonts w:ascii="Calibri" w:eastAsia="Times New Roman" w:hAnsi="Calibri" w:cs="Calibri"/>
          <w:b/>
          <w:color w:val="000000"/>
          <w:kern w:val="2"/>
          <w:lang w:eastAsia="zh-CN"/>
        </w:rPr>
        <w:t>–</w:t>
      </w:r>
      <w:r w:rsidRPr="003F29CB">
        <w:rPr>
          <w:rFonts w:ascii="Calibri" w:eastAsia="Times New Roman" w:hAnsi="Calibri" w:cs="Calibri"/>
          <w:bCs/>
          <w:color w:val="000000"/>
          <w:kern w:val="2"/>
          <w:lang w:eastAsia="zh-CN"/>
        </w:rPr>
        <w:t xml:space="preserve"> </w:t>
      </w:r>
      <w:proofErr w:type="spellStart"/>
      <w:r w:rsidRPr="003F29CB">
        <w:rPr>
          <w:rFonts w:ascii="Calibri" w:eastAsia="Times New Roman" w:hAnsi="Calibri" w:cs="Calibri"/>
          <w:bCs/>
          <w:color w:val="000000"/>
          <w:kern w:val="2"/>
          <w:lang w:eastAsia="zh-CN"/>
        </w:rPr>
        <w:t>loco</w:t>
      </w:r>
      <w:proofErr w:type="spellEnd"/>
      <w:r w:rsidRPr="003F29CB">
        <w:rPr>
          <w:rFonts w:ascii="Calibri" w:eastAsia="Times New Roman" w:hAnsi="Calibri" w:cs="Calibri"/>
          <w:b/>
          <w:color w:val="000000"/>
          <w:kern w:val="2"/>
          <w:lang w:eastAsia="zh-CN"/>
        </w:rPr>
        <w:t xml:space="preserve"> 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..................................</w:t>
      </w:r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 xml:space="preserve"> Zamawiającego.</w:t>
      </w:r>
    </w:p>
    <w:bookmarkEnd w:id="0"/>
    <w:p w14:paraId="2BB59891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>5. Zamawiający zastrzega sobie prawo do przeprowadzenia negocjacji w zakresie zmniejszenia cen jednostkowych w przypadku obniżenia przez NFZ cen świadczeń w oparciu o procentowe zmniejszenie wycen do ogólnych wartości zobowiązań NFZ z wyłączeniem umów zawartych z NFZ na refundację leków.</w:t>
      </w:r>
    </w:p>
    <w:p w14:paraId="70AACAF0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6. Zamawiający zastrzega sobie prawo – w przypadku wystąpienia okoliczności niewynikających z winy Zamawiającego – do zakupienia mniejszej od przewidzianej w załączniku nr 1 do umowy ilości poszczególnych wyrobów, </w:t>
      </w:r>
      <w:bookmarkStart w:id="1" w:name="_Hlk67771295"/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bez prawa do roszczeń Wykonawcy z tego tytułu</w:t>
      </w:r>
      <w:bookmarkEnd w:id="1"/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, </w:t>
      </w:r>
      <w:r w:rsidRPr="003F29CB">
        <w:rPr>
          <w:rFonts w:ascii="Calibri" w:eastAsia="Times New Roman" w:hAnsi="Calibri" w:cs="Calibri"/>
          <w:color w:val="FF0000"/>
          <w:kern w:val="2"/>
          <w:lang w:eastAsia="zh-CN"/>
        </w:rPr>
        <w:t xml:space="preserve">z zastrzeżeniem, że wartość wyrobów, które nie zostaną zakupione przez Zamawiającego </w:t>
      </w:r>
      <w:r w:rsidRPr="003F29CB"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  <w:t>nie przekroczy 30 % wartości zamówienia</w:t>
      </w:r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3F29CB">
        <w:rPr>
          <w:rFonts w:ascii="Calibri" w:eastAsia="Times New Roman" w:hAnsi="Calibri" w:cs="Calibri"/>
          <w:color w:val="FF0000"/>
          <w:kern w:val="2"/>
          <w:lang w:eastAsia="zh-CN"/>
        </w:rPr>
        <w:t>(</w:t>
      </w:r>
      <w:r w:rsidRPr="003F29CB">
        <w:rPr>
          <w:rFonts w:ascii="Calibri" w:eastAsia="Times New Roman" w:hAnsi="Calibri" w:cs="Calibri"/>
          <w:i/>
          <w:iCs/>
          <w:color w:val="FF0000"/>
          <w:kern w:val="2"/>
          <w:lang w:eastAsia="zh-CN"/>
        </w:rPr>
        <w:t>o ile dotyczy – zastrzeżenie braku realizacji będzie ustalane przez Dysponenta środków przed wszczęciem postępowania, w przypadku deklaracji realizacji umowy w 100 % ust. 6 zostanie wykreślony.</w:t>
      </w:r>
      <w:r w:rsidRPr="003F29CB">
        <w:rPr>
          <w:rFonts w:ascii="Calibri" w:eastAsia="Times New Roman" w:hAnsi="Calibri" w:cs="Calibri"/>
          <w:color w:val="FF0000"/>
          <w:kern w:val="2"/>
          <w:lang w:eastAsia="zh-CN"/>
        </w:rPr>
        <w:t>)</w:t>
      </w:r>
    </w:p>
    <w:p w14:paraId="63385857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lastRenderedPageBreak/>
        <w:t>7. Strony dopuszczają możliwość wprowadzenia zmian ilościowo – wartościowych  asortymentu wyrobów w trakcie realizacji umowy, pod warunkiem zachowania cen  jednostkowych i nie przekroczenia kwoty określonej w § 2 ust. 1.</w:t>
      </w:r>
    </w:p>
    <w:p w14:paraId="03A1E4E4" w14:textId="77777777" w:rsidR="003F29CB" w:rsidRPr="003F29CB" w:rsidRDefault="003F29CB" w:rsidP="003F29CB">
      <w:pPr>
        <w:suppressAutoHyphens/>
        <w:spacing w:after="0" w:line="276" w:lineRule="auto"/>
        <w:ind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8. 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69A3219A" w14:textId="77777777" w:rsidR="003F29CB" w:rsidRPr="003F29CB" w:rsidRDefault="003F29CB" w:rsidP="003F29CB">
      <w:pPr>
        <w:keepLines/>
        <w:widowControl w:val="0"/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324D0E74" w14:textId="77777777" w:rsidR="003F29CB" w:rsidRPr="003F29CB" w:rsidRDefault="003F29CB" w:rsidP="003F29CB">
      <w:pPr>
        <w:widowControl w:val="0"/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3</w:t>
      </w:r>
    </w:p>
    <w:p w14:paraId="51303522" w14:textId="77777777" w:rsidR="003F29CB" w:rsidRPr="003F29CB" w:rsidRDefault="003F29CB" w:rsidP="003F29CB">
      <w:pPr>
        <w:keepLines/>
        <w:widowControl w:val="0"/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1. Strony dopuszczają zmiany postanowień zawartej umowy w stosunku do treści oferty, na podstawie której dokonano wyboru wykonawcy w przypadku: </w:t>
      </w:r>
    </w:p>
    <w:p w14:paraId="41732DA5" w14:textId="77777777" w:rsidR="003F29CB" w:rsidRPr="003F29CB" w:rsidRDefault="003F29CB" w:rsidP="003F29CB">
      <w:pPr>
        <w:keepLines/>
        <w:widowControl w:val="0"/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1) zmiany danych podmiotowych Wykonawcy (np. w wyniku przekształcenia, przejęcia itp.),</w:t>
      </w:r>
    </w:p>
    <w:p w14:paraId="7AAAFA0A" w14:textId="77777777" w:rsidR="003F29CB" w:rsidRPr="003F29CB" w:rsidRDefault="003F29CB" w:rsidP="003F29CB">
      <w:pPr>
        <w:widowControl w:val="0"/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2) obniżenia cen jednostkowych przedmiotu umowy w sytuacji okresowych promocji, bądź obniżenia ceny przez producenta w trakcie trwania umowy,</w:t>
      </w:r>
    </w:p>
    <w:p w14:paraId="0C474F71" w14:textId="77777777" w:rsidR="003F29CB" w:rsidRPr="003F29CB" w:rsidRDefault="003F29CB" w:rsidP="003F29CB">
      <w:pPr>
        <w:keepLines/>
        <w:widowControl w:val="0"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 3) 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</w:t>
      </w:r>
      <w:r w:rsidRPr="003F29CB">
        <w:rPr>
          <w:rFonts w:ascii="Calibri" w:eastAsia="Times New Roman" w:hAnsi="Calibri" w:cs="Calibri"/>
          <w:color w:val="00A933"/>
          <w:kern w:val="2"/>
          <w:lang w:eastAsia="zh-CN"/>
        </w:rPr>
        <w:t>,</w:t>
      </w:r>
    </w:p>
    <w:p w14:paraId="26BF54A1" w14:textId="77777777" w:rsidR="003F29CB" w:rsidRPr="003F29CB" w:rsidRDefault="003F29CB" w:rsidP="003F29CB">
      <w:pPr>
        <w:keepLines/>
        <w:widowControl w:val="0"/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4) zmiany sposobu konfekcjonowania i wielkości jednostkowej wyrobu, którego cena po odpowiednim przeliczeniu nie będzie wyższa niż cena wyrobu objętego umową,</w:t>
      </w:r>
    </w:p>
    <w:p w14:paraId="151E6F45" w14:textId="77777777" w:rsidR="003F29CB" w:rsidRPr="003F29CB" w:rsidRDefault="003F29CB" w:rsidP="003F29CB">
      <w:pPr>
        <w:keepLines/>
        <w:widowControl w:val="0"/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4B9F682E" w14:textId="77777777" w:rsidR="003F29CB" w:rsidRPr="003F29CB" w:rsidRDefault="003F29CB" w:rsidP="003F29CB">
      <w:pPr>
        <w:keepLines/>
        <w:widowControl w:val="0"/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6) konieczności przedłużenia terminu umowy w przypadku niewykorzystania przez Zamawiającego 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br/>
        <w:t xml:space="preserve">w trakcie   trwania  umowy pełnej   ilości   dostarczanych  wyrobów – przy zachowaniu dotychczasowej ceny. </w:t>
      </w:r>
      <w:r w:rsidRPr="003F29CB">
        <w:rPr>
          <w:rFonts w:ascii="Calibri" w:eastAsia="Times New Roman" w:hAnsi="Calibri" w:cs="Calibri"/>
          <w:i/>
          <w:iCs/>
          <w:color w:val="FF0000"/>
          <w:kern w:val="2"/>
          <w:lang w:eastAsia="zh-CN"/>
        </w:rPr>
        <w:t>(o ile dotyczy – punkt zostanie wykreślony, jeżeli Dysponent środków nie zastrzeże możliwości braku realizacji części umowy )</w:t>
      </w:r>
    </w:p>
    <w:p w14:paraId="3D6C9CCE" w14:textId="77777777" w:rsidR="003F29CB" w:rsidRPr="003F29CB" w:rsidRDefault="003F29CB" w:rsidP="003F29CB">
      <w:pPr>
        <w:keepLines/>
        <w:widowControl w:val="0"/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kern w:val="2"/>
          <w:lang w:eastAsia="zh-CN"/>
        </w:rPr>
      </w:pPr>
      <w:bookmarkStart w:id="2" w:name="_Hlk68088703"/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2. Strony przewidują możliwości wprowadzenia odpowiedniej zmiany wysokości wynagrodzenia należnego Wykonawcy w przypadku </w:t>
      </w:r>
      <w:r w:rsidRPr="003F29CB">
        <w:rPr>
          <w:rFonts w:ascii="Calibri" w:eastAsia="Times New Roman" w:hAnsi="Calibri" w:cs="Calibri"/>
          <w:kern w:val="2"/>
          <w:lang w:eastAsia="zh-CN"/>
        </w:rPr>
        <w:t xml:space="preserve">zmiany: </w:t>
      </w:r>
    </w:p>
    <w:p w14:paraId="0AC85A7D" w14:textId="77777777" w:rsidR="003F29CB" w:rsidRPr="003F29CB" w:rsidRDefault="003F29CB" w:rsidP="003F29CB">
      <w:pPr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a) stawki podatku od towaru i usług oraz podatku akcyzowego;</w:t>
      </w:r>
    </w:p>
    <w:p w14:paraId="4344241C" w14:textId="77777777" w:rsidR="003F29CB" w:rsidRPr="003F29CB" w:rsidRDefault="003F29CB" w:rsidP="003F29CB">
      <w:pPr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b) wysokości minimalnego wynagrodzenia za pracę albo wysokości minimalnej stawki godzinowej ustalonych na podstawie ustawy z dnia 10 października 2002 r. o minimalnym wynagrodzeniu za pracę;</w:t>
      </w:r>
    </w:p>
    <w:p w14:paraId="282A1094" w14:textId="77777777" w:rsidR="003F29CB" w:rsidRPr="003F29CB" w:rsidRDefault="003F29CB" w:rsidP="003F29CB">
      <w:pPr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c) zasad podlegania ubezpieczeniom społecznym lub ubezpieczeniu zdrowotnemu lub wysokości stawki składki na ubezpieczenia społeczne lub zdrowotne;</w:t>
      </w:r>
    </w:p>
    <w:p w14:paraId="70CABF66" w14:textId="77777777" w:rsidR="003F29CB" w:rsidRPr="003F29CB" w:rsidRDefault="003F29CB" w:rsidP="003F29CB">
      <w:pPr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 xml:space="preserve">d) zasad gromadzenia i wysokości wpłat do pracowniczych planów kapitałowych, o których mowa w ustawie z 4 października 2018 r. o pracowniczych planach kapitałowych, </w:t>
      </w:r>
    </w:p>
    <w:p w14:paraId="2D1DB0C1" w14:textId="77777777" w:rsidR="003F29CB" w:rsidRPr="003F29CB" w:rsidRDefault="003F29CB" w:rsidP="003F29CB">
      <w:pPr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 xml:space="preserve">-  jeżeli zmiany te będą miały wpływ na koszty wykonania Przedmiotu Umowy przez Wykonawcę, i zostanie to udowodnione, a Strony dochowają ciążących obowiązków, o których mowa w ust. 4 i 6. </w:t>
      </w:r>
    </w:p>
    <w:p w14:paraId="6712A9F6" w14:textId="77777777" w:rsidR="003F29CB" w:rsidRPr="003F29CB" w:rsidRDefault="003F29CB" w:rsidP="003F29CB">
      <w:pPr>
        <w:tabs>
          <w:tab w:val="left" w:pos="285"/>
        </w:tabs>
        <w:suppressAutoHyphens/>
        <w:spacing w:after="0" w:line="276" w:lineRule="auto"/>
        <w:ind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3. W przypadku, gdy w trakcie realizacji Umowy dojdzie do zmiany:</w:t>
      </w:r>
    </w:p>
    <w:p w14:paraId="520F3801" w14:textId="77777777" w:rsidR="003F29CB" w:rsidRPr="003F29CB" w:rsidRDefault="003F29CB" w:rsidP="003F29CB">
      <w:pPr>
        <w:numPr>
          <w:ilvl w:val="0"/>
          <w:numId w:val="1"/>
        </w:numPr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a) określonej w ust. 2 lit. a, wysokość wynagrodzenia netto należnego Wykonawcy, zostanie zmieniona maksymalnie o kwotę podatku od towarów i usług oraz podatku akcyzowego wyliczoną według zmienionej stawki podatku;</w:t>
      </w:r>
      <w:r w:rsidRPr="003F29CB">
        <w:rPr>
          <w:rFonts w:ascii="Calibri" w:eastAsia="Times New Roman" w:hAnsi="Calibri" w:cs="Calibri"/>
          <w:i/>
          <w:iCs/>
          <w:kern w:val="2"/>
          <w:lang w:eastAsia="zh-CN"/>
        </w:rPr>
        <w:t>.</w:t>
      </w:r>
    </w:p>
    <w:p w14:paraId="2CE45EF3" w14:textId="77777777" w:rsidR="003F29CB" w:rsidRPr="003F29CB" w:rsidRDefault="003F29CB" w:rsidP="003F29CB">
      <w:pPr>
        <w:numPr>
          <w:ilvl w:val="0"/>
          <w:numId w:val="1"/>
        </w:numPr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 xml:space="preserve">b) określonej w ust. 2 lit. b, wynagrodzenie Wykonawcy ulegnie zmianie maksymalnie o wartość zmiany całkowitego kosztu Wykonawcy wynikającą ze zmiany wynagrodzeń osób bezpośrednio wykonujących </w:t>
      </w:r>
      <w:r w:rsidRPr="003F29CB">
        <w:rPr>
          <w:rFonts w:ascii="Calibri" w:eastAsia="Times New Roman" w:hAnsi="Calibri" w:cs="Calibri"/>
          <w:kern w:val="2"/>
          <w:lang w:eastAsia="zh-CN"/>
        </w:rPr>
        <w:lastRenderedPageBreak/>
        <w:t>zamówienia do wysokości aktualnie obowiązującego minimalnego wynagrodzenia, z uwzględnieniem wszystkich obciążeń publicznoprawnych od kwoty zmiany minimalnego wynagrodzenia;</w:t>
      </w:r>
    </w:p>
    <w:p w14:paraId="501B48EC" w14:textId="77777777" w:rsidR="003F29CB" w:rsidRPr="003F29CB" w:rsidRDefault="003F29CB" w:rsidP="003F29CB">
      <w:pPr>
        <w:numPr>
          <w:ilvl w:val="0"/>
          <w:numId w:val="1"/>
        </w:numPr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c) 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41C96BDD" w14:textId="77777777" w:rsidR="003F29CB" w:rsidRPr="003F29CB" w:rsidRDefault="003F29CB" w:rsidP="003F29CB">
      <w:pPr>
        <w:numPr>
          <w:ilvl w:val="0"/>
          <w:numId w:val="1"/>
        </w:numPr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 xml:space="preserve">d) 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673BC6DD" w14:textId="77777777" w:rsidR="003F29CB" w:rsidRPr="003F29CB" w:rsidRDefault="003F29CB" w:rsidP="003F29CB">
      <w:pPr>
        <w:tabs>
          <w:tab w:val="left" w:pos="285"/>
        </w:tabs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4. W przypadku zaistnienia przesłanek określonych w ust. 2, Wykonawca lub Zamawiający będzie uprawniony do złożenia pisemnego wniosku do drugiej Strony o dokonanie zmiany wysokości wynagrodzenia. W pisemnym wniosku należy przedstawić wyczerpujące uzasadnienie dla zmiany 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7B48F45B" w14:textId="77777777" w:rsidR="003F29CB" w:rsidRPr="003F29CB" w:rsidRDefault="003F29CB" w:rsidP="003F29CB">
      <w:pPr>
        <w:tabs>
          <w:tab w:val="left" w:pos="285"/>
        </w:tabs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5. 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38D352BA" w14:textId="77777777" w:rsidR="003F29CB" w:rsidRPr="003F29CB" w:rsidRDefault="003F29CB" w:rsidP="003F29CB">
      <w:pPr>
        <w:tabs>
          <w:tab w:val="left" w:pos="285"/>
        </w:tabs>
        <w:suppressAutoHyphens/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 xml:space="preserve">6. 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1E19733A" w14:textId="77777777" w:rsidR="003F29CB" w:rsidRPr="003F29CB" w:rsidRDefault="003F29CB" w:rsidP="003F29CB">
      <w:pPr>
        <w:keepLines/>
        <w:tabs>
          <w:tab w:val="left" w:pos="285"/>
        </w:tabs>
        <w:spacing w:after="0" w:line="276" w:lineRule="auto"/>
        <w:ind w:left="57" w:right="57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7. W przypadku zawarcia aneksu zmieniającego wynagrodzenie należne Wykonawcy z uwagi na okoliczności, o których mowa w ust. 2, zmiany obowiązują od dnia wejścia w życie zmian z postanowienia ust. 2.</w:t>
      </w:r>
    </w:p>
    <w:bookmarkEnd w:id="2"/>
    <w:p w14:paraId="516640C0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§ 4</w:t>
      </w:r>
    </w:p>
    <w:p w14:paraId="5ACEE6EE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1. Wykonawca zobowiązuje się dostarczać wyroby sukcesywnie do siedziby Zamawiającego (</w:t>
      </w:r>
      <w:proofErr w:type="spellStart"/>
      <w:r w:rsidRPr="003F29CB">
        <w:rPr>
          <w:rFonts w:ascii="Calibri" w:eastAsia="Times New Roman" w:hAnsi="Calibri" w:cs="Calibri"/>
          <w:kern w:val="2"/>
          <w:lang w:eastAsia="zh-CN"/>
        </w:rPr>
        <w:t>loco</w:t>
      </w:r>
      <w:proofErr w:type="spellEnd"/>
      <w:r w:rsidRPr="003F29CB">
        <w:rPr>
          <w:rFonts w:ascii="Calibri" w:eastAsia="Times New Roman" w:hAnsi="Calibri" w:cs="Calibri"/>
          <w:kern w:val="2"/>
          <w:lang w:eastAsia="zh-CN"/>
        </w:rPr>
        <w:t xml:space="preserve"> Magazyn medyczny) na własny koszt i ryzyko w dni robocze tj. od poniedziałku 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do piątku w godz. 8.00 – 14.00, za wyjątkiem dni ustawowo wolnych od pracy zgodnie z ustawą z dnia 18 stycznia 1951 r. o dniach wolnych o pracy.</w:t>
      </w:r>
    </w:p>
    <w:p w14:paraId="4E7E28DA" w14:textId="1CD479C1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2. Poszczególne dostawy wyrobów będą realizowane w terminie:</w:t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 xml:space="preserve"> do </w:t>
      </w:r>
      <w:r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>…………..</w:t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 xml:space="preserve"> dni roboczych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 od daty złożenia zamówienia za pośrednictwem faksu na nr </w:t>
      </w:r>
      <w:r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>…………………………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 lub poczty elektronicznej na adres e mail: </w:t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>.................................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 Za dni robocze przyjmuje się dni od poniedziałku do piątku, z wyłączeniem dni ustawowo wolnych od pracy.</w:t>
      </w:r>
    </w:p>
    <w:p w14:paraId="58F21EB7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3. Wykonawca zobowiązuje się do informowania Zamawiającego (z 14 dniowym wyprzedzeniem) 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5B91456B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4. Zamawiający potwierdzać będzie odbiór ilościowy każdej dostawy wyrobów na właściwym dokumencie dostawy.</w:t>
      </w:r>
    </w:p>
    <w:p w14:paraId="6F210C22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lastRenderedPageBreak/>
        <w:t>5. Dokument dostawy, o którym mowa w ust. 4 musi być wystawiony, co najmniej w dwóch egzemplarzach i zawierać: dane Wykonawcy oraz Zamawiającego, datę i numer zamówienia, bieżący numer dokumentu, datę wystawienia dokumentu, datę wydania towaru,  nazwę i nr katalogowy dostarczanego asortymentu, jednostkę miary, ilość, cenę jednostkową, łączną wartość towaru oraz nazwisko i imię osoby upoważnionej do wystawienia dokumentu.</w:t>
      </w:r>
    </w:p>
    <w:p w14:paraId="61DB74A1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3B161D21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5</w:t>
      </w:r>
    </w:p>
    <w:p w14:paraId="5A685041" w14:textId="77777777" w:rsidR="003F29CB" w:rsidRPr="003F29CB" w:rsidRDefault="003F29CB" w:rsidP="003F29CB">
      <w:pPr>
        <w:tabs>
          <w:tab w:val="left" w:pos="992"/>
        </w:tabs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1. Zapłata należności dokonywana będzie z dołu w formie polecenia przelewu na podstawie miesięcznej faktury VAT wystawionej w ostatnim dniu miesiąca, w którym dokonano dostaw, na rachunek bankowy wskazany w tej fakturze.</w:t>
      </w:r>
    </w:p>
    <w:p w14:paraId="6EDBC293" w14:textId="77777777" w:rsidR="003F29CB" w:rsidRPr="003F29CB" w:rsidRDefault="003F29CB" w:rsidP="003F29CB">
      <w:pPr>
        <w:tabs>
          <w:tab w:val="left" w:pos="992"/>
        </w:tabs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2. Faktura VAT musi być wystawiona w języku polskim. Faktura VAT zostanie dostarczona do Zamawiającego najpóźniej w terminie 5 dni roboczych od dnia, w którym powinna być wystawiona zgodnie z ust. 1, do sekretariatu Zamawiającego lub elektronicznie w formacie pdf na adres sekretariat2@szpital.zgora.pl lub za pośrednictwem Platformy Elektronicznego Fakturowania (PEF). W przypadku faktury papierowej nie może być ona wypisana ręcznie ani drukowana na drukarce igłowej.</w:t>
      </w:r>
    </w:p>
    <w:p w14:paraId="7FC46FFE" w14:textId="77777777" w:rsidR="003F29CB" w:rsidRPr="003F29CB" w:rsidRDefault="003F29CB" w:rsidP="003F29CB">
      <w:pPr>
        <w:tabs>
          <w:tab w:val="left" w:pos="992"/>
        </w:tabs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3. Należność za fakturę VAT będzie płatna przelewem na wskazany w fakturze rachunek bankowy Wykonawcy w terminie 60 dni od daty otrzymania poprawnie wystawionej pod względem formalnym i rachunkowym faktury VAT.</w:t>
      </w:r>
    </w:p>
    <w:p w14:paraId="2E096760" w14:textId="77777777" w:rsidR="003F29CB" w:rsidRPr="003F29CB" w:rsidRDefault="003F29CB" w:rsidP="003F29CB">
      <w:pPr>
        <w:tabs>
          <w:tab w:val="left" w:pos="992"/>
        </w:tabs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4. Podstawą do wystawienia przez Wykonawcę faktury VAT będą dokumenty dostaw, o których mowa 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br/>
        <w:t>w § 4 ust. 4.</w:t>
      </w:r>
    </w:p>
    <w:p w14:paraId="39CF8A58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5. Faktura VAT oraz dokumenty dostaw zawierać będą polskie lub własne nazwy wyrobów.</w:t>
      </w:r>
    </w:p>
    <w:p w14:paraId="69FB1BD9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6168316A" w14:textId="77777777" w:rsidR="003F29CB" w:rsidRPr="003F29CB" w:rsidRDefault="003F29CB" w:rsidP="003F29CB">
      <w:pPr>
        <w:suppressAutoHyphens/>
        <w:spacing w:after="0" w:line="276" w:lineRule="auto"/>
        <w:ind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7. Za datę spełnienia świadczenia pieniężnego uznaje się dzień obciążenia rachunku bankowego Zamawiającego.</w:t>
      </w:r>
    </w:p>
    <w:p w14:paraId="753CAAB0" w14:textId="77777777" w:rsidR="003F29CB" w:rsidRPr="003F29CB" w:rsidRDefault="003F29CB" w:rsidP="003F29CB">
      <w:pPr>
        <w:suppressAutoHyphens/>
        <w:spacing w:after="0" w:line="276" w:lineRule="auto"/>
        <w:ind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8. 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336D1374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9. </w:t>
      </w:r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>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opóźnienia w zapłacie, do momentu, w którym numer rachunku bankowego wskazany w fakturze VAT i tzw. „Białej liście” podatników VAT będą zgodne.</w:t>
      </w:r>
    </w:p>
    <w:p w14:paraId="07AEBC72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5580089A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6</w:t>
      </w:r>
    </w:p>
    <w:p w14:paraId="2BD6D5B6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1. Wykonawca zapłaci Zamawiającemu karę umowną w wysokości:</w:t>
      </w:r>
    </w:p>
    <w:p w14:paraId="6BD171D1" w14:textId="77777777" w:rsidR="003F29CB" w:rsidRPr="003F29CB" w:rsidRDefault="003F29CB" w:rsidP="003F29CB">
      <w:pPr>
        <w:suppressAutoHyphens/>
        <w:spacing w:after="0" w:line="276" w:lineRule="auto"/>
        <w:ind w:lef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ab/>
        <w:t xml:space="preserve">1) 20% kwoty wymienionej w § 2 ust. 1 w przypadku odstąpienia od umowy lub rozwiązania 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ab/>
        <w:t>umowy przez którąkolwiek ze Stron z przyczyn leżących po stronie  Wykonawcy,</w:t>
      </w:r>
    </w:p>
    <w:p w14:paraId="5D0862CC" w14:textId="77777777" w:rsidR="003F29CB" w:rsidRPr="003F29CB" w:rsidRDefault="003F29CB" w:rsidP="003F29CB">
      <w:pPr>
        <w:suppressAutoHyphens/>
        <w:spacing w:after="0" w:line="276" w:lineRule="auto"/>
        <w:ind w:left="57"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lastRenderedPageBreak/>
        <w:tab/>
        <w:t xml:space="preserve">2) 10% wartości opóźnionej dostawy, o której mowa w § 4 ust. 2 oraz w § 7 ust.2, za każdy  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ab/>
        <w:t xml:space="preserve">rozpoczęty </w:t>
      </w:r>
      <w:r w:rsidRPr="003F29CB">
        <w:rPr>
          <w:rFonts w:ascii="Calibri" w:eastAsia="Times New Roman" w:hAnsi="Calibri" w:cs="Calibri"/>
          <w:kern w:val="2"/>
          <w:lang w:eastAsia="zh-CN"/>
        </w:rPr>
        <w:t>dzień zwłoki w wykonaniu poszczególnej dostawy,</w:t>
      </w:r>
    </w:p>
    <w:p w14:paraId="25C32053" w14:textId="77777777" w:rsidR="003F29CB" w:rsidRPr="003F29CB" w:rsidRDefault="003F29CB" w:rsidP="003F29CB">
      <w:pPr>
        <w:suppressAutoHyphens/>
        <w:spacing w:after="0" w:line="276" w:lineRule="auto"/>
        <w:ind w:left="57"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ab/>
        <w:t xml:space="preserve">3) 3% wartości dostaw objętych daną fakturą VAT w przypadku nieprawidłowego jej </w:t>
      </w:r>
      <w:r w:rsidRPr="003F29CB">
        <w:rPr>
          <w:rFonts w:ascii="Calibri" w:eastAsia="Times New Roman" w:hAnsi="Calibri" w:cs="Calibri"/>
          <w:kern w:val="2"/>
          <w:lang w:eastAsia="zh-CN"/>
        </w:rPr>
        <w:tab/>
        <w:t>wystawienia,</w:t>
      </w:r>
    </w:p>
    <w:p w14:paraId="49BBDF6D" w14:textId="77777777" w:rsidR="003F29CB" w:rsidRPr="003F29CB" w:rsidRDefault="003F29CB" w:rsidP="003F29CB">
      <w:pPr>
        <w:tabs>
          <w:tab w:val="left" w:pos="733"/>
        </w:tabs>
        <w:suppressAutoHyphens/>
        <w:spacing w:after="0" w:line="276" w:lineRule="auto"/>
        <w:ind w:left="57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ab/>
        <w:t xml:space="preserve">4) 0,5% wartości dostaw objętych daną fakturą, za każdy rozpoczęty dzień zwłoki w przypadku </w:t>
      </w:r>
      <w:r w:rsidRPr="003F29CB">
        <w:rPr>
          <w:rFonts w:ascii="Calibri" w:eastAsia="Times New Roman" w:hAnsi="Calibri" w:cs="Calibri"/>
          <w:kern w:val="2"/>
          <w:lang w:eastAsia="zh-CN"/>
        </w:rPr>
        <w:tab/>
        <w:t>przekroczenia terminu dostarczenia faktury, o którym mowa w § 5 ust. 2.</w:t>
      </w:r>
    </w:p>
    <w:p w14:paraId="4777392E" w14:textId="77777777" w:rsidR="003F29CB" w:rsidRPr="003F29CB" w:rsidRDefault="003F29CB" w:rsidP="003F29CB">
      <w:pPr>
        <w:suppressAutoHyphens/>
        <w:spacing w:after="0" w:line="276" w:lineRule="auto"/>
        <w:ind w:left="57"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2. Koszt korespondencji w sprawie kar umownych naliczonych z przyczyn leżących po stronie Wykonawcy obciąża Wykonawcę.</w:t>
      </w:r>
    </w:p>
    <w:p w14:paraId="43D978B8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3. Każda ze Stron ma prawo do odszkodowania uzupełniającego, przenoszącego wysokość kar umownych, do wysokości rzeczywiście poniesionej szkody.</w:t>
      </w:r>
    </w:p>
    <w:p w14:paraId="08F910FA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kern w:val="2"/>
          <w:lang w:eastAsia="zh-CN"/>
        </w:rPr>
      </w:pPr>
      <w:bookmarkStart w:id="3" w:name="_Hlk67911957"/>
      <w:r w:rsidRPr="003F29CB">
        <w:rPr>
          <w:rFonts w:ascii="Calibri" w:eastAsia="Times New Roman" w:hAnsi="Calibri" w:cs="Calibri"/>
          <w:kern w:val="2"/>
          <w:lang w:eastAsia="zh-CN"/>
        </w:rPr>
        <w:t>4. Łączna maksymalna wysokość kar umownych, których mogą dochodzić strony wynosi 40 % wynagrodzenia należnego Wykonawcy określonego w § 2 ust. 1.</w:t>
      </w:r>
    </w:p>
    <w:bookmarkEnd w:id="3"/>
    <w:p w14:paraId="487B4358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3BD36C46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7</w:t>
      </w:r>
    </w:p>
    <w:p w14:paraId="38ED8316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1. W przypadku stwierdzenia wad dostarczonych wyrobów Zamawiający przekaże Wykonawcy za pośrednictwem faksu lub drogą elektroniczną zgłoszenie reklamacyjne.</w:t>
      </w:r>
    </w:p>
    <w:p w14:paraId="0ACAABAD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2. Wykonawca zobowiązany jest w terminie siedmiu dni od otrzymania zgłoszenia reklamacyjnego do wymiany kwestionowanych wyrobów na wolne od wad. </w:t>
      </w:r>
    </w:p>
    <w:p w14:paraId="1C28C6AB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3. Wykonawca ponosi względem Zamawiającego odpowiedzialność z tytułu rękojmi za wady fizyczne wyrobów na zasadach określonych w kodeksie cywilnym.</w:t>
      </w:r>
    </w:p>
    <w:p w14:paraId="635A5826" w14:textId="77777777" w:rsidR="003F29CB" w:rsidRPr="003F29CB" w:rsidRDefault="003F29CB" w:rsidP="003F29CB">
      <w:pPr>
        <w:suppressAutoHyphens/>
        <w:spacing w:after="0" w:line="276" w:lineRule="auto"/>
        <w:ind w:left="57" w:right="57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4. W przypadku trzykrotnej wcześniejszej reklamacji danego typu asortymentu dostarczanych wyrobów Wykonawca zobowiązuje się, na żądanie Zamawiającego,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dostarczanego odpowiednika nie może być wyższa od ceny wyrobu zastąpionego.</w:t>
      </w:r>
    </w:p>
    <w:p w14:paraId="1BF49554" w14:textId="77777777" w:rsidR="003F29CB" w:rsidRPr="003F29CB" w:rsidRDefault="003F29CB" w:rsidP="003F29CB">
      <w:pPr>
        <w:suppressAutoHyphens/>
        <w:spacing w:after="0" w:line="276" w:lineRule="auto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11118418" w14:textId="7777777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bookmarkStart w:id="4" w:name="_Hlk67905837"/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8</w:t>
      </w:r>
    </w:p>
    <w:p w14:paraId="6805589E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bookmarkStart w:id="5" w:name="_Hlk67907871"/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1. W razie opóźnienia Wykonawcy w wykonaniu zobowiązań, o których mowa w § 4 ust. 2 oraz w § 7 ust. 2 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3025A5AD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2. Wykonanie zastępcze, o którym mowa w ust. 1 nie wyklucza możliwości żądania przez Zamawiającego kar umownych określonych w § 6 ust. 1 umowy.</w:t>
      </w:r>
    </w:p>
    <w:bookmarkEnd w:id="4"/>
    <w:bookmarkEnd w:id="5"/>
    <w:p w14:paraId="2F51B67D" w14:textId="77777777" w:rsidR="003F29CB" w:rsidRPr="003F29CB" w:rsidRDefault="003F29CB" w:rsidP="003F29CB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6CD2AEAD" w14:textId="77777777" w:rsidR="003F29CB" w:rsidRPr="003F29CB" w:rsidRDefault="003F29CB" w:rsidP="003F29CB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9</w:t>
      </w:r>
    </w:p>
    <w:p w14:paraId="698417CF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1.</w:t>
      </w:r>
      <w:r w:rsidRPr="003F29CB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Niniejsza umowa obowiązuje </w:t>
      </w:r>
      <w:r w:rsidRPr="003F29CB"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  <w:t>od dnia ..................... r.  do dnia ........................ r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.</w:t>
      </w:r>
    </w:p>
    <w:p w14:paraId="0B924EDF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2. W przypadku nienależytego wykonania postanowień niniejszej umowy przez  Wykonawcę, szczególnie w zakresie niezgodności dostaw wyrobów z zamówieniem pod względem jakościowym i ilościowym lub w razie opóźnienia się z dostawami wyrobów w stosunku do terminów określonych w § 4 ust. 2 oraz w § 7 ust. 2 o okres dłuższy ni 7 dni, Zamawiający może odstąpić od umowy bez wyznaczania terminu dodatkowego.</w:t>
      </w:r>
    </w:p>
    <w:p w14:paraId="06E87F5B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spacing w:val="-3"/>
          <w:kern w:val="2"/>
          <w:lang w:eastAsia="pl-PL"/>
        </w:rPr>
        <w:t xml:space="preserve">3.W razie zaistnienia istotnej zmiany okoliczności powodującej, że wykonanie umowy nie leży w interesie publicznym, czego nie można było przewidzieć w chwili zawarcia umowy, lub dalsze wykonanie umowy może </w:t>
      </w:r>
      <w:r w:rsidRPr="003F29CB">
        <w:rPr>
          <w:rFonts w:ascii="Calibri" w:eastAsia="Times New Roman" w:hAnsi="Calibri" w:cs="Calibri"/>
          <w:color w:val="00000A"/>
          <w:spacing w:val="-3"/>
          <w:kern w:val="2"/>
          <w:lang w:eastAsia="pl-PL"/>
        </w:rPr>
        <w:lastRenderedPageBreak/>
        <w:t>zagrozić istotnemu interesowi bezpieczeństwa państwa lub bezpieczeństwu publicznemu, Zamawiający może odstąpić od umowy w terminie 30 dni od dnia powzięcia wiadomości o tych okolicznościach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.</w:t>
      </w:r>
    </w:p>
    <w:p w14:paraId="206A7E55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4. Rozwiązanie umowy lub odstąpienie od niej wymaga formy pisemnej pod rygorem nieważności.</w:t>
      </w:r>
    </w:p>
    <w:p w14:paraId="50F99771" w14:textId="7777777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1233B042" w14:textId="7777777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10</w:t>
      </w:r>
    </w:p>
    <w:p w14:paraId="63FD7E29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0EDDCEDA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6E554082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2. Czynności dokonane niezgodnie z ust. 1 będą uznane za nieważne i mogą stanowić podstawę dla Zamawiającego do odstąpienia od umowy ze skutkiem natychmiastowym z winy Wykonawcy.</w:t>
      </w:r>
    </w:p>
    <w:p w14:paraId="5798A7B9" w14:textId="77777777" w:rsidR="003F29CB" w:rsidRPr="003F29CB" w:rsidRDefault="003F29CB" w:rsidP="003F29CB">
      <w:pPr>
        <w:keepLines/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16673EA6" w14:textId="77777777" w:rsidR="003F29CB" w:rsidRPr="003F29CB" w:rsidRDefault="003F29CB" w:rsidP="003F29CB">
      <w:pPr>
        <w:keepLines/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11</w:t>
      </w:r>
    </w:p>
    <w:p w14:paraId="11DB2300" w14:textId="7EC06139" w:rsidR="003F29CB" w:rsidRPr="001E43E2" w:rsidRDefault="003F29CB" w:rsidP="003F29CB">
      <w:pPr>
        <w:keepLines/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Zmiana </w:t>
      </w:r>
      <w:r w:rsidRPr="003F29CB">
        <w:rPr>
          <w:rFonts w:ascii="Calibri" w:eastAsia="Times New Roman" w:hAnsi="Calibri" w:cs="Calibri"/>
          <w:kern w:val="2"/>
          <w:lang w:eastAsia="zh-CN"/>
        </w:rPr>
        <w:t xml:space="preserve">warunków umowy wymaga formy pisemnej pod rygorem nieważności i będzie dopuszczona </w:t>
      </w:r>
      <w:r w:rsidRPr="003F29CB">
        <w:rPr>
          <w:rFonts w:ascii="Calibri" w:eastAsia="Times New Roman" w:hAnsi="Calibri" w:cs="Calibri"/>
          <w:kern w:val="2"/>
          <w:lang w:eastAsia="zh-CN"/>
        </w:rPr>
        <w:br/>
        <w:t xml:space="preserve">w granicach unormowania ustawy Prawo zamówień publicznych </w:t>
      </w:r>
      <w:bookmarkStart w:id="6" w:name="_Hlk67916586"/>
      <w:r w:rsidRPr="003F29CB">
        <w:rPr>
          <w:rFonts w:ascii="Calibri" w:eastAsia="Times New Roman" w:hAnsi="Calibri" w:cs="Calibri"/>
          <w:kern w:val="2"/>
          <w:lang w:eastAsia="zh-CN"/>
        </w:rPr>
        <w:t xml:space="preserve">z dnia 11 września 2019 r. </w:t>
      </w:r>
      <w:bookmarkEnd w:id="6"/>
      <w:r w:rsidRPr="003F29CB">
        <w:rPr>
          <w:rFonts w:ascii="Calibri" w:eastAsia="Times New Roman" w:hAnsi="Calibri" w:cs="Calibri"/>
          <w:kern w:val="2"/>
          <w:lang w:eastAsia="zh-CN"/>
        </w:rPr>
        <w:t>w formie dwustronnie podpisanego aneksu do umowy.</w:t>
      </w:r>
    </w:p>
    <w:p w14:paraId="355EC165" w14:textId="77777777" w:rsidR="00C14810" w:rsidRPr="003F29CB" w:rsidRDefault="00C14810" w:rsidP="003F29CB">
      <w:pPr>
        <w:keepLines/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14:paraId="1EDA6F6C" w14:textId="7777777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§ 12</w:t>
      </w:r>
    </w:p>
    <w:p w14:paraId="3CF15375" w14:textId="77777777" w:rsidR="003F29CB" w:rsidRPr="003F29CB" w:rsidRDefault="003F29CB" w:rsidP="003F29CB">
      <w:pPr>
        <w:spacing w:after="0" w:line="276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>1. W sprawach nieuregulowanych umową stosuje się przepisy ustawy Prawo zamówień publicznych z dnia 11 września 2019 r., a w zakresie przez nią nieuregulowanym przepisy Kodeksu cywilnego oraz ustawy z dnia 8 marca 2013 r. o przeciwdziałaniu nadmiernym opóźnieniom w transakcjach handlowych”.</w:t>
      </w:r>
    </w:p>
    <w:p w14:paraId="111B8573" w14:textId="77777777" w:rsidR="003F29CB" w:rsidRPr="003F29CB" w:rsidRDefault="003F29CB" w:rsidP="003F29CB">
      <w:pPr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kern w:val="2"/>
          <w:lang w:eastAsia="zh-CN"/>
        </w:rPr>
        <w:t xml:space="preserve">2. Szpital Uniwersytecki </w:t>
      </w:r>
      <w:r w:rsidRPr="003F29CB">
        <w:rPr>
          <w:rFonts w:ascii="Calibri" w:eastAsia="Times New Roman" w:hAnsi="Calibri" w:cs="Calibri"/>
          <w:color w:val="000000"/>
          <w:kern w:val="2"/>
          <w:lang w:eastAsia="zh-CN"/>
        </w:rPr>
        <w:t>im. Karola Marcinkowskiego w Zielonej Górze spółka z ograniczoną odpowiedzialnością, oświadcza że posiada status dużego przedsiębiorcy.</w:t>
      </w:r>
    </w:p>
    <w:p w14:paraId="67DB4D5D" w14:textId="7777777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6333D8A7" w14:textId="7777777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13</w:t>
      </w:r>
    </w:p>
    <w:p w14:paraId="570B5FC6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Spory wynikłe w realizacji niniejszej umowy strony poddają pod rozstrzygnięcie sądu powszechnego właściwego miejscowo dla  Zamawiającego.</w:t>
      </w:r>
    </w:p>
    <w:p w14:paraId="6A66185A" w14:textId="7777777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69C12456" w14:textId="77777777" w:rsidR="003F29CB" w:rsidRPr="003F29CB" w:rsidRDefault="003F29CB" w:rsidP="003F29CB">
      <w:pPr>
        <w:suppressAutoHyphens/>
        <w:spacing w:after="0" w:line="276" w:lineRule="auto"/>
        <w:jc w:val="center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>§ 14</w:t>
      </w:r>
    </w:p>
    <w:p w14:paraId="319BE9CF" w14:textId="0A2DC4F0" w:rsidR="003F29CB" w:rsidRPr="003F29CB" w:rsidRDefault="001E43E2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1E43E2">
        <w:rPr>
          <w:rFonts w:ascii="Calibri" w:eastAsia="Times New Roman" w:hAnsi="Calibri" w:cs="Calibri"/>
          <w:color w:val="00000A"/>
          <w:kern w:val="2"/>
          <w:lang w:eastAsia="zh-CN"/>
        </w:rPr>
        <w:t xml:space="preserve">Umowa sporządzona została </w:t>
      </w:r>
      <w:r w:rsidRPr="001E43E2">
        <w:rPr>
          <w:rFonts w:ascii="Calibri" w:eastAsia="Times New Roman" w:hAnsi="Calibri" w:cs="Calibri"/>
          <w:color w:val="FF0000"/>
          <w:kern w:val="2"/>
          <w:lang w:eastAsia="zh-CN"/>
        </w:rPr>
        <w:t>w formie elektronicznej i przekazana każdej ze Stron</w:t>
      </w:r>
      <w:r w:rsidRPr="001E43E2">
        <w:rPr>
          <w:rFonts w:ascii="Calibri" w:eastAsia="Times New Roman" w:hAnsi="Calibri" w:cs="Calibri"/>
          <w:color w:val="00000A"/>
          <w:kern w:val="2"/>
          <w:lang w:eastAsia="zh-CN"/>
        </w:rPr>
        <w:t>.</w:t>
      </w:r>
      <w:r w:rsidR="003F29CB" w:rsidRPr="003F29CB">
        <w:rPr>
          <w:rFonts w:ascii="Calibri" w:eastAsia="Times New Roman" w:hAnsi="Calibri" w:cs="Calibri"/>
          <w:color w:val="00000A"/>
          <w:kern w:val="2"/>
          <w:lang w:eastAsia="zh-CN"/>
        </w:rPr>
        <w:t xml:space="preserve">       </w:t>
      </w:r>
    </w:p>
    <w:p w14:paraId="456579A0" w14:textId="77777777" w:rsidR="003F29CB" w:rsidRPr="003F29CB" w:rsidRDefault="003F29CB" w:rsidP="003F29CB">
      <w:pPr>
        <w:suppressAutoHyphens/>
        <w:spacing w:after="0" w:line="276" w:lineRule="auto"/>
        <w:ind w:left="709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60F7B747" w14:textId="77777777" w:rsidR="003F29CB" w:rsidRPr="003F29CB" w:rsidRDefault="003F29CB" w:rsidP="003F29CB">
      <w:pPr>
        <w:suppressAutoHyphens/>
        <w:spacing w:after="0" w:line="276" w:lineRule="auto"/>
        <w:ind w:left="709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ab/>
        <w:t xml:space="preserve">   ZAMAWIAJĄCY</w:t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ab/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ab/>
      </w: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ab/>
        <w:t xml:space="preserve">                                  WYKONAWCA  </w:t>
      </w:r>
    </w:p>
    <w:p w14:paraId="1A3F1BED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color w:val="00000A"/>
          <w:kern w:val="2"/>
          <w:lang w:eastAsia="zh-CN"/>
        </w:rPr>
        <w:tab/>
      </w:r>
    </w:p>
    <w:p w14:paraId="021F139D" w14:textId="703F0C3A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3DC50B66" w14:textId="4B532B7C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50B80F4F" w14:textId="40302CAE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132EE708" w14:textId="0961CCE4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07FDF609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7D403091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</w:p>
    <w:p w14:paraId="22943646" w14:textId="77777777" w:rsidR="003F29CB" w:rsidRPr="003F29CB" w:rsidRDefault="003F29CB" w:rsidP="003F29CB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A"/>
          <w:kern w:val="2"/>
          <w:lang w:eastAsia="zh-CN"/>
        </w:rPr>
      </w:pPr>
      <w:r w:rsidRPr="003F29CB">
        <w:rPr>
          <w:rFonts w:ascii="Calibri" w:eastAsia="Times New Roman" w:hAnsi="Calibri" w:cs="Calibri"/>
          <w:b/>
          <w:color w:val="00000A"/>
          <w:kern w:val="2"/>
          <w:lang w:eastAsia="zh-CN"/>
        </w:rPr>
        <w:t>W-7/TZ/2021</w:t>
      </w:r>
    </w:p>
    <w:p w14:paraId="3FC1FC41" w14:textId="77777777" w:rsidR="0088227D" w:rsidRPr="003F29CB" w:rsidRDefault="0088227D">
      <w:pPr>
        <w:rPr>
          <w:rFonts w:ascii="Calibri" w:hAnsi="Calibri" w:cs="Calibri"/>
        </w:rPr>
      </w:pPr>
    </w:p>
    <w:sectPr w:rsidR="0088227D" w:rsidRPr="003F29CB" w:rsidSect="00C14810">
      <w:headerReference w:type="default" r:id="rId7"/>
      <w:pgSz w:w="11906" w:h="16838"/>
      <w:pgMar w:top="1417" w:right="1274" w:bottom="1418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D136" w14:textId="77777777" w:rsidR="00746FD6" w:rsidRDefault="00746FD6" w:rsidP="003F29CB">
      <w:pPr>
        <w:spacing w:after="0" w:line="240" w:lineRule="auto"/>
      </w:pPr>
      <w:r>
        <w:separator/>
      </w:r>
    </w:p>
  </w:endnote>
  <w:endnote w:type="continuationSeparator" w:id="0">
    <w:p w14:paraId="6C53D28A" w14:textId="77777777" w:rsidR="00746FD6" w:rsidRDefault="00746FD6" w:rsidP="003F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3564" w14:textId="77777777" w:rsidR="00746FD6" w:rsidRDefault="00746FD6" w:rsidP="003F29CB">
      <w:pPr>
        <w:spacing w:after="0" w:line="240" w:lineRule="auto"/>
      </w:pPr>
      <w:r>
        <w:separator/>
      </w:r>
    </w:p>
  </w:footnote>
  <w:footnote w:type="continuationSeparator" w:id="0">
    <w:p w14:paraId="3E40C3A7" w14:textId="77777777" w:rsidR="00746FD6" w:rsidRDefault="00746FD6" w:rsidP="003F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DA1C" w14:textId="124B8307" w:rsidR="003F29CB" w:rsidRDefault="003F29CB" w:rsidP="003F29CB">
    <w:pPr>
      <w:pStyle w:val="Nagwek"/>
      <w:jc w:val="right"/>
      <w:rPr>
        <w:b/>
        <w:bCs/>
      </w:rPr>
    </w:pPr>
    <w:r w:rsidRPr="003F29CB">
      <w:rPr>
        <w:b/>
        <w:bCs/>
      </w:rPr>
      <w:t>Załącznik nr 9 do SWZ</w:t>
    </w:r>
    <w:r>
      <w:rPr>
        <w:b/>
        <w:bCs/>
      </w:rPr>
      <w:t xml:space="preserve"> – Wzór umowy dla zadań 3-4</w:t>
    </w:r>
  </w:p>
  <w:p w14:paraId="75EE4E2D" w14:textId="77777777" w:rsidR="003F29CB" w:rsidRPr="003F29CB" w:rsidRDefault="003F29CB" w:rsidP="003F29CB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9276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B"/>
    <w:rsid w:val="001E43E2"/>
    <w:rsid w:val="003F29CB"/>
    <w:rsid w:val="00746FD6"/>
    <w:rsid w:val="0088227D"/>
    <w:rsid w:val="00C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8321"/>
  <w15:chartTrackingRefBased/>
  <w15:docId w15:val="{93C97664-D4F4-401C-AF42-2BB4EE0D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CB"/>
  </w:style>
  <w:style w:type="paragraph" w:styleId="Stopka">
    <w:name w:val="footer"/>
    <w:basedOn w:val="Normalny"/>
    <w:link w:val="StopkaZnak"/>
    <w:uiPriority w:val="99"/>
    <w:unhideWhenUsed/>
    <w:rsid w:val="003F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2604</Words>
  <Characters>15627</Characters>
  <Application>Microsoft Office Word</Application>
  <DocSecurity>0</DocSecurity>
  <Lines>130</Lines>
  <Paragraphs>36</Paragraphs>
  <ScaleCrop>false</ScaleCrop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2022-08-03T07:16:00Z</dcterms:created>
  <dcterms:modified xsi:type="dcterms:W3CDTF">2022-08-03T07:22:00Z</dcterms:modified>
</cp:coreProperties>
</file>