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Załącznik nr </w:t>
      </w:r>
      <w:r w:rsidR="00955AB4">
        <w:rPr>
          <w:rFonts w:ascii="Arial" w:hAnsi="Arial" w:cs="Arial"/>
          <w:i/>
          <w:sz w:val="22"/>
          <w:szCs w:val="22"/>
        </w:rPr>
        <w:t>7</w:t>
      </w:r>
      <w:r w:rsidRPr="00BF63CD">
        <w:rPr>
          <w:rFonts w:ascii="Arial" w:hAnsi="Arial" w:cs="Arial"/>
          <w:i/>
          <w:sz w:val="22"/>
          <w:szCs w:val="22"/>
        </w:rPr>
        <w:t xml:space="preserve"> do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F63CD">
        <w:rPr>
          <w:rFonts w:ascii="Arial" w:hAnsi="Arial" w:cs="Arial"/>
          <w:i/>
          <w:sz w:val="22"/>
          <w:szCs w:val="22"/>
        </w:rPr>
        <w:t>ZO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BF63CD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WZÓR</w:t>
      </w:r>
    </w:p>
    <w:p w:rsidR="008406EE" w:rsidRPr="00BF63CD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  <w:r w:rsidR="00A542E5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8406EE" w:rsidRPr="00BF63CD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pod nazwą: </w:t>
      </w:r>
    </w:p>
    <w:p w:rsidR="00AE0CB1" w:rsidRDefault="00955AB4" w:rsidP="00955AB4">
      <w:pPr>
        <w:pStyle w:val="Tekstpodstawowy"/>
        <w:jc w:val="both"/>
        <w:rPr>
          <w:rFonts w:ascii="Arial" w:eastAsia="Times New Roman" w:hAnsi="Arial" w:cs="Arial"/>
          <w:b/>
          <w:lang w:eastAsia="pl-PL"/>
        </w:rPr>
      </w:pPr>
      <w:bookmarkStart w:id="0" w:name="_Hlk161987103"/>
      <w:bookmarkStart w:id="1" w:name="_Hlk98748312"/>
      <w:r w:rsidRPr="00053328">
        <w:rPr>
          <w:rFonts w:ascii="Arial" w:hAnsi="Arial" w:cs="Arial"/>
          <w:b/>
          <w:bCs/>
          <w:sz w:val="20"/>
          <w:szCs w:val="20"/>
        </w:rPr>
        <w:t>Część 1: Wykonanie usługi polegającej na okresowej kontroli stanu technicznego obiektów budowlanych w 2024 r. znajdujących się w rejonie działania 32 WOG Zamość – GZ Lublin; Część 2: Wykonanie usługi polegającej na okresowej kontroli stanu technicznego obiektów budowlanych w 2024 r. znajdujących się w rejonie działania 32 WOG Zamość – GZ Hrubieszów; Część 3: Wykonanie usługi polegającej na okresowej kontroli stanu technicznego obiektów budowlanych w 2024 r. znajdujących się w rejonie działania 32 WOG Zamość – GZ Zamość; Część 4: Wykonanie usługi polegającej na okresowej kontroli stanu technicznego obiektów budowlanych w 2024 r. znajdujących się w rejonie działania 32 WOG Zamość – GZ Chełm</w:t>
      </w:r>
      <w:r w:rsidRPr="00CA3F55">
        <w:rPr>
          <w:rFonts w:ascii="Arial" w:eastAsia="Times New Roman" w:hAnsi="Arial" w:cs="Arial"/>
          <w:b/>
          <w:lang w:eastAsia="pl-PL"/>
        </w:rPr>
        <w:t xml:space="preserve"> </w:t>
      </w:r>
      <w:r w:rsidR="00AE0CB1" w:rsidRPr="00CA3F55">
        <w:rPr>
          <w:rFonts w:ascii="Arial" w:eastAsia="Times New Roman" w:hAnsi="Arial" w:cs="Arial"/>
          <w:b/>
          <w:lang w:eastAsia="pl-PL"/>
        </w:rPr>
        <w:t>Nr sprawy: ZP/ZO/</w:t>
      </w:r>
      <w:r>
        <w:rPr>
          <w:rFonts w:ascii="Arial" w:eastAsia="Times New Roman" w:hAnsi="Arial" w:cs="Arial"/>
          <w:b/>
          <w:lang w:eastAsia="pl-PL"/>
        </w:rPr>
        <w:t>31</w:t>
      </w:r>
      <w:r w:rsidR="00AE0CB1" w:rsidRPr="00CA3F55">
        <w:rPr>
          <w:rFonts w:ascii="Arial" w:eastAsia="Times New Roman" w:hAnsi="Arial" w:cs="Arial"/>
          <w:b/>
          <w:lang w:eastAsia="pl-PL"/>
        </w:rPr>
        <w:t xml:space="preserve">/2024 </w:t>
      </w:r>
      <w:bookmarkEnd w:id="0"/>
      <w:bookmarkEnd w:id="1"/>
    </w:p>
    <w:p w:rsidR="00955AB4" w:rsidRPr="00955AB4" w:rsidRDefault="00955AB4" w:rsidP="00955AB4">
      <w:pPr>
        <w:pStyle w:val="Tekstpodstawowy"/>
        <w:ind w:left="2124" w:firstLine="708"/>
        <w:jc w:val="both"/>
        <w:rPr>
          <w:rFonts w:ascii="Arial" w:eastAsia="Times New Roman" w:hAnsi="Arial" w:cs="Arial"/>
          <w:b/>
          <w:color w:val="FF0000"/>
          <w:lang w:eastAsia="pl-PL"/>
        </w:rPr>
      </w:pPr>
      <w:bookmarkStart w:id="2" w:name="_GoBack"/>
      <w:bookmarkEnd w:id="2"/>
      <w:r w:rsidRPr="00955AB4">
        <w:rPr>
          <w:rFonts w:ascii="Arial" w:eastAsia="Times New Roman" w:hAnsi="Arial" w:cs="Arial"/>
          <w:b/>
          <w:color w:val="FF0000"/>
          <w:lang w:eastAsia="pl-PL"/>
        </w:rPr>
        <w:t>W zakresie CZĘŚCI NR……….</w:t>
      </w:r>
    </w:p>
    <w:p w:rsidR="008406EE" w:rsidRPr="00BF63CD" w:rsidRDefault="008406EE" w:rsidP="008406EE">
      <w:pPr>
        <w:spacing w:line="276" w:lineRule="auto"/>
        <w:ind w:firstLine="708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AE0CB1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AE0CB1">
        <w:rPr>
          <w:rFonts w:ascii="Arial" w:eastAsia="Calibri" w:hAnsi="Arial" w:cs="Arial"/>
          <w:i/>
          <w:sz w:val="22"/>
          <w:szCs w:val="22"/>
        </w:rPr>
        <w:t>narodowego</w:t>
      </w:r>
      <w:r w:rsidR="00AE0CB1" w:rsidRPr="00AE0CB1">
        <w:rPr>
          <w:rFonts w:ascii="Arial" w:eastAsia="Calibri" w:hAnsi="Arial" w:cs="Arial"/>
          <w:i/>
          <w:sz w:val="22"/>
          <w:szCs w:val="22"/>
        </w:rPr>
        <w:t xml:space="preserve"> </w:t>
      </w:r>
      <w:r w:rsidR="00AE0CB1" w:rsidRPr="00AE0CB1">
        <w:rPr>
          <w:rFonts w:ascii="Arial" w:eastAsiaTheme="minorHAnsi" w:hAnsi="Arial" w:cs="Arial"/>
          <w:b/>
          <w:i/>
          <w:sz w:val="22"/>
          <w:szCs w:val="22"/>
        </w:rPr>
        <w:t>(Dz.U. z 2024 poz.507) tj.</w:t>
      </w:r>
      <w:r w:rsidRPr="00AE0CB1">
        <w:rPr>
          <w:rFonts w:ascii="Arial" w:eastAsia="Calibri" w:hAnsi="Arial" w:cs="Arial"/>
          <w:i/>
          <w:sz w:val="22"/>
          <w:szCs w:val="22"/>
        </w:rPr>
        <w:t>)</w:t>
      </w:r>
      <w:r w:rsidRPr="00AE0CB1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B053BD" w:rsidRDefault="008406EE" w:rsidP="00A542E5">
      <w:pPr>
        <w:ind w:left="4956" w:firstLine="6"/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4A7" w:rsidRDefault="00CF54A7" w:rsidP="008406EE">
      <w:r>
        <w:separator/>
      </w:r>
    </w:p>
  </w:endnote>
  <w:endnote w:type="continuationSeparator" w:id="0">
    <w:p w:rsidR="00CF54A7" w:rsidRDefault="00CF54A7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4A7" w:rsidRDefault="00CF54A7" w:rsidP="008406EE">
      <w:r>
        <w:separator/>
      </w:r>
    </w:p>
  </w:footnote>
  <w:footnote w:type="continuationSeparator" w:id="0">
    <w:p w:rsidR="00CF54A7" w:rsidRDefault="00CF54A7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>i Rozporządzeniu (UE) 269/2014 albo wpisanego na listę na podstawie decyzji w sprawie wpisu na listę rozstrzygającej o zastosowaniu wykluczenia z postępowania o zamówienie publiczne na podstawie ustawy Pzp;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8406EE" w:rsidRDefault="008406EE" w:rsidP="00FF353F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A542E5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A542E5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A542E5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81641"/>
    <w:multiLevelType w:val="hybridMultilevel"/>
    <w:tmpl w:val="35F085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4"/>
    <w:rsid w:val="00450DDD"/>
    <w:rsid w:val="00571E40"/>
    <w:rsid w:val="005F3AF1"/>
    <w:rsid w:val="00606379"/>
    <w:rsid w:val="006A04E6"/>
    <w:rsid w:val="00721665"/>
    <w:rsid w:val="007F2059"/>
    <w:rsid w:val="008406EE"/>
    <w:rsid w:val="008D5F90"/>
    <w:rsid w:val="00955AB4"/>
    <w:rsid w:val="009A32E6"/>
    <w:rsid w:val="00A542E5"/>
    <w:rsid w:val="00AE0CB1"/>
    <w:rsid w:val="00B053BD"/>
    <w:rsid w:val="00C34A1F"/>
    <w:rsid w:val="00C943A4"/>
    <w:rsid w:val="00CA3F55"/>
    <w:rsid w:val="00CF54A7"/>
    <w:rsid w:val="00EE176C"/>
    <w:rsid w:val="00F3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F3F68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E0CB1"/>
    <w:pPr>
      <w:suppressAutoHyphens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E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AC9F9E2-100E-4B59-962D-7F0ACB5246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Łuszczak Joanna</cp:lastModifiedBy>
  <cp:revision>12</cp:revision>
  <dcterms:created xsi:type="dcterms:W3CDTF">2023-10-24T08:43:00Z</dcterms:created>
  <dcterms:modified xsi:type="dcterms:W3CDTF">2024-09-13T06:37:00Z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MAJ Piotr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10.130.233.128</vt:lpwstr>
  </property>
  <property fmtid="{D5CDD505-2E9C-101B-9397-08002B2CF9AE}" pid="11" name="bjPortionMark">
    <vt:lpwstr>[]</vt:lpwstr>
  </property>
</Properties>
</file>