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20" w:rsidRDefault="0063053C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Załącznik nr 7</w:t>
      </w:r>
    </w:p>
    <w:p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:rsidR="00382105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:rsidR="00942729" w:rsidRPr="00F75672" w:rsidRDefault="00942729" w:rsidP="00F75672">
      <w:pPr>
        <w:spacing w:after="0" w:line="240" w:lineRule="auto"/>
        <w:rPr>
          <w:rFonts w:cs="Calibri"/>
          <w:lang w:eastAsia="pl-PL"/>
        </w:rPr>
      </w:pPr>
    </w:p>
    <w:p w:rsidR="00141D7B" w:rsidRPr="00614B92" w:rsidRDefault="00141D7B" w:rsidP="00F75672">
      <w:pPr>
        <w:rPr>
          <w:rFonts w:cs="Calibri"/>
          <w:b/>
          <w:color w:val="000000"/>
          <w:sz w:val="20"/>
          <w:lang w:eastAsia="pl-PL"/>
        </w:rPr>
      </w:pPr>
      <w:r w:rsidRPr="00614B92">
        <w:rPr>
          <w:rFonts w:cs="Calibri"/>
        </w:rPr>
        <w:t xml:space="preserve">nazwa postępowania: </w:t>
      </w:r>
      <w:r w:rsidR="002554AF" w:rsidRPr="002554AF">
        <w:rPr>
          <w:rFonts w:cs="Calibri"/>
          <w:b/>
          <w:sz w:val="24"/>
          <w:szCs w:val="24"/>
        </w:rPr>
        <w:t>Remont drogi</w:t>
      </w:r>
      <w:r w:rsidR="002554AF">
        <w:rPr>
          <w:rFonts w:cs="Calibri"/>
          <w:b/>
          <w:sz w:val="24"/>
          <w:szCs w:val="24"/>
        </w:rPr>
        <w:t xml:space="preserve">  </w:t>
      </w:r>
      <w:r w:rsidR="005B65A4">
        <w:rPr>
          <w:rFonts w:cs="Calibri"/>
          <w:b/>
          <w:sz w:val="24"/>
          <w:szCs w:val="24"/>
        </w:rPr>
        <w:t xml:space="preserve">gminnej </w:t>
      </w:r>
      <w:bookmarkStart w:id="0" w:name="_GoBack"/>
      <w:bookmarkEnd w:id="0"/>
      <w:r w:rsidR="002554AF">
        <w:rPr>
          <w:rFonts w:cs="Calibri"/>
          <w:b/>
          <w:sz w:val="24"/>
          <w:szCs w:val="24"/>
        </w:rPr>
        <w:t>ul. Świerkowa w Milejowicach</w:t>
      </w: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:rsidTr="00F75672">
        <w:trPr>
          <w:trHeight w:val="748"/>
        </w:trPr>
        <w:tc>
          <w:tcPr>
            <w:tcW w:w="1985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:rsidTr="00F75672">
        <w:trPr>
          <w:trHeight w:val="3700"/>
        </w:trPr>
        <w:tc>
          <w:tcPr>
            <w:tcW w:w="1985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Kierownik budowy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shd w:val="clear" w:color="auto" w:fill="auto"/>
          </w:tcPr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ograniczonym zakresie*)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Nr ….....................………………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specjalności ……………………………………………………..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zakresie …………………………………………………………..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Upoważnienie do :……………...................................................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…………………………………………………....................................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………………………………………. nr 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ważne do ……………………………………………........................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:rsidR="00F75672" w:rsidRPr="00942729" w:rsidRDefault="008F6149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F75672" w:rsidRPr="00942729" w:rsidRDefault="008F6149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:rsidR="00E7675E" w:rsidRPr="00614B92" w:rsidRDefault="00E7675E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80A72" w:rsidRPr="00614B92" w:rsidRDefault="00780A72" w:rsidP="00F75672">
      <w:pPr>
        <w:pStyle w:val="NormalnyWeb"/>
        <w:spacing w:before="0" w:beforeAutospacing="0" w:after="0"/>
        <w:rPr>
          <w:rFonts w:ascii="Calibri" w:hAnsi="Calibri" w:cs="Calibri"/>
          <w:color w:val="000000"/>
          <w:sz w:val="22"/>
          <w:szCs w:val="22"/>
        </w:rPr>
      </w:pPr>
    </w:p>
    <w:p w:rsidR="003219C6" w:rsidRPr="00614B92" w:rsidRDefault="003219C6" w:rsidP="00F75672">
      <w:pPr>
        <w:spacing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:rsidR="00EA6B9D" w:rsidRPr="00614B92" w:rsidRDefault="00066137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:rsidR="00EA6B9D" w:rsidRPr="00614B92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1" w:name="_Hlk61446709"/>
    </w:p>
    <w:bookmarkEnd w:id="1"/>
    <w:p w:rsidR="00B41049" w:rsidRPr="00614B92" w:rsidRDefault="00B41049" w:rsidP="00F75672">
      <w:pPr>
        <w:spacing w:after="0" w:line="240" w:lineRule="auto"/>
        <w:rPr>
          <w:rFonts w:cs="Calibri"/>
        </w:rPr>
      </w:pPr>
    </w:p>
    <w:p w:rsidR="00614B92" w:rsidRPr="00614B92" w:rsidRDefault="00614B92" w:rsidP="00F75672">
      <w:pPr>
        <w:spacing w:after="0" w:line="240" w:lineRule="auto"/>
        <w:rPr>
          <w:rFonts w:cs="Calibri"/>
        </w:rPr>
      </w:pPr>
    </w:p>
    <w:sectPr w:rsidR="00614B92" w:rsidRPr="00614B92" w:rsidSect="00382105">
      <w:headerReference w:type="default" r:id="rId7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49" w:rsidRDefault="008F6149">
      <w:pPr>
        <w:spacing w:after="0" w:line="240" w:lineRule="auto"/>
      </w:pPr>
      <w:r>
        <w:separator/>
      </w:r>
    </w:p>
  </w:endnote>
  <w:endnote w:type="continuationSeparator" w:id="0">
    <w:p w:rsidR="008F6149" w:rsidRDefault="008F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49" w:rsidRDefault="008F6149">
      <w:pPr>
        <w:spacing w:after="0" w:line="240" w:lineRule="auto"/>
      </w:pPr>
      <w:r>
        <w:separator/>
      </w:r>
    </w:p>
  </w:footnote>
  <w:footnote w:type="continuationSeparator" w:id="0">
    <w:p w:rsidR="008F6149" w:rsidRDefault="008F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5B65A4">
      <w:rPr>
        <w:rFonts w:asciiTheme="minorHAnsi" w:hAnsiTheme="minorHAnsi" w:cstheme="minorHAnsi"/>
        <w:bCs/>
        <w:u w:val="single"/>
      </w:rPr>
      <w:t>2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05"/>
    <w:rsid w:val="00003D04"/>
    <w:rsid w:val="0003029E"/>
    <w:rsid w:val="00065D30"/>
    <w:rsid w:val="00066137"/>
    <w:rsid w:val="0008320E"/>
    <w:rsid w:val="000B1F4C"/>
    <w:rsid w:val="000B365E"/>
    <w:rsid w:val="000C6F20"/>
    <w:rsid w:val="000E2620"/>
    <w:rsid w:val="00117E85"/>
    <w:rsid w:val="0012114C"/>
    <w:rsid w:val="00121972"/>
    <w:rsid w:val="001233EA"/>
    <w:rsid w:val="00141D7B"/>
    <w:rsid w:val="001778D1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554AF"/>
    <w:rsid w:val="00297DE7"/>
    <w:rsid w:val="002B1673"/>
    <w:rsid w:val="002C2F20"/>
    <w:rsid w:val="002C7012"/>
    <w:rsid w:val="002D7C71"/>
    <w:rsid w:val="00300805"/>
    <w:rsid w:val="00312EA2"/>
    <w:rsid w:val="003219C6"/>
    <w:rsid w:val="00331D44"/>
    <w:rsid w:val="003575B3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B65A4"/>
    <w:rsid w:val="005C5C81"/>
    <w:rsid w:val="00614B92"/>
    <w:rsid w:val="0063053C"/>
    <w:rsid w:val="00631F8C"/>
    <w:rsid w:val="00636CCD"/>
    <w:rsid w:val="00674411"/>
    <w:rsid w:val="0069033D"/>
    <w:rsid w:val="006E3DF6"/>
    <w:rsid w:val="006F6514"/>
    <w:rsid w:val="00725220"/>
    <w:rsid w:val="0076154D"/>
    <w:rsid w:val="0076593E"/>
    <w:rsid w:val="007745D7"/>
    <w:rsid w:val="007776A4"/>
    <w:rsid w:val="00780A72"/>
    <w:rsid w:val="007A76F6"/>
    <w:rsid w:val="00801A16"/>
    <w:rsid w:val="008025BC"/>
    <w:rsid w:val="008248A4"/>
    <w:rsid w:val="0086242C"/>
    <w:rsid w:val="008772DF"/>
    <w:rsid w:val="00881B5E"/>
    <w:rsid w:val="008F27C3"/>
    <w:rsid w:val="008F358A"/>
    <w:rsid w:val="008F3CDF"/>
    <w:rsid w:val="008F6149"/>
    <w:rsid w:val="00900EFD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91E28"/>
    <w:rsid w:val="00C92D8B"/>
    <w:rsid w:val="00CB759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4560"/>
    <w:rsid w:val="00ED7EF5"/>
    <w:rsid w:val="00EF6C09"/>
    <w:rsid w:val="00F10F80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Danuta Dziesińska</cp:lastModifiedBy>
  <cp:revision>37</cp:revision>
  <cp:lastPrinted>2023-08-31T06:52:00Z</cp:lastPrinted>
  <dcterms:created xsi:type="dcterms:W3CDTF">2023-02-07T08:28:00Z</dcterms:created>
  <dcterms:modified xsi:type="dcterms:W3CDTF">2024-01-04T13:48:00Z</dcterms:modified>
</cp:coreProperties>
</file>