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73AC8" w14:textId="4D3524D0" w:rsidR="00763D07" w:rsidRDefault="00763D07" w:rsidP="00763D07">
      <w:pPr>
        <w:tabs>
          <w:tab w:val="center" w:pos="3960"/>
          <w:tab w:val="right" w:pos="9643"/>
        </w:tabs>
        <w:spacing w:after="362" w:line="250" w:lineRule="auto"/>
        <w:ind w:left="-15"/>
      </w:pPr>
      <w:r>
        <w:rPr>
          <w:sz w:val="24"/>
        </w:rPr>
        <w:tab/>
        <w:t xml:space="preserve"> </w:t>
      </w:r>
      <w:r>
        <w:rPr>
          <w:sz w:val="24"/>
        </w:rPr>
        <w:tab/>
      </w:r>
      <w:r>
        <w:t xml:space="preserve">Załącznik nr 13 do SWZ </w:t>
      </w:r>
    </w:p>
    <w:p w14:paraId="3C56D4C3" w14:textId="16F292EB" w:rsidR="00763D07" w:rsidRDefault="00763D07" w:rsidP="00763D07">
      <w:pPr>
        <w:spacing w:after="354"/>
        <w:ind w:left="120"/>
        <w:jc w:val="right"/>
      </w:pPr>
      <w:r>
        <w:rPr>
          <w:u w:val="single" w:color="000000"/>
        </w:rPr>
        <w:t>Projekt umowy</w:t>
      </w:r>
    </w:p>
    <w:p w14:paraId="077B1B83" w14:textId="77777777" w:rsidR="00763D07" w:rsidRDefault="00763D07" w:rsidP="00763D07">
      <w:pPr>
        <w:pStyle w:val="Nagwek1"/>
        <w:jc w:val="center"/>
        <w:rPr>
          <w:rFonts w:asciiTheme="minorHAnsi" w:hAnsiTheme="minorHAnsi" w:cstheme="minorHAnsi"/>
          <w:sz w:val="22"/>
          <w:szCs w:val="22"/>
        </w:rPr>
      </w:pPr>
      <w:r w:rsidRPr="00763D07">
        <w:rPr>
          <w:rFonts w:asciiTheme="minorHAnsi" w:hAnsiTheme="minorHAnsi" w:cstheme="minorHAnsi"/>
          <w:sz w:val="22"/>
          <w:szCs w:val="22"/>
        </w:rPr>
        <w:t xml:space="preserve">Umowa </w:t>
      </w:r>
    </w:p>
    <w:p w14:paraId="5CBDDA8C" w14:textId="1AF6C1F2" w:rsidR="00763D07" w:rsidRPr="00763D07" w:rsidRDefault="00763D07" w:rsidP="00763D07">
      <w:pPr>
        <w:pStyle w:val="Nagwek1"/>
        <w:rPr>
          <w:rFonts w:asciiTheme="minorHAnsi" w:hAnsiTheme="minorHAnsi" w:cstheme="minorHAnsi"/>
          <w:sz w:val="22"/>
          <w:szCs w:val="22"/>
        </w:rPr>
      </w:pPr>
      <w:r w:rsidRPr="00763D07">
        <w:rPr>
          <w:rFonts w:asciiTheme="minorHAnsi" w:hAnsiTheme="minorHAnsi" w:cstheme="minorHAnsi"/>
          <w:sz w:val="22"/>
          <w:szCs w:val="22"/>
        </w:rPr>
        <w:t>W dniu ……………… r. pomiędzy:</w:t>
      </w:r>
    </w:p>
    <w:p w14:paraId="7A761F7F" w14:textId="77777777" w:rsidR="00763D07" w:rsidRDefault="00763D07" w:rsidP="00763D07">
      <w:pPr>
        <w:ind w:left="-5"/>
      </w:pPr>
      <w:r w:rsidRPr="00763D07">
        <w:rPr>
          <w:rFonts w:cstheme="minorHAnsi"/>
        </w:rPr>
        <w:t>Gminą Lichnowy, 82-224 Lichnowy, ul. Tczewska 6 (NIP 5792046746), REGON 170747840 reprezentowaną przez</w:t>
      </w:r>
      <w:r>
        <w:t xml:space="preserve">: </w:t>
      </w:r>
    </w:p>
    <w:p w14:paraId="20A347E5" w14:textId="77777777" w:rsidR="00763D07" w:rsidRDefault="00763D07" w:rsidP="00763D07">
      <w:pPr>
        <w:spacing w:after="0"/>
      </w:pPr>
      <w:r>
        <w:t xml:space="preserve">Jan Michalski – Wójta Gminy Lichnowy; </w:t>
      </w:r>
    </w:p>
    <w:p w14:paraId="3309E04D" w14:textId="77777777" w:rsidR="00763D07" w:rsidRDefault="00763D07" w:rsidP="00763D07">
      <w:pPr>
        <w:numPr>
          <w:ilvl w:val="0"/>
          <w:numId w:val="4"/>
        </w:numPr>
        <w:spacing w:after="3" w:line="264" w:lineRule="auto"/>
        <w:ind w:right="1188" w:hanging="122"/>
        <w:jc w:val="both"/>
      </w:pPr>
      <w:r>
        <w:t>przy kontrasygnacie Haliny Stoduś - Skarbnika  Gminy Lichnowy,</w:t>
      </w:r>
    </w:p>
    <w:p w14:paraId="1CEEC816" w14:textId="77777777" w:rsidR="00763D07" w:rsidRDefault="00763D07" w:rsidP="00763D07">
      <w:pPr>
        <w:ind w:right="1188"/>
      </w:pPr>
      <w:r w:rsidRPr="00277A48">
        <w:t xml:space="preserve">zwaną dalej </w:t>
      </w:r>
      <w:r>
        <w:t xml:space="preserve">Zamawiającym, </w:t>
      </w:r>
    </w:p>
    <w:p w14:paraId="0F7EACDE" w14:textId="77777777" w:rsidR="00763D07" w:rsidRDefault="00763D07" w:rsidP="00763D07">
      <w:pPr>
        <w:ind w:right="1188"/>
      </w:pPr>
      <w:r>
        <w:t xml:space="preserve">a: </w:t>
      </w:r>
    </w:p>
    <w:p w14:paraId="09BA6EF5" w14:textId="77777777" w:rsidR="00763D07" w:rsidRDefault="00763D07" w:rsidP="00763D07">
      <w:pPr>
        <w:spacing w:after="358"/>
      </w:pPr>
      <w:r>
        <w:t xml:space="preserve"> </w:t>
      </w:r>
    </w:p>
    <w:p w14:paraId="503F6A38" w14:textId="77777777" w:rsidR="00763D07" w:rsidRPr="00187672" w:rsidRDefault="00763D07" w:rsidP="00763D07">
      <w:pPr>
        <w:spacing w:after="354"/>
        <w:ind w:left="-5"/>
      </w:pPr>
      <w:r w:rsidRPr="00187672">
        <w:t xml:space="preserve">------------------------------------------------------------------------------------------------------------------------ </w:t>
      </w:r>
    </w:p>
    <w:p w14:paraId="2BDACF8B" w14:textId="77777777" w:rsidR="00763D07" w:rsidRPr="00187672" w:rsidRDefault="00763D07" w:rsidP="00763D07">
      <w:pPr>
        <w:spacing w:after="356"/>
        <w:ind w:left="-5"/>
      </w:pPr>
      <w:r w:rsidRPr="00187672">
        <w:t xml:space="preserve">zwanym dalej Wykonawcą, </w:t>
      </w:r>
    </w:p>
    <w:p w14:paraId="0458E23D" w14:textId="1A5A67AF" w:rsidR="00763D07" w:rsidRPr="00A42694" w:rsidRDefault="00763D07" w:rsidP="00763D07">
      <w:pPr>
        <w:spacing w:after="354"/>
        <w:ind w:left="-5"/>
        <w:jc w:val="both"/>
        <w:rPr>
          <w:color w:val="FF0000"/>
        </w:rPr>
      </w:pPr>
      <w:r w:rsidRPr="00187672">
        <w:t>w wyniku postępowania prowadzonego w trybie podstawowym z możliwością negocjacji o wartości zamówienia nieprzekraczającej progów unijnych zgodnie z przepisami ustawy z dnia 11 września 2019 r. – Prawo zamówień publicznych (Dz. U. z 2024 r. poz. 1320) Strony zawarły umowę o następującej treści:</w:t>
      </w:r>
    </w:p>
    <w:p w14:paraId="60EBF05C" w14:textId="77777777" w:rsidR="00763D07" w:rsidRDefault="00763D07" w:rsidP="00763D07">
      <w:pPr>
        <w:spacing w:after="0"/>
        <w:ind w:right="7"/>
        <w:jc w:val="center"/>
      </w:pPr>
      <w:r>
        <w:t xml:space="preserve">§ 1 </w:t>
      </w:r>
    </w:p>
    <w:p w14:paraId="5670EE16" w14:textId="77777777" w:rsidR="00763D07" w:rsidRDefault="00763D07" w:rsidP="00763D07">
      <w:pPr>
        <w:spacing w:after="0"/>
        <w:ind w:right="8"/>
        <w:jc w:val="center"/>
      </w:pPr>
      <w:r>
        <w:t xml:space="preserve">Przedmiot umowy </w:t>
      </w:r>
    </w:p>
    <w:p w14:paraId="456A94B7" w14:textId="77777777" w:rsidR="00763D07" w:rsidRDefault="00763D07" w:rsidP="00763D07">
      <w:pPr>
        <w:spacing w:after="0"/>
        <w:ind w:left="51"/>
        <w:jc w:val="center"/>
      </w:pPr>
      <w:r>
        <w:t xml:space="preserve"> </w:t>
      </w:r>
    </w:p>
    <w:p w14:paraId="18804E8A" w14:textId="33D725F0" w:rsidR="00763D07" w:rsidRPr="00763D07" w:rsidRDefault="00763D07" w:rsidP="00763D07">
      <w:pPr>
        <w:pStyle w:val="Akapitzlist"/>
        <w:numPr>
          <w:ilvl w:val="0"/>
          <w:numId w:val="5"/>
        </w:numPr>
        <w:spacing w:after="0" w:line="264" w:lineRule="auto"/>
        <w:ind w:hanging="220"/>
        <w:jc w:val="both"/>
      </w:pPr>
      <w:r>
        <w:t xml:space="preserve">Przedmiotem zamówienia </w:t>
      </w:r>
      <w:r w:rsidRPr="00763D07">
        <w:t xml:space="preserve">jest szkolenia online z zakresu </w:t>
      </w:r>
      <w:proofErr w:type="spellStart"/>
      <w:r w:rsidRPr="00763D07">
        <w:t>cyberbezpieczeństwa</w:t>
      </w:r>
      <w:proofErr w:type="spellEnd"/>
      <w:r w:rsidRPr="00763D07">
        <w:t xml:space="preserve"> w ramach projektu pn. Poprawa bezpieczeństwa informacji w gminie Lichnowy dofinansowanego  na podstawie</w:t>
      </w:r>
      <w:r w:rsidRPr="001452BB">
        <w:t xml:space="preserve"> umowy</w:t>
      </w:r>
      <w:r>
        <w:t xml:space="preserve"> o powierzenie grantu o numerze FERC.02.02-CS.01-001/23/1528/FERC.02.02-CS.01-001/23/2024 w ramach Funduszy Europejskich na Rozwój Cyfrowy 2021-2027 (</w:t>
      </w:r>
      <w:r w:rsidRPr="00763D07">
        <w:t xml:space="preserve">FERC) Priorytet II: Zaawansowane usługi cyfrowe, Działanie 2.2. – Wzmocnienie krajowego systemu </w:t>
      </w:r>
      <w:proofErr w:type="spellStart"/>
      <w:r w:rsidRPr="00763D07">
        <w:t>cyberbezpieczeństwa</w:t>
      </w:r>
      <w:proofErr w:type="spellEnd"/>
      <w:r w:rsidRPr="00763D07">
        <w:t xml:space="preserve"> konkurs grantowy w ramach projektu grantowego „</w:t>
      </w:r>
      <w:proofErr w:type="spellStart"/>
      <w:r w:rsidRPr="00763D07">
        <w:t>Cyberbezpieczny</w:t>
      </w:r>
      <w:proofErr w:type="spellEnd"/>
      <w:r w:rsidRPr="00763D07">
        <w:t xml:space="preserve"> Samorząd” o numerze FERC.02.02-CS.01-001/23.</w:t>
      </w:r>
    </w:p>
    <w:p w14:paraId="0D51D116" w14:textId="6E24C06D" w:rsidR="00763D07" w:rsidRPr="00763D07" w:rsidRDefault="00763D07" w:rsidP="00763D07">
      <w:pPr>
        <w:numPr>
          <w:ilvl w:val="0"/>
          <w:numId w:val="5"/>
        </w:numPr>
        <w:spacing w:after="3" w:line="264" w:lineRule="auto"/>
        <w:ind w:hanging="220"/>
        <w:jc w:val="both"/>
      </w:pPr>
      <w:r w:rsidRPr="00763D07">
        <w:t xml:space="preserve">Szczegółowy opis przedmiotu umowy stanowi oferta Wykonawcy, stanowiąca załącznik nr 1 do umowy, wraz z Opisem Przedmiotu Zamówienia stanowiącym załącznik nr 2 do umowy. </w:t>
      </w:r>
    </w:p>
    <w:p w14:paraId="16CF0160" w14:textId="77777777" w:rsidR="00763D07" w:rsidRPr="00763D07" w:rsidRDefault="00763D07" w:rsidP="00763D07">
      <w:pPr>
        <w:numPr>
          <w:ilvl w:val="0"/>
          <w:numId w:val="5"/>
        </w:numPr>
        <w:spacing w:after="3" w:line="264" w:lineRule="auto"/>
        <w:ind w:hanging="220"/>
        <w:jc w:val="both"/>
      </w:pPr>
      <w:r w:rsidRPr="00763D07">
        <w:t xml:space="preserve">Wykonawca winien zapewnić stały kontakt i współdziałanie z pracownikami Zamawiającego w zakresie obejmującym niniejsze zamówienie. </w:t>
      </w:r>
    </w:p>
    <w:p w14:paraId="1E748530" w14:textId="77777777" w:rsidR="00763D07" w:rsidRDefault="00763D07" w:rsidP="00763D07">
      <w:pPr>
        <w:numPr>
          <w:ilvl w:val="0"/>
          <w:numId w:val="5"/>
        </w:numPr>
        <w:spacing w:after="3" w:line="264" w:lineRule="auto"/>
        <w:ind w:hanging="220"/>
        <w:jc w:val="both"/>
      </w:pPr>
      <w:r>
        <w:t xml:space="preserve">Wykonawca zobowiązuje się do wykonania przedmiotu umowy z należytą starannością, zgodnie z obowiązującymi przepisami, zasadami wiedzy technicznej i wymaganiami Zamawiającego, na ustalonych niniejszą umową warunkach. </w:t>
      </w:r>
    </w:p>
    <w:p w14:paraId="77263696" w14:textId="77777777" w:rsidR="00763D07" w:rsidRDefault="00763D07" w:rsidP="00763D07">
      <w:pPr>
        <w:spacing w:after="0"/>
      </w:pPr>
    </w:p>
    <w:p w14:paraId="10090285" w14:textId="77777777" w:rsidR="00763D07" w:rsidRDefault="00763D07" w:rsidP="00763D07">
      <w:pPr>
        <w:spacing w:after="0"/>
        <w:ind w:right="7"/>
        <w:jc w:val="center"/>
      </w:pPr>
      <w:r>
        <w:lastRenderedPageBreak/>
        <w:t xml:space="preserve">§ 2 </w:t>
      </w:r>
    </w:p>
    <w:p w14:paraId="44B25CB1" w14:textId="77777777" w:rsidR="00763D07" w:rsidRDefault="00763D07" w:rsidP="00763D07">
      <w:pPr>
        <w:spacing w:after="0"/>
        <w:ind w:right="7"/>
        <w:jc w:val="center"/>
      </w:pPr>
      <w:r>
        <w:t xml:space="preserve">Terminy realizacji umowy </w:t>
      </w:r>
    </w:p>
    <w:p w14:paraId="099ACADF" w14:textId="77777777" w:rsidR="00763D07" w:rsidRDefault="00763D07" w:rsidP="00763D07">
      <w:pPr>
        <w:spacing w:after="0"/>
        <w:ind w:left="51"/>
        <w:jc w:val="center"/>
      </w:pPr>
      <w:r>
        <w:t xml:space="preserve"> </w:t>
      </w:r>
    </w:p>
    <w:p w14:paraId="126574F4" w14:textId="59ED3C79" w:rsidR="00763D07" w:rsidRPr="00187672" w:rsidRDefault="00763D07" w:rsidP="00763D07">
      <w:pPr>
        <w:numPr>
          <w:ilvl w:val="0"/>
          <w:numId w:val="6"/>
        </w:numPr>
        <w:spacing w:after="3" w:line="264" w:lineRule="auto"/>
        <w:ind w:hanging="283"/>
        <w:jc w:val="both"/>
      </w:pPr>
      <w:r>
        <w:t xml:space="preserve">Wykonawca zobowiązuje się zrealizować przedmiot zamówienia w terminie do </w:t>
      </w:r>
      <w:r w:rsidR="00187672">
        <w:t xml:space="preserve">6 miesięcy </w:t>
      </w:r>
      <w:r>
        <w:t xml:space="preserve">od dnia zawarcia </w:t>
      </w:r>
      <w:r w:rsidRPr="00187672">
        <w:t xml:space="preserve">umowy tj. do dnia ………………. </w:t>
      </w:r>
    </w:p>
    <w:p w14:paraId="594460FF" w14:textId="77777777" w:rsidR="00763D07" w:rsidRDefault="00763D07" w:rsidP="00763D07">
      <w:pPr>
        <w:numPr>
          <w:ilvl w:val="0"/>
          <w:numId w:val="6"/>
        </w:numPr>
        <w:spacing w:after="3" w:line="264" w:lineRule="auto"/>
        <w:ind w:hanging="283"/>
        <w:jc w:val="both"/>
      </w:pPr>
      <w:r>
        <w:t xml:space="preserve">Za termin zakończenia uznaje się podpisanie przez Strony bezusterkowego protokołu odbioru. </w:t>
      </w:r>
    </w:p>
    <w:p w14:paraId="2F4A04DC" w14:textId="77777777" w:rsidR="00763D07" w:rsidRDefault="00763D07" w:rsidP="00763D07">
      <w:pPr>
        <w:spacing w:after="0"/>
      </w:pPr>
      <w:r>
        <w:t xml:space="preserve"> </w:t>
      </w:r>
    </w:p>
    <w:p w14:paraId="45A926D1" w14:textId="77777777" w:rsidR="00763D07" w:rsidRDefault="00763D07" w:rsidP="00763D07">
      <w:pPr>
        <w:spacing w:after="0"/>
        <w:ind w:right="7"/>
        <w:jc w:val="center"/>
      </w:pPr>
      <w:r>
        <w:t xml:space="preserve">§ 3 </w:t>
      </w:r>
    </w:p>
    <w:p w14:paraId="0542F0ED" w14:textId="77777777" w:rsidR="00763D07" w:rsidRDefault="00763D07" w:rsidP="00763D07">
      <w:pPr>
        <w:spacing w:after="0"/>
        <w:ind w:right="10"/>
        <w:jc w:val="center"/>
      </w:pPr>
      <w:r>
        <w:t xml:space="preserve">Podwykonawcy </w:t>
      </w:r>
    </w:p>
    <w:p w14:paraId="74217522" w14:textId="77777777" w:rsidR="00763D07" w:rsidRDefault="00763D07" w:rsidP="00763D07">
      <w:pPr>
        <w:spacing w:after="0"/>
        <w:ind w:right="10"/>
        <w:jc w:val="center"/>
      </w:pPr>
    </w:p>
    <w:p w14:paraId="42978CAB" w14:textId="77777777" w:rsidR="00763D07" w:rsidRDefault="00763D07" w:rsidP="00763D07">
      <w:pPr>
        <w:numPr>
          <w:ilvl w:val="0"/>
          <w:numId w:val="14"/>
        </w:numPr>
        <w:spacing w:after="3" w:line="264" w:lineRule="auto"/>
        <w:ind w:left="284" w:hanging="284"/>
        <w:jc w:val="both"/>
      </w:pPr>
      <w:r>
        <w:t xml:space="preserve">Wykonawca może powierzyć wykonanie części zamówienia podwykonawcy (podwykonawcom). </w:t>
      </w:r>
    </w:p>
    <w:p w14:paraId="4AFC4494" w14:textId="77777777" w:rsidR="00763D07" w:rsidRDefault="00763D07" w:rsidP="00763D07">
      <w:pPr>
        <w:numPr>
          <w:ilvl w:val="0"/>
          <w:numId w:val="14"/>
        </w:numPr>
        <w:spacing w:after="3" w:line="264" w:lineRule="auto"/>
        <w:ind w:left="284" w:hanging="284"/>
        <w:jc w:val="both"/>
      </w:pPr>
      <w:r>
        <w:t xml:space="preserve">Zamawiający nie zastrzega obowiązku osobistego wykonania przez Wykonawcę kluczowych części zamówienia. </w:t>
      </w:r>
    </w:p>
    <w:p w14:paraId="4ADFAE0B" w14:textId="77777777" w:rsidR="00763D07" w:rsidRDefault="00763D07" w:rsidP="00763D07">
      <w:pPr>
        <w:numPr>
          <w:ilvl w:val="0"/>
          <w:numId w:val="14"/>
        </w:numPr>
        <w:spacing w:after="3" w:line="264" w:lineRule="auto"/>
        <w:ind w:left="284" w:hanging="284"/>
        <w:jc w:val="both"/>
      </w:pPr>
      <w:r>
        <w:t xml:space="preserve">Zamawiający wymaga, aby w przypadku powierzenia części zamówienia podwykonawcom, Wykonawca wskazał Zamawiającemu listę podwykonawców wraz z określeniem części zamówienia powierzonej danemu podwykonawcy. Na żądanie Zamawiającego Wykonawca zobowiązany jest przedłożyć kopię umowy zawartej z podwykonawcą. </w:t>
      </w:r>
    </w:p>
    <w:p w14:paraId="0224B264" w14:textId="77777777" w:rsidR="00763D07" w:rsidRDefault="00763D07" w:rsidP="00763D07">
      <w:pPr>
        <w:numPr>
          <w:ilvl w:val="0"/>
          <w:numId w:val="14"/>
        </w:numPr>
        <w:spacing w:after="3" w:line="264" w:lineRule="auto"/>
        <w:ind w:left="284" w:hanging="284"/>
        <w:jc w:val="both"/>
      </w:pPr>
      <w:r>
        <w:t>Wykonawca deklaruje, iż posiada wiedzę i wszelkie możliwe uprawnienia do prawidłowego wykonania usługi w zakresie obejmującym przedmiot usługi, zgodnie z wymogami Konkursu Grantowego „</w:t>
      </w:r>
      <w:proofErr w:type="spellStart"/>
      <w:r>
        <w:t>Cyberbezpieczny</w:t>
      </w:r>
      <w:proofErr w:type="spellEnd"/>
      <w:r>
        <w:t xml:space="preserve"> Samorząd”</w:t>
      </w:r>
    </w:p>
    <w:p w14:paraId="54DC6A5D" w14:textId="77777777" w:rsidR="00763D07" w:rsidRPr="00277A48" w:rsidRDefault="00763D07" w:rsidP="00763D07">
      <w:pPr>
        <w:spacing w:after="0"/>
        <w:rPr>
          <w:strike/>
          <w:color w:val="FF0000"/>
          <w:highlight w:val="magenta"/>
        </w:rPr>
      </w:pPr>
    </w:p>
    <w:p w14:paraId="26E948EE" w14:textId="77777777" w:rsidR="00763D07" w:rsidRDefault="00763D07" w:rsidP="00763D07">
      <w:pPr>
        <w:spacing w:after="0"/>
        <w:ind w:right="7"/>
        <w:jc w:val="center"/>
      </w:pPr>
      <w:r>
        <w:t xml:space="preserve">§ 4 </w:t>
      </w:r>
    </w:p>
    <w:p w14:paraId="5E9FA674" w14:textId="77777777" w:rsidR="00763D07" w:rsidRDefault="00763D07" w:rsidP="00763D07">
      <w:pPr>
        <w:spacing w:after="0"/>
        <w:ind w:right="7"/>
        <w:jc w:val="center"/>
      </w:pPr>
      <w:r>
        <w:t xml:space="preserve">Wynagrodzenie </w:t>
      </w:r>
    </w:p>
    <w:p w14:paraId="2DC1A1BC" w14:textId="77777777" w:rsidR="00763D07" w:rsidRDefault="00763D07" w:rsidP="00763D07">
      <w:pPr>
        <w:spacing w:after="0"/>
        <w:ind w:left="51"/>
        <w:jc w:val="center"/>
      </w:pPr>
      <w:r>
        <w:t xml:space="preserve"> </w:t>
      </w:r>
    </w:p>
    <w:p w14:paraId="78666ADB" w14:textId="77777777" w:rsidR="00763D07" w:rsidRPr="00187672" w:rsidRDefault="00763D07" w:rsidP="00763D07">
      <w:pPr>
        <w:numPr>
          <w:ilvl w:val="0"/>
          <w:numId w:val="7"/>
        </w:numPr>
        <w:spacing w:after="3" w:line="264" w:lineRule="auto"/>
        <w:ind w:hanging="283"/>
        <w:jc w:val="both"/>
      </w:pPr>
      <w:r>
        <w:t xml:space="preserve">Strony zgodnie </w:t>
      </w:r>
      <w:r w:rsidRPr="00187672">
        <w:t xml:space="preserve">ustalają wynagrodzenie ryczałtowe za wykonanie przedmiotu umowy w pełnym zakresie w wysokości: </w:t>
      </w:r>
    </w:p>
    <w:p w14:paraId="0C1E514B" w14:textId="77777777" w:rsidR="00763D07" w:rsidRPr="00187672" w:rsidRDefault="00763D07" w:rsidP="00763D07">
      <w:pPr>
        <w:numPr>
          <w:ilvl w:val="1"/>
          <w:numId w:val="7"/>
        </w:numPr>
        <w:spacing w:after="32" w:line="250" w:lineRule="auto"/>
        <w:ind w:left="707" w:hanging="424"/>
      </w:pPr>
      <w:r w:rsidRPr="00187672">
        <w:t xml:space="preserve">netto: ………………… zł, słownie: ………………………………………………………. </w:t>
      </w:r>
    </w:p>
    <w:p w14:paraId="022155EF" w14:textId="77777777" w:rsidR="00763D07" w:rsidRPr="00187672" w:rsidRDefault="00763D07" w:rsidP="00763D07">
      <w:pPr>
        <w:numPr>
          <w:ilvl w:val="1"/>
          <w:numId w:val="7"/>
        </w:numPr>
        <w:spacing w:after="4" w:line="250" w:lineRule="auto"/>
        <w:ind w:left="707" w:hanging="424"/>
      </w:pPr>
      <w:r w:rsidRPr="00187672">
        <w:t xml:space="preserve">brutto: ……………….. zł, słownie: ………………………………………………………. </w:t>
      </w:r>
    </w:p>
    <w:p w14:paraId="53EA6154" w14:textId="799C3849" w:rsidR="00763D07" w:rsidRDefault="00763D07" w:rsidP="00763D07">
      <w:pPr>
        <w:numPr>
          <w:ilvl w:val="0"/>
          <w:numId w:val="7"/>
        </w:numPr>
        <w:spacing w:after="3" w:line="264" w:lineRule="auto"/>
        <w:ind w:hanging="283"/>
        <w:jc w:val="both"/>
      </w:pPr>
      <w:r w:rsidRPr="00187672">
        <w:t>Wynagrodzenie, o którym mowa w ust. 1, zostanie wypłacone w terminie</w:t>
      </w:r>
      <w:r>
        <w:t xml:space="preserve"> do </w:t>
      </w:r>
      <w:r w:rsidR="00187672">
        <w:t>14</w:t>
      </w:r>
      <w:r>
        <w:t xml:space="preserve"> dni od daty doręczenia Zamawiającemu prawidłowo wystawionej faktury. </w:t>
      </w:r>
    </w:p>
    <w:p w14:paraId="61A4B380" w14:textId="77777777" w:rsidR="00763D07" w:rsidRDefault="00763D07" w:rsidP="00763D07">
      <w:pPr>
        <w:numPr>
          <w:ilvl w:val="0"/>
          <w:numId w:val="7"/>
        </w:numPr>
        <w:spacing w:after="3" w:line="264" w:lineRule="auto"/>
        <w:ind w:hanging="283"/>
        <w:jc w:val="both"/>
      </w:pPr>
      <w:r>
        <w:t xml:space="preserve">Podstawą do wystawienia faktury jest podpisanie przez Strony protokołu odbioru przedmiotu zamówienia. </w:t>
      </w:r>
    </w:p>
    <w:p w14:paraId="06871A22" w14:textId="77777777" w:rsidR="00763D07" w:rsidRDefault="00763D07" w:rsidP="00763D07">
      <w:pPr>
        <w:numPr>
          <w:ilvl w:val="0"/>
          <w:numId w:val="7"/>
        </w:numPr>
        <w:spacing w:after="3" w:line="264" w:lineRule="auto"/>
        <w:ind w:hanging="283"/>
        <w:jc w:val="both"/>
      </w:pPr>
      <w:r>
        <w:t xml:space="preserve">Wynagrodzenie będzie płatne przelewem na rachunek bankowy Wykonawcy wskazany na fakturze VAT/rachunku, widniejący na białej liście podatników VAT. </w:t>
      </w:r>
    </w:p>
    <w:p w14:paraId="08023BA8" w14:textId="77777777" w:rsidR="00763D07" w:rsidRDefault="00763D07" w:rsidP="00763D07">
      <w:pPr>
        <w:spacing w:after="0"/>
      </w:pPr>
      <w:r>
        <w:t xml:space="preserve"> </w:t>
      </w:r>
    </w:p>
    <w:p w14:paraId="58B76370" w14:textId="77777777" w:rsidR="00763D07" w:rsidRDefault="00763D07" w:rsidP="00763D07">
      <w:pPr>
        <w:spacing w:after="0"/>
        <w:ind w:right="7"/>
        <w:jc w:val="center"/>
      </w:pPr>
      <w:r>
        <w:t xml:space="preserve">§ 5 </w:t>
      </w:r>
    </w:p>
    <w:p w14:paraId="0E6E9D80" w14:textId="77777777" w:rsidR="00763D07" w:rsidRDefault="00763D07" w:rsidP="00763D07">
      <w:pPr>
        <w:spacing w:after="0"/>
        <w:ind w:right="6"/>
        <w:jc w:val="center"/>
      </w:pPr>
      <w:r>
        <w:t xml:space="preserve">Kary umowne </w:t>
      </w:r>
    </w:p>
    <w:p w14:paraId="449CFADC" w14:textId="77777777" w:rsidR="00763D07" w:rsidRDefault="00763D07" w:rsidP="00763D07">
      <w:pPr>
        <w:spacing w:after="0"/>
        <w:ind w:left="51"/>
        <w:jc w:val="center"/>
      </w:pPr>
      <w:r>
        <w:t xml:space="preserve"> </w:t>
      </w:r>
    </w:p>
    <w:p w14:paraId="5550AF13" w14:textId="77777777" w:rsidR="00763D07" w:rsidRDefault="00763D07" w:rsidP="00763D07">
      <w:pPr>
        <w:numPr>
          <w:ilvl w:val="0"/>
          <w:numId w:val="8"/>
        </w:numPr>
        <w:spacing w:after="3" w:line="264" w:lineRule="auto"/>
        <w:ind w:hanging="283"/>
        <w:jc w:val="both"/>
      </w:pPr>
      <w:r>
        <w:t xml:space="preserve">Strony ustalają odpowiedzialność za niewykonanie lub nienależyte wykonanie przedmiotu umowy między innymi w formie kar umownych. </w:t>
      </w:r>
    </w:p>
    <w:p w14:paraId="13594DFD" w14:textId="77777777" w:rsidR="00763D07" w:rsidRPr="00277A48" w:rsidRDefault="00763D07" w:rsidP="00763D07">
      <w:pPr>
        <w:numPr>
          <w:ilvl w:val="0"/>
          <w:numId w:val="8"/>
        </w:numPr>
        <w:spacing w:after="3" w:line="264" w:lineRule="auto"/>
        <w:ind w:hanging="283"/>
        <w:jc w:val="both"/>
      </w:pPr>
      <w:r>
        <w:t xml:space="preserve">Za odstąpienie od umowy z przyczyn zależnych od </w:t>
      </w:r>
      <w:r w:rsidRPr="00277A48">
        <w:t xml:space="preserve">Wykonawcy zapłaci on Zamawiającemu karę umowną w wysokości 20% wartości umowy, o której mowa w § 5 ust. 1 </w:t>
      </w:r>
      <w:proofErr w:type="spellStart"/>
      <w:r w:rsidRPr="00277A48">
        <w:t>lit.b</w:t>
      </w:r>
      <w:proofErr w:type="spellEnd"/>
      <w:r w:rsidRPr="00277A48">
        <w:t xml:space="preserve">). </w:t>
      </w:r>
    </w:p>
    <w:p w14:paraId="64118D78" w14:textId="77777777" w:rsidR="00763D07" w:rsidRPr="00277A48" w:rsidRDefault="00763D07" w:rsidP="00763D07">
      <w:pPr>
        <w:numPr>
          <w:ilvl w:val="0"/>
          <w:numId w:val="8"/>
        </w:numPr>
        <w:spacing w:after="3" w:line="264" w:lineRule="auto"/>
        <w:ind w:hanging="283"/>
        <w:jc w:val="both"/>
      </w:pPr>
      <w:r w:rsidRPr="00277A48">
        <w:t xml:space="preserve">W przypadku zwłoki Wykonawcy w kompletnej dostawie przedmiotu umowy w terminie, o którym mowa w § 2 ust. 1, Wykonawca zapłaci Zamawiającemu karę umowną w wysokości 0,5 % wartości umowy za każdy dzień zwłoki, w sumie jednak nie więcej niż 20% wartości umowy, o której mowa w § 5 ust. 1 </w:t>
      </w:r>
      <w:proofErr w:type="spellStart"/>
      <w:r w:rsidRPr="00277A48">
        <w:t>lit.b</w:t>
      </w:r>
      <w:proofErr w:type="spellEnd"/>
      <w:r w:rsidRPr="00277A48">
        <w:t xml:space="preserve">) . </w:t>
      </w:r>
    </w:p>
    <w:p w14:paraId="106D1508" w14:textId="77777777" w:rsidR="00763D07" w:rsidRPr="00277A48" w:rsidRDefault="00763D07" w:rsidP="00763D07">
      <w:pPr>
        <w:numPr>
          <w:ilvl w:val="0"/>
          <w:numId w:val="8"/>
        </w:numPr>
        <w:spacing w:after="3" w:line="264" w:lineRule="auto"/>
        <w:ind w:hanging="283"/>
        <w:jc w:val="both"/>
      </w:pPr>
      <w:r w:rsidRPr="00277A48">
        <w:lastRenderedPageBreak/>
        <w:t xml:space="preserve">Zamawiający zapłaci Wykonawcy karę umowną z tytułu odstąpienia od umowy z przyczyn od niego zależnych w wysokości 20% wartości umowy, o której mowa w § 5 ust. 1 </w:t>
      </w:r>
      <w:proofErr w:type="spellStart"/>
      <w:r w:rsidRPr="00277A48">
        <w:t>lit.b</w:t>
      </w:r>
      <w:proofErr w:type="spellEnd"/>
      <w:r w:rsidRPr="00277A48">
        <w:t xml:space="preserve">). </w:t>
      </w:r>
    </w:p>
    <w:p w14:paraId="43CC7E9E" w14:textId="77777777" w:rsidR="00763D07" w:rsidRPr="00277A48" w:rsidRDefault="00763D07" w:rsidP="00763D07">
      <w:pPr>
        <w:numPr>
          <w:ilvl w:val="0"/>
          <w:numId w:val="8"/>
        </w:numPr>
        <w:spacing w:after="3" w:line="264" w:lineRule="auto"/>
        <w:ind w:hanging="283"/>
        <w:jc w:val="both"/>
      </w:pPr>
      <w:r w:rsidRPr="00277A48">
        <w:t xml:space="preserve">Łączna maksymalna wysokość kar umownych, których mogą dochodzić strony, wynosi 50 % wartości umowy. </w:t>
      </w:r>
    </w:p>
    <w:p w14:paraId="17223B68" w14:textId="77777777" w:rsidR="00763D07" w:rsidRPr="00277A48" w:rsidRDefault="00763D07" w:rsidP="00763D07">
      <w:pPr>
        <w:numPr>
          <w:ilvl w:val="0"/>
          <w:numId w:val="8"/>
        </w:numPr>
        <w:spacing w:after="3" w:line="264" w:lineRule="auto"/>
        <w:ind w:hanging="283"/>
        <w:jc w:val="both"/>
      </w:pPr>
      <w:r w:rsidRPr="00277A48">
        <w:t xml:space="preserve">Kary umowne stają się wymagalne następnego dnia po zajściu zdarzenia wywołującego obowiązek ich zapłaty. </w:t>
      </w:r>
    </w:p>
    <w:p w14:paraId="174DCD9D" w14:textId="77777777" w:rsidR="00763D07" w:rsidRPr="00277A48" w:rsidRDefault="00763D07" w:rsidP="00763D07">
      <w:pPr>
        <w:numPr>
          <w:ilvl w:val="0"/>
          <w:numId w:val="8"/>
        </w:numPr>
        <w:spacing w:after="3" w:line="264" w:lineRule="auto"/>
        <w:ind w:hanging="283"/>
        <w:jc w:val="both"/>
      </w:pPr>
      <w:r w:rsidRPr="00277A48">
        <w:t xml:space="preserve">Wykonawca wyraża zgodę na potrącenie wymagalnych kar umownych z wystawionych faktur. </w:t>
      </w:r>
    </w:p>
    <w:p w14:paraId="1ED5C8CB" w14:textId="77777777" w:rsidR="00763D07" w:rsidRDefault="00763D07" w:rsidP="00763D07">
      <w:pPr>
        <w:numPr>
          <w:ilvl w:val="0"/>
          <w:numId w:val="8"/>
        </w:numPr>
        <w:spacing w:after="3" w:line="264" w:lineRule="auto"/>
        <w:ind w:hanging="283"/>
        <w:jc w:val="both"/>
      </w:pPr>
      <w:r>
        <w:t xml:space="preserve">Niezależnie od kar umownych, Zamawiający zastrzega sobie prawo dochodzenia odszkodowania na zasadach ogólnych do wysokości rzeczywiście poniesionej szkody. </w:t>
      </w:r>
    </w:p>
    <w:p w14:paraId="0A84D589" w14:textId="77777777" w:rsidR="00763D07" w:rsidRDefault="00763D07" w:rsidP="00763D07">
      <w:pPr>
        <w:numPr>
          <w:ilvl w:val="0"/>
          <w:numId w:val="8"/>
        </w:numPr>
        <w:spacing w:after="3" w:line="264" w:lineRule="auto"/>
        <w:ind w:hanging="283"/>
        <w:jc w:val="both"/>
      </w:pPr>
      <w:r>
        <w:t xml:space="preserve">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 </w:t>
      </w:r>
    </w:p>
    <w:p w14:paraId="2500AEAE" w14:textId="77777777" w:rsidR="00763D07" w:rsidRDefault="00763D07" w:rsidP="00763D07">
      <w:pPr>
        <w:numPr>
          <w:ilvl w:val="0"/>
          <w:numId w:val="8"/>
        </w:numPr>
        <w:spacing w:after="3" w:line="264" w:lineRule="auto"/>
        <w:ind w:hanging="283"/>
        <w:jc w:val="both"/>
      </w:pPr>
      <w:r>
        <w:t xml:space="preserve">Niezależnie od zapisów powyższych Wykonawca na podstawie art. 473 </w:t>
      </w:r>
      <w:proofErr w:type="spellStart"/>
      <w:r>
        <w:t>kc</w:t>
      </w:r>
      <w:proofErr w:type="spellEnd"/>
      <w:r>
        <w:t xml:space="preserve">, zobowiązuje się do naprawienia szkody powstałej w przypadku niewykonania bądź zaprzestania realizacji umowy z przyczyn nie dotyczących Zamawiającego </w:t>
      </w:r>
    </w:p>
    <w:p w14:paraId="263A0EBF" w14:textId="77777777" w:rsidR="00763D07" w:rsidRDefault="00763D07" w:rsidP="00763D07">
      <w:pPr>
        <w:spacing w:after="0"/>
      </w:pPr>
      <w:r>
        <w:t xml:space="preserve"> </w:t>
      </w:r>
    </w:p>
    <w:p w14:paraId="1C547E72" w14:textId="77777777" w:rsidR="00763D07" w:rsidRDefault="00763D07" w:rsidP="00763D07">
      <w:pPr>
        <w:spacing w:after="0"/>
        <w:ind w:right="7"/>
        <w:jc w:val="center"/>
      </w:pPr>
      <w:r>
        <w:t xml:space="preserve">§ 6 </w:t>
      </w:r>
    </w:p>
    <w:p w14:paraId="708392B5" w14:textId="77777777" w:rsidR="00763D07" w:rsidRDefault="00763D07" w:rsidP="00763D07">
      <w:pPr>
        <w:spacing w:after="0"/>
        <w:ind w:right="8"/>
        <w:jc w:val="center"/>
      </w:pPr>
      <w:r>
        <w:t xml:space="preserve">Zmiana umowy </w:t>
      </w:r>
    </w:p>
    <w:p w14:paraId="02A02BE9" w14:textId="77777777" w:rsidR="00763D07" w:rsidRPr="00551DAC" w:rsidRDefault="00763D07" w:rsidP="00763D07">
      <w:pPr>
        <w:spacing w:after="0"/>
        <w:ind w:left="51"/>
        <w:jc w:val="center"/>
        <w:rPr>
          <w:color w:val="FF0000"/>
        </w:rPr>
      </w:pPr>
      <w:r w:rsidRPr="00551DAC">
        <w:rPr>
          <w:color w:val="FF0000"/>
        </w:rPr>
        <w:t xml:space="preserve"> </w:t>
      </w:r>
    </w:p>
    <w:p w14:paraId="6E840044" w14:textId="7DE6A0F9" w:rsidR="00763D07" w:rsidRPr="00956D06" w:rsidRDefault="00763D07" w:rsidP="00187672">
      <w:pPr>
        <w:pStyle w:val="Akapitzlist"/>
        <w:numPr>
          <w:ilvl w:val="0"/>
          <w:numId w:val="16"/>
        </w:numPr>
        <w:spacing w:after="0" w:line="259" w:lineRule="auto"/>
        <w:ind w:left="284" w:hanging="284"/>
        <w:jc w:val="both"/>
      </w:pPr>
      <w:r w:rsidRPr="00956D06">
        <w:t>Wszelkie zmiany i uzupełnienia niniejszej Umowy wymagają aneksu sporządzonego w postaci</w:t>
      </w:r>
      <w:r w:rsidR="00187672">
        <w:t xml:space="preserve"> </w:t>
      </w:r>
      <w:r w:rsidRPr="00956D06">
        <w:t>pisemnej pod rygorem nieważności i mogą nastąpić w szczególności w przypadku:</w:t>
      </w:r>
    </w:p>
    <w:p w14:paraId="590B1B8D" w14:textId="77777777" w:rsidR="00763D07" w:rsidRPr="00956D06" w:rsidRDefault="00763D07" w:rsidP="00187672">
      <w:pPr>
        <w:spacing w:after="0"/>
        <w:ind w:firstLine="284"/>
        <w:jc w:val="both"/>
      </w:pPr>
      <w:r w:rsidRPr="00956D06">
        <w:t>a) wystąpienia uzasadnionych zmian w zakresie i sposobie wykonania przedmiotu zamówienia;</w:t>
      </w:r>
    </w:p>
    <w:p w14:paraId="1A2CCAF7" w14:textId="77777777" w:rsidR="00763D07" w:rsidRPr="00956D06" w:rsidRDefault="00763D07" w:rsidP="00187672">
      <w:pPr>
        <w:spacing w:after="0"/>
        <w:ind w:firstLine="284"/>
        <w:jc w:val="both"/>
      </w:pPr>
      <w:r w:rsidRPr="00956D06">
        <w:t>b) wystąpienia obiektywnych przyczyn niezależnych od Zamawiającego i Wykonawcy;</w:t>
      </w:r>
    </w:p>
    <w:p w14:paraId="437317EF" w14:textId="77777777" w:rsidR="00763D07" w:rsidRPr="00956D06" w:rsidRDefault="00763D07" w:rsidP="00187672">
      <w:pPr>
        <w:spacing w:after="0"/>
        <w:ind w:firstLine="284"/>
        <w:jc w:val="both"/>
      </w:pPr>
      <w:r w:rsidRPr="00956D06">
        <w:t>c) wystąpienia okoliczności będących wynikiem działania siły wyższej;</w:t>
      </w:r>
    </w:p>
    <w:p w14:paraId="3169FA20" w14:textId="77777777" w:rsidR="00763D07" w:rsidRPr="00956D06" w:rsidRDefault="00763D07" w:rsidP="00187672">
      <w:pPr>
        <w:spacing w:after="0"/>
        <w:ind w:firstLine="284"/>
        <w:jc w:val="both"/>
      </w:pPr>
      <w:r w:rsidRPr="00956D06">
        <w:t>d) zmiany istotnych regulacji prawnych;</w:t>
      </w:r>
    </w:p>
    <w:p w14:paraId="49AD7058" w14:textId="77777777" w:rsidR="00763D07" w:rsidRPr="00956D06" w:rsidRDefault="00763D07" w:rsidP="00187672">
      <w:pPr>
        <w:spacing w:after="0"/>
        <w:ind w:firstLine="284"/>
        <w:jc w:val="both"/>
      </w:pPr>
      <w:r w:rsidRPr="00956D06">
        <w:t>e) zmian w zawartej umowie o dofinansowanie grantu;</w:t>
      </w:r>
    </w:p>
    <w:p w14:paraId="48E1E8B2" w14:textId="70AC4A25" w:rsidR="00763D07" w:rsidRPr="00956D06" w:rsidRDefault="00763D07" w:rsidP="00187672">
      <w:pPr>
        <w:spacing w:after="0"/>
        <w:ind w:firstLine="284"/>
        <w:jc w:val="both"/>
      </w:pPr>
      <w:r w:rsidRPr="00956D06">
        <w:t>f) gdy nastąpi zmiana powszechnie obowiązujących przepisów prawa w zakresie mającym</w:t>
      </w:r>
      <w:r w:rsidR="00187672">
        <w:t xml:space="preserve"> </w:t>
      </w:r>
      <w:r w:rsidRPr="00956D06">
        <w:t>wpływ na realizację Umowy;</w:t>
      </w:r>
    </w:p>
    <w:p w14:paraId="029E1E11" w14:textId="4B00977E" w:rsidR="00763D07" w:rsidRPr="00956D06" w:rsidRDefault="00763D07" w:rsidP="00187672">
      <w:pPr>
        <w:spacing w:after="0"/>
        <w:ind w:firstLine="284"/>
        <w:jc w:val="both"/>
      </w:pPr>
      <w:r w:rsidRPr="00956D06">
        <w:t>g) gdy wynikną rozbieżności lub niejasności w Umowie, których nie można usunąć w inny sposób,</w:t>
      </w:r>
      <w:r w:rsidR="00187672">
        <w:t xml:space="preserve"> </w:t>
      </w:r>
      <w:r w:rsidRPr="00956D06">
        <w:t>a zmiana Umowy będzie umożliwiać usunięcie rozbieżności i doprecyzowanie Umowy w celu</w:t>
      </w:r>
      <w:r w:rsidR="00187672">
        <w:t xml:space="preserve"> </w:t>
      </w:r>
      <w:r w:rsidRPr="00956D06">
        <w:t>jednoznacznej interpretacji jej zapisów przez Strony.</w:t>
      </w:r>
    </w:p>
    <w:p w14:paraId="5CBA6758" w14:textId="4F4253AB" w:rsidR="00763D07" w:rsidRPr="00956D06" w:rsidRDefault="00763D07" w:rsidP="00187672">
      <w:pPr>
        <w:pStyle w:val="Akapitzlist"/>
        <w:numPr>
          <w:ilvl w:val="0"/>
          <w:numId w:val="16"/>
        </w:numPr>
        <w:spacing w:after="0" w:line="259" w:lineRule="auto"/>
        <w:ind w:left="284" w:hanging="284"/>
        <w:jc w:val="both"/>
      </w:pPr>
      <w:r w:rsidRPr="00956D06">
        <w:t>Zmiany i uzupełnienia niniejszej Umowy mogą nastąpić także, jeżeli zaistnieje jedna z</w:t>
      </w:r>
      <w:r w:rsidR="00187672">
        <w:t xml:space="preserve"> </w:t>
      </w:r>
      <w:r w:rsidRPr="00956D06">
        <w:t>następujących okoliczności:</w:t>
      </w:r>
    </w:p>
    <w:p w14:paraId="68112AC0" w14:textId="1015BDC1" w:rsidR="00763D07" w:rsidRPr="00956D06" w:rsidRDefault="00763D07" w:rsidP="00187672">
      <w:pPr>
        <w:spacing w:after="0"/>
        <w:ind w:firstLine="284"/>
        <w:jc w:val="both"/>
      </w:pPr>
      <w:r w:rsidRPr="00956D06">
        <w:t>1) gdy konieczność wprowadzenia zmian do umowy wynikać będzie z pojawienia się nowych</w:t>
      </w:r>
      <w:r w:rsidR="00187672">
        <w:t xml:space="preserve"> </w:t>
      </w:r>
      <w:r w:rsidRPr="00956D06">
        <w:t>technologii lub pojawienia się nieprzewidzianych problemów technicznych dotyczących</w:t>
      </w:r>
      <w:r w:rsidR="00187672">
        <w:t xml:space="preserve"> </w:t>
      </w:r>
      <w:r w:rsidRPr="00956D06">
        <w:t>realizacji przedmiotu umowy;</w:t>
      </w:r>
    </w:p>
    <w:p w14:paraId="5A468A5F" w14:textId="240FA4EB" w:rsidR="00763D07" w:rsidRDefault="00763D07" w:rsidP="00187672">
      <w:pPr>
        <w:spacing w:after="0"/>
        <w:ind w:firstLine="284"/>
        <w:jc w:val="both"/>
      </w:pPr>
      <w:r w:rsidRPr="00956D06">
        <w:t>2) w przypadku zmian korzystnych dla Zamawiającego z punktu widzenia realizacji umowy, w</w:t>
      </w:r>
      <w:r w:rsidR="00187672">
        <w:t xml:space="preserve"> </w:t>
      </w:r>
      <w:r w:rsidRPr="00956D06">
        <w:t>szczególności przyspieszających realizację, obniżających koszt realizacji przedmiotu umowy,</w:t>
      </w:r>
      <w:r w:rsidR="00187672">
        <w:t xml:space="preserve"> </w:t>
      </w:r>
      <w:r w:rsidRPr="00956D06">
        <w:t>bądź zmiany zwiększające funkcjonalność przedmiotu umowy;</w:t>
      </w:r>
    </w:p>
    <w:p w14:paraId="7250A1FF" w14:textId="4809F249" w:rsidR="00187672" w:rsidRDefault="00187672" w:rsidP="00187672">
      <w:pPr>
        <w:pStyle w:val="Akapitzlist"/>
        <w:numPr>
          <w:ilvl w:val="0"/>
          <w:numId w:val="16"/>
        </w:numPr>
        <w:spacing w:after="0" w:line="259" w:lineRule="auto"/>
        <w:ind w:left="284" w:hanging="284"/>
        <w:jc w:val="both"/>
      </w:pPr>
      <w:r>
        <w:t xml:space="preserve">Zamawiający dopuszcza możliwość zmiany umowy w przypadku </w:t>
      </w:r>
      <w:r w:rsidRPr="00956D06">
        <w:t>zmian</w:t>
      </w:r>
      <w:r>
        <w:t>y</w:t>
      </w:r>
      <w:r w:rsidRPr="00956D06">
        <w:t xml:space="preserve"> osoby prowadzącej szkolenie tylko pod warunkiem, że </w:t>
      </w:r>
      <w:r>
        <w:t xml:space="preserve">osoba ta </w:t>
      </w:r>
      <w:r w:rsidRPr="00956D06">
        <w:t>spełnia warunki i kryteria określone w postępowaniu o udziel</w:t>
      </w:r>
      <w:r>
        <w:t>e</w:t>
      </w:r>
      <w:r w:rsidRPr="00956D06">
        <w:t>nie zamówienia publicznego.</w:t>
      </w:r>
    </w:p>
    <w:p w14:paraId="612FF264" w14:textId="64BB4C12" w:rsidR="00763D07" w:rsidRPr="00956D06" w:rsidRDefault="00763D07" w:rsidP="00187672">
      <w:pPr>
        <w:pStyle w:val="Akapitzlist"/>
        <w:numPr>
          <w:ilvl w:val="0"/>
          <w:numId w:val="16"/>
        </w:numPr>
        <w:spacing w:after="0" w:line="259" w:lineRule="auto"/>
        <w:ind w:left="284" w:hanging="284"/>
        <w:jc w:val="both"/>
      </w:pPr>
      <w:r w:rsidRPr="00956D06">
        <w:t>Zmiany Umowy nie stanowi w szczególności zmiana nazw/określeń Stron, siedziby Stron, jak</w:t>
      </w:r>
      <w:r w:rsidR="00187672">
        <w:t xml:space="preserve"> </w:t>
      </w:r>
      <w:r w:rsidRPr="00956D06">
        <w:t>również osób odpowiedzialnych za realizację Przedmiotu Umowy ze strony Wykonawcy oraz</w:t>
      </w:r>
      <w:r w:rsidR="00187672">
        <w:t xml:space="preserve"> </w:t>
      </w:r>
      <w:r w:rsidRPr="00956D06">
        <w:lastRenderedPageBreak/>
        <w:t>przedstawicieli Zamawiającego. Zmiana taka wymaga jednak pisemnego poinformowania</w:t>
      </w:r>
      <w:r w:rsidR="00187672">
        <w:t xml:space="preserve"> </w:t>
      </w:r>
      <w:r w:rsidRPr="00956D06">
        <w:t xml:space="preserve">drugiej Strony. </w:t>
      </w:r>
    </w:p>
    <w:p w14:paraId="5845E32A" w14:textId="77777777" w:rsidR="00763D07" w:rsidRDefault="00763D07" w:rsidP="00763D07">
      <w:pPr>
        <w:pStyle w:val="Akapitzlist"/>
        <w:spacing w:after="0" w:line="259" w:lineRule="auto"/>
        <w:ind w:left="283"/>
      </w:pPr>
    </w:p>
    <w:p w14:paraId="0C289788" w14:textId="77777777" w:rsidR="00763D07" w:rsidRDefault="00763D07" w:rsidP="00763D07">
      <w:pPr>
        <w:pStyle w:val="Akapitzlist"/>
        <w:spacing w:after="0" w:line="259" w:lineRule="auto"/>
        <w:ind w:left="283"/>
      </w:pPr>
    </w:p>
    <w:p w14:paraId="0C49E4A5" w14:textId="77777777" w:rsidR="00763D07" w:rsidRDefault="00763D07" w:rsidP="00763D07">
      <w:pPr>
        <w:spacing w:after="0"/>
        <w:ind w:right="7"/>
        <w:jc w:val="center"/>
      </w:pPr>
      <w:r>
        <w:t xml:space="preserve">§ 7 </w:t>
      </w:r>
    </w:p>
    <w:p w14:paraId="09D5562D" w14:textId="77777777" w:rsidR="00763D07" w:rsidRDefault="00763D07" w:rsidP="00763D07">
      <w:pPr>
        <w:spacing w:after="0"/>
        <w:ind w:right="7"/>
        <w:jc w:val="center"/>
      </w:pPr>
      <w:r>
        <w:t xml:space="preserve">Ochrona danych osobowych </w:t>
      </w:r>
    </w:p>
    <w:p w14:paraId="5857B3B8" w14:textId="77777777" w:rsidR="00763D07" w:rsidRDefault="00763D07" w:rsidP="00763D07">
      <w:pPr>
        <w:spacing w:after="0"/>
      </w:pPr>
      <w:r>
        <w:t xml:space="preserve"> </w:t>
      </w:r>
    </w:p>
    <w:p w14:paraId="37967C9A" w14:textId="77777777" w:rsidR="00763D07" w:rsidRDefault="00763D07" w:rsidP="00763D07">
      <w:pPr>
        <w:numPr>
          <w:ilvl w:val="0"/>
          <w:numId w:val="9"/>
        </w:numPr>
        <w:spacing w:after="3" w:line="264" w:lineRule="auto"/>
        <w:ind w:hanging="220"/>
        <w:jc w:val="both"/>
      </w:pPr>
      <w: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2336E2DC" w14:textId="77777777" w:rsidR="00763D07" w:rsidRDefault="00763D07" w:rsidP="00763D07">
      <w:pPr>
        <w:numPr>
          <w:ilvl w:val="0"/>
          <w:numId w:val="9"/>
        </w:numPr>
        <w:spacing w:after="3" w:line="264" w:lineRule="auto"/>
        <w:ind w:hanging="220"/>
        <w:jc w:val="both"/>
      </w:pPr>
      <w:r>
        <w:t xml:space="preserve">W przypadku powierzenia przetwarzania danych osobowych, strony zobowiązane są do podpisania osobnej umowy dot. powierzenia przetwarzania danych, w której określą rodzaj przekazanych danych osobowych oraz czynności związane z przetwarzaniem danych osobowych, do wykonywania których Wykonawca będzie uprawniony. </w:t>
      </w:r>
    </w:p>
    <w:p w14:paraId="0BA9CD45" w14:textId="77777777" w:rsidR="00763D07" w:rsidRDefault="00763D07" w:rsidP="00763D07">
      <w:pPr>
        <w:numPr>
          <w:ilvl w:val="0"/>
          <w:numId w:val="9"/>
        </w:numPr>
        <w:spacing w:after="3" w:line="264" w:lineRule="auto"/>
        <w:ind w:hanging="220"/>
        <w:jc w:val="both"/>
      </w:pPr>
      <w:r>
        <w:t xml:space="preserve">Zamawiający powierzy Wykonawcy, w trybie art. 28 Rozporządzenia dane osobowe do przetwarzania, wyłącznie w celu wykonania przedmiotu niniejszej umowy. </w:t>
      </w:r>
    </w:p>
    <w:p w14:paraId="0C347E27" w14:textId="77777777" w:rsidR="00763D07" w:rsidRDefault="00763D07" w:rsidP="00763D07">
      <w:pPr>
        <w:numPr>
          <w:ilvl w:val="0"/>
          <w:numId w:val="9"/>
        </w:numPr>
        <w:spacing w:after="3" w:line="264" w:lineRule="auto"/>
        <w:ind w:hanging="220"/>
        <w:jc w:val="both"/>
      </w:pPr>
      <w:r>
        <w:t xml:space="preserve">Wykonawca zobowiązuje się: </w:t>
      </w:r>
    </w:p>
    <w:p w14:paraId="54D8467A" w14:textId="77777777" w:rsidR="00763D07" w:rsidRDefault="00763D07" w:rsidP="00763D07">
      <w:pPr>
        <w:numPr>
          <w:ilvl w:val="0"/>
          <w:numId w:val="10"/>
        </w:numPr>
        <w:spacing w:after="3" w:line="264" w:lineRule="auto"/>
        <w:ind w:hanging="233"/>
        <w:jc w:val="both"/>
      </w:pPr>
      <w:r>
        <w:t xml:space="preserve">przetwarzać powierzone mu dane osobowe zgodnie z niniejszą umową, Rozporządzeniem oraz z innymi przepisami prawa powszechnie obowiązującego, które chronią prawa osób, których dane dotyczą, </w:t>
      </w:r>
    </w:p>
    <w:p w14:paraId="0814ABE3" w14:textId="77777777" w:rsidR="00763D07" w:rsidRDefault="00763D07" w:rsidP="00763D07">
      <w:pPr>
        <w:numPr>
          <w:ilvl w:val="0"/>
          <w:numId w:val="10"/>
        </w:numPr>
        <w:spacing w:after="3" w:line="264" w:lineRule="auto"/>
        <w:ind w:hanging="233"/>
        <w:jc w:val="both"/>
      </w:pPr>
      <w:r>
        <w:t xml:space="preserve">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1C12D6B8" w14:textId="77777777" w:rsidR="00763D07" w:rsidRDefault="00763D07" w:rsidP="00763D07">
      <w:pPr>
        <w:numPr>
          <w:ilvl w:val="0"/>
          <w:numId w:val="10"/>
        </w:numPr>
        <w:spacing w:after="3" w:line="264" w:lineRule="auto"/>
        <w:ind w:hanging="233"/>
        <w:jc w:val="both"/>
      </w:pPr>
      <w:r>
        <w:t xml:space="preserve">dołożyć należytej staranności przy przetwarzaniu powierzonych danych osobowych, </w:t>
      </w:r>
    </w:p>
    <w:p w14:paraId="19C40D9D" w14:textId="77777777" w:rsidR="00763D07" w:rsidRDefault="00763D07" w:rsidP="00763D07">
      <w:pPr>
        <w:numPr>
          <w:ilvl w:val="0"/>
          <w:numId w:val="10"/>
        </w:numPr>
        <w:spacing w:after="3" w:line="264" w:lineRule="auto"/>
        <w:ind w:hanging="233"/>
        <w:jc w:val="both"/>
      </w:pPr>
      <w:r>
        <w:t xml:space="preserve">do nadania upoważnień do przetwarzania danych osobowych wszystkim osobom, które będą przetwarzały powierzone dane w celu realizacji niniejszej umowy, </w:t>
      </w:r>
    </w:p>
    <w:p w14:paraId="114AFF6D" w14:textId="77777777" w:rsidR="00763D07" w:rsidRDefault="00763D07" w:rsidP="00763D07">
      <w:pPr>
        <w:numPr>
          <w:ilvl w:val="0"/>
          <w:numId w:val="10"/>
        </w:numPr>
        <w:spacing w:after="3" w:line="264" w:lineRule="auto"/>
        <w:ind w:hanging="233"/>
        <w:jc w:val="both"/>
      </w:pPr>
      <w:r>
        <w:t xml:space="preserve">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0535C5B4" w14:textId="77777777" w:rsidR="00763D07" w:rsidRDefault="00763D07" w:rsidP="00763D07">
      <w:pPr>
        <w:numPr>
          <w:ilvl w:val="0"/>
          <w:numId w:val="11"/>
        </w:numPr>
        <w:spacing w:after="3" w:line="264" w:lineRule="auto"/>
        <w:ind w:hanging="333"/>
        <w:jc w:val="both"/>
      </w:pPr>
      <w:r>
        <w:t xml:space="preserve">Wykonawca po wykonaniu przedmiotu zamówienia, usuwa wszelkie dane osobowe oraz usuwa wszelkie ich istniejące kopie, chyba że prawo Unii lub prawo państwa członkowskiego nakazują przechowywanie danych osobowych. </w:t>
      </w:r>
    </w:p>
    <w:p w14:paraId="7AEE3A57" w14:textId="77777777" w:rsidR="00763D07" w:rsidRDefault="00763D07" w:rsidP="00763D07">
      <w:pPr>
        <w:numPr>
          <w:ilvl w:val="0"/>
          <w:numId w:val="11"/>
        </w:numPr>
        <w:spacing w:after="3" w:line="264" w:lineRule="auto"/>
        <w:ind w:hanging="333"/>
        <w:jc w:val="both"/>
      </w:pPr>
      <w:r>
        <w:t xml:space="preserve">Wykonawca pomaga Zamawiającemu w niezbędnym zakresie wywiązywać się z obowiązku odpowiadania na żądania osoby, której dane dotyczą oraz wywiązywania się z obowiązków określonych w art. 32-36 Rozporządzenia. </w:t>
      </w:r>
    </w:p>
    <w:p w14:paraId="20412567" w14:textId="77777777" w:rsidR="00763D07" w:rsidRDefault="00763D07" w:rsidP="00763D07">
      <w:pPr>
        <w:numPr>
          <w:ilvl w:val="0"/>
          <w:numId w:val="11"/>
        </w:numPr>
        <w:spacing w:after="3" w:line="264" w:lineRule="auto"/>
        <w:ind w:hanging="333"/>
        <w:jc w:val="both"/>
      </w:pPr>
      <w:r>
        <w:t xml:space="preserve">Wykonawca, po stwierdzeniu naruszenia ochrony danych osobowych bez zbędnej zwłoki zgłasza je administratorowi, nie później niż w ciągu 72 godzin od stwierdzenia naruszenia. </w:t>
      </w:r>
    </w:p>
    <w:p w14:paraId="7E449564" w14:textId="77777777" w:rsidR="00763D07" w:rsidRDefault="00763D07" w:rsidP="00763D07">
      <w:pPr>
        <w:numPr>
          <w:ilvl w:val="0"/>
          <w:numId w:val="11"/>
        </w:numPr>
        <w:spacing w:after="3" w:line="264" w:lineRule="auto"/>
        <w:ind w:hanging="333"/>
        <w:jc w:val="both"/>
      </w:pPr>
      <w: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28240747" w14:textId="77777777" w:rsidR="00763D07" w:rsidRDefault="00763D07" w:rsidP="00763D07">
      <w:pPr>
        <w:numPr>
          <w:ilvl w:val="0"/>
          <w:numId w:val="11"/>
        </w:numPr>
        <w:spacing w:after="3" w:line="264" w:lineRule="auto"/>
        <w:ind w:hanging="333"/>
        <w:jc w:val="both"/>
      </w:pPr>
      <w:r>
        <w:t xml:space="preserve">Zamawiający realizować będzie prawo kontroli w godzinach pracy Wykonawcy informując o kontroli minimum 3 dni przed planowanym jej przeprowadzeniem. </w:t>
      </w:r>
    </w:p>
    <w:p w14:paraId="093802A4" w14:textId="77777777" w:rsidR="00763D07" w:rsidRDefault="00763D07" w:rsidP="00763D07">
      <w:pPr>
        <w:numPr>
          <w:ilvl w:val="0"/>
          <w:numId w:val="11"/>
        </w:numPr>
        <w:spacing w:after="3" w:line="264" w:lineRule="auto"/>
        <w:ind w:hanging="333"/>
        <w:jc w:val="both"/>
      </w:pPr>
      <w:r>
        <w:lastRenderedPageBreak/>
        <w:t xml:space="preserve">Wykonawca zobowiązuje się do usunięcia uchybień stwierdzonych podczas kontroli w terminie nie dłuższym niż 7 dni. </w:t>
      </w:r>
    </w:p>
    <w:p w14:paraId="44CA0ADF" w14:textId="77777777" w:rsidR="00763D07" w:rsidRDefault="00763D07" w:rsidP="00763D07">
      <w:pPr>
        <w:numPr>
          <w:ilvl w:val="0"/>
          <w:numId w:val="11"/>
        </w:numPr>
        <w:spacing w:after="3" w:line="264" w:lineRule="auto"/>
        <w:ind w:hanging="333"/>
        <w:jc w:val="both"/>
      </w:pPr>
      <w:r>
        <w:t xml:space="preserve">Wykonawca udostępnia Zamawiającemu wszelkie informacje niezbędne do wykazania spełnienia obowiązków określonych w art. 28 Rozporządzenia. </w:t>
      </w:r>
    </w:p>
    <w:p w14:paraId="160FD6D2" w14:textId="77777777" w:rsidR="00763D07" w:rsidRDefault="00763D07" w:rsidP="00763D07">
      <w:pPr>
        <w:numPr>
          <w:ilvl w:val="0"/>
          <w:numId w:val="11"/>
        </w:numPr>
        <w:spacing w:after="3" w:line="264" w:lineRule="auto"/>
        <w:ind w:hanging="333"/>
        <w:jc w:val="both"/>
      </w:pPr>
      <w:r>
        <w:t xml:space="preserve">Wykonawca może powierzyć dane osobowe objęte niniejszą umową do dalszego przetwarzania podwykonawcom jedynie w celu wykonania umowy po uzyskaniu uprzedniej pisemnej zgody Zamawiającego. </w:t>
      </w:r>
    </w:p>
    <w:p w14:paraId="78B0E68A" w14:textId="77777777" w:rsidR="00763D07" w:rsidRDefault="00763D07" w:rsidP="00763D07">
      <w:pPr>
        <w:numPr>
          <w:ilvl w:val="0"/>
          <w:numId w:val="11"/>
        </w:numPr>
        <w:spacing w:after="3" w:line="264" w:lineRule="auto"/>
        <w:ind w:hanging="333"/>
        <w:jc w:val="both"/>
      </w:pPr>
      <w:r>
        <w:t xml:space="preserve">Podwykonawca, winien spełniać te same gwarancje i obowiązki jakie zostały nałożone na Wykonawcę. </w:t>
      </w:r>
    </w:p>
    <w:p w14:paraId="35893B70" w14:textId="77777777" w:rsidR="00763D07" w:rsidRDefault="00763D07" w:rsidP="00763D07">
      <w:pPr>
        <w:numPr>
          <w:ilvl w:val="0"/>
          <w:numId w:val="11"/>
        </w:numPr>
        <w:spacing w:after="3" w:line="264" w:lineRule="auto"/>
        <w:ind w:hanging="333"/>
        <w:jc w:val="both"/>
      </w:pPr>
      <w:r>
        <w:t xml:space="preserve">Wykonawca ponosi pełną odpowiedzialność wobec Zamawiającego za działanie podwykonawcy w zakresie obowiązku ochrony danych. </w:t>
      </w:r>
    </w:p>
    <w:p w14:paraId="6CBA028A" w14:textId="77777777" w:rsidR="00763D07" w:rsidRDefault="00763D07" w:rsidP="00763D07">
      <w:pPr>
        <w:numPr>
          <w:ilvl w:val="0"/>
          <w:numId w:val="11"/>
        </w:numPr>
        <w:spacing w:after="3" w:line="264" w:lineRule="auto"/>
        <w:ind w:hanging="333"/>
        <w:jc w:val="both"/>
      </w:pPr>
      <w: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37005395" w14:textId="77777777" w:rsidR="00763D07" w:rsidRDefault="00763D07" w:rsidP="00763D07">
      <w:pPr>
        <w:numPr>
          <w:ilvl w:val="0"/>
          <w:numId w:val="11"/>
        </w:numPr>
        <w:spacing w:after="3" w:line="264" w:lineRule="auto"/>
        <w:ind w:hanging="333"/>
        <w:jc w:val="both"/>
      </w:pPr>
      <w: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229340E4" w14:textId="77777777" w:rsidR="00763D07" w:rsidRDefault="00763D07" w:rsidP="00763D07">
      <w:pPr>
        <w:numPr>
          <w:ilvl w:val="0"/>
          <w:numId w:val="11"/>
        </w:numPr>
        <w:spacing w:after="3" w:line="264" w:lineRule="auto"/>
        <w:ind w:hanging="333"/>
        <w:jc w:val="both"/>
      </w:pPr>
      <w: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062D226E" w14:textId="77777777" w:rsidR="00763D07" w:rsidRDefault="00763D07" w:rsidP="00763D07">
      <w:pPr>
        <w:numPr>
          <w:ilvl w:val="0"/>
          <w:numId w:val="11"/>
        </w:numPr>
        <w:spacing w:after="3" w:line="264" w:lineRule="auto"/>
        <w:ind w:hanging="333"/>
        <w:jc w:val="both"/>
      </w:pPr>
      <w: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0C8E80E6" w14:textId="77777777" w:rsidR="00763D07" w:rsidRDefault="00763D07" w:rsidP="00763D07">
      <w:pPr>
        <w:numPr>
          <w:ilvl w:val="0"/>
          <w:numId w:val="11"/>
        </w:numPr>
        <w:spacing w:after="3" w:line="264" w:lineRule="auto"/>
        <w:ind w:hanging="333"/>
        <w:jc w:val="both"/>
      </w:pPr>
      <w: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51F3AE1A" w14:textId="77777777" w:rsidR="00763D07" w:rsidRDefault="00763D07" w:rsidP="00763D07">
      <w:pPr>
        <w:numPr>
          <w:ilvl w:val="0"/>
          <w:numId w:val="11"/>
        </w:numPr>
        <w:spacing w:after="3" w:line="264" w:lineRule="auto"/>
        <w:ind w:hanging="333"/>
        <w:jc w:val="both"/>
      </w:pPr>
      <w:r>
        <w:t xml:space="preserve">W sprawach nieuregulowanych niniejszym paragrafem, zastosowanie będą miały przepisy Kodeksu cywilnego, rozporządzenia RODO, Ustawy o ochronie danych osobowych. </w:t>
      </w:r>
    </w:p>
    <w:p w14:paraId="0C6AFE47" w14:textId="77777777" w:rsidR="00763D07" w:rsidRDefault="00763D07" w:rsidP="00763D07">
      <w:pPr>
        <w:spacing w:after="0"/>
      </w:pPr>
      <w:r>
        <w:t xml:space="preserve"> </w:t>
      </w:r>
    </w:p>
    <w:p w14:paraId="7FA9B3AB" w14:textId="77777777" w:rsidR="00763D07" w:rsidRDefault="00763D07" w:rsidP="00763D07">
      <w:pPr>
        <w:spacing w:after="0"/>
        <w:ind w:right="7"/>
        <w:jc w:val="center"/>
      </w:pPr>
      <w:r>
        <w:t>§ 8</w:t>
      </w:r>
    </w:p>
    <w:p w14:paraId="2C5EAB12" w14:textId="77777777" w:rsidR="00763D07" w:rsidRPr="00277A48" w:rsidRDefault="00763D07" w:rsidP="00763D07">
      <w:pPr>
        <w:spacing w:after="0"/>
        <w:ind w:right="8"/>
        <w:jc w:val="center"/>
      </w:pPr>
      <w:r w:rsidRPr="00277A48">
        <w:t xml:space="preserve">Mechanizm podzielonej płatności </w:t>
      </w:r>
    </w:p>
    <w:p w14:paraId="46D5A66F" w14:textId="77777777" w:rsidR="00763D07" w:rsidRPr="00277A48" w:rsidRDefault="00763D07" w:rsidP="00763D07">
      <w:pPr>
        <w:spacing w:after="0"/>
      </w:pPr>
      <w:r w:rsidRPr="00277A48">
        <w:t xml:space="preserve"> </w:t>
      </w:r>
    </w:p>
    <w:p w14:paraId="0D5EC273" w14:textId="77777777" w:rsidR="00763D07" w:rsidRPr="00277A48" w:rsidRDefault="00763D07" w:rsidP="00763D07">
      <w:pPr>
        <w:numPr>
          <w:ilvl w:val="0"/>
          <w:numId w:val="12"/>
        </w:numPr>
        <w:spacing w:after="3" w:line="264" w:lineRule="auto"/>
        <w:jc w:val="both"/>
      </w:pPr>
      <w:r w:rsidRPr="00277A48">
        <w:t xml:space="preserve">Zamawiający oświadcza, że będzie realizować płatności za faktury z zastosowaniem mechanizmu podzielonej płatności, tzw. </w:t>
      </w:r>
      <w:proofErr w:type="spellStart"/>
      <w:r w:rsidRPr="00277A48">
        <w:t>split</w:t>
      </w:r>
      <w:proofErr w:type="spellEnd"/>
      <w:r w:rsidRPr="00277A48">
        <w:t xml:space="preserve"> </w:t>
      </w:r>
      <w:proofErr w:type="spellStart"/>
      <w:r w:rsidRPr="00277A48">
        <w:t>payment</w:t>
      </w:r>
      <w:proofErr w:type="spellEnd"/>
      <w:r w:rsidRPr="00277A48">
        <w:t xml:space="preserve">, w przypadku gdy dostarczona faktura opiewać będzie na kwotę równą lub przewyższającą 15.000,00 zł brutto. </w:t>
      </w:r>
    </w:p>
    <w:p w14:paraId="07566C41" w14:textId="77777777" w:rsidR="00763D07" w:rsidRPr="00277A48" w:rsidRDefault="00763D07" w:rsidP="00763D07">
      <w:pPr>
        <w:numPr>
          <w:ilvl w:val="0"/>
          <w:numId w:val="12"/>
        </w:numPr>
        <w:spacing w:after="3" w:line="264" w:lineRule="auto"/>
        <w:jc w:val="both"/>
      </w:pPr>
      <w:r w:rsidRPr="00277A48">
        <w:t xml:space="preserve">Wykonawca oświadcza, że numer rachunku rozliczeniowego wskazany we wszystkich fakturach, które będą wystawione w jego imieniu, jest rachunkiem/nie jest rachunkiem* dla którego </w:t>
      </w:r>
      <w:r w:rsidRPr="00277A48">
        <w:lastRenderedPageBreak/>
        <w:t>zgodnie z Rozdziałem 3a ustawy z dnia 29 sierpnia 1997 r. - Prawo Bankowe (</w:t>
      </w:r>
      <w:proofErr w:type="spellStart"/>
      <w:r w:rsidRPr="00277A48">
        <w:t>t.j</w:t>
      </w:r>
      <w:proofErr w:type="spellEnd"/>
      <w:r w:rsidRPr="00277A48">
        <w:t xml:space="preserve">. Dz. U. z 2023 r. poz. 2488, z 2024 r. poz. 879) prowadzony jest rachunek VAT. </w:t>
      </w:r>
    </w:p>
    <w:p w14:paraId="1983AF1D" w14:textId="77777777" w:rsidR="00763D07" w:rsidRPr="00277A48" w:rsidRDefault="00763D07" w:rsidP="00763D07">
      <w:pPr>
        <w:numPr>
          <w:ilvl w:val="0"/>
          <w:numId w:val="12"/>
        </w:numPr>
        <w:spacing w:after="3" w:line="264" w:lineRule="auto"/>
        <w:jc w:val="both"/>
      </w:pPr>
      <w:r w:rsidRPr="00277A48">
        <w:t>Jeśli numer rachunku rozliczeniowego wskazany przez Wykonawcę, o którym mowa w ust. 2 jest rachunkiem, dla którego zgodnie z Rozdziałem 3a ustawy z dnia 29 sierpnia 1997 r. - Prawo Bankowe (</w:t>
      </w:r>
      <w:proofErr w:type="spellStart"/>
      <w:r w:rsidRPr="00277A48">
        <w:t>t.j</w:t>
      </w:r>
      <w:proofErr w:type="spellEnd"/>
      <w:r w:rsidRPr="00277A48">
        <w:t xml:space="preserve">. Dz.U. z 2023 r. poz. 2488, z 2024 r. poz. 879) prowadzony jest rachunek VAT to: </w:t>
      </w:r>
    </w:p>
    <w:p w14:paraId="6BE1B988" w14:textId="77777777" w:rsidR="00763D07" w:rsidRPr="00277A48" w:rsidRDefault="00763D07" w:rsidP="00763D07">
      <w:pPr>
        <w:numPr>
          <w:ilvl w:val="0"/>
          <w:numId w:val="13"/>
        </w:numPr>
        <w:spacing w:after="3" w:line="264" w:lineRule="auto"/>
        <w:jc w:val="both"/>
      </w:pPr>
      <w:r w:rsidRPr="00277A48">
        <w:t xml:space="preserve">Zamawiający oświadcza, że będzie realizować płatności za faktury z zastosowaniem mechanizmu podzielonej płatności tzw. </w:t>
      </w:r>
      <w:proofErr w:type="spellStart"/>
      <w:r w:rsidRPr="00277A48">
        <w:t>split</w:t>
      </w:r>
      <w:proofErr w:type="spellEnd"/>
      <w:r w:rsidRPr="00277A48">
        <w:t xml:space="preserve"> </w:t>
      </w:r>
      <w:proofErr w:type="spellStart"/>
      <w:r w:rsidRPr="00277A48">
        <w:t>payment</w:t>
      </w:r>
      <w:proofErr w:type="spellEnd"/>
      <w:r w:rsidRPr="00277A48">
        <w:t xml:space="preserve">. Zapłatę w tym systemie uznaje się za dokonanie płatności w terminie ustalonym w niniejszej umowie; </w:t>
      </w:r>
    </w:p>
    <w:p w14:paraId="4D9799FB" w14:textId="77777777" w:rsidR="00763D07" w:rsidRPr="00277A48" w:rsidRDefault="00763D07" w:rsidP="00763D07">
      <w:pPr>
        <w:numPr>
          <w:ilvl w:val="0"/>
          <w:numId w:val="13"/>
        </w:numPr>
        <w:spacing w:after="3" w:line="264" w:lineRule="auto"/>
        <w:jc w:val="both"/>
      </w:pPr>
      <w:r w:rsidRPr="00277A48">
        <w:t xml:space="preserve">Podzieloną płatność tzw. </w:t>
      </w:r>
      <w:proofErr w:type="spellStart"/>
      <w:r w:rsidRPr="00277A48">
        <w:t>split</w:t>
      </w:r>
      <w:proofErr w:type="spellEnd"/>
      <w:r w:rsidRPr="00277A48">
        <w:t xml:space="preserve"> </w:t>
      </w:r>
      <w:proofErr w:type="spellStart"/>
      <w:r w:rsidRPr="00277A48">
        <w:t>payment</w:t>
      </w:r>
      <w:proofErr w:type="spellEnd"/>
      <w:r w:rsidRPr="00277A48">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 </w:t>
      </w:r>
    </w:p>
    <w:p w14:paraId="4BFB0A86" w14:textId="77777777" w:rsidR="00763D07" w:rsidRPr="00277A48" w:rsidRDefault="00763D07" w:rsidP="00763D07">
      <w:pPr>
        <w:numPr>
          <w:ilvl w:val="0"/>
          <w:numId w:val="13"/>
        </w:numPr>
        <w:spacing w:after="3" w:line="264" w:lineRule="auto"/>
        <w:jc w:val="both"/>
      </w:pPr>
      <w:r w:rsidRPr="00277A48">
        <w:t xml:space="preserve">Wykonawca oświadcza, że wyraża zgodę na dokonywanie przez Zamawiającego płatności w systemie podzielonej płatności tzw. </w:t>
      </w:r>
      <w:proofErr w:type="spellStart"/>
      <w:r w:rsidRPr="00277A48">
        <w:t>split</w:t>
      </w:r>
      <w:proofErr w:type="spellEnd"/>
      <w:r w:rsidRPr="00277A48">
        <w:t xml:space="preserve"> </w:t>
      </w:r>
      <w:proofErr w:type="spellStart"/>
      <w:r w:rsidRPr="00277A48">
        <w:t>payment</w:t>
      </w:r>
      <w:proofErr w:type="spellEnd"/>
      <w:r w:rsidRPr="00277A48">
        <w:t xml:space="preserve">. </w:t>
      </w:r>
    </w:p>
    <w:p w14:paraId="78CF966F" w14:textId="77777777" w:rsidR="00763D07" w:rsidRDefault="00763D07" w:rsidP="00763D07">
      <w:pPr>
        <w:spacing w:after="0"/>
      </w:pPr>
      <w:r>
        <w:t xml:space="preserve"> </w:t>
      </w:r>
    </w:p>
    <w:p w14:paraId="4ECB25C5" w14:textId="77777777" w:rsidR="00763D07" w:rsidRDefault="00763D07" w:rsidP="00763D07">
      <w:pPr>
        <w:spacing w:after="0"/>
        <w:ind w:right="6"/>
        <w:jc w:val="center"/>
      </w:pPr>
      <w:r>
        <w:t xml:space="preserve">§ 9 </w:t>
      </w:r>
    </w:p>
    <w:p w14:paraId="6274E3BC" w14:textId="77777777" w:rsidR="00763D07" w:rsidRDefault="00763D07" w:rsidP="00763D07">
      <w:pPr>
        <w:spacing w:after="0"/>
        <w:ind w:right="9"/>
        <w:jc w:val="center"/>
      </w:pPr>
      <w:r>
        <w:t xml:space="preserve">Postanowienia końcowe </w:t>
      </w:r>
    </w:p>
    <w:p w14:paraId="39519616" w14:textId="77777777" w:rsidR="00763D07" w:rsidRDefault="00763D07" w:rsidP="00763D07">
      <w:pPr>
        <w:spacing w:after="0"/>
      </w:pPr>
      <w:r>
        <w:t xml:space="preserve"> </w:t>
      </w:r>
    </w:p>
    <w:p w14:paraId="09F7AE53" w14:textId="77777777" w:rsidR="00763D07" w:rsidRPr="00277A48" w:rsidRDefault="00763D07" w:rsidP="00763D07">
      <w:pPr>
        <w:pStyle w:val="Akapitzlist"/>
        <w:numPr>
          <w:ilvl w:val="0"/>
          <w:numId w:val="15"/>
        </w:numPr>
        <w:spacing w:after="3" w:line="264" w:lineRule="auto"/>
        <w:jc w:val="both"/>
      </w:pPr>
      <w:r w:rsidRPr="00277A48">
        <w:t xml:space="preserve">W sprawach nieuregulowanych niniejszą umową mają zastosowanie przepisy prawa powszechnie obowiązującego. </w:t>
      </w:r>
    </w:p>
    <w:p w14:paraId="7DE761F1" w14:textId="77777777" w:rsidR="00763D07" w:rsidRPr="00277A48" w:rsidRDefault="00763D07" w:rsidP="00763D07">
      <w:pPr>
        <w:pStyle w:val="Akapitzlist"/>
        <w:numPr>
          <w:ilvl w:val="0"/>
          <w:numId w:val="15"/>
        </w:numPr>
        <w:spacing w:after="3" w:line="264" w:lineRule="auto"/>
        <w:jc w:val="both"/>
      </w:pPr>
      <w:r w:rsidRPr="00277A48">
        <w:t>Przelew wierzytelności z niniejszej umowy dla swej skuteczności wymaga pisemnej zgody Zamawiającego.</w:t>
      </w:r>
    </w:p>
    <w:p w14:paraId="30A558CE" w14:textId="77777777" w:rsidR="00763D07" w:rsidRPr="00277A48" w:rsidRDefault="00763D07" w:rsidP="00763D07">
      <w:pPr>
        <w:pStyle w:val="Akapitzlist"/>
        <w:numPr>
          <w:ilvl w:val="0"/>
          <w:numId w:val="15"/>
        </w:numPr>
        <w:spacing w:after="3" w:line="264" w:lineRule="auto"/>
        <w:jc w:val="both"/>
      </w:pPr>
      <w:r w:rsidRPr="00277A48">
        <w:t>Dokumenty stanowiące załączniki do umowy należy traktować jako wzajemnie objaśniające się i uzupełniające.</w:t>
      </w:r>
    </w:p>
    <w:p w14:paraId="524CB339" w14:textId="77777777" w:rsidR="00763D07" w:rsidRPr="00277A48" w:rsidRDefault="00763D07" w:rsidP="00763D07">
      <w:pPr>
        <w:pStyle w:val="Akapitzlist"/>
        <w:numPr>
          <w:ilvl w:val="0"/>
          <w:numId w:val="15"/>
        </w:numPr>
        <w:spacing w:after="3" w:line="264" w:lineRule="auto"/>
        <w:jc w:val="both"/>
      </w:pPr>
      <w:r w:rsidRPr="00277A48">
        <w:t xml:space="preserve">Wszelkie ewentualne spory wynikające z wykonania niniejszej umowy, które nie mogą być rozstrzygnięte polubownie, będą rozstrzygane przed sąd właściwy dla siedziby Zamawiającego. </w:t>
      </w:r>
    </w:p>
    <w:p w14:paraId="63846A1F" w14:textId="77777777" w:rsidR="00763D07" w:rsidRPr="00277A48" w:rsidRDefault="00763D07" w:rsidP="00763D07">
      <w:pPr>
        <w:pStyle w:val="Akapitzlist"/>
        <w:numPr>
          <w:ilvl w:val="0"/>
          <w:numId w:val="15"/>
        </w:numPr>
        <w:spacing w:after="3" w:line="264" w:lineRule="auto"/>
        <w:jc w:val="both"/>
      </w:pPr>
      <w:r w:rsidRPr="00277A48">
        <w:t>Umowę sporządzono w trzech jednobrzmiących egzemplarzach, dwa dla zamawiającego i jednym dla Wykonawcy.</w:t>
      </w:r>
    </w:p>
    <w:p w14:paraId="69E80DFC" w14:textId="77777777" w:rsidR="00763D07" w:rsidRDefault="00763D07" w:rsidP="00763D07">
      <w:pPr>
        <w:ind w:left="-5"/>
      </w:pPr>
    </w:p>
    <w:p w14:paraId="066D7DE0" w14:textId="77777777" w:rsidR="00763D07" w:rsidRDefault="00763D07" w:rsidP="00763D07">
      <w:pPr>
        <w:ind w:left="-5"/>
      </w:pPr>
    </w:p>
    <w:p w14:paraId="3182C17C" w14:textId="77777777" w:rsidR="00763D07" w:rsidRDefault="00763D07" w:rsidP="00763D07">
      <w:pPr>
        <w:ind w:left="-5"/>
      </w:pPr>
    </w:p>
    <w:p w14:paraId="004573FD" w14:textId="77777777" w:rsidR="00763D07" w:rsidRDefault="00763D07" w:rsidP="00763D07">
      <w:pPr>
        <w:ind w:left="-5"/>
      </w:pPr>
    </w:p>
    <w:p w14:paraId="037F5E65" w14:textId="77777777" w:rsidR="00763D07" w:rsidRDefault="00763D07" w:rsidP="00763D07">
      <w:pPr>
        <w:ind w:left="-5"/>
        <w:jc w:val="center"/>
      </w:pPr>
      <w:r>
        <w:br/>
      </w:r>
      <w:r w:rsidRPr="002F0162">
        <w:rPr>
          <w:sz w:val="32"/>
          <w:szCs w:val="36"/>
        </w:rPr>
        <w:t xml:space="preserve">Zamawiający </w:t>
      </w:r>
      <w:r w:rsidRPr="002F0162">
        <w:rPr>
          <w:sz w:val="32"/>
          <w:szCs w:val="36"/>
        </w:rPr>
        <w:tab/>
      </w:r>
      <w:r w:rsidRPr="002F0162">
        <w:rPr>
          <w:sz w:val="32"/>
          <w:szCs w:val="36"/>
        </w:rPr>
        <w:tab/>
      </w:r>
      <w:r w:rsidRPr="002F0162">
        <w:rPr>
          <w:sz w:val="32"/>
          <w:szCs w:val="36"/>
        </w:rPr>
        <w:tab/>
      </w:r>
      <w:r w:rsidRPr="002F0162">
        <w:rPr>
          <w:sz w:val="32"/>
          <w:szCs w:val="36"/>
        </w:rPr>
        <w:tab/>
      </w:r>
      <w:r w:rsidRPr="002F0162">
        <w:rPr>
          <w:sz w:val="32"/>
          <w:szCs w:val="36"/>
        </w:rPr>
        <w:tab/>
      </w:r>
      <w:r w:rsidRPr="002F0162">
        <w:rPr>
          <w:sz w:val="32"/>
          <w:szCs w:val="36"/>
        </w:rPr>
        <w:tab/>
      </w:r>
      <w:r w:rsidRPr="002F0162">
        <w:rPr>
          <w:sz w:val="32"/>
          <w:szCs w:val="36"/>
        </w:rPr>
        <w:tab/>
      </w:r>
      <w:r w:rsidRPr="002F0162">
        <w:rPr>
          <w:sz w:val="32"/>
          <w:szCs w:val="36"/>
        </w:rPr>
        <w:tab/>
        <w:t>Wykonawca</w:t>
      </w:r>
    </w:p>
    <w:p w14:paraId="699F0F28" w14:textId="77777777" w:rsidR="00214016" w:rsidRPr="00763D07" w:rsidRDefault="00214016" w:rsidP="00763D07"/>
    <w:sectPr w:rsidR="00214016" w:rsidRPr="00763D07" w:rsidSect="00763D07">
      <w:headerReference w:type="default" r:id="rId7"/>
      <w:footerReference w:type="default" r:id="rId8"/>
      <w:pgSz w:w="11906" w:h="16838" w:code="9"/>
      <w:pgMar w:top="238" w:right="1418" w:bottom="1418" w:left="1418"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1ED75" w14:textId="77777777" w:rsidR="00763D07" w:rsidRDefault="00763D07" w:rsidP="00763D07">
      <w:pPr>
        <w:spacing w:after="0" w:line="240" w:lineRule="auto"/>
      </w:pPr>
      <w:r>
        <w:separator/>
      </w:r>
    </w:p>
  </w:endnote>
  <w:endnote w:type="continuationSeparator" w:id="0">
    <w:p w14:paraId="458BC4DD" w14:textId="77777777" w:rsidR="00763D07" w:rsidRDefault="00763D07" w:rsidP="0076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017451"/>
      <w:docPartObj>
        <w:docPartGallery w:val="Page Numbers (Bottom of Page)"/>
        <w:docPartUnique/>
      </w:docPartObj>
    </w:sdtPr>
    <w:sdtEndPr/>
    <w:sdtContent>
      <w:p w14:paraId="2A71A578" w14:textId="77777777" w:rsidR="00763D07" w:rsidRDefault="00763D07">
        <w:pPr>
          <w:pStyle w:val="Stopka"/>
          <w:jc w:val="right"/>
        </w:pPr>
        <w:r>
          <w:fldChar w:fldCharType="begin"/>
        </w:r>
        <w:r>
          <w:instrText>PAGE   \* MERGEFORMAT</w:instrText>
        </w:r>
        <w:r>
          <w:fldChar w:fldCharType="separate"/>
        </w:r>
        <w:r>
          <w:t>2</w:t>
        </w:r>
        <w:r>
          <w:fldChar w:fldCharType="end"/>
        </w:r>
      </w:p>
    </w:sdtContent>
  </w:sdt>
  <w:p w14:paraId="64E5A457" w14:textId="77777777" w:rsidR="00763D07" w:rsidRDefault="00763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204EB" w14:textId="77777777" w:rsidR="00763D07" w:rsidRDefault="00763D07" w:rsidP="00763D07">
      <w:pPr>
        <w:spacing w:after="0" w:line="240" w:lineRule="auto"/>
      </w:pPr>
      <w:r>
        <w:separator/>
      </w:r>
    </w:p>
  </w:footnote>
  <w:footnote w:type="continuationSeparator" w:id="0">
    <w:p w14:paraId="31A331BB" w14:textId="77777777" w:rsidR="00763D07" w:rsidRDefault="00763D07" w:rsidP="0076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72A5" w14:textId="77777777" w:rsidR="00763D07" w:rsidRDefault="00763D07" w:rsidP="002373C7">
    <w:pPr>
      <w:pStyle w:val="Nagwek"/>
      <w:jc w:val="center"/>
    </w:pPr>
    <w:r>
      <w:rPr>
        <w:noProof/>
        <w:lang w:eastAsia="pl-PL"/>
      </w:rPr>
      <w:drawing>
        <wp:anchor distT="0" distB="0" distL="114300" distR="114300" simplePos="0" relativeHeight="251659264" behindDoc="0" locked="0" layoutInCell="1" allowOverlap="1" wp14:anchorId="6A6818C6" wp14:editId="368B4783">
          <wp:simplePos x="0" y="0"/>
          <wp:positionH relativeFrom="margin">
            <wp:posOffset>336550</wp:posOffset>
          </wp:positionH>
          <wp:positionV relativeFrom="page">
            <wp:posOffset>293370</wp:posOffset>
          </wp:positionV>
          <wp:extent cx="5033645" cy="66929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r="22322"/>
                  <a:stretch>
                    <a:fillRect/>
                  </a:stretch>
                </pic:blipFill>
                <pic:spPr bwMode="auto">
                  <a:xfrm>
                    <a:off x="0" y="0"/>
                    <a:ext cx="503364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B2F948" w14:textId="77777777" w:rsidR="00763D07" w:rsidRDefault="00763D07" w:rsidP="005B6DC0">
    <w:pPr>
      <w:spacing w:after="0" w:line="240" w:lineRule="auto"/>
      <w:jc w:val="center"/>
    </w:pPr>
    <w: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17D4"/>
    <w:multiLevelType w:val="hybridMultilevel"/>
    <w:tmpl w:val="4E5EDF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583A1F"/>
    <w:multiLevelType w:val="hybridMultilevel"/>
    <w:tmpl w:val="F476145E"/>
    <w:lvl w:ilvl="0" w:tplc="DF541E42">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90C138">
      <w:start w:val="1"/>
      <w:numFmt w:val="lowerLetter"/>
      <w:lvlText w:val="%2."/>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327168">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D02AEE">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DF015F4">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58C5F4">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C61186">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023054">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5AF4A2">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E10FB9"/>
    <w:multiLevelType w:val="hybridMultilevel"/>
    <w:tmpl w:val="C5E8DB80"/>
    <w:lvl w:ilvl="0" w:tplc="7A220A48">
      <w:start w:val="1"/>
      <w:numFmt w:val="decimal"/>
      <w:lvlText w:val="%1."/>
      <w:lvlJc w:val="left"/>
      <w:pPr>
        <w:ind w:left="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C0B5A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FE265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AC870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B6488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98FF3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E560B9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40E7C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76469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1805813"/>
    <w:multiLevelType w:val="hybridMultilevel"/>
    <w:tmpl w:val="1F5A046C"/>
    <w:lvl w:ilvl="0" w:tplc="0DA23F66">
      <w:start w:val="5"/>
      <w:numFmt w:val="decimal"/>
      <w:lvlText w:val="%1."/>
      <w:lvlJc w:val="left"/>
      <w:pPr>
        <w:ind w:left="3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023D3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16856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CCBF7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64F2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44DDC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9A3F8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D8C47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244B0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E675343"/>
    <w:multiLevelType w:val="hybridMultilevel"/>
    <w:tmpl w:val="12023C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06A0D85"/>
    <w:multiLevelType w:val="hybridMultilevel"/>
    <w:tmpl w:val="D1FE827A"/>
    <w:lvl w:ilvl="0" w:tplc="1F46244C">
      <w:start w:val="1"/>
      <w:numFmt w:val="bullet"/>
      <w:lvlText w:val="-"/>
      <w:lvlJc w:val="left"/>
      <w:pPr>
        <w:ind w:left="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8613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FAC1D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3C262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84954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E2D79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72DE0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DC89E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D0785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8D3BF8"/>
    <w:multiLevelType w:val="hybridMultilevel"/>
    <w:tmpl w:val="A9EEB5B8"/>
    <w:lvl w:ilvl="0" w:tplc="C590A8BC">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30C93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4660B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7A553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A2BD6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8A16B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9CE2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D867A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049D5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CE23B7"/>
    <w:multiLevelType w:val="hybridMultilevel"/>
    <w:tmpl w:val="3F563226"/>
    <w:lvl w:ilvl="0" w:tplc="5EE28330">
      <w:start w:val="1"/>
      <w:numFmt w:val="decimal"/>
      <w:lvlText w:val="%1."/>
      <w:lvlJc w:val="left"/>
      <w:pPr>
        <w:ind w:left="345" w:hanging="360"/>
      </w:pPr>
      <w:rPr>
        <w:rFonts w:hint="default"/>
        <w:color w:val="auto"/>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8" w15:restartNumberingAfterBreak="0">
    <w:nsid w:val="421731AF"/>
    <w:multiLevelType w:val="hybridMultilevel"/>
    <w:tmpl w:val="697E6778"/>
    <w:lvl w:ilvl="0" w:tplc="D8BAE4CE">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A030F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E068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8A306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A4905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5C3A5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0497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B8ED9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F27C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F5A031C"/>
    <w:multiLevelType w:val="hybridMultilevel"/>
    <w:tmpl w:val="DFEE52A6"/>
    <w:lvl w:ilvl="0" w:tplc="3866EDD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7C965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E881E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F84D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DA89C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6D0453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4E5A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2C0D5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6AC5C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8D55CC"/>
    <w:multiLevelType w:val="hybridMultilevel"/>
    <w:tmpl w:val="527A9520"/>
    <w:lvl w:ilvl="0" w:tplc="8F1C8982">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2855A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F4631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9EB37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18D15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60142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AC990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56231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CA1A8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91A0510"/>
    <w:multiLevelType w:val="hybridMultilevel"/>
    <w:tmpl w:val="EB687B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0CF2CA4"/>
    <w:multiLevelType w:val="hybridMultilevel"/>
    <w:tmpl w:val="63261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9F13A4"/>
    <w:multiLevelType w:val="hybridMultilevel"/>
    <w:tmpl w:val="71B826C4"/>
    <w:lvl w:ilvl="0" w:tplc="968CEB72">
      <w:start w:val="1"/>
      <w:numFmt w:val="decimal"/>
      <w:lvlText w:val="%1."/>
      <w:lvlJc w:val="left"/>
      <w:pPr>
        <w:ind w:left="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70B48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BB4E00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D0FBD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4ECF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FAFF8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C8518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AAC25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A4D25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CED1F3A"/>
    <w:multiLevelType w:val="hybridMultilevel"/>
    <w:tmpl w:val="7DA0FE90"/>
    <w:lvl w:ilvl="0" w:tplc="8F7AE40C">
      <w:start w:val="1"/>
      <w:numFmt w:val="decimal"/>
      <w:lvlText w:val="%1)"/>
      <w:lvlJc w:val="left"/>
      <w:pPr>
        <w:ind w:left="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44DD1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2E260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3216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46DAA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8C5CA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86139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FCF28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6C25D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1A526DF"/>
    <w:multiLevelType w:val="hybridMultilevel"/>
    <w:tmpl w:val="E4AC58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755382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02965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3492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6094957">
    <w:abstractNumId w:val="5"/>
  </w:num>
  <w:num w:numId="5" w16cid:durableId="1178495546">
    <w:abstractNumId w:val="2"/>
  </w:num>
  <w:num w:numId="6" w16cid:durableId="443815395">
    <w:abstractNumId w:val="8"/>
  </w:num>
  <w:num w:numId="7" w16cid:durableId="2099642589">
    <w:abstractNumId w:val="1"/>
  </w:num>
  <w:num w:numId="8" w16cid:durableId="419259458">
    <w:abstractNumId w:val="9"/>
  </w:num>
  <w:num w:numId="9" w16cid:durableId="849298995">
    <w:abstractNumId w:val="13"/>
  </w:num>
  <w:num w:numId="10" w16cid:durableId="1876889732">
    <w:abstractNumId w:val="14"/>
  </w:num>
  <w:num w:numId="11" w16cid:durableId="1894341821">
    <w:abstractNumId w:val="3"/>
  </w:num>
  <w:num w:numId="12" w16cid:durableId="828013618">
    <w:abstractNumId w:val="6"/>
  </w:num>
  <w:num w:numId="13" w16cid:durableId="1075668841">
    <w:abstractNumId w:val="10"/>
  </w:num>
  <w:num w:numId="14" w16cid:durableId="449935288">
    <w:abstractNumId w:val="12"/>
  </w:num>
  <w:num w:numId="15" w16cid:durableId="1930382779">
    <w:abstractNumId w:val="7"/>
  </w:num>
  <w:num w:numId="16" w16cid:durableId="74438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07"/>
    <w:rsid w:val="000C53EE"/>
    <w:rsid w:val="00187672"/>
    <w:rsid w:val="00214016"/>
    <w:rsid w:val="004F2792"/>
    <w:rsid w:val="00763D07"/>
    <w:rsid w:val="00C66DD7"/>
    <w:rsid w:val="00D80DE4"/>
    <w:rsid w:val="00FD70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221C"/>
  <w15:chartTrackingRefBased/>
  <w15:docId w15:val="{B6F49D50-0322-4ED4-BFD2-F35133D5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3D07"/>
    <w:rPr>
      <w:kern w:val="0"/>
      <w14:ligatures w14:val="none"/>
    </w:rPr>
  </w:style>
  <w:style w:type="paragraph" w:styleId="Nagwek1">
    <w:name w:val="heading 1"/>
    <w:basedOn w:val="Normalny"/>
    <w:next w:val="Normalny"/>
    <w:link w:val="Nagwek1Znak"/>
    <w:uiPriority w:val="9"/>
    <w:qFormat/>
    <w:rsid w:val="00763D07"/>
    <w:pPr>
      <w:keepNext/>
      <w:keepLines/>
      <w:spacing w:before="400" w:after="120" w:line="276" w:lineRule="auto"/>
      <w:outlineLvl w:val="0"/>
    </w:pPr>
    <w:rPr>
      <w:rFonts w:ascii="Arial" w:eastAsia="Arial" w:hAnsi="Arial" w:cs="Arial"/>
      <w:sz w:val="40"/>
      <w:szCs w:val="40"/>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63D07"/>
    <w:rPr>
      <w:rFonts w:ascii="Arial" w:eastAsia="Arial" w:hAnsi="Arial" w:cs="Arial"/>
      <w:kern w:val="0"/>
      <w:sz w:val="40"/>
      <w:szCs w:val="40"/>
      <w:lang w:val="pl" w:eastAsia="pl-PL"/>
      <w14:ligatures w14:val="none"/>
    </w:rPr>
  </w:style>
  <w:style w:type="paragraph" w:styleId="Nagwek">
    <w:name w:val="header"/>
    <w:basedOn w:val="Normalny"/>
    <w:link w:val="NagwekZnak"/>
    <w:uiPriority w:val="99"/>
    <w:unhideWhenUsed/>
    <w:rsid w:val="00763D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3D07"/>
    <w:rPr>
      <w:kern w:val="0"/>
      <w14:ligatures w14:val="non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763D07"/>
    <w:pPr>
      <w:spacing w:after="200" w:line="276" w:lineRule="auto"/>
      <w:ind w:left="720"/>
      <w:contextualSpacing/>
    </w:pPr>
    <w:rPr>
      <w:rFonts w:ascii="Calibri" w:eastAsia="Calibri" w:hAnsi="Calibri" w:cs="Times New Roman"/>
    </w:rPr>
  </w:style>
  <w:style w:type="paragraph" w:customStyle="1" w:styleId="kasia">
    <w:name w:val="kasia"/>
    <w:basedOn w:val="Normalny"/>
    <w:rsid w:val="00763D07"/>
    <w:pPr>
      <w:suppressAutoHyphens/>
      <w:spacing w:after="200" w:line="240" w:lineRule="auto"/>
      <w:jc w:val="both"/>
    </w:pPr>
    <w:rPr>
      <w:rFonts w:ascii="Times New Roman" w:eastAsia="Times New Roman" w:hAnsi="Times New Roman" w:cs="Calibri"/>
      <w:sz w:val="24"/>
      <w:szCs w:val="20"/>
      <w:lang w:eastAsia="ar-SA"/>
    </w:rPr>
  </w:style>
  <w:style w:type="table" w:styleId="Tabela-Siatka">
    <w:name w:val="Table Grid"/>
    <w:basedOn w:val="Standardowy"/>
    <w:uiPriority w:val="59"/>
    <w:rsid w:val="00763D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763D07"/>
    <w:rPr>
      <w:rFonts w:ascii="Calibri" w:eastAsia="Calibri" w:hAnsi="Calibri" w:cs="Times New Roman"/>
      <w:kern w:val="0"/>
      <w14:ligatures w14:val="none"/>
    </w:rPr>
  </w:style>
  <w:style w:type="paragraph" w:styleId="Stopka">
    <w:name w:val="footer"/>
    <w:basedOn w:val="Normalny"/>
    <w:link w:val="StopkaZnak"/>
    <w:uiPriority w:val="99"/>
    <w:unhideWhenUsed/>
    <w:rsid w:val="00763D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3D07"/>
    <w:rPr>
      <w:kern w:val="0"/>
      <w14:ligatures w14:val="none"/>
    </w:rPr>
  </w:style>
  <w:style w:type="paragraph" w:styleId="Tekstdymka">
    <w:name w:val="Balloon Text"/>
    <w:basedOn w:val="Normalny"/>
    <w:link w:val="TekstdymkaZnak"/>
    <w:unhideWhenUsed/>
    <w:rsid w:val="00763D07"/>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rsid w:val="00763D07"/>
    <w:rPr>
      <w:rFonts w:ascii="Tahoma" w:eastAsia="Calibri" w:hAnsi="Tahoma" w:cs="Tahoma"/>
      <w:kern w:val="0"/>
      <w:sz w:val="16"/>
      <w:szCs w:val="16"/>
      <w14:ligatures w14:val="none"/>
    </w:rPr>
  </w:style>
  <w:style w:type="paragraph" w:styleId="Tekstprzypisukocowego">
    <w:name w:val="endnote text"/>
    <w:basedOn w:val="Normalny"/>
    <w:link w:val="TekstprzypisukocowegoZnak"/>
    <w:uiPriority w:val="99"/>
    <w:semiHidden/>
    <w:unhideWhenUsed/>
    <w:rsid w:val="00763D0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63D07"/>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763D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2157</Words>
  <Characters>12944</Characters>
  <Application>Microsoft Office Word</Application>
  <DocSecurity>0</DocSecurity>
  <Lines>107</Lines>
  <Paragraphs>30</Paragraphs>
  <ScaleCrop>false</ScaleCrop>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Stachowiak</dc:creator>
  <cp:keywords/>
  <dc:description/>
  <cp:lastModifiedBy>Anna Stachowiak</cp:lastModifiedBy>
  <cp:revision>2</cp:revision>
  <dcterms:created xsi:type="dcterms:W3CDTF">2024-11-05T14:24:00Z</dcterms:created>
  <dcterms:modified xsi:type="dcterms:W3CDTF">2024-11-06T07:30:00Z</dcterms:modified>
</cp:coreProperties>
</file>