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0F" w:rsidRDefault="00CE2C0F" w:rsidP="00CE2C0F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Umowa </w:t>
      </w:r>
      <w:r w:rsidR="00C26012">
        <w:rPr>
          <w:b/>
          <w:bCs/>
          <w:sz w:val="28"/>
          <w:szCs w:val="22"/>
        </w:rPr>
        <w:t>(wzór)</w:t>
      </w:r>
      <w:bookmarkStart w:id="0" w:name="_GoBack"/>
      <w:bookmarkEnd w:id="0"/>
    </w:p>
    <w:p w:rsidR="002C1355" w:rsidRPr="006863ED" w:rsidRDefault="002C1355" w:rsidP="00CE2C0F">
      <w:pPr>
        <w:jc w:val="center"/>
        <w:rPr>
          <w:sz w:val="22"/>
          <w:szCs w:val="22"/>
        </w:rPr>
      </w:pPr>
      <w:r w:rsidRPr="006863ED">
        <w:rPr>
          <w:sz w:val="22"/>
          <w:szCs w:val="22"/>
        </w:rPr>
        <w:t xml:space="preserve">zawarta w Krakowie dnia …………………… pomiędzy: </w:t>
      </w:r>
    </w:p>
    <w:p w:rsidR="002C1355" w:rsidRPr="006863ED" w:rsidRDefault="002C1355" w:rsidP="002C1355">
      <w:pPr>
        <w:jc w:val="both"/>
        <w:rPr>
          <w:sz w:val="22"/>
          <w:szCs w:val="22"/>
        </w:rPr>
      </w:pPr>
    </w:p>
    <w:p w:rsidR="002C1355" w:rsidRPr="006863ED" w:rsidRDefault="002C1355" w:rsidP="002C1355">
      <w:pPr>
        <w:spacing w:line="252" w:lineRule="auto"/>
        <w:jc w:val="both"/>
        <w:rPr>
          <w:sz w:val="22"/>
          <w:szCs w:val="22"/>
        </w:rPr>
      </w:pPr>
      <w:r w:rsidRPr="006863ED">
        <w:rPr>
          <w:b/>
          <w:sz w:val="22"/>
          <w:szCs w:val="22"/>
        </w:rPr>
        <w:t>Krakowskim Szpitalem Specjalistycznym im. Jana Pawła II</w:t>
      </w:r>
      <w:r w:rsidRPr="006863ED">
        <w:rPr>
          <w:sz w:val="22"/>
          <w:szCs w:val="22"/>
        </w:rPr>
        <w:t xml:space="preserve"> w Krakowie z siedzibą przy ul. Prądnickiej 80, 30-202 Kraków – wpisanym do rejestru stowarzyszeń, innych organizacji społecznych i zawodowych, fundacji, publicznych zakładów opieki zdrowotnej pod numerem KRS 0000046052, reprezentowanym przez:</w:t>
      </w:r>
    </w:p>
    <w:p w:rsidR="00472AAE" w:rsidRPr="00472AAE" w:rsidRDefault="00472AAE" w:rsidP="00472AAE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72AAE">
        <w:rPr>
          <w:rFonts w:ascii="Times New Roman" w:hAnsi="Times New Roman" w:cs="Times New Roman"/>
          <w:color w:val="auto"/>
          <w:sz w:val="22"/>
          <w:szCs w:val="22"/>
        </w:rPr>
        <w:t xml:space="preserve">mgr inż. Adrian Żak – zastępca Dyrektora ds. Techniczno-Eksploatacyjnych  </w:t>
      </w:r>
      <w:r w:rsidRPr="00472A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zwanym dalej Zamawiającym, a  </w:t>
      </w:r>
    </w:p>
    <w:p w:rsidR="00472AAE" w:rsidRPr="00472AAE" w:rsidRDefault="00472AAE" w:rsidP="00472AAE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72AAE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……………………………………………………</w:t>
      </w:r>
    </w:p>
    <w:p w:rsidR="00472AAE" w:rsidRPr="00472AAE" w:rsidRDefault="00472AAE" w:rsidP="00472AAE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72AAE">
        <w:rPr>
          <w:rFonts w:ascii="Times New Roman" w:hAnsi="Times New Roman" w:cs="Times New Roman"/>
          <w:b w:val="0"/>
          <w:color w:val="auto"/>
          <w:sz w:val="22"/>
          <w:szCs w:val="22"/>
        </w:rPr>
        <w:t>reprezentowanym  przez:</w:t>
      </w:r>
    </w:p>
    <w:p w:rsidR="00472AAE" w:rsidRPr="00472AAE" w:rsidRDefault="00472AAE" w:rsidP="00472AAE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72AAE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…………………………………………………...</w:t>
      </w:r>
    </w:p>
    <w:p w:rsidR="00472AAE" w:rsidRPr="00472AAE" w:rsidRDefault="00472AAE" w:rsidP="00472AAE">
      <w:pPr>
        <w:pStyle w:val="Tekstpodstawowy"/>
        <w:spacing w:before="33"/>
        <w:ind w:left="0"/>
      </w:pPr>
      <w:r w:rsidRPr="00472AAE">
        <w:t>zwanym w dalszej części umowy Wykonawcą.</w:t>
      </w:r>
    </w:p>
    <w:p w:rsidR="002C1355" w:rsidRPr="006863ED" w:rsidRDefault="002C1355" w:rsidP="002C1355">
      <w:pPr>
        <w:spacing w:line="252" w:lineRule="auto"/>
        <w:jc w:val="both"/>
        <w:rPr>
          <w:sz w:val="22"/>
          <w:szCs w:val="22"/>
        </w:rPr>
      </w:pPr>
    </w:p>
    <w:p w:rsidR="002C1355" w:rsidRPr="006863ED" w:rsidRDefault="002C1355" w:rsidP="002C1355">
      <w:pPr>
        <w:rPr>
          <w:i/>
          <w:sz w:val="22"/>
        </w:rPr>
      </w:pPr>
    </w:p>
    <w:p w:rsidR="002C1355" w:rsidRPr="006863ED" w:rsidRDefault="003E758A" w:rsidP="003E758A">
      <w:pPr>
        <w:tabs>
          <w:tab w:val="left" w:pos="0"/>
        </w:tabs>
        <w:rPr>
          <w:i/>
          <w:sz w:val="22"/>
        </w:rPr>
      </w:pPr>
      <w:r w:rsidRPr="003E758A">
        <w:rPr>
          <w:i/>
          <w:sz w:val="20"/>
          <w:szCs w:val="20"/>
        </w:rPr>
        <w:t>Umowa została zawarta na podstawie art. 2 ust. 1 pkt. 1 ustawy Prawo Zamówień Publicznych oraz zgodnie z zarządzeniem Dyrektora Krakowskiego Szpitala Specjalistycznego im. Jana Pawła II nr 60/2021 z dnia 21 lipca 2021 r. w przedmiocie dokonywania wydatków ze środków publicznych nieobjętych ustawą Prawo zamówień publicznych, których wartość nie przekracza wyrażonej w złotych równowartości kwoty 130.000,00 zł netto o następującej treści:</w:t>
      </w:r>
    </w:p>
    <w:p w:rsidR="002C1355" w:rsidRPr="006863ED" w:rsidRDefault="002C1355" w:rsidP="002C1355">
      <w:pPr>
        <w:rPr>
          <w:b/>
          <w:sz w:val="20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§1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Przedmiot umowy.</w:t>
      </w:r>
    </w:p>
    <w:p w:rsidR="002C1355" w:rsidRPr="006863ED" w:rsidRDefault="002C1355" w:rsidP="002C1355">
      <w:pPr>
        <w:pStyle w:val="Akapitzlist"/>
        <w:numPr>
          <w:ilvl w:val="0"/>
          <w:numId w:val="11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Zamawiający zamawia, a Wykonawca zobowiązuje się do świadczenia usług:</w:t>
      </w:r>
    </w:p>
    <w:p w:rsidR="002C1355" w:rsidRPr="006863ED" w:rsidRDefault="002C1355" w:rsidP="002C1355">
      <w:pPr>
        <w:pStyle w:val="Akapitzlist"/>
        <w:numPr>
          <w:ilvl w:val="0"/>
          <w:numId w:val="10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konserwacji urządzeń chłodniczych wyszczególnionych w załączniku nr 1 do umowy,</w:t>
      </w:r>
    </w:p>
    <w:p w:rsidR="002C1355" w:rsidRPr="006863ED" w:rsidRDefault="002C1355" w:rsidP="002C1355">
      <w:pPr>
        <w:pStyle w:val="Akapitzlist"/>
        <w:numPr>
          <w:ilvl w:val="0"/>
          <w:numId w:val="10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napraw serwisowych pozostałego sprzętu chłodniczego nie wymienionego w załączniku nr 1 zgodnie z cennikiem podanym w załączniku nr 2 do umowy. </w:t>
      </w:r>
    </w:p>
    <w:p w:rsidR="002C1355" w:rsidRPr="006863ED" w:rsidRDefault="002C1355" w:rsidP="002C1355">
      <w:pPr>
        <w:jc w:val="both"/>
        <w:rPr>
          <w:sz w:val="20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§2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Obowiązki Wykonawcy.</w:t>
      </w:r>
    </w:p>
    <w:p w:rsidR="002C1355" w:rsidRPr="006863ED" w:rsidRDefault="002C1355" w:rsidP="002C1355">
      <w:pPr>
        <w:pStyle w:val="Akapitzlist"/>
        <w:numPr>
          <w:ilvl w:val="0"/>
          <w:numId w:val="2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Konserwacją objęte są wszystkie urządzenia wyszczególnione w załączniku do umowy. Konserwacja polega na przeglądzie i dozorze technicznym, co najmniej raz w miesiącu, zgodnie z zaleceniami producenta.</w:t>
      </w:r>
    </w:p>
    <w:p w:rsidR="002C1355" w:rsidRPr="006863ED" w:rsidRDefault="002C1355" w:rsidP="002C1355">
      <w:pPr>
        <w:pStyle w:val="Akapitzlist"/>
        <w:numPr>
          <w:ilvl w:val="0"/>
          <w:numId w:val="2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 ramach naprawy Wykonawca zobowiązany jest:</w:t>
      </w:r>
    </w:p>
    <w:p w:rsidR="002C1355" w:rsidRPr="006863ED" w:rsidRDefault="002C1355" w:rsidP="002C1355">
      <w:pPr>
        <w:pStyle w:val="Akapitzlist"/>
        <w:numPr>
          <w:ilvl w:val="0"/>
          <w:numId w:val="12"/>
        </w:numPr>
        <w:spacing w:line="252" w:lineRule="auto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Przystąpić do naprawy / tzw. czas reakcji / do 48 godzin od chwili zgłoszenia,</w:t>
      </w:r>
    </w:p>
    <w:p w:rsidR="002C1355" w:rsidRPr="006863ED" w:rsidRDefault="002C1355" w:rsidP="002C1355">
      <w:pPr>
        <w:pStyle w:val="Akapitzlist"/>
        <w:numPr>
          <w:ilvl w:val="0"/>
          <w:numId w:val="12"/>
        </w:numPr>
        <w:spacing w:line="252" w:lineRule="auto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Wykonać naprawę niezwłocznie, jednakże nie później niż w terminie do 3 dni roboczych od chwili zgłoszenia,</w:t>
      </w:r>
    </w:p>
    <w:p w:rsidR="002C1355" w:rsidRPr="006863ED" w:rsidRDefault="002C1355" w:rsidP="002C1355">
      <w:pPr>
        <w:pStyle w:val="Akapitzlist"/>
        <w:numPr>
          <w:ilvl w:val="0"/>
          <w:numId w:val="12"/>
        </w:numPr>
        <w:spacing w:line="252" w:lineRule="auto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 przypadku poważnej naprawy wymagającej sprowadzenia części zamiennych, nie później niż w terminie do 14 dni od daty zgłoszenia.</w:t>
      </w:r>
    </w:p>
    <w:p w:rsidR="002C1355" w:rsidRPr="006863ED" w:rsidRDefault="002C1355" w:rsidP="002C1355">
      <w:pPr>
        <w:pStyle w:val="Akapitzlist"/>
        <w:numPr>
          <w:ilvl w:val="0"/>
          <w:numId w:val="2"/>
        </w:numPr>
        <w:tabs>
          <w:tab w:val="left" w:pos="720"/>
        </w:tabs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Wykonawca zobowiązany jest do zagospodarowania i poniesienia kosztów gospodarowania odpadami powstałymi w wyniku świadczenia usługi wymienionej w §1 zgodnie z postanowieniami ustawy z 14 grudnia 2012 r. o odpadach (Dz.U.2013.21 z </w:t>
      </w:r>
      <w:proofErr w:type="spellStart"/>
      <w:r w:rsidRPr="006863ED">
        <w:rPr>
          <w:sz w:val="22"/>
          <w:szCs w:val="22"/>
        </w:rPr>
        <w:t>późn</w:t>
      </w:r>
      <w:proofErr w:type="spellEnd"/>
      <w:r w:rsidRPr="006863ED">
        <w:rPr>
          <w:sz w:val="22"/>
          <w:szCs w:val="22"/>
        </w:rPr>
        <w:t xml:space="preserve">. zmianami). Wykonawca przed odbiorem dostarczy Zamawiającemu kopie kart przekazania odpadów wytworzonych w wyniku świadczonej usługi. </w:t>
      </w:r>
    </w:p>
    <w:p w:rsidR="002C1355" w:rsidRPr="006863ED" w:rsidRDefault="002C1355" w:rsidP="002C1355">
      <w:pPr>
        <w:jc w:val="both"/>
        <w:rPr>
          <w:sz w:val="20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§3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Warunki gwarancji.</w:t>
      </w:r>
    </w:p>
    <w:p w:rsidR="002C1355" w:rsidRPr="006863ED" w:rsidRDefault="002C1355" w:rsidP="002C1355">
      <w:pPr>
        <w:pStyle w:val="Akapitzlist"/>
        <w:numPr>
          <w:ilvl w:val="0"/>
          <w:numId w:val="1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Na wykonaną naprawę Wykonawca udziela 3 miesięcznej gwarancji.</w:t>
      </w:r>
    </w:p>
    <w:p w:rsidR="002C1355" w:rsidRPr="006863ED" w:rsidRDefault="002C1355" w:rsidP="002C1355">
      <w:pPr>
        <w:pStyle w:val="Akapitzlist"/>
        <w:numPr>
          <w:ilvl w:val="0"/>
          <w:numId w:val="1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t>Jeżeli naprawa polega na wymianie części na nową, wówczas Wykonawca udziela gwarancji na  daną część na okres 12 miesięcy.</w:t>
      </w:r>
    </w:p>
    <w:p w:rsidR="002C1355" w:rsidRPr="006863ED" w:rsidRDefault="002C1355" w:rsidP="002C1355">
      <w:pPr>
        <w:pStyle w:val="Akapitzlist"/>
        <w:numPr>
          <w:ilvl w:val="0"/>
          <w:numId w:val="1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t>Jeżeli w okresie gwarancji Zamawiający zgłosi reklamację, wówczas Wykonawca zobowiązany jest usunąć wadę w terminie do 48 godzin od daty zgłoszenia.</w:t>
      </w:r>
    </w:p>
    <w:p w:rsidR="002C1355" w:rsidRPr="006863ED" w:rsidRDefault="002C1355" w:rsidP="002C1355">
      <w:pPr>
        <w:pStyle w:val="Akapitzlist"/>
        <w:numPr>
          <w:ilvl w:val="0"/>
          <w:numId w:val="1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Wykonawca gwarantuje po wykonanej i odebranej przez Zamawiającego naprawie urządzenia   </w:t>
      </w:r>
    </w:p>
    <w:p w:rsidR="002C1355" w:rsidRPr="006863ED" w:rsidRDefault="002C1355" w:rsidP="002C1355">
      <w:pPr>
        <w:pStyle w:val="Akapitzlist"/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lastRenderedPageBreak/>
        <w:t>prawidłowe funkcjonowanie, zgodnie z parametrami pomiarowymi określonymi przez producenta.  Wykonawca potwierdza ten fakt w zeszycie konserwacji i napraw.</w:t>
      </w:r>
    </w:p>
    <w:p w:rsidR="002C1355" w:rsidRPr="006863ED" w:rsidRDefault="002C1355" w:rsidP="002C1355">
      <w:pPr>
        <w:jc w:val="both"/>
        <w:rPr>
          <w:sz w:val="20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§4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Wynagrodzenie.</w:t>
      </w:r>
    </w:p>
    <w:p w:rsidR="002C1355" w:rsidRPr="006863ED" w:rsidRDefault="002C1355" w:rsidP="002C1355">
      <w:pPr>
        <w:pStyle w:val="Akapitzlist"/>
        <w:numPr>
          <w:ilvl w:val="0"/>
          <w:numId w:val="4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Za usługi, o których mowa w §1 ust. 1 lit. a Wykonawcy przysługuje: wynagrodzenie kwartalne zryczałtowane w kwocie </w:t>
      </w:r>
      <w:r w:rsidR="00472AAE">
        <w:rPr>
          <w:sz w:val="22"/>
          <w:szCs w:val="22"/>
        </w:rPr>
        <w:t>…………….</w:t>
      </w:r>
      <w:r w:rsidRPr="006863ED">
        <w:rPr>
          <w:sz w:val="22"/>
          <w:szCs w:val="22"/>
        </w:rPr>
        <w:t>netto + VAT za 6 urządzeń chłodniczych.</w:t>
      </w:r>
    </w:p>
    <w:p w:rsidR="002C1355" w:rsidRPr="006863ED" w:rsidRDefault="002C1355" w:rsidP="002C1355">
      <w:pPr>
        <w:pStyle w:val="Akapitzlist"/>
        <w:numPr>
          <w:ilvl w:val="0"/>
          <w:numId w:val="4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Za usługi, o których mowa w §1 ust. 1 lit. b Wykonawcy przysługuje wynagrodzenie na poniższych zasadach:</w:t>
      </w:r>
    </w:p>
    <w:p w:rsidR="002C1355" w:rsidRPr="006863ED" w:rsidRDefault="002C1355" w:rsidP="002C1355">
      <w:pPr>
        <w:pStyle w:val="Akapitzlist"/>
        <w:numPr>
          <w:ilvl w:val="1"/>
          <w:numId w:val="4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Naprawy będą wykonywane po akceptacji przez Zamawiającego kosztorysu prac, przygotowanego przez Wykonawcę w oparciu o stawki określone w załączniku nr 2 do umowy oraz ceny części potrzebnych do realizacji naprawy,</w:t>
      </w:r>
    </w:p>
    <w:p w:rsidR="002C1355" w:rsidRPr="006863ED" w:rsidRDefault="002C1355" w:rsidP="002C1355">
      <w:pPr>
        <w:pStyle w:val="Akapitzlist"/>
        <w:numPr>
          <w:ilvl w:val="1"/>
          <w:numId w:val="4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Łączne wynagrodzenie Wykonawcy z tytułu wykonanych napraw (łącznie z kosztami części) nie może przekroczyć kwoty </w:t>
      </w:r>
      <w:r w:rsidR="00472AAE">
        <w:rPr>
          <w:sz w:val="22"/>
          <w:szCs w:val="22"/>
        </w:rPr>
        <w:t>…………..</w:t>
      </w:r>
      <w:r w:rsidR="00FC1890">
        <w:rPr>
          <w:sz w:val="22"/>
          <w:szCs w:val="22"/>
        </w:rPr>
        <w:t xml:space="preserve"> </w:t>
      </w:r>
      <w:r w:rsidRPr="006863ED">
        <w:rPr>
          <w:sz w:val="22"/>
          <w:szCs w:val="22"/>
        </w:rPr>
        <w:t>zł brutto. W przypadku, gdy wynagrodzenie Wykonawcy z tytułu faktycznie wykonanych usług nie osiągnie wskazanej kwoty, Wykonawcy nie będą przysługiwać z tego tytułu jakiekolwiek roszczenia.</w:t>
      </w:r>
    </w:p>
    <w:p w:rsidR="002C1355" w:rsidRPr="006863ED" w:rsidRDefault="002C1355" w:rsidP="002C1355">
      <w:pPr>
        <w:pStyle w:val="Akapitzlist"/>
        <w:numPr>
          <w:ilvl w:val="0"/>
          <w:numId w:val="4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Wykonawca oświadcza, że w ramach prowadzonej działalności gospodarczej zatrudnia pracowników lub zawiera umowy ze zleceniobiorcami. </w:t>
      </w:r>
    </w:p>
    <w:p w:rsidR="002C1355" w:rsidRPr="006863ED" w:rsidRDefault="002C1355" w:rsidP="002C1355">
      <w:pPr>
        <w:pStyle w:val="Akapitzlist"/>
        <w:numPr>
          <w:ilvl w:val="0"/>
          <w:numId w:val="4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 przypadku, gdy Wykonawca w ramach prowadzonej działalności gospodarczej nie zatrudnia pracowników lub nie zawiera umów ze zleceniobiorcami (to znaczy wykonuje działalność gospodarczą osobiście), Wykonawca zobowiązany jest określić w specyfikacji do faktury czas poświęcony na wykonywanie usług, o których mowa  w §1 ust. 1 lit. a) umowy, który podlegać będzie potwierdzeniu przez Zamawiającego.</w:t>
      </w:r>
    </w:p>
    <w:p w:rsidR="002C1355" w:rsidRPr="006863ED" w:rsidRDefault="002C1355" w:rsidP="002C1355">
      <w:pPr>
        <w:pStyle w:val="Akapitzlist"/>
        <w:numPr>
          <w:ilvl w:val="0"/>
          <w:numId w:val="4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W wynagrodzeniu za obsługę zostały wkalkulowane koszty dojazdu do Zamawiającego. </w:t>
      </w:r>
    </w:p>
    <w:p w:rsidR="002C1355" w:rsidRPr="006863ED" w:rsidRDefault="002C1355" w:rsidP="002C1355">
      <w:pPr>
        <w:jc w:val="center"/>
        <w:rPr>
          <w:b/>
          <w:sz w:val="20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§5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Odbiór i warunki płatności.</w:t>
      </w:r>
    </w:p>
    <w:p w:rsidR="002C1355" w:rsidRPr="006863ED" w:rsidRDefault="002C1355" w:rsidP="002C1355">
      <w:pPr>
        <w:pStyle w:val="Akapitzlist"/>
        <w:numPr>
          <w:ilvl w:val="0"/>
          <w:numId w:val="5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Podstawą wystawienia faktury za prace objęte umową każdorazowo stanowić będzie podpisany przez zamawiającego protokół wykonania prac.</w:t>
      </w:r>
    </w:p>
    <w:p w:rsidR="002C1355" w:rsidRPr="006863ED" w:rsidRDefault="002C1355" w:rsidP="002C1355">
      <w:pPr>
        <w:pStyle w:val="Akapitzlist"/>
        <w:numPr>
          <w:ilvl w:val="0"/>
          <w:numId w:val="5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Strony rozliczać się będą na koniec każdego kwartału na podstawie wystawionych faktur w oparciu o potwierdzenie przez upoważnionego przedstawiciela Zamawiającego wykonania usługi zgodnie z umową. </w:t>
      </w:r>
    </w:p>
    <w:p w:rsidR="002C1355" w:rsidRPr="006863ED" w:rsidRDefault="002C1355" w:rsidP="002C1355">
      <w:pPr>
        <w:pStyle w:val="Akapitzlist"/>
        <w:numPr>
          <w:ilvl w:val="0"/>
          <w:numId w:val="5"/>
        </w:numPr>
        <w:spacing w:line="252" w:lineRule="auto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Do faktur za usługi, o których mowa w §1 ust. 1 lit. b Wykonawca będzie dołączał druk „Potwierdzenia Naprawy / Konserwacji”, która będzie zatwierdzana przez Zamawiającego.</w:t>
      </w:r>
    </w:p>
    <w:p w:rsidR="002C1355" w:rsidRPr="006863ED" w:rsidRDefault="002C1355" w:rsidP="002C1355">
      <w:pPr>
        <w:pStyle w:val="Akapitzlist"/>
        <w:numPr>
          <w:ilvl w:val="0"/>
          <w:numId w:val="5"/>
        </w:numPr>
        <w:spacing w:line="252" w:lineRule="auto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Należność wynikająca z faktury zostanie zapłacona przelewem na rachunek bankowy Wykonawcy w terminie 30 dni od daty złożenia faktury, przy czym za dzień zapłaty przyjmuje się datę wydania dyspozycji bankowi przez Zamawiającego.</w:t>
      </w:r>
    </w:p>
    <w:p w:rsidR="002C1355" w:rsidRPr="006863ED" w:rsidRDefault="002C1355" w:rsidP="002C1355">
      <w:pPr>
        <w:pStyle w:val="Akapitzlist"/>
        <w:numPr>
          <w:ilvl w:val="0"/>
          <w:numId w:val="5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Osoby upoważnione do kontaktów:</w:t>
      </w:r>
    </w:p>
    <w:p w:rsidR="002C1355" w:rsidRPr="006863ED" w:rsidRDefault="002C1355" w:rsidP="002C1355">
      <w:pPr>
        <w:pStyle w:val="Akapitzlist"/>
        <w:numPr>
          <w:ilvl w:val="0"/>
          <w:numId w:val="9"/>
        </w:numPr>
        <w:spacing w:line="252" w:lineRule="auto"/>
        <w:ind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Ze strony zamawiającego: </w:t>
      </w:r>
    </w:p>
    <w:p w:rsidR="002C1355" w:rsidRPr="00472AAE" w:rsidRDefault="002C1355" w:rsidP="002C1355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sz w:val="20"/>
          <w:szCs w:val="22"/>
        </w:rPr>
      </w:pPr>
      <w:r w:rsidRPr="00472AAE">
        <w:rPr>
          <w:sz w:val="22"/>
          <w:szCs w:val="22"/>
        </w:rPr>
        <w:t xml:space="preserve">Ze strony Wykonawcy: </w:t>
      </w: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§6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Odpowiedzialność odszkodowawcza.</w:t>
      </w:r>
    </w:p>
    <w:p w:rsidR="002C1355" w:rsidRPr="006863ED" w:rsidRDefault="002C1355" w:rsidP="002C1355">
      <w:pPr>
        <w:pStyle w:val="Akapitzlist"/>
        <w:numPr>
          <w:ilvl w:val="0"/>
          <w:numId w:val="6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 razie świadczenia usług nieterminowo Zamawiający naliczy karę umowną w wysokości 50 zł, za każdy dzień zwłoki.</w:t>
      </w:r>
    </w:p>
    <w:p w:rsidR="002C1355" w:rsidRPr="006863ED" w:rsidRDefault="002C1355" w:rsidP="002C1355">
      <w:pPr>
        <w:pStyle w:val="Akapitzlist"/>
        <w:numPr>
          <w:ilvl w:val="0"/>
          <w:numId w:val="6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 przypadku powtarzających się zastrzeżeń odnośnie jakości wykonanych usług, Zamawiający zastrzega sobie prawo rozwiązania umowy ze skutkiem natychmiastowym.</w:t>
      </w:r>
    </w:p>
    <w:p w:rsidR="002C1355" w:rsidRPr="006863ED" w:rsidRDefault="002C1355" w:rsidP="002C1355">
      <w:pPr>
        <w:pStyle w:val="Akapitzlist"/>
        <w:numPr>
          <w:ilvl w:val="0"/>
          <w:numId w:val="6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Zamawiający uprawniony jest do dochodzenia odszkodowania na zasadach ogólnych ponad zastrzeżone kary umowne na zasadach ogólnych kodeksu cywilnego.</w:t>
      </w:r>
    </w:p>
    <w:p w:rsidR="002C1355" w:rsidRPr="006863ED" w:rsidRDefault="002C1355" w:rsidP="002C1355">
      <w:pPr>
        <w:jc w:val="both"/>
        <w:rPr>
          <w:sz w:val="20"/>
          <w:szCs w:val="22"/>
        </w:rPr>
      </w:pPr>
    </w:p>
    <w:p w:rsidR="003E758A" w:rsidRDefault="003E758A" w:rsidP="002C1355">
      <w:pPr>
        <w:jc w:val="center"/>
        <w:rPr>
          <w:b/>
          <w:sz w:val="22"/>
          <w:szCs w:val="22"/>
        </w:rPr>
      </w:pPr>
    </w:p>
    <w:p w:rsidR="003E758A" w:rsidRDefault="003E758A" w:rsidP="002C1355">
      <w:pPr>
        <w:jc w:val="center"/>
        <w:rPr>
          <w:b/>
          <w:sz w:val="22"/>
          <w:szCs w:val="22"/>
        </w:rPr>
      </w:pPr>
    </w:p>
    <w:p w:rsidR="003E758A" w:rsidRDefault="003E758A" w:rsidP="002C1355">
      <w:pPr>
        <w:jc w:val="center"/>
        <w:rPr>
          <w:b/>
          <w:sz w:val="22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lastRenderedPageBreak/>
        <w:t>§7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Okres obowiązywania umowy.</w:t>
      </w:r>
    </w:p>
    <w:p w:rsidR="002C1355" w:rsidRPr="006863ED" w:rsidRDefault="002C1355" w:rsidP="002C1355">
      <w:pPr>
        <w:pStyle w:val="Akapitzlist"/>
        <w:numPr>
          <w:ilvl w:val="0"/>
          <w:numId w:val="8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Umowa została zawarta na czas określony na okres 12 miesięcy, chyba że wartość usług przekroczy w okresie trwania umowy </w:t>
      </w:r>
      <w:r w:rsidR="00472AAE">
        <w:rPr>
          <w:b/>
          <w:sz w:val="22"/>
          <w:szCs w:val="22"/>
        </w:rPr>
        <w:t>………………………..</w:t>
      </w:r>
      <w:r w:rsidR="00FC1890">
        <w:rPr>
          <w:b/>
          <w:sz w:val="22"/>
          <w:szCs w:val="22"/>
        </w:rPr>
        <w:t xml:space="preserve"> </w:t>
      </w:r>
      <w:r w:rsidRPr="006863ED">
        <w:rPr>
          <w:b/>
          <w:sz w:val="22"/>
          <w:szCs w:val="22"/>
        </w:rPr>
        <w:t>zł brutto</w:t>
      </w:r>
      <w:r w:rsidRPr="006863ED">
        <w:rPr>
          <w:sz w:val="22"/>
          <w:szCs w:val="22"/>
        </w:rPr>
        <w:t>, w którym to przypadku umowa ulega automatycznemu rozwiązaniu.</w:t>
      </w:r>
    </w:p>
    <w:p w:rsidR="002C1355" w:rsidRPr="006863ED" w:rsidRDefault="002C1355" w:rsidP="002C1355">
      <w:pPr>
        <w:jc w:val="both"/>
        <w:rPr>
          <w:sz w:val="20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§8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Postanowienia dodatkowe.</w:t>
      </w:r>
    </w:p>
    <w:p w:rsidR="002C1355" w:rsidRPr="006863ED" w:rsidRDefault="002C1355" w:rsidP="002C1355">
      <w:pPr>
        <w:pStyle w:val="Akapitzlist"/>
        <w:numPr>
          <w:ilvl w:val="0"/>
          <w:numId w:val="3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Usługi będą wykonywane przez osoby posiadające udokumentowane kwalifikacje i uprawnienia do ich wykonywania z dołożeniem należytej staranności.</w:t>
      </w:r>
    </w:p>
    <w:p w:rsidR="002C1355" w:rsidRPr="006863ED" w:rsidRDefault="002C1355" w:rsidP="002C1355">
      <w:pPr>
        <w:pStyle w:val="Akapitzlist"/>
        <w:numPr>
          <w:ilvl w:val="0"/>
          <w:numId w:val="3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Wykonawca oświadcza, że wszyscy zatrudnieni przez niego pracownicy zostali przeszkoleni w zakresie BHP, na dowód czego przedkłada listę pracowników wraz z podpisanym własnoręcznie przez pracowników oświadczeniem w tym zakresie.</w:t>
      </w:r>
    </w:p>
    <w:p w:rsidR="002C1355" w:rsidRPr="006863ED" w:rsidRDefault="002C1355" w:rsidP="002C1355">
      <w:pPr>
        <w:pStyle w:val="Akapitzlist"/>
        <w:numPr>
          <w:ilvl w:val="0"/>
          <w:numId w:val="3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Wykonawca zobowiązany jest do przestrzegania przepisów BHP w zakresie o jakim mowa w prawie pracy.</w:t>
      </w:r>
    </w:p>
    <w:p w:rsidR="002C1355" w:rsidRPr="006863ED" w:rsidRDefault="002C1355" w:rsidP="002C1355">
      <w:pPr>
        <w:pStyle w:val="Akapitzlist"/>
        <w:numPr>
          <w:ilvl w:val="0"/>
          <w:numId w:val="3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Wykonawca będzie wykonywał zlecone usługi przy użyciu własnych narzędzi, urządzeń  i aparatury </w:t>
      </w:r>
      <w:proofErr w:type="spellStart"/>
      <w:r w:rsidRPr="006863ED">
        <w:rPr>
          <w:sz w:val="22"/>
          <w:szCs w:val="22"/>
        </w:rPr>
        <w:t>kontrolno</w:t>
      </w:r>
      <w:proofErr w:type="spellEnd"/>
      <w:r w:rsidRPr="006863ED">
        <w:rPr>
          <w:sz w:val="22"/>
          <w:szCs w:val="22"/>
        </w:rPr>
        <w:t xml:space="preserve"> – pomiarowej.</w:t>
      </w:r>
    </w:p>
    <w:p w:rsidR="002C1355" w:rsidRPr="006863ED" w:rsidRDefault="002C1355" w:rsidP="002C1355">
      <w:pPr>
        <w:pStyle w:val="Akapitzlist"/>
        <w:numPr>
          <w:ilvl w:val="0"/>
          <w:numId w:val="3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 razie potrzeby Zamawiający udostępni nieodpłatnie Wykonawcy pomieszczenie do   wykonywania usługi.</w:t>
      </w:r>
    </w:p>
    <w:p w:rsidR="002C1355" w:rsidRPr="006863ED" w:rsidRDefault="002C1355" w:rsidP="002C1355">
      <w:pPr>
        <w:pStyle w:val="Akapitzlist"/>
        <w:numPr>
          <w:ilvl w:val="0"/>
          <w:numId w:val="3"/>
        </w:numPr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Po wykonaniu usługi upoważniony przedstawiciel Zamawiającego potwierdzi jej wykonanie </w:t>
      </w:r>
    </w:p>
    <w:p w:rsidR="002C1355" w:rsidRPr="006863ED" w:rsidRDefault="002C1355" w:rsidP="002C1355">
      <w:pPr>
        <w:pStyle w:val="Akapitzlist"/>
        <w:spacing w:line="252" w:lineRule="auto"/>
        <w:ind w:left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 i odbiór sprawnego urządzenia.</w:t>
      </w:r>
    </w:p>
    <w:p w:rsidR="002C1355" w:rsidRPr="006863ED" w:rsidRDefault="002C1355" w:rsidP="002C1355">
      <w:pPr>
        <w:pStyle w:val="Akapitzlist"/>
        <w:numPr>
          <w:ilvl w:val="0"/>
          <w:numId w:val="3"/>
        </w:numPr>
        <w:spacing w:line="252" w:lineRule="auto"/>
        <w:jc w:val="both"/>
        <w:rPr>
          <w:sz w:val="22"/>
          <w:szCs w:val="22"/>
        </w:rPr>
      </w:pPr>
      <w:r w:rsidRPr="006863ED">
        <w:t>Na całym terenie Zamawiającego (także w budynkach, w tym również w piwnicach budynków i na zewnątrz budynków) obowiązuje bezwzględny zakaz palenia wyrobów tytoniowych, w tym palenia nowatorskich wyrobów tytoniowych i pal</w:t>
      </w:r>
      <w:r w:rsidR="007064FB">
        <w:t>enia papierosów elektronicznych</w:t>
      </w:r>
      <w:r w:rsidRPr="006863ED">
        <w:t>. Naruszenie powyższego zakazu przez osoby zatrudnione przez Wykonawcę, jego podwykonawców lub dalszych podwykonawców, Szpital będzie podstawą do naliczenia Wykonawcy kary umownej w wysokości 50,00 zł za każdy stwierdzony przypadek, z prawem Zamawiającego do dochodzenia odszkodowania uzupełniającego na zasadach ogólnych kodeksu cywilnego.</w:t>
      </w:r>
    </w:p>
    <w:p w:rsidR="002C1355" w:rsidRPr="006863ED" w:rsidRDefault="002C1355" w:rsidP="002C1355">
      <w:pPr>
        <w:jc w:val="both"/>
        <w:rPr>
          <w:sz w:val="20"/>
          <w:szCs w:val="22"/>
        </w:rPr>
      </w:pPr>
    </w:p>
    <w:p w:rsidR="002C1355" w:rsidRPr="006863ED" w:rsidRDefault="002C1355" w:rsidP="002C1355">
      <w:pPr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§9</w:t>
      </w:r>
    </w:p>
    <w:p w:rsidR="002C1355" w:rsidRPr="006863ED" w:rsidRDefault="002C1355" w:rsidP="002C1355">
      <w:pPr>
        <w:spacing w:after="60"/>
        <w:jc w:val="center"/>
        <w:rPr>
          <w:b/>
          <w:sz w:val="22"/>
          <w:szCs w:val="22"/>
        </w:rPr>
      </w:pPr>
      <w:r w:rsidRPr="006863ED">
        <w:rPr>
          <w:b/>
          <w:sz w:val="22"/>
          <w:szCs w:val="22"/>
        </w:rPr>
        <w:t>Postanowienia końcowe.</w:t>
      </w:r>
    </w:p>
    <w:p w:rsidR="002C1355" w:rsidRPr="006863ED" w:rsidRDefault="002C1355" w:rsidP="002C1355">
      <w:pPr>
        <w:pStyle w:val="Akapitzlist"/>
        <w:numPr>
          <w:ilvl w:val="0"/>
          <w:numId w:val="7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Załączniki stanowią integralną część umowy.</w:t>
      </w:r>
    </w:p>
    <w:p w:rsidR="002C1355" w:rsidRPr="006863ED" w:rsidRDefault="002C1355" w:rsidP="002C1355">
      <w:pPr>
        <w:pStyle w:val="Akapitzlist"/>
        <w:numPr>
          <w:ilvl w:val="0"/>
          <w:numId w:val="7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Zmiany i uzupełnienia umowy, pod rygorem nieważności, wymagają formy pisemnej w postaci aneksu podpisanego przez obydwie strony.</w:t>
      </w:r>
    </w:p>
    <w:p w:rsidR="002C1355" w:rsidRPr="006863ED" w:rsidRDefault="002C1355" w:rsidP="002C1355">
      <w:pPr>
        <w:pStyle w:val="Akapitzlist"/>
        <w:numPr>
          <w:ilvl w:val="0"/>
          <w:numId w:val="7"/>
        </w:numPr>
        <w:spacing w:line="252" w:lineRule="auto"/>
        <w:rPr>
          <w:sz w:val="22"/>
          <w:szCs w:val="22"/>
        </w:rPr>
      </w:pPr>
      <w:r w:rsidRPr="006863ED">
        <w:rPr>
          <w:sz w:val="22"/>
          <w:szCs w:val="22"/>
        </w:rPr>
        <w:t>Wykonawca nie może dokonać cesji wierzytelności wynikających z niniejszej umowy bez zgody Zamawiającego wyrażonej w formie pisemnej, pod rygorem nieważności.</w:t>
      </w:r>
    </w:p>
    <w:p w:rsidR="002C1355" w:rsidRPr="006863ED" w:rsidRDefault="002C1355" w:rsidP="002C1355">
      <w:pPr>
        <w:pStyle w:val="Akapitzlist"/>
        <w:numPr>
          <w:ilvl w:val="0"/>
          <w:numId w:val="7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Ewentualne spory rozstrzygać będzie sąd właściwy miejscowo ze względu na siedzibę Zamawiającego.</w:t>
      </w:r>
    </w:p>
    <w:p w:rsidR="002C1355" w:rsidRPr="006863ED" w:rsidRDefault="002C1355" w:rsidP="002C1355">
      <w:pPr>
        <w:pStyle w:val="Akapitzlist"/>
        <w:numPr>
          <w:ilvl w:val="0"/>
          <w:numId w:val="7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W sprawach nieuregulowanych umową zastosowanie mieć będą przepisy kodeksu cywilnego.</w:t>
      </w:r>
    </w:p>
    <w:p w:rsidR="002C1355" w:rsidRPr="006863ED" w:rsidRDefault="002C1355" w:rsidP="002C1355">
      <w:pPr>
        <w:pStyle w:val="Akapitzlist"/>
        <w:numPr>
          <w:ilvl w:val="0"/>
          <w:numId w:val="7"/>
        </w:numPr>
        <w:spacing w:line="252" w:lineRule="auto"/>
        <w:ind w:left="357" w:hanging="357"/>
        <w:jc w:val="both"/>
        <w:rPr>
          <w:sz w:val="22"/>
          <w:szCs w:val="22"/>
        </w:rPr>
      </w:pPr>
      <w:r w:rsidRPr="006863ED">
        <w:rPr>
          <w:sz w:val="22"/>
          <w:szCs w:val="22"/>
        </w:rPr>
        <w:t>Umowę sporządzono w dwóch jednobrzmiących egzemplarzach, po jednym dla każdej ze stron.</w:t>
      </w:r>
    </w:p>
    <w:p w:rsidR="002C1355" w:rsidRPr="006863ED" w:rsidRDefault="002C1355" w:rsidP="002C1355">
      <w:pPr>
        <w:jc w:val="both"/>
        <w:rPr>
          <w:sz w:val="22"/>
          <w:szCs w:val="22"/>
        </w:rPr>
      </w:pPr>
    </w:p>
    <w:p w:rsidR="002C1355" w:rsidRPr="006863ED" w:rsidRDefault="002C1355" w:rsidP="002C1355">
      <w:pPr>
        <w:jc w:val="both"/>
        <w:rPr>
          <w:sz w:val="22"/>
          <w:szCs w:val="22"/>
        </w:rPr>
      </w:pPr>
    </w:p>
    <w:p w:rsidR="002C1355" w:rsidRPr="006863ED" w:rsidRDefault="002C1355" w:rsidP="002C1355">
      <w:pPr>
        <w:jc w:val="both"/>
        <w:rPr>
          <w:sz w:val="22"/>
          <w:szCs w:val="22"/>
        </w:rPr>
      </w:pPr>
    </w:p>
    <w:p w:rsidR="002C1355" w:rsidRPr="006863ED" w:rsidRDefault="002C1355" w:rsidP="002C1355">
      <w:pPr>
        <w:jc w:val="both"/>
        <w:rPr>
          <w:sz w:val="22"/>
          <w:szCs w:val="22"/>
        </w:rPr>
      </w:pPr>
    </w:p>
    <w:p w:rsidR="002C1355" w:rsidRPr="006863ED" w:rsidRDefault="002C1355" w:rsidP="002C1355">
      <w:pPr>
        <w:jc w:val="both"/>
        <w:rPr>
          <w:sz w:val="22"/>
          <w:szCs w:val="22"/>
        </w:rPr>
      </w:pPr>
    </w:p>
    <w:p w:rsidR="002C1355" w:rsidRPr="006863ED" w:rsidRDefault="002C1355" w:rsidP="002C1355">
      <w:pPr>
        <w:jc w:val="both"/>
        <w:rPr>
          <w:sz w:val="22"/>
          <w:szCs w:val="22"/>
        </w:rPr>
      </w:pPr>
    </w:p>
    <w:p w:rsidR="002C1355" w:rsidRPr="006863ED" w:rsidRDefault="002C1355" w:rsidP="002C1355">
      <w:pPr>
        <w:spacing w:before="120"/>
        <w:jc w:val="both"/>
        <w:rPr>
          <w:sz w:val="22"/>
          <w:szCs w:val="22"/>
        </w:rPr>
      </w:pPr>
      <w:r w:rsidRPr="006863ED">
        <w:rPr>
          <w:sz w:val="22"/>
          <w:szCs w:val="22"/>
        </w:rPr>
        <w:t xml:space="preserve">              ..………………………                                                       ..………………………                                                              </w:t>
      </w:r>
    </w:p>
    <w:p w:rsidR="002C1355" w:rsidRDefault="002C1355" w:rsidP="002C1355">
      <w:pPr>
        <w:spacing w:before="120"/>
        <w:jc w:val="both"/>
        <w:rPr>
          <w:sz w:val="22"/>
          <w:szCs w:val="22"/>
        </w:rPr>
      </w:pPr>
      <w:r w:rsidRPr="006863ED">
        <w:rPr>
          <w:i/>
          <w:sz w:val="18"/>
          <w:szCs w:val="22"/>
        </w:rPr>
        <w:t xml:space="preserve">                             Wykonawca                                                                                                Zamawiający</w:t>
      </w:r>
    </w:p>
    <w:p w:rsidR="002C1355" w:rsidRDefault="002C1355" w:rsidP="002C135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C1355" w:rsidRPr="00F33453" w:rsidRDefault="002C1355" w:rsidP="002C135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33453">
        <w:rPr>
          <w:rFonts w:ascii="Arial" w:hAnsi="Arial" w:cs="Arial"/>
          <w:b/>
          <w:sz w:val="22"/>
          <w:szCs w:val="22"/>
        </w:rPr>
        <w:lastRenderedPageBreak/>
        <w:t>Załącznik nr 1 do umowy</w:t>
      </w:r>
    </w:p>
    <w:p w:rsidR="002C1355" w:rsidRPr="00F33453" w:rsidRDefault="002C1355" w:rsidP="002C1355">
      <w:pPr>
        <w:spacing w:before="120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Urządzenia chłodnicze podlegające konserwacji:</w:t>
      </w:r>
    </w:p>
    <w:p w:rsidR="002C1355" w:rsidRPr="00F33453" w:rsidRDefault="002C1355" w:rsidP="002C1355">
      <w:pPr>
        <w:pStyle w:val="Akapitzlist"/>
        <w:numPr>
          <w:ilvl w:val="0"/>
          <w:numId w:val="13"/>
        </w:numPr>
        <w:spacing w:before="120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Bank Krwi:</w:t>
      </w:r>
    </w:p>
    <w:p w:rsidR="002C1355" w:rsidRPr="00F33453" w:rsidRDefault="002C1355" w:rsidP="002C1355">
      <w:pPr>
        <w:pStyle w:val="Akapitzlist"/>
        <w:spacing w:before="120"/>
        <w:ind w:left="1080"/>
        <w:rPr>
          <w:rFonts w:ascii="Arial" w:hAnsi="Arial" w:cs="Arial"/>
          <w:sz w:val="20"/>
          <w:szCs w:val="20"/>
        </w:rPr>
      </w:pPr>
    </w:p>
    <w:p w:rsidR="002C1355" w:rsidRPr="00F33453" w:rsidRDefault="002C1355" w:rsidP="002C1355">
      <w:pPr>
        <w:pStyle w:val="Akapitzlist"/>
        <w:numPr>
          <w:ilvl w:val="0"/>
          <w:numId w:val="14"/>
        </w:numPr>
        <w:spacing w:before="120" w:line="360" w:lineRule="auto"/>
        <w:ind w:left="1077" w:hanging="357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szafy chłodnicze 1 szt.</w:t>
      </w:r>
    </w:p>
    <w:p w:rsidR="002C1355" w:rsidRPr="00F33453" w:rsidRDefault="002C1355" w:rsidP="002C1355">
      <w:pPr>
        <w:pStyle w:val="Akapitzlist"/>
        <w:numPr>
          <w:ilvl w:val="0"/>
          <w:numId w:val="14"/>
        </w:numPr>
        <w:spacing w:before="120" w:line="360" w:lineRule="auto"/>
        <w:ind w:left="1077" w:hanging="357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zamrażalki 2 szt.</w:t>
      </w:r>
    </w:p>
    <w:p w:rsidR="002C1355" w:rsidRPr="00F33453" w:rsidRDefault="002C1355" w:rsidP="002C1355">
      <w:pPr>
        <w:pStyle w:val="Akapitzlist"/>
        <w:numPr>
          <w:ilvl w:val="0"/>
          <w:numId w:val="14"/>
        </w:numPr>
        <w:spacing w:before="120" w:line="360" w:lineRule="auto"/>
        <w:ind w:left="1077" w:hanging="357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chłodziarki 1 szt.</w:t>
      </w:r>
    </w:p>
    <w:p w:rsidR="002C1355" w:rsidRPr="00F33453" w:rsidRDefault="002C1355" w:rsidP="002C1355">
      <w:pPr>
        <w:pStyle w:val="Akapitzlist"/>
        <w:numPr>
          <w:ilvl w:val="0"/>
          <w:numId w:val="13"/>
        </w:numPr>
        <w:spacing w:before="120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Pracownia Immunologii Transfuzjologicznej – Serologia:</w:t>
      </w:r>
    </w:p>
    <w:p w:rsidR="002C1355" w:rsidRPr="00F33453" w:rsidRDefault="002C1355" w:rsidP="002C1355">
      <w:pPr>
        <w:pStyle w:val="Akapitzlist"/>
        <w:spacing w:before="120"/>
        <w:ind w:left="360"/>
        <w:rPr>
          <w:rFonts w:ascii="Arial" w:hAnsi="Arial" w:cs="Arial"/>
          <w:sz w:val="20"/>
          <w:szCs w:val="20"/>
        </w:rPr>
      </w:pPr>
    </w:p>
    <w:p w:rsidR="002C1355" w:rsidRPr="00F33453" w:rsidRDefault="002C1355" w:rsidP="002C1355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chłodziarki 2 szt.</w:t>
      </w:r>
    </w:p>
    <w:p w:rsidR="006E48B8" w:rsidRPr="006E48B8" w:rsidRDefault="006E48B8" w:rsidP="006E48B8">
      <w:pPr>
        <w:spacing w:before="120"/>
        <w:rPr>
          <w:rFonts w:ascii="Arial" w:hAnsi="Arial" w:cs="Arial"/>
          <w:sz w:val="22"/>
          <w:szCs w:val="22"/>
        </w:rPr>
      </w:pPr>
    </w:p>
    <w:p w:rsidR="006E48B8" w:rsidRDefault="006E48B8" w:rsidP="006E48B8">
      <w:pPr>
        <w:spacing w:before="120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Pozostały sprzęt chłodniczy zgłoszony do napraw przez komórki organizacyjne Szpitala.</w:t>
      </w:r>
    </w:p>
    <w:p w:rsidR="006E48B8" w:rsidRPr="006E48B8" w:rsidRDefault="006E48B8" w:rsidP="006E48B8">
      <w:pPr>
        <w:spacing w:before="120"/>
        <w:rPr>
          <w:rFonts w:ascii="Arial" w:hAnsi="Arial" w:cs="Arial"/>
          <w:sz w:val="22"/>
          <w:szCs w:val="22"/>
        </w:rPr>
      </w:pPr>
    </w:p>
    <w:p w:rsidR="002C1355" w:rsidRPr="00F33453" w:rsidRDefault="002C1355" w:rsidP="002C1355">
      <w:pPr>
        <w:spacing w:before="120"/>
        <w:rPr>
          <w:rFonts w:ascii="Arial" w:hAnsi="Arial" w:cs="Arial"/>
          <w:b/>
          <w:sz w:val="22"/>
          <w:szCs w:val="22"/>
        </w:rPr>
      </w:pPr>
      <w:r w:rsidRPr="00F33453">
        <w:rPr>
          <w:rFonts w:ascii="Arial" w:hAnsi="Arial" w:cs="Arial"/>
          <w:b/>
          <w:sz w:val="22"/>
          <w:szCs w:val="22"/>
        </w:rPr>
        <w:t>Stawka konserwacji (brutto, wraz z dojazdem) ……………………………….</w:t>
      </w:r>
    </w:p>
    <w:p w:rsidR="002C1355" w:rsidRPr="00F33453" w:rsidRDefault="002C1355" w:rsidP="002C1355">
      <w:pPr>
        <w:spacing w:before="120"/>
        <w:rPr>
          <w:rFonts w:ascii="Arial" w:hAnsi="Arial" w:cs="Arial"/>
          <w:b/>
          <w:sz w:val="22"/>
          <w:szCs w:val="22"/>
        </w:rPr>
      </w:pPr>
      <w:r w:rsidRPr="00F33453">
        <w:rPr>
          <w:rFonts w:ascii="Arial" w:hAnsi="Arial" w:cs="Arial"/>
          <w:b/>
          <w:sz w:val="22"/>
          <w:szCs w:val="22"/>
        </w:rPr>
        <w:t>Ilość konserwacji w ciągu 12 miesięcy: 4</w:t>
      </w:r>
    </w:p>
    <w:p w:rsidR="002C1355" w:rsidRPr="00F33453" w:rsidRDefault="002C1355" w:rsidP="002C1355">
      <w:pPr>
        <w:spacing w:before="120"/>
        <w:rPr>
          <w:rFonts w:ascii="Arial" w:hAnsi="Arial" w:cs="Arial"/>
          <w:b/>
          <w:sz w:val="22"/>
          <w:szCs w:val="22"/>
        </w:rPr>
      </w:pPr>
      <w:r w:rsidRPr="00F33453">
        <w:rPr>
          <w:rFonts w:ascii="Arial" w:hAnsi="Arial" w:cs="Arial"/>
          <w:b/>
          <w:sz w:val="22"/>
          <w:szCs w:val="22"/>
        </w:rPr>
        <w:t>Suma: ……………………………</w:t>
      </w:r>
    </w:p>
    <w:p w:rsidR="002C1355" w:rsidRDefault="002C1355" w:rsidP="002C1355">
      <w:pPr>
        <w:spacing w:before="120"/>
        <w:rPr>
          <w:rFonts w:ascii="Arial" w:hAnsi="Arial" w:cs="Arial"/>
          <w:sz w:val="20"/>
          <w:szCs w:val="20"/>
        </w:rPr>
      </w:pPr>
    </w:p>
    <w:p w:rsidR="002C1355" w:rsidRPr="0018460F" w:rsidRDefault="002C1355" w:rsidP="002C135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249F4">
        <w:rPr>
          <w:rFonts w:ascii="Arial" w:hAnsi="Arial" w:cs="Arial"/>
          <w:sz w:val="22"/>
          <w:szCs w:val="22"/>
        </w:rPr>
        <w:t xml:space="preserve">Konserwacja obejmuje </w:t>
      </w:r>
      <w:r w:rsidRPr="0018460F">
        <w:rPr>
          <w:rFonts w:ascii="Arial" w:hAnsi="Arial" w:cs="Arial"/>
          <w:sz w:val="22"/>
          <w:szCs w:val="22"/>
        </w:rPr>
        <w:t>czynności:</w:t>
      </w:r>
    </w:p>
    <w:p w:rsidR="002C1355" w:rsidRDefault="002C1355" w:rsidP="002C135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 urządzenia</w:t>
      </w:r>
    </w:p>
    <w:p w:rsidR="002C1355" w:rsidRPr="00CD1C9F" w:rsidRDefault="002C1355" w:rsidP="002C135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1C9F">
        <w:rPr>
          <w:rFonts w:ascii="Arial" w:hAnsi="Arial" w:cs="Arial"/>
          <w:sz w:val="22"/>
          <w:szCs w:val="22"/>
        </w:rPr>
        <w:t>prawdzenie pracy i efektu chłodniczego</w:t>
      </w:r>
      <w:r>
        <w:rPr>
          <w:rFonts w:ascii="Arial" w:hAnsi="Arial" w:cs="Arial"/>
          <w:sz w:val="22"/>
          <w:szCs w:val="22"/>
        </w:rPr>
        <w:t>;</w:t>
      </w:r>
    </w:p>
    <w:p w:rsidR="002C1355" w:rsidRPr="00CD1C9F" w:rsidRDefault="002C1355" w:rsidP="002C135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D1C9F">
        <w:rPr>
          <w:rFonts w:ascii="Arial" w:hAnsi="Arial" w:cs="Arial"/>
          <w:sz w:val="22"/>
          <w:szCs w:val="22"/>
        </w:rPr>
        <w:t>rzegląd automatyki sterującej, chłodniczej</w:t>
      </w:r>
      <w:r>
        <w:rPr>
          <w:rFonts w:ascii="Arial" w:hAnsi="Arial" w:cs="Arial"/>
          <w:sz w:val="22"/>
          <w:szCs w:val="22"/>
        </w:rPr>
        <w:t>;</w:t>
      </w:r>
    </w:p>
    <w:p w:rsidR="002C1355" w:rsidRPr="00CD1C9F" w:rsidRDefault="002C1355" w:rsidP="002C135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1C9F">
        <w:rPr>
          <w:rFonts w:ascii="Arial" w:hAnsi="Arial" w:cs="Arial"/>
          <w:sz w:val="22"/>
          <w:szCs w:val="22"/>
        </w:rPr>
        <w:t>prawdzenie czystości skraplaczy, półek, wanienek ściekowych</w:t>
      </w:r>
      <w:r>
        <w:rPr>
          <w:rFonts w:ascii="Arial" w:hAnsi="Arial" w:cs="Arial"/>
          <w:sz w:val="22"/>
          <w:szCs w:val="22"/>
        </w:rPr>
        <w:t>;</w:t>
      </w:r>
    </w:p>
    <w:p w:rsidR="002C1355" w:rsidRPr="00CD1C9F" w:rsidRDefault="002C1355" w:rsidP="002C135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00E12">
        <w:rPr>
          <w:rFonts w:ascii="Arial" w:hAnsi="Arial" w:cs="Arial"/>
          <w:sz w:val="22"/>
          <w:szCs w:val="22"/>
        </w:rPr>
        <w:t>rzegląd</w:t>
      </w:r>
      <w:r>
        <w:rPr>
          <w:rFonts w:ascii="Arial" w:hAnsi="Arial" w:cs="Arial"/>
          <w:sz w:val="22"/>
          <w:szCs w:val="22"/>
        </w:rPr>
        <w:t xml:space="preserve"> </w:t>
      </w:r>
      <w:r w:rsidRPr="00400E12">
        <w:rPr>
          <w:rFonts w:ascii="Arial" w:hAnsi="Arial" w:cs="Arial"/>
          <w:sz w:val="22"/>
          <w:szCs w:val="22"/>
        </w:rPr>
        <w:t>poziomu oleju, szczelnoś</w:t>
      </w:r>
      <w:r>
        <w:rPr>
          <w:rFonts w:ascii="Arial" w:hAnsi="Arial" w:cs="Arial"/>
          <w:sz w:val="22"/>
          <w:szCs w:val="22"/>
        </w:rPr>
        <w:t>ci</w:t>
      </w:r>
      <w:r w:rsidRPr="00CD1C9F">
        <w:rPr>
          <w:rFonts w:ascii="Arial" w:hAnsi="Arial" w:cs="Arial"/>
          <w:sz w:val="22"/>
          <w:szCs w:val="22"/>
        </w:rPr>
        <w:t xml:space="preserve"> układu chłodniczego</w:t>
      </w:r>
      <w:r>
        <w:rPr>
          <w:rFonts w:ascii="Arial" w:hAnsi="Arial" w:cs="Arial"/>
          <w:sz w:val="22"/>
          <w:szCs w:val="22"/>
        </w:rPr>
        <w:t>;</w:t>
      </w:r>
    </w:p>
    <w:p w:rsidR="002C1355" w:rsidRPr="00CD1C9F" w:rsidRDefault="002C1355" w:rsidP="002C135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1C9F">
        <w:rPr>
          <w:rFonts w:ascii="Arial" w:hAnsi="Arial" w:cs="Arial"/>
          <w:sz w:val="22"/>
          <w:szCs w:val="22"/>
        </w:rPr>
        <w:t xml:space="preserve">prawdzenie </w:t>
      </w:r>
      <w:r>
        <w:rPr>
          <w:rFonts w:ascii="Arial" w:hAnsi="Arial" w:cs="Arial"/>
          <w:sz w:val="22"/>
          <w:szCs w:val="22"/>
        </w:rPr>
        <w:t>stanu filtrów;</w:t>
      </w:r>
    </w:p>
    <w:p w:rsidR="002C1355" w:rsidRPr="00CD1C9F" w:rsidRDefault="002C1355" w:rsidP="002C135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1C9F">
        <w:rPr>
          <w:rFonts w:ascii="Arial" w:hAnsi="Arial" w:cs="Arial"/>
          <w:sz w:val="22"/>
          <w:szCs w:val="22"/>
        </w:rPr>
        <w:t>prawdzenie instalacji elektrycznej, stanu wyłączników, śrub i styków</w:t>
      </w:r>
      <w:r>
        <w:rPr>
          <w:rFonts w:ascii="Arial" w:hAnsi="Arial" w:cs="Arial"/>
          <w:sz w:val="22"/>
          <w:szCs w:val="22"/>
        </w:rPr>
        <w:t>.</w:t>
      </w:r>
    </w:p>
    <w:p w:rsidR="002C1355" w:rsidRPr="00CD1C9F" w:rsidRDefault="002C1355" w:rsidP="002C135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2C1355" w:rsidRDefault="002C1355" w:rsidP="002C1355">
      <w:r w:rsidRPr="00CD1C9F">
        <w:rPr>
          <w:rFonts w:ascii="Arial" w:hAnsi="Arial" w:cs="Arial"/>
          <w:sz w:val="22"/>
          <w:szCs w:val="22"/>
        </w:rPr>
        <w:t xml:space="preserve">W przypadku nieprawidłowej pracy urządzenia w ramach konserwacji następuje diagnoza uszkodzenia, a następnie przystąpienie do </w:t>
      </w:r>
      <w:r w:rsidRPr="00BC5614">
        <w:rPr>
          <w:rFonts w:ascii="Arial" w:hAnsi="Arial" w:cs="Arial"/>
          <w:sz w:val="22"/>
          <w:szCs w:val="22"/>
        </w:rPr>
        <w:t>naprawy</w:t>
      </w:r>
      <w:r>
        <w:rPr>
          <w:rFonts w:ascii="Arial" w:hAnsi="Arial" w:cs="Arial"/>
          <w:sz w:val="22"/>
          <w:szCs w:val="22"/>
        </w:rPr>
        <w:t>, wg cennika z Tabeli III.</w:t>
      </w:r>
    </w:p>
    <w:p w:rsidR="002C1355" w:rsidRPr="00F33453" w:rsidRDefault="002C1355" w:rsidP="002C1355">
      <w:pPr>
        <w:spacing w:before="120"/>
        <w:rPr>
          <w:rFonts w:ascii="Arial" w:hAnsi="Arial" w:cs="Arial"/>
          <w:sz w:val="20"/>
          <w:szCs w:val="20"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6E48B8">
      <w:pPr>
        <w:ind w:firstLine="360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Pr="00F33453" w:rsidRDefault="002C1355" w:rsidP="002C1355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br/>
      </w:r>
      <w:r w:rsidRPr="00F33453">
        <w:rPr>
          <w:rFonts w:ascii="Arial" w:hAnsi="Arial" w:cs="Arial"/>
          <w:b/>
          <w:sz w:val="22"/>
          <w:szCs w:val="22"/>
        </w:rPr>
        <w:t>Załącznik nr 2 do umowy</w:t>
      </w:r>
    </w:p>
    <w:p w:rsidR="002C1355" w:rsidRPr="006A6A81" w:rsidRDefault="002C1355" w:rsidP="002C1355">
      <w:pPr>
        <w:ind w:firstLine="360"/>
        <w:jc w:val="center"/>
        <w:rPr>
          <w:rFonts w:ascii="Arial" w:hAnsi="Arial" w:cs="Arial"/>
          <w:b/>
        </w:rPr>
      </w:pPr>
    </w:p>
    <w:p w:rsidR="002C1355" w:rsidRPr="00F33453" w:rsidRDefault="002C1355" w:rsidP="002C1355">
      <w:pPr>
        <w:rPr>
          <w:rFonts w:ascii="Arial" w:hAnsi="Arial" w:cs="Arial"/>
          <w:b/>
          <w:sz w:val="20"/>
          <w:szCs w:val="20"/>
        </w:rPr>
      </w:pPr>
      <w:r w:rsidRPr="00F33453">
        <w:rPr>
          <w:rFonts w:ascii="Arial" w:hAnsi="Arial" w:cs="Arial"/>
          <w:b/>
          <w:sz w:val="20"/>
          <w:szCs w:val="20"/>
        </w:rPr>
        <w:t>Cennik usług serwisowych urządzeń chłodniczych:</w:t>
      </w:r>
    </w:p>
    <w:p w:rsidR="002C1355" w:rsidRPr="00F33453" w:rsidRDefault="002C1355" w:rsidP="002C1355">
      <w:pPr>
        <w:rPr>
          <w:rFonts w:ascii="Arial" w:hAnsi="Arial" w:cs="Arial"/>
          <w:b/>
          <w:sz w:val="20"/>
          <w:szCs w:val="20"/>
        </w:rPr>
      </w:pPr>
    </w:p>
    <w:p w:rsidR="002C1355" w:rsidRPr="00F33453" w:rsidRDefault="002C1355" w:rsidP="002C135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Przed przystąpieniem do każdej naprawy Wykonawca musi przedstawić Zamawiającemu kosztorys, który następnie musi zostać zaakceptowany przez osoby do tego upoważnione.</w:t>
      </w:r>
    </w:p>
    <w:p w:rsidR="002C1355" w:rsidRPr="00F33453" w:rsidRDefault="002C1355" w:rsidP="002C1355">
      <w:pPr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C1355" w:rsidRPr="00F33453" w:rsidRDefault="002C1355" w:rsidP="002C1355">
      <w:pPr>
        <w:ind w:left="357"/>
        <w:jc w:val="both"/>
        <w:rPr>
          <w:rFonts w:ascii="Arial" w:hAnsi="Arial" w:cs="Arial"/>
          <w:sz w:val="20"/>
          <w:szCs w:val="20"/>
        </w:rPr>
      </w:pPr>
      <w:r w:rsidRPr="00F33453">
        <w:rPr>
          <w:rFonts w:ascii="Arial" w:hAnsi="Arial" w:cs="Arial"/>
          <w:sz w:val="20"/>
          <w:szCs w:val="20"/>
        </w:rPr>
        <w:t>Przy czym zakłada się, że:</w:t>
      </w:r>
    </w:p>
    <w:tbl>
      <w:tblPr>
        <w:tblpPr w:leftFromText="141" w:rightFromText="141" w:vertAnchor="text" w:horzAnchor="margin" w:tblpX="70" w:tblpY="417"/>
        <w:tblW w:w="10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24"/>
        <w:gridCol w:w="479"/>
        <w:gridCol w:w="1297"/>
        <w:gridCol w:w="456"/>
        <w:gridCol w:w="1297"/>
        <w:gridCol w:w="645"/>
        <w:gridCol w:w="1311"/>
        <w:gridCol w:w="140"/>
        <w:gridCol w:w="1310"/>
        <w:gridCol w:w="223"/>
        <w:gridCol w:w="1135"/>
      </w:tblGrid>
      <w:tr w:rsidR="002C1355" w:rsidRPr="006A6A81" w:rsidTr="002C1355">
        <w:trPr>
          <w:gridAfter w:val="1"/>
          <w:wAfter w:w="1135" w:type="dxa"/>
          <w:trHeight w:val="263"/>
        </w:trPr>
        <w:tc>
          <w:tcPr>
            <w:tcW w:w="24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6A8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Tabela I - Koszt roboczogodziny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2C1355" w:rsidRPr="006A6A81" w:rsidTr="008161C5">
        <w:trPr>
          <w:gridAfter w:val="1"/>
          <w:wAfter w:w="1135" w:type="dxa"/>
          <w:trHeight w:val="947"/>
        </w:trPr>
        <w:tc>
          <w:tcPr>
            <w:tcW w:w="2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355" w:rsidRPr="008161C5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8161C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Opis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8161C5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8161C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Szacowana ilość roboczogodzin w okresie obowiązywania umowy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8161C5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8161C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Cena jednej roboczogodziny netto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8161C5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8161C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Wartość netto roboczogodzin w okresie obowiązywania umowy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8161C5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8161C5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Wartość brutto roboczogodzin w okresie obowiązywania umowy</w:t>
            </w:r>
          </w:p>
        </w:tc>
      </w:tr>
      <w:tr w:rsidR="002C1355" w:rsidRPr="006A6A81" w:rsidTr="002C1355">
        <w:trPr>
          <w:gridAfter w:val="1"/>
          <w:wAfter w:w="1135" w:type="dxa"/>
          <w:trHeight w:val="263"/>
        </w:trPr>
        <w:tc>
          <w:tcPr>
            <w:tcW w:w="2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A6A81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A6A81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A6A81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A6A81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  <w:t>4(2*3)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A6A81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  <w:t>5 (4+VAT)</w:t>
            </w:r>
          </w:p>
        </w:tc>
      </w:tr>
      <w:tr w:rsidR="002C1355" w:rsidRPr="006A6A81" w:rsidTr="002C1355">
        <w:trPr>
          <w:gridAfter w:val="1"/>
          <w:wAfter w:w="1135" w:type="dxa"/>
          <w:trHeight w:val="233"/>
        </w:trPr>
        <w:tc>
          <w:tcPr>
            <w:tcW w:w="24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A6A8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Roboczogodzina                                </w:t>
            </w:r>
            <w:r w:rsidRPr="006A6A81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W roboczogodzinę  Wykonawca musi wliczyć koszt dojazdu </w:t>
            </w: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A6A81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6A6A8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6A6A8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6A6A8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C1355" w:rsidRPr="006A6A81" w:rsidTr="002C1355">
        <w:trPr>
          <w:gridAfter w:val="1"/>
          <w:wAfter w:w="1135" w:type="dxa"/>
          <w:trHeight w:val="517"/>
        </w:trPr>
        <w:tc>
          <w:tcPr>
            <w:tcW w:w="24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2C1355" w:rsidRPr="006A6A81" w:rsidTr="002C1355">
        <w:trPr>
          <w:trHeight w:val="25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2C135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2C1355" w:rsidRPr="006A6A81" w:rsidRDefault="002C1355" w:rsidP="002C135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2C1355" w:rsidRPr="006A6A81" w:rsidTr="002C1355">
        <w:trPr>
          <w:trHeight w:val="322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CD1C9F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6A8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Tabela II - Środki finansowe przeznaczone </w:t>
            </w:r>
          </w:p>
          <w:p w:rsidR="002C1355" w:rsidRPr="006A6A81" w:rsidRDefault="002C1355" w:rsidP="00CD1C9F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6A8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przez Zamawiającego na zakup części zamiennych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CD1C9F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C1355" w:rsidRPr="006A6A81" w:rsidTr="002C1355">
        <w:trPr>
          <w:trHeight w:val="3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355" w:rsidRPr="006A6A81" w:rsidRDefault="002C1355" w:rsidP="00CD1C9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Opis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Wartość brutto</w:t>
            </w:r>
          </w:p>
        </w:tc>
      </w:tr>
      <w:tr w:rsidR="002C1355" w:rsidRPr="006A6A81" w:rsidTr="002C1355">
        <w:trPr>
          <w:trHeight w:val="3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355" w:rsidRPr="006A6A81" w:rsidRDefault="002C1355" w:rsidP="00CD1C9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A6A81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6A6A81">
              <w:rPr>
                <w:rFonts w:ascii="Arial" w:hAnsi="Arial" w:cs="Arial"/>
                <w:b/>
                <w:bCs/>
                <w:i/>
                <w:iCs/>
                <w:kern w:val="0"/>
                <w:sz w:val="16"/>
                <w:szCs w:val="16"/>
              </w:rPr>
              <w:t>2</w:t>
            </w:r>
          </w:p>
        </w:tc>
      </w:tr>
      <w:tr w:rsidR="002C1355" w:rsidRPr="006A6A81" w:rsidTr="002C1355">
        <w:trPr>
          <w:trHeight w:val="307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355" w:rsidRPr="006A6A81" w:rsidRDefault="002C1355" w:rsidP="00CD1C9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A6A81">
              <w:rPr>
                <w:rFonts w:ascii="Arial" w:hAnsi="Arial" w:cs="Arial"/>
                <w:kern w:val="0"/>
                <w:sz w:val="20"/>
                <w:szCs w:val="20"/>
              </w:rPr>
              <w:t>Wartość przeznaczona przez Zamawiającego na zakup części zamiennych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5" w:rsidRPr="006A6A81" w:rsidRDefault="002C1355" w:rsidP="00CD1C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A6A81">
              <w:rPr>
                <w:rFonts w:ascii="Arial" w:hAnsi="Arial" w:cs="Arial"/>
                <w:kern w:val="0"/>
                <w:sz w:val="20"/>
                <w:szCs w:val="20"/>
              </w:rPr>
              <w:t>2000 zł</w:t>
            </w:r>
          </w:p>
        </w:tc>
      </w:tr>
    </w:tbl>
    <w:p w:rsidR="002C1355" w:rsidRDefault="002C1355" w:rsidP="002C1355">
      <w:pPr>
        <w:pStyle w:val="Standard"/>
        <w:rPr>
          <w:rFonts w:ascii="Arial" w:hAnsi="Arial" w:cs="Arial"/>
          <w:sz w:val="22"/>
          <w:szCs w:val="22"/>
        </w:rPr>
      </w:pPr>
    </w:p>
    <w:p w:rsidR="002C1355" w:rsidRDefault="002C1355" w:rsidP="002C1355">
      <w:pPr>
        <w:pStyle w:val="Standard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</w:p>
    <w:p w:rsidR="002C1355" w:rsidRPr="00F33453" w:rsidRDefault="002C1355" w:rsidP="002C1355">
      <w:pPr>
        <w:pStyle w:val="Standard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6A6A8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Tabela II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I – Usługi serwisowe</w:t>
      </w:r>
    </w:p>
    <w:tbl>
      <w:tblPr>
        <w:tblpPr w:leftFromText="141" w:rightFromText="141" w:vertAnchor="text" w:horzAnchor="margin" w:tblpXSpec="center" w:tblpY="15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87"/>
        <w:gridCol w:w="954"/>
        <w:gridCol w:w="1219"/>
        <w:gridCol w:w="1038"/>
        <w:gridCol w:w="944"/>
        <w:gridCol w:w="2358"/>
      </w:tblGrid>
      <w:tr w:rsidR="002C1355" w:rsidRPr="006A6A81" w:rsidTr="00CD1C9F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sz w:val="20"/>
                <w:szCs w:val="20"/>
              </w:rPr>
              <w:t>Nazwa usługi serwisowej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CD1C9F" w:rsidRDefault="002C1355" w:rsidP="00CD1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C9F">
              <w:rPr>
                <w:rFonts w:ascii="Arial" w:hAnsi="Arial" w:cs="Arial"/>
                <w:b/>
                <w:bCs/>
                <w:sz w:val="20"/>
                <w:szCs w:val="20"/>
              </w:rPr>
              <w:t>Szacowana</w:t>
            </w:r>
          </w:p>
          <w:p w:rsidR="002C1355" w:rsidRPr="00F33453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C9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(PLN) (4x5x współczynnik stawki podatku VAT)</w:t>
            </w:r>
          </w:p>
        </w:tc>
      </w:tr>
      <w:tr w:rsidR="002C1355" w:rsidRPr="006A6A81" w:rsidTr="00CD1C9F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5" w:rsidRPr="006A6A81" w:rsidRDefault="002C1355" w:rsidP="00CD1C9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C1355" w:rsidRPr="00F33453" w:rsidTr="00CD1C9F">
        <w:trPr>
          <w:trHeight w:val="5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Przegląd, diagnoza uszkodzenia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Naprawy elektryczne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Wymiana termostatu mechanicznego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Wymiana termostatu elektronicznego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Wymiana filtra, napełnianie czynnikiem urządzeń do 200W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5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Wymiana filtra, napełnianie czynnikiem urządzeń powyżej 200W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5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Wymiana silnika wentylatora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9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645C8B" w:rsidRDefault="002C1355" w:rsidP="00CD1C9F">
            <w:pPr>
              <w:widowControl/>
              <w:overflowPunct/>
              <w:adjustRightInd/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  <w:r w:rsidRPr="00645C8B">
              <w:rPr>
                <w:rFonts w:ascii="Arial" w:hAnsi="Arial" w:cs="Arial"/>
                <w:sz w:val="18"/>
                <w:szCs w:val="18"/>
              </w:rPr>
              <w:t>Wymiana sprężarki wraz z wymianą filtra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C8B">
              <w:rPr>
                <w:rFonts w:ascii="Arial" w:hAnsi="Arial" w:cs="Arial"/>
                <w:sz w:val="18"/>
                <w:szCs w:val="18"/>
              </w:rPr>
              <w:t>oraz napełnieniem czynnikiem urządzeń do 200W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645C8B" w:rsidRDefault="002C1355" w:rsidP="00CD1C9F">
            <w:pPr>
              <w:widowControl/>
              <w:overflowPunct/>
              <w:adjustRightInd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45C8B">
              <w:rPr>
                <w:rFonts w:ascii="Arial" w:hAnsi="Arial" w:cs="Arial"/>
                <w:sz w:val="18"/>
                <w:szCs w:val="18"/>
              </w:rPr>
              <w:t>Wymiana sprężarki wraz z wymianą filtra oraz napełnieniem</w:t>
            </w:r>
            <w:r w:rsidRPr="00F33453">
              <w:rPr>
                <w:rFonts w:ascii="Arial" w:hAnsi="Arial" w:cs="Arial"/>
                <w:sz w:val="18"/>
                <w:szCs w:val="18"/>
              </w:rPr>
              <w:t xml:space="preserve"> czynnikiem urządzeń powyżej 200W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4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Naprawa oświetlenia w urządzeniu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Czyszczenie skraplacza urządzenia chłodniczego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sz w:val="20"/>
                <w:szCs w:val="20"/>
              </w:rPr>
              <w:t>Regulacja temperatury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355" w:rsidRPr="00F33453" w:rsidTr="00CD1C9F">
        <w:trPr>
          <w:trHeight w:val="260"/>
        </w:trPr>
        <w:tc>
          <w:tcPr>
            <w:tcW w:w="65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55" w:rsidRPr="00F33453" w:rsidRDefault="002C1355" w:rsidP="00CD1C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1355" w:rsidRPr="00F33453" w:rsidRDefault="002C1355" w:rsidP="00CD1C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355" w:rsidRDefault="002C1355" w:rsidP="002C1355">
      <w:pPr>
        <w:pStyle w:val="Standard"/>
        <w:ind w:left="435"/>
        <w:rPr>
          <w:rFonts w:ascii="Arial" w:hAnsi="Arial" w:cs="Arial"/>
          <w:b/>
          <w:i/>
          <w:sz w:val="20"/>
          <w:szCs w:val="20"/>
        </w:rPr>
      </w:pPr>
    </w:p>
    <w:p w:rsidR="002C1355" w:rsidRPr="00B249F4" w:rsidRDefault="002C1355" w:rsidP="002C1355">
      <w:pPr>
        <w:pStyle w:val="Standard"/>
        <w:ind w:left="435"/>
        <w:jc w:val="both"/>
        <w:rPr>
          <w:rFonts w:ascii="Arial" w:hAnsi="Arial" w:cs="Arial"/>
          <w:b/>
          <w:i/>
          <w:sz w:val="20"/>
          <w:szCs w:val="20"/>
        </w:rPr>
      </w:pPr>
      <w:r w:rsidRPr="00B249F4">
        <w:rPr>
          <w:rFonts w:ascii="Arial" w:hAnsi="Arial" w:cs="Arial"/>
          <w:b/>
          <w:i/>
          <w:sz w:val="20"/>
          <w:szCs w:val="20"/>
        </w:rPr>
        <w:t>Ilość roboczogodzin, ilość usług serwisowych oraz wartość środków finansowych przeznaczonych na zakup części zamiennych jest szacunkowa, służy jedynie do porównania złożonych ofert i wyboru najkorzystniejszej oferty. Faktyczne ilość i wartość usług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B249F4">
        <w:rPr>
          <w:rFonts w:ascii="Arial" w:hAnsi="Arial" w:cs="Arial"/>
          <w:b/>
          <w:i/>
          <w:sz w:val="20"/>
          <w:szCs w:val="20"/>
        </w:rPr>
        <w:t>zależeć będzie od rzeczywistego zapotrzebowania Zamawiającego. Wykonawcy nie przysługuje żadne roszczenie z tytułu, że faktycznie zapotrzebowanie na świadczone usługi jest niższe od podanego.</w:t>
      </w:r>
    </w:p>
    <w:p w:rsidR="002C1355" w:rsidRPr="006A6A81" w:rsidRDefault="002C1355" w:rsidP="002C1355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47"/>
        <w:gridCol w:w="3555"/>
      </w:tblGrid>
      <w:tr w:rsidR="002C1355" w:rsidRPr="006A6A81" w:rsidTr="008161C5">
        <w:trPr>
          <w:trHeight w:val="733"/>
        </w:trPr>
        <w:tc>
          <w:tcPr>
            <w:tcW w:w="3447" w:type="dxa"/>
          </w:tcPr>
          <w:p w:rsidR="002C1355" w:rsidRPr="006A6A81" w:rsidRDefault="002C1355" w:rsidP="00CD1C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A6A8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Łączna wartość brutto oferty                         SUMA (Załącznik nr 1 + Tabela I + Tabela II +tabela III z załącznika nr 2):</w:t>
            </w:r>
          </w:p>
        </w:tc>
        <w:tc>
          <w:tcPr>
            <w:tcW w:w="3555" w:type="dxa"/>
          </w:tcPr>
          <w:p w:rsidR="002C1355" w:rsidRPr="006A6A81" w:rsidRDefault="002C1355" w:rsidP="00CD1C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355" w:rsidRDefault="002C1355" w:rsidP="002C135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2C1355" w:rsidRPr="006A6A81" w:rsidRDefault="002C1355" w:rsidP="002C135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6A81">
        <w:rPr>
          <w:rFonts w:ascii="Arial" w:hAnsi="Arial" w:cs="Arial"/>
          <w:sz w:val="22"/>
          <w:szCs w:val="22"/>
        </w:rPr>
        <w:t>Urządzenia do 200 W wydajności chłodniczej to wszelkie chłodziarki, chłodziarko-zamrażalki, zamrażalki tzw. domowe.</w:t>
      </w:r>
    </w:p>
    <w:p w:rsidR="002C1355" w:rsidRDefault="002C1355" w:rsidP="002C135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6A81">
        <w:rPr>
          <w:rFonts w:ascii="Arial" w:hAnsi="Arial" w:cs="Arial"/>
          <w:sz w:val="22"/>
          <w:szCs w:val="22"/>
        </w:rPr>
        <w:t>Urządzenia powyżej 200 W wydajności chłodniczej to szafy chłodnicze, witryny przeszkolone, komory chłodnicze oraz zamrażarki tzw. przemysłowe.</w:t>
      </w:r>
    </w:p>
    <w:p w:rsidR="002C1355" w:rsidRDefault="002C1355" w:rsidP="002C135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12959" w:rsidRDefault="00512959" w:rsidP="002C1355"/>
    <w:sectPr w:rsidR="0051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8C8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AB38D6"/>
    <w:multiLevelType w:val="multilevel"/>
    <w:tmpl w:val="43268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090145"/>
    <w:multiLevelType w:val="multilevel"/>
    <w:tmpl w:val="B172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5E3030"/>
    <w:multiLevelType w:val="hybridMultilevel"/>
    <w:tmpl w:val="C56A0A6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D31D2"/>
    <w:multiLevelType w:val="multilevel"/>
    <w:tmpl w:val="B8D43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2C42D2B"/>
    <w:multiLevelType w:val="multilevel"/>
    <w:tmpl w:val="B8D43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E37941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87F6618"/>
    <w:multiLevelType w:val="hybridMultilevel"/>
    <w:tmpl w:val="DAD49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82FBE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D8371E8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036EC2"/>
    <w:multiLevelType w:val="hybridMultilevel"/>
    <w:tmpl w:val="A9BC0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E31CC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A2C78D4"/>
    <w:multiLevelType w:val="hybridMultilevel"/>
    <w:tmpl w:val="426CAB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382F5D"/>
    <w:multiLevelType w:val="hybridMultilevel"/>
    <w:tmpl w:val="78E69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F32644"/>
    <w:multiLevelType w:val="hybridMultilevel"/>
    <w:tmpl w:val="6726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8465C"/>
    <w:multiLevelType w:val="hybridMultilevel"/>
    <w:tmpl w:val="E74619A2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55"/>
    <w:rsid w:val="001A79BE"/>
    <w:rsid w:val="002C1355"/>
    <w:rsid w:val="003E758A"/>
    <w:rsid w:val="00472AAE"/>
    <w:rsid w:val="004F0D65"/>
    <w:rsid w:val="00512959"/>
    <w:rsid w:val="006E48B8"/>
    <w:rsid w:val="007064FB"/>
    <w:rsid w:val="00796717"/>
    <w:rsid w:val="008161C5"/>
    <w:rsid w:val="008177BA"/>
    <w:rsid w:val="00B91A7B"/>
    <w:rsid w:val="00C26012"/>
    <w:rsid w:val="00CE2C0F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5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E2C0F"/>
    <w:pPr>
      <w:overflowPunct/>
      <w:autoSpaceDE w:val="0"/>
      <w:autoSpaceDN w:val="0"/>
      <w:adjustRightInd/>
      <w:ind w:right="37"/>
      <w:jc w:val="center"/>
      <w:outlineLvl w:val="1"/>
    </w:pPr>
    <w:rPr>
      <w:b/>
      <w:bCs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3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1355"/>
    <w:rPr>
      <w:sz w:val="16"/>
      <w:szCs w:val="16"/>
    </w:rPr>
  </w:style>
  <w:style w:type="paragraph" w:customStyle="1" w:styleId="Standard">
    <w:name w:val="Standard"/>
    <w:rsid w:val="002C1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C1355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CE2C0F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0F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AA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72AAE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2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5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E2C0F"/>
    <w:pPr>
      <w:overflowPunct/>
      <w:autoSpaceDE w:val="0"/>
      <w:autoSpaceDN w:val="0"/>
      <w:adjustRightInd/>
      <w:ind w:right="37"/>
      <w:jc w:val="center"/>
      <w:outlineLvl w:val="1"/>
    </w:pPr>
    <w:rPr>
      <w:b/>
      <w:bCs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3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1355"/>
    <w:rPr>
      <w:sz w:val="16"/>
      <w:szCs w:val="16"/>
    </w:rPr>
  </w:style>
  <w:style w:type="paragraph" w:customStyle="1" w:styleId="Standard">
    <w:name w:val="Standard"/>
    <w:rsid w:val="002C1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C1355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CE2C0F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0F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AA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72AAE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2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Strzyżewska</dc:creator>
  <cp:lastModifiedBy>Jolanta Strzyżewska</cp:lastModifiedBy>
  <cp:revision>4</cp:revision>
  <cp:lastPrinted>2022-01-13T07:58:00Z</cp:lastPrinted>
  <dcterms:created xsi:type="dcterms:W3CDTF">2022-01-12T11:29:00Z</dcterms:created>
  <dcterms:modified xsi:type="dcterms:W3CDTF">2022-01-13T07:59:00Z</dcterms:modified>
</cp:coreProperties>
</file>