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bookmarkStart w:id="0" w:name="_Hlk184121904"/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B25B" w14:textId="566F2D8D" w:rsidR="0053506F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E51AF1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D53349">
        <w:rPr>
          <w:rFonts w:eastAsia="Calibri" w:cstheme="minorHAnsi"/>
          <w:b/>
          <w:bCs/>
          <w:szCs w:val="20"/>
          <w:lang w:eastAsia="ar-SA"/>
        </w:rPr>
        <w:t>6</w:t>
      </w:r>
      <w:r w:rsidR="00E51AF1">
        <w:rPr>
          <w:rFonts w:eastAsia="Calibri" w:cstheme="minorHAnsi"/>
          <w:b/>
          <w:bCs/>
          <w:szCs w:val="20"/>
          <w:lang w:eastAsia="ar-SA"/>
        </w:rPr>
        <w:t>7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61241549" w14:textId="76C9C0BF" w:rsidR="004059AC" w:rsidRPr="00C318F3" w:rsidRDefault="004059AC" w:rsidP="004059AC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Pr="00C318F3">
        <w:rPr>
          <w:rFonts w:ascii="Century Gothic" w:hAnsi="Century Gothic" w:cs="Century Gothic"/>
          <w:sz w:val="18"/>
          <w:szCs w:val="18"/>
        </w:rPr>
        <w:t>Bydgoszcz,</w:t>
      </w:r>
      <w:r w:rsidR="000A324E">
        <w:rPr>
          <w:rFonts w:ascii="Century Gothic" w:hAnsi="Century Gothic" w:cs="Century Gothic"/>
          <w:sz w:val="18"/>
          <w:szCs w:val="18"/>
        </w:rPr>
        <w:t>04</w:t>
      </w:r>
      <w:r w:rsidRPr="00C318F3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>1</w:t>
      </w:r>
      <w:r w:rsidR="000A324E">
        <w:rPr>
          <w:rFonts w:ascii="Century Gothic" w:hAnsi="Century Gothic" w:cs="Century Gothic"/>
          <w:sz w:val="18"/>
          <w:szCs w:val="18"/>
        </w:rPr>
        <w:t>2</w:t>
      </w:r>
      <w:r w:rsidRPr="00C318F3">
        <w:rPr>
          <w:rFonts w:ascii="Century Gothic" w:hAnsi="Century Gothic" w:cs="Century Gothic"/>
          <w:sz w:val="18"/>
          <w:szCs w:val="18"/>
        </w:rPr>
        <w:t>.202</w:t>
      </w:r>
      <w:r>
        <w:rPr>
          <w:rFonts w:ascii="Century Gothic" w:hAnsi="Century Gothic" w:cs="Century Gothic"/>
          <w:sz w:val="18"/>
          <w:szCs w:val="18"/>
        </w:rPr>
        <w:t>4</w:t>
      </w:r>
      <w:r w:rsidRPr="00C318F3">
        <w:rPr>
          <w:rFonts w:ascii="Century Gothic" w:hAnsi="Century Gothic" w:cs="Century Gothic"/>
          <w:sz w:val="18"/>
          <w:szCs w:val="18"/>
        </w:rPr>
        <w:t>r.</w:t>
      </w:r>
    </w:p>
    <w:p w14:paraId="40517B52" w14:textId="77777777" w:rsidR="004059AC" w:rsidRPr="00C318F3" w:rsidRDefault="004059AC" w:rsidP="004059AC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183EDED2" w14:textId="77777777" w:rsidR="004059AC" w:rsidRPr="00C318F3" w:rsidRDefault="004059AC" w:rsidP="004059AC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3EF6EF96" w14:textId="77777777" w:rsidR="004059AC" w:rsidRPr="00C318F3" w:rsidRDefault="004059AC" w:rsidP="004059AC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4059AC" w:rsidRPr="00C318F3" w14:paraId="1A112522" w14:textId="77777777" w:rsidTr="0058270E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22522A68" w14:textId="77777777" w:rsidR="004059AC" w:rsidRPr="00C318F3" w:rsidRDefault="004059AC" w:rsidP="0058270E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>postępowania o udzielenie zamówienia publicznego prowadzonego w trybie podstawowym  na :</w:t>
            </w:r>
          </w:p>
          <w:p w14:paraId="45319440" w14:textId="48C7D803" w:rsidR="004059AC" w:rsidRPr="00D33FBD" w:rsidRDefault="004059AC" w:rsidP="0058270E">
            <w:pPr>
              <w:pStyle w:val="Nagwek3"/>
              <w:shd w:val="clear" w:color="auto" w:fill="FFFFFF"/>
              <w:spacing w:before="300" w:after="15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059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ar-SA"/>
              </w:rPr>
              <w:t>„</w:t>
            </w:r>
            <w:r w:rsidRPr="004059AC">
              <w:rPr>
                <w:b/>
                <w:color w:val="auto"/>
              </w:rPr>
              <w:t>DOSTAWA 3480 sztuk PENDRIVÓW</w:t>
            </w:r>
            <w:r w:rsidRPr="004059AC">
              <w:rPr>
                <w:rFonts w:cstheme="minorHAnsi"/>
                <w:b/>
                <w:color w:val="auto"/>
                <w:sz w:val="18"/>
                <w:szCs w:val="18"/>
              </w:rPr>
              <w:t xml:space="preserve">  </w:t>
            </w:r>
            <w:r w:rsidRPr="004059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ar-SA"/>
              </w:rPr>
              <w:t>”</w:t>
            </w:r>
          </w:p>
        </w:tc>
      </w:tr>
    </w:tbl>
    <w:p w14:paraId="1ECA4093" w14:textId="143FDC34" w:rsidR="004059AC" w:rsidRDefault="004059AC" w:rsidP="004059AC">
      <w:pPr>
        <w:pStyle w:val="Tekstpodstawowywcity"/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 xml:space="preserve">ZAWIADOMIENIE O </w:t>
      </w:r>
      <w:r w:rsidR="000A324E">
        <w:rPr>
          <w:rFonts w:ascii="Century Gothic" w:hAnsi="Century Gothic"/>
          <w:b/>
          <w:sz w:val="18"/>
          <w:szCs w:val="18"/>
        </w:rPr>
        <w:t xml:space="preserve">PONOWNYM </w:t>
      </w:r>
      <w:r w:rsidRPr="00C318F3">
        <w:rPr>
          <w:rFonts w:ascii="Century Gothic" w:hAnsi="Century Gothic"/>
          <w:b/>
          <w:sz w:val="18"/>
          <w:szCs w:val="18"/>
        </w:rPr>
        <w:t>WYBORZE OFERTY</w:t>
      </w:r>
      <w:r>
        <w:rPr>
          <w:rFonts w:ascii="Century Gothic" w:hAnsi="Century Gothic"/>
          <w:b/>
          <w:sz w:val="18"/>
          <w:szCs w:val="18"/>
        </w:rPr>
        <w:t xml:space="preserve"> ORAZ ODRZUCENIU OFERT </w:t>
      </w:r>
    </w:p>
    <w:p w14:paraId="02336EBE" w14:textId="0A2C0D73" w:rsidR="00957B1C" w:rsidRDefault="00957B1C">
      <w:pPr>
        <w:rPr>
          <w:rFonts w:eastAsia="Calibri" w:cstheme="minorHAnsi"/>
          <w:b/>
          <w:bCs/>
          <w:szCs w:val="20"/>
          <w:lang w:eastAsia="ar-SA"/>
        </w:rPr>
      </w:pPr>
    </w:p>
    <w:bookmarkEnd w:id="0"/>
    <w:p w14:paraId="2D72CBE7" w14:textId="77777777" w:rsidR="004059AC" w:rsidRPr="00C318F3" w:rsidRDefault="004059AC" w:rsidP="004059AC">
      <w:pPr>
        <w:pStyle w:val="Tekstpodstawowywcity"/>
        <w:numPr>
          <w:ilvl w:val="0"/>
          <w:numId w:val="2"/>
        </w:numPr>
        <w:tabs>
          <w:tab w:val="clear" w:pos="113"/>
          <w:tab w:val="num" w:pos="18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 informuje, iż w postępowaniu o udzielenie zamówienia publicznego dokonał wyboru ofert w związku z poniższym:</w:t>
      </w:r>
    </w:p>
    <w:p w14:paraId="280539D5" w14:textId="77777777" w:rsidR="004059AC" w:rsidRPr="00C318F3" w:rsidRDefault="004059AC" w:rsidP="004059AC">
      <w:pPr>
        <w:tabs>
          <w:tab w:val="left" w:pos="0"/>
        </w:tabs>
        <w:ind w:left="180"/>
        <w:rPr>
          <w:rFonts w:ascii="Century Gothic" w:eastAsia="Calibri" w:hAnsi="Century Gothic"/>
          <w:sz w:val="10"/>
          <w:szCs w:val="10"/>
          <w:lang w:eastAsia="pl-PL"/>
        </w:rPr>
      </w:pPr>
    </w:p>
    <w:p w14:paraId="63835625" w14:textId="5E351629" w:rsidR="003F4CD9" w:rsidRPr="00F53B30" w:rsidRDefault="004059AC" w:rsidP="003F4CD9">
      <w:pPr>
        <w:autoSpaceDE w:val="0"/>
        <w:spacing w:line="360" w:lineRule="auto"/>
        <w:ind w:right="15"/>
        <w:jc w:val="both"/>
        <w:rPr>
          <w:rFonts w:ascii="Century Gothic" w:hAnsi="Century Gothic"/>
          <w:b/>
          <w:bCs/>
          <w:sz w:val="18"/>
          <w:szCs w:val="18"/>
          <w:shd w:val="clear" w:color="auto" w:fill="F5F5F5"/>
        </w:rPr>
      </w:pPr>
      <w:r w:rsidRPr="00F53B30">
        <w:rPr>
          <w:rFonts w:ascii="Century Gothic" w:hAnsi="Century Gothic"/>
          <w:b/>
          <w:bCs/>
          <w:sz w:val="18"/>
          <w:szCs w:val="18"/>
        </w:rPr>
        <w:t xml:space="preserve"> oferta </w:t>
      </w:r>
      <w:r w:rsidR="00F53B30" w:rsidRPr="00F53B30">
        <w:rPr>
          <w:rFonts w:ascii="Century Gothic" w:hAnsi="Century Gothic" w:cs="Open Sans"/>
          <w:b/>
          <w:bCs/>
          <w:sz w:val="18"/>
          <w:szCs w:val="18"/>
          <w:shd w:val="clear" w:color="auto" w:fill="F5F5F5"/>
        </w:rPr>
        <w:t>4PPL sp. z o.o.55-010 Groblice, Opolska 24</w:t>
      </w:r>
      <w:r w:rsidR="00F53B30" w:rsidRPr="00F53B30">
        <w:rPr>
          <w:rFonts w:ascii="Century Gothic" w:hAnsi="Century Gothic" w:cs="Open Sans"/>
          <w:b/>
          <w:bCs/>
          <w:sz w:val="18"/>
          <w:szCs w:val="18"/>
          <w:shd w:val="clear" w:color="auto" w:fill="F5F5F5"/>
        </w:rPr>
        <w:t xml:space="preserve"> </w:t>
      </w:r>
      <w:r w:rsidR="003F4CD9" w:rsidRPr="00F53B30">
        <w:rPr>
          <w:rFonts w:ascii="Century Gothic" w:hAnsi="Century Gothic" w:cs="Open Sans"/>
          <w:b/>
          <w:bCs/>
          <w:sz w:val="18"/>
          <w:szCs w:val="18"/>
          <w:shd w:val="clear" w:color="auto" w:fill="F5F5F5"/>
        </w:rPr>
        <w:t>NIP 5841020831</w:t>
      </w:r>
    </w:p>
    <w:p w14:paraId="6B885CD8" w14:textId="758B4A5C" w:rsidR="004059AC" w:rsidRPr="00D05B71" w:rsidRDefault="004059AC" w:rsidP="00D05B71">
      <w:pPr>
        <w:spacing w:line="360" w:lineRule="auto"/>
        <w:ind w:left="142"/>
        <w:contextualSpacing/>
        <w:jc w:val="both"/>
        <w:rPr>
          <w:rFonts w:ascii="Century Gothic" w:hAnsi="Century Gothic"/>
          <w:sz w:val="18"/>
          <w:szCs w:val="18"/>
        </w:rPr>
      </w:pPr>
      <w:r w:rsidRPr="00D05B71">
        <w:rPr>
          <w:rFonts w:ascii="Century Gothic" w:hAnsi="Century Gothic" w:cs="Open Sans"/>
          <w:sz w:val="18"/>
          <w:szCs w:val="18"/>
          <w:shd w:val="clear" w:color="auto" w:fill="F5F5F5"/>
        </w:rPr>
        <w:t xml:space="preserve"> </w:t>
      </w:r>
      <w:r w:rsidRPr="00D05B71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D05B71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 </w:t>
      </w:r>
      <w:r w:rsidR="00F53B30">
        <w:rPr>
          <w:rFonts w:ascii="Century Gothic" w:hAnsi="Century Gothic"/>
          <w:sz w:val="18"/>
          <w:szCs w:val="18"/>
        </w:rPr>
        <w:t>93697,96</w:t>
      </w:r>
      <w:r w:rsidRPr="00D05B71">
        <w:rPr>
          <w:rFonts w:ascii="Century Gothic" w:hAnsi="Century Gothic"/>
          <w:sz w:val="18"/>
          <w:szCs w:val="18"/>
        </w:rPr>
        <w:t xml:space="preserve"> PLN-</w:t>
      </w:r>
      <w:r w:rsidR="00F53B30">
        <w:rPr>
          <w:rFonts w:ascii="Century Gothic" w:hAnsi="Century Gothic"/>
          <w:sz w:val="18"/>
          <w:szCs w:val="18"/>
        </w:rPr>
        <w:t>55,50</w:t>
      </w:r>
      <w:r w:rsidR="00D05B71" w:rsidRPr="00D05B7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05B71">
        <w:rPr>
          <w:rFonts w:ascii="Century Gothic" w:hAnsi="Century Gothic"/>
          <w:sz w:val="18"/>
          <w:szCs w:val="18"/>
        </w:rPr>
        <w:t xml:space="preserve">pkt., termin wykonania 5 dni  </w:t>
      </w:r>
      <w:r w:rsidRPr="00D05B71">
        <w:rPr>
          <w:rFonts w:ascii="Century Gothic" w:eastAsia="Calibri" w:hAnsi="Century Gothic" w:cstheme="majorHAnsi"/>
          <w:sz w:val="18"/>
          <w:szCs w:val="18"/>
        </w:rPr>
        <w:t>waga 40%-40,00 pkt</w:t>
      </w:r>
      <w:r w:rsidRPr="00D05B71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D05B71">
        <w:rPr>
          <w:rFonts w:ascii="Century Gothic" w:hAnsi="Century Gothic"/>
          <w:sz w:val="18"/>
          <w:szCs w:val="18"/>
        </w:rPr>
        <w:t xml:space="preserve">uzyskała ilość punktów </w:t>
      </w:r>
      <w:r w:rsidR="00D05B71" w:rsidRPr="00D05B71">
        <w:rPr>
          <w:rFonts w:ascii="Century Gothic" w:hAnsi="Century Gothic"/>
          <w:sz w:val="18"/>
          <w:szCs w:val="18"/>
        </w:rPr>
        <w:t>9</w:t>
      </w:r>
      <w:r w:rsidR="00F53B30">
        <w:rPr>
          <w:rFonts w:ascii="Century Gothic" w:hAnsi="Century Gothic"/>
          <w:sz w:val="18"/>
          <w:szCs w:val="18"/>
        </w:rPr>
        <w:t>5</w:t>
      </w:r>
      <w:r w:rsidR="00D05B71" w:rsidRPr="00D05B71">
        <w:rPr>
          <w:rFonts w:ascii="Century Gothic" w:hAnsi="Century Gothic"/>
          <w:sz w:val="18"/>
          <w:szCs w:val="18"/>
        </w:rPr>
        <w:t>,</w:t>
      </w:r>
      <w:r w:rsidR="00F53B30">
        <w:rPr>
          <w:rFonts w:ascii="Century Gothic" w:hAnsi="Century Gothic"/>
          <w:sz w:val="18"/>
          <w:szCs w:val="18"/>
        </w:rPr>
        <w:t>50</w:t>
      </w:r>
      <w:r w:rsidR="00D05B71" w:rsidRPr="00D05B71">
        <w:rPr>
          <w:rFonts w:ascii="Century Gothic" w:hAnsi="Century Gothic"/>
          <w:sz w:val="18"/>
          <w:szCs w:val="18"/>
        </w:rPr>
        <w:t xml:space="preserve"> pkt</w:t>
      </w:r>
      <w:r w:rsidRPr="00D05B71">
        <w:rPr>
          <w:rFonts w:ascii="Century Gothic" w:hAnsi="Century Gothic"/>
          <w:sz w:val="18"/>
          <w:szCs w:val="18"/>
        </w:rPr>
        <w:t>.</w:t>
      </w:r>
    </w:p>
    <w:p w14:paraId="722DB5DA" w14:textId="77777777" w:rsidR="004059AC" w:rsidRPr="00C318F3" w:rsidRDefault="004059AC" w:rsidP="004059AC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5EA64EF3" w14:textId="77777777" w:rsidR="004059AC" w:rsidRPr="00C318F3" w:rsidRDefault="004059AC" w:rsidP="004059AC">
      <w:pPr>
        <w:pStyle w:val="Tekstpodstawowywcity"/>
        <w:numPr>
          <w:ilvl w:val="0"/>
          <w:numId w:val="2"/>
        </w:numPr>
        <w:tabs>
          <w:tab w:val="clear" w:pos="113"/>
          <w:tab w:val="num" w:pos="18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Wykonawcy, którzy otrzymali liczbę punktów:</w:t>
      </w:r>
    </w:p>
    <w:p w14:paraId="3813EDF5" w14:textId="2EA4FFBE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</w:p>
    <w:tbl>
      <w:tblPr>
        <w:tblW w:w="102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1842"/>
        <w:gridCol w:w="1843"/>
        <w:gridCol w:w="1843"/>
      </w:tblGrid>
      <w:tr w:rsidR="00957B1C" w:rsidRPr="00A92B91" w14:paraId="5BED7367" w14:textId="101656FB" w:rsidTr="00957B1C">
        <w:trPr>
          <w:cantSplit/>
          <w:trHeight w:val="129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57B1C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36F2B95C" w:rsidR="00957B1C" w:rsidRPr="00A92B91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Część 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57B1C" w:rsidRPr="00A92B91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1A5" w14:textId="77777777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62D1F255" w14:textId="20C9B832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LICZBA PUNKTÓW)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96F" w14:textId="77777777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51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Termin </w:t>
            </w:r>
            <w:r w:rsidRPr="00E51AF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wykonania zamówienia</w:t>
            </w:r>
          </w:p>
          <w:p w14:paraId="7C76155C" w14:textId="582BFB68" w:rsidR="00957B1C" w:rsidRPr="00E51AF1" w:rsidRDefault="00957B1C" w:rsidP="00957B1C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LICZBA PUNKTÓW)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4EA" w14:textId="03044BCF" w:rsidR="00957B1C" w:rsidRPr="00E51AF1" w:rsidRDefault="00957B1C" w:rsidP="008B26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LICZBA PUNKTÓW</w:t>
            </w:r>
          </w:p>
        </w:tc>
      </w:tr>
      <w:tr w:rsidR="00957B1C" w:rsidRPr="00533D48" w14:paraId="3BFEB999" w14:textId="40AA74A8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A784" w14:textId="61694905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Pro Art Tomasz Gapiński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04-813 Warszawa, Liścienia 46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9531536732</w:t>
            </w:r>
            <w:r w:rsidRPr="00E51AF1">
              <w:rPr>
                <w:color w:val="666666"/>
                <w:sz w:val="16"/>
                <w:szCs w:val="16"/>
                <w:shd w:val="clear" w:color="auto" w:fill="F5F5F5"/>
              </w:rPr>
              <w:t>NIP 9531022890</w:t>
            </w:r>
          </w:p>
          <w:p w14:paraId="1C91EFBA" w14:textId="0F244AF7" w:rsidR="00957B1C" w:rsidRPr="00E51AF1" w:rsidRDefault="00957B1C" w:rsidP="00351D1C">
            <w:pPr>
              <w:jc w:val="center"/>
              <w:rPr>
                <w:rFonts w:ascii="Open Sans" w:hAnsi="Open Sans" w:cs="Open Sans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54F" w14:textId="1CF6B567" w:rsidR="00957B1C" w:rsidRDefault="00957B1C" w:rsidP="002361DF">
            <w:pPr>
              <w:ind w:right="110"/>
              <w:jc w:val="center"/>
            </w:pPr>
            <w:r>
              <w:t xml:space="preserve">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48F" w14:textId="5273421B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E17" w14:textId="3F1295EE" w:rsidR="00957B1C" w:rsidRDefault="00957B1C" w:rsidP="002361DF">
            <w:pPr>
              <w:ind w:right="110"/>
              <w:jc w:val="center"/>
            </w:pPr>
            <w:r>
              <w:t>58,3</w:t>
            </w:r>
            <w:r w:rsidR="004A0384">
              <w:t>3</w:t>
            </w:r>
          </w:p>
        </w:tc>
      </w:tr>
      <w:tr w:rsidR="00957B1C" w:rsidRPr="00533D48" w14:paraId="484DFBF0" w14:textId="46D7191F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BEA8" w14:textId="089EC67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E66E" w14:textId="130DAA7B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INFUS Katarzyna </w:t>
            </w:r>
            <w:proofErr w:type="spellStart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Fuśnik</w:t>
            </w:r>
            <w:proofErr w:type="spellEnd"/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10-172 Olsztyn, ul. Nad Jarem 4 P.20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8481350691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FB08" w14:textId="4FD6056B" w:rsidR="00957B1C" w:rsidRDefault="00966E51" w:rsidP="002361DF">
            <w:pPr>
              <w:ind w:right="110"/>
              <w:jc w:val="center"/>
            </w:pPr>
            <w:r>
              <w:t>56,50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90E" w14:textId="6373C013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243" w14:textId="60EE9ECA" w:rsidR="00957B1C" w:rsidRDefault="00966E51" w:rsidP="002361DF">
            <w:pPr>
              <w:ind w:right="110"/>
              <w:jc w:val="center"/>
            </w:pPr>
            <w:r>
              <w:t>69,83</w:t>
            </w:r>
          </w:p>
        </w:tc>
      </w:tr>
      <w:tr w:rsidR="00957B1C" w:rsidRPr="00533D48" w14:paraId="7090DF7C" w14:textId="1EBCC2AD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F046" w14:textId="4E3048D9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95E2" w14:textId="679573D9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966E51">
              <w:rPr>
                <w:rFonts w:ascii="Open Sans" w:hAnsi="Open Sans" w:cs="Open Sans"/>
                <w:color w:val="FF0000"/>
                <w:sz w:val="16"/>
                <w:szCs w:val="16"/>
                <w:shd w:val="clear" w:color="auto" w:fill="F5F5F5"/>
              </w:rPr>
              <w:t>4PPL sp. z o.o.</w:t>
            </w:r>
            <w:r w:rsidRPr="00966E51">
              <w:rPr>
                <w:rFonts w:ascii="Open Sans" w:hAnsi="Open Sans" w:cs="Open Sans"/>
                <w:color w:val="FF0000"/>
                <w:sz w:val="16"/>
                <w:szCs w:val="16"/>
              </w:rPr>
              <w:br/>
            </w:r>
            <w:r w:rsidRPr="00966E51">
              <w:rPr>
                <w:rFonts w:ascii="Open Sans" w:hAnsi="Open Sans" w:cs="Open Sans"/>
                <w:color w:val="FF0000"/>
                <w:sz w:val="16"/>
                <w:szCs w:val="16"/>
                <w:shd w:val="clear" w:color="auto" w:fill="F5F5F5"/>
              </w:rPr>
              <w:t>55-010 Groblice, Opolska 24</w:t>
            </w:r>
            <w:r w:rsidRPr="00966E51">
              <w:rPr>
                <w:rFonts w:ascii="Open Sans" w:hAnsi="Open Sans" w:cs="Open Sans"/>
                <w:color w:val="FF0000"/>
                <w:sz w:val="16"/>
                <w:szCs w:val="16"/>
              </w:rPr>
              <w:br/>
            </w:r>
            <w:r w:rsidRPr="00966E51">
              <w:rPr>
                <w:rFonts w:ascii="Open Sans" w:hAnsi="Open Sans" w:cs="Open Sans"/>
                <w:color w:val="FF0000"/>
                <w:sz w:val="16"/>
                <w:szCs w:val="16"/>
                <w:shd w:val="clear" w:color="auto" w:fill="F5F5F5"/>
              </w:rPr>
              <w:t>NIP 8961634543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A85" w14:textId="6749A042" w:rsidR="00957B1C" w:rsidRPr="00165B66" w:rsidRDefault="00966E51" w:rsidP="002361DF">
            <w:pPr>
              <w:ind w:right="110"/>
              <w:jc w:val="center"/>
              <w:rPr>
                <w:color w:val="FF0000"/>
              </w:rPr>
            </w:pPr>
            <w:r>
              <w:rPr>
                <w:color w:val="FF0000"/>
              </w:rPr>
              <w:t>55,50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5BBB" w14:textId="339F5466" w:rsidR="00957B1C" w:rsidRPr="00165B66" w:rsidRDefault="00957B1C" w:rsidP="002361DF">
            <w:pPr>
              <w:ind w:right="110"/>
              <w:jc w:val="center"/>
              <w:rPr>
                <w:color w:val="FF0000"/>
              </w:rPr>
            </w:pPr>
            <w:r w:rsidRPr="00165B66">
              <w:rPr>
                <w:color w:val="FF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49F" w14:textId="29C878B7" w:rsidR="00957B1C" w:rsidRPr="00165B66" w:rsidRDefault="00165B66" w:rsidP="002361DF">
            <w:pPr>
              <w:ind w:right="11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966E51">
              <w:rPr>
                <w:color w:val="FF0000"/>
              </w:rPr>
              <w:t>5</w:t>
            </w:r>
            <w:r>
              <w:rPr>
                <w:color w:val="FF0000"/>
              </w:rPr>
              <w:t>,</w:t>
            </w:r>
            <w:r w:rsidR="00966E51">
              <w:rPr>
                <w:color w:val="FF0000"/>
              </w:rPr>
              <w:t>50</w:t>
            </w:r>
          </w:p>
        </w:tc>
      </w:tr>
      <w:tr w:rsidR="00957B1C" w:rsidRPr="00533D48" w14:paraId="67C0E0E7" w14:textId="7340A66E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8603" w14:textId="2D679E93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1215" w14:textId="2967EC84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CPU ZETO SP. Z O.O.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58-500 JELENIA GÓRA, POWSTAŃCÓW WIELKOPOLSKICH 20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6110203374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62C" w14:textId="44E96092" w:rsidR="00957B1C" w:rsidRDefault="00957B1C" w:rsidP="002361DF">
            <w:pPr>
              <w:ind w:right="110"/>
              <w:jc w:val="center"/>
            </w:pPr>
            <w: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17F6" w14:textId="5CCDFC8E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EAB" w14:textId="0B1FEA1E" w:rsidR="00957B1C" w:rsidRDefault="00957B1C" w:rsidP="002361DF">
            <w:pPr>
              <w:ind w:right="110"/>
              <w:jc w:val="center"/>
            </w:pPr>
            <w:r>
              <w:t>73,33</w:t>
            </w:r>
          </w:p>
        </w:tc>
      </w:tr>
      <w:tr w:rsidR="00957B1C" w:rsidRPr="00533D48" w14:paraId="063FDF63" w14:textId="63628E64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C5AA" w14:textId="7B3B3CE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E079" w14:textId="7D51EEC2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BIUINF Spółka z ograniczoną odpowiedzialnością spółka komandytowa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85-048 Bydgoszcz, Kaszubska 17D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NIP 5540394927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5D" w14:textId="23C5913C" w:rsidR="00957B1C" w:rsidRDefault="00957B1C" w:rsidP="002361DF">
            <w:pPr>
              <w:ind w:right="110"/>
              <w:jc w:val="center"/>
            </w:pPr>
            <w:r>
              <w:t>36,60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3E17" w14:textId="18EF52CF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BFA" w14:textId="4551A1A5" w:rsidR="00957B1C" w:rsidRDefault="00957B1C" w:rsidP="002361DF">
            <w:pPr>
              <w:ind w:right="110"/>
              <w:jc w:val="center"/>
            </w:pPr>
            <w:r>
              <w:t>76,60</w:t>
            </w:r>
          </w:p>
        </w:tc>
      </w:tr>
      <w:tr w:rsidR="00957B1C" w:rsidRPr="00533D48" w14:paraId="04107417" w14:textId="68F90B3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6051" w14:textId="05BB3028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C7FC" w14:textId="66E49024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PPH DORA ROBERT WICIK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05-430 Glina, Polna 11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5321002005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F01A" w14:textId="7185EB9D" w:rsidR="00957B1C" w:rsidRDefault="00E6787E" w:rsidP="002361DF">
            <w:pPr>
              <w:ind w:right="110"/>
              <w:jc w:val="center"/>
            </w:pPr>
            <w:r>
              <w:t>54,50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278" w14:textId="366AA26B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6DAA" w14:textId="147035F9" w:rsidR="00957B1C" w:rsidRDefault="00E6787E" w:rsidP="002361DF">
            <w:pPr>
              <w:ind w:right="110"/>
              <w:jc w:val="center"/>
            </w:pPr>
            <w:r>
              <w:t>67,80</w:t>
            </w:r>
          </w:p>
        </w:tc>
      </w:tr>
      <w:tr w:rsidR="00957B1C" w:rsidRPr="00533D48" w14:paraId="5300D35A" w14:textId="1DEBD213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DDEA" w14:textId="7933290C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41B6" w14:textId="130BB980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Media </w:t>
            </w:r>
            <w:proofErr w:type="spellStart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Markt</w:t>
            </w:r>
            <w:proofErr w:type="spellEnd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Bydgoszcz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85-027 Bydgoszcz, Jagiellońska 94B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1132549321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A594" w14:textId="78DFFCFF" w:rsidR="00957B1C" w:rsidRDefault="00E6787E" w:rsidP="002361DF">
            <w:pPr>
              <w:ind w:right="110"/>
              <w:jc w:val="center"/>
            </w:pPr>
            <w:r>
              <w:t>38,82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D08" w14:textId="4686B748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908" w14:textId="5A82C2B0" w:rsidR="00957B1C" w:rsidRDefault="00E6787E" w:rsidP="002361DF">
            <w:pPr>
              <w:ind w:right="110"/>
              <w:jc w:val="center"/>
            </w:pPr>
            <w:r>
              <w:t>52,15</w:t>
            </w:r>
          </w:p>
        </w:tc>
      </w:tr>
      <w:tr w:rsidR="00957B1C" w:rsidRPr="00533D48" w14:paraId="023093C6" w14:textId="0786D8B6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6149" w14:textId="3ABAAC3E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F0F4" w14:textId="65553D26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Agencja </w:t>
            </w:r>
            <w:proofErr w:type="spellStart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Promocyjno</w:t>
            </w:r>
            <w:proofErr w:type="spellEnd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- Wydawnicza "UNIGRAF" Tomasz Kloska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85-435 Bydgoszcz, ul. Głębinowa 5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9671429172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CC3" w14:textId="1509CDC8" w:rsidR="00957B1C" w:rsidRDefault="00957B1C" w:rsidP="002361DF">
            <w:pPr>
              <w:ind w:right="110"/>
              <w:jc w:val="center"/>
            </w:pPr>
            <w:r>
              <w:t>94168,80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2CD" w14:textId="78AC6187" w:rsidR="00957B1C" w:rsidRDefault="00957B1C" w:rsidP="002361DF">
            <w:pPr>
              <w:ind w:right="110"/>
              <w:jc w:val="center"/>
            </w:pPr>
            <w:r>
              <w:t>Brak terminu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AE2" w14:textId="6573C8C1" w:rsidR="00957B1C" w:rsidRDefault="00E6787E" w:rsidP="002361DF">
            <w:pPr>
              <w:ind w:right="110"/>
              <w:jc w:val="center"/>
            </w:pPr>
            <w:r>
              <w:t>-</w:t>
            </w:r>
          </w:p>
        </w:tc>
      </w:tr>
      <w:tr w:rsidR="00957B1C" w:rsidRPr="00533D48" w14:paraId="0EEB6D38" w14:textId="075B15DC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AFD9" w14:textId="7C69E8B2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D307" w14:textId="3B0AB7E0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MARKAM TREND SPÓŁKA Z OGRANICZONĄ ODPOWIEDZIALNOŚCIĄ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81-198 Mosty, ul. Błękitna 15B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5871737143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7A0D" w14:textId="2F4671EE" w:rsidR="00957B1C" w:rsidRDefault="00E6787E" w:rsidP="002361DF">
            <w:pPr>
              <w:ind w:right="110"/>
              <w:jc w:val="center"/>
            </w:pPr>
            <w:r>
              <w:t>33,29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2725" w14:textId="2D6FDCD8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3FA9" w14:textId="610414F2" w:rsidR="00957B1C" w:rsidRDefault="00E6787E" w:rsidP="002361DF">
            <w:pPr>
              <w:ind w:right="110"/>
              <w:jc w:val="center"/>
            </w:pPr>
            <w:r>
              <w:t>73,29</w:t>
            </w:r>
          </w:p>
        </w:tc>
      </w:tr>
      <w:tr w:rsidR="00957B1C" w:rsidRPr="00533D48" w14:paraId="79E032B8" w14:textId="70310CB6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162D" w14:textId="53947A23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B0DD" w14:textId="4EAA1476" w:rsidR="00957B1C" w:rsidRPr="00966E5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sz w:val="16"/>
                <w:szCs w:val="16"/>
                <w:shd w:val="clear" w:color="auto" w:fill="F5F5F5"/>
              </w:rPr>
            </w:pPr>
            <w:r w:rsidRPr="00966E51">
              <w:rPr>
                <w:rFonts w:ascii="Open Sans" w:hAnsi="Open Sans" w:cs="Open Sans"/>
                <w:sz w:val="12"/>
                <w:szCs w:val="12"/>
                <w:shd w:val="clear" w:color="auto" w:fill="F5F5F5"/>
              </w:rPr>
              <w:t xml:space="preserve">INFOS </w:t>
            </w:r>
            <w:r w:rsidRPr="00966E51">
              <w:rPr>
                <w:sz w:val="12"/>
                <w:szCs w:val="12"/>
              </w:rPr>
              <w:t xml:space="preserve">Systemy Komputerowe </w:t>
            </w:r>
            <w:r w:rsidRPr="00966E51">
              <w:rPr>
                <w:rFonts w:ascii="Open Sans" w:hAnsi="Open Sans" w:cs="Open Sans"/>
                <w:sz w:val="12"/>
                <w:szCs w:val="12"/>
                <w:shd w:val="clear" w:color="auto" w:fill="F5F5F5"/>
              </w:rPr>
              <w:t>JACEK KIEŁBRATOWSKI</w:t>
            </w:r>
            <w:r w:rsidRPr="00966E51">
              <w:rPr>
                <w:rFonts w:ascii="Open Sans" w:hAnsi="Open Sans" w:cs="Open Sans"/>
                <w:sz w:val="12"/>
                <w:szCs w:val="12"/>
              </w:rPr>
              <w:br/>
            </w:r>
            <w:r w:rsidRPr="00966E51">
              <w:rPr>
                <w:rFonts w:ascii="Open Sans" w:hAnsi="Open Sans" w:cs="Open Sans"/>
                <w:sz w:val="12"/>
                <w:szCs w:val="12"/>
                <w:shd w:val="clear" w:color="auto" w:fill="F5F5F5"/>
              </w:rPr>
              <w:t>80-371 Gdańsk, Jagiellońska 8</w:t>
            </w:r>
            <w:r w:rsidRPr="00966E51">
              <w:rPr>
                <w:rFonts w:ascii="Open Sans" w:hAnsi="Open Sans" w:cs="Open Sans"/>
                <w:sz w:val="12"/>
                <w:szCs w:val="12"/>
              </w:rPr>
              <w:br/>
            </w:r>
            <w:r w:rsidRPr="00966E51">
              <w:rPr>
                <w:rFonts w:ascii="Open Sans" w:hAnsi="Open Sans" w:cs="Open Sans"/>
                <w:sz w:val="16"/>
                <w:szCs w:val="16"/>
                <w:shd w:val="clear" w:color="auto" w:fill="F5F5F5"/>
              </w:rPr>
              <w:t>NIP 5841020831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D312" w14:textId="65AA3B74" w:rsidR="00957B1C" w:rsidRPr="00966E51" w:rsidRDefault="00966E51" w:rsidP="002361DF">
            <w:pPr>
              <w:ind w:right="110"/>
              <w:jc w:val="center"/>
            </w:pPr>
            <w:r>
              <w:t>51,</w:t>
            </w:r>
            <w:r w:rsidR="00374F75"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9A3" w14:textId="4F94DE6A" w:rsidR="00957B1C" w:rsidRPr="00966E51" w:rsidRDefault="00957B1C" w:rsidP="002361DF">
            <w:pPr>
              <w:ind w:right="110"/>
              <w:jc w:val="center"/>
            </w:pPr>
            <w:r w:rsidRPr="00966E51"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58D" w14:textId="705EA029" w:rsidR="00957B1C" w:rsidRPr="00966E51" w:rsidRDefault="00165B66" w:rsidP="002361DF">
            <w:pPr>
              <w:ind w:right="110"/>
              <w:jc w:val="center"/>
            </w:pPr>
            <w:r w:rsidRPr="00966E51">
              <w:t>9</w:t>
            </w:r>
            <w:r w:rsidR="00374F75">
              <w:t>1</w:t>
            </w:r>
            <w:r w:rsidRPr="00966E51">
              <w:t>,</w:t>
            </w:r>
            <w:r w:rsidR="00374F75">
              <w:t>69</w:t>
            </w:r>
          </w:p>
        </w:tc>
      </w:tr>
      <w:tr w:rsidR="00957B1C" w:rsidRPr="00533D48" w14:paraId="61DD1CB9" w14:textId="2F2D2733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C4C6" w14:textId="63A87E3B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B101" w14:textId="6E1C324E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proofErr w:type="spellStart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Interdata</w:t>
            </w:r>
            <w:proofErr w:type="spellEnd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Sp. z o.o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. ul. </w:t>
            </w:r>
            <w:r w:rsidRPr="0017625E">
              <w:rPr>
                <w:sz w:val="16"/>
                <w:szCs w:val="16"/>
              </w:rPr>
              <w:t xml:space="preserve">ul. Puławska 23/25/84,02-515 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Warszawa,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5211012971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B5E" w14:textId="0B60AB98" w:rsidR="00957B1C" w:rsidRDefault="00E6787E" w:rsidP="002361DF">
            <w:pPr>
              <w:ind w:right="110"/>
              <w:jc w:val="center"/>
            </w:pPr>
            <w:r>
              <w:t>41,90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457" w14:textId="20EAA035" w:rsidR="00957B1C" w:rsidRDefault="00957B1C" w:rsidP="002361DF">
            <w:pPr>
              <w:ind w:right="11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31C" w14:textId="78F4AC10" w:rsidR="00957B1C" w:rsidRDefault="00E6787E" w:rsidP="002361DF">
            <w:pPr>
              <w:ind w:right="110"/>
              <w:jc w:val="center"/>
            </w:pPr>
            <w:r>
              <w:t>55,90</w:t>
            </w:r>
          </w:p>
        </w:tc>
      </w:tr>
      <w:tr w:rsidR="00957B1C" w:rsidRPr="00533D48" w14:paraId="5F59FDFF" w14:textId="7229933A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5ECF" w14:textId="533322B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FB7C" w14:textId="7A88BA1C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proofErr w:type="spellStart"/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Tiks</w:t>
            </w:r>
            <w:proofErr w:type="spellEnd"/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Spółka z ograniczoną odpowiedzialnością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35-074 Rzeszów, AL. JÓZEFA PIŁSUDSKIEGO 17 4 NIP 5170449210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2C2" w14:textId="74BA35BE" w:rsidR="00957B1C" w:rsidRDefault="00F013E7" w:rsidP="002361DF">
            <w:pPr>
              <w:ind w:right="110"/>
              <w:jc w:val="center"/>
            </w:pPr>
            <w:r>
              <w:t>48,79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6BC" w14:textId="2DC1934B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43A" w14:textId="2995F1DE" w:rsidR="00957B1C" w:rsidRDefault="00F013E7" w:rsidP="002361DF">
            <w:pPr>
              <w:ind w:right="110"/>
              <w:jc w:val="center"/>
            </w:pPr>
            <w:r>
              <w:t>88,79</w:t>
            </w:r>
          </w:p>
        </w:tc>
      </w:tr>
      <w:tr w:rsidR="00957B1C" w:rsidRPr="00533D48" w14:paraId="15C1208C" w14:textId="2ACECE2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20B2" w14:textId="6189DC0D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3CD5" w14:textId="5BAAD44E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VISION Zbigniew Ducki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03-188 Warszawa, ul. </w:t>
            </w:r>
            <w:proofErr w:type="spellStart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Śreniawitów</w:t>
            </w:r>
            <w:proofErr w:type="spellEnd"/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, 2/64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8251691968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E00" w14:textId="3039A072" w:rsidR="00957B1C" w:rsidRDefault="00E6787E" w:rsidP="002361DF">
            <w:pPr>
              <w:ind w:right="110"/>
              <w:jc w:val="center"/>
            </w:pPr>
            <w:r>
              <w:t>47,75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895" w14:textId="2F5A9CD6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39C" w14:textId="0A5E53B4" w:rsidR="00957B1C" w:rsidRDefault="00E6787E" w:rsidP="002361DF">
            <w:pPr>
              <w:ind w:right="110"/>
              <w:jc w:val="center"/>
            </w:pPr>
            <w:r>
              <w:t>87,75</w:t>
            </w:r>
          </w:p>
        </w:tc>
      </w:tr>
      <w:tr w:rsidR="00957B1C" w:rsidRPr="00533D48" w14:paraId="61A7B7E1" w14:textId="3F0DE3E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E754" w14:textId="22D039D9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4DDE" w14:textId="5D810CDB" w:rsidR="00957B1C" w:rsidRPr="00495D2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X3D Sp. z o.o.</w:t>
            </w:r>
            <w:r w:rsidRPr="00495D2E">
              <w:rPr>
                <w:rFonts w:ascii="Roboto" w:hAnsi="Roboto"/>
                <w:color w:val="232332"/>
                <w:sz w:val="14"/>
                <w:szCs w:val="14"/>
                <w:shd w:val="clear" w:color="auto" w:fill="FFFFFF"/>
              </w:rPr>
              <w:t xml:space="preserve"> UL. FLORIANA CEYNOWY 21, 77-100</w:t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Bytów,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NIP 8421781039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B02" w14:textId="35C677F0" w:rsidR="00957B1C" w:rsidRDefault="00F013E7" w:rsidP="002361DF">
            <w:pPr>
              <w:ind w:right="110"/>
              <w:jc w:val="center"/>
            </w:pPr>
            <w:r>
              <w:t>48,92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202" w14:textId="509741AC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2C20" w14:textId="7722FDDF" w:rsidR="00957B1C" w:rsidRDefault="00F013E7" w:rsidP="002361DF">
            <w:pPr>
              <w:ind w:right="110"/>
              <w:jc w:val="center"/>
            </w:pPr>
            <w:r>
              <w:t>88,92</w:t>
            </w:r>
          </w:p>
        </w:tc>
      </w:tr>
      <w:tr w:rsidR="00957B1C" w:rsidRPr="00533D48" w14:paraId="082E986D" w14:textId="2FC2903B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14BD" w14:textId="4A926867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4857" w14:textId="0BDC000D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PARTNER PIK sp. z o.o.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7625E">
              <w:rPr>
                <w:sz w:val="16"/>
                <w:szCs w:val="16"/>
              </w:rPr>
              <w:t>85-766 Bydgoszcz Ul. Fordońska 246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,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5542461941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57D" w14:textId="7E75A0F1" w:rsidR="00957B1C" w:rsidRDefault="00E6787E" w:rsidP="002361DF">
            <w:pPr>
              <w:ind w:right="110"/>
              <w:jc w:val="center"/>
            </w:pPr>
            <w:r>
              <w:t>46,70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BFB" w14:textId="22B19CC8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01A5" w14:textId="064A30BF" w:rsidR="00957B1C" w:rsidRDefault="00E6787E" w:rsidP="002361DF">
            <w:pPr>
              <w:ind w:right="110"/>
              <w:jc w:val="center"/>
            </w:pPr>
            <w:r>
              <w:t>60,03</w:t>
            </w:r>
          </w:p>
        </w:tc>
      </w:tr>
    </w:tbl>
    <w:p w14:paraId="35082603" w14:textId="673CC209" w:rsidR="00102C4E" w:rsidRDefault="00102C4E" w:rsidP="00954942">
      <w:pPr>
        <w:jc w:val="right"/>
        <w:rPr>
          <w:rFonts w:cstheme="minorHAnsi"/>
          <w:szCs w:val="20"/>
        </w:rPr>
      </w:pPr>
    </w:p>
    <w:p w14:paraId="20ECCB62" w14:textId="37432899" w:rsidR="00E6787E" w:rsidRDefault="00E6787E" w:rsidP="00954942">
      <w:pPr>
        <w:jc w:val="right"/>
        <w:rPr>
          <w:rFonts w:cstheme="minorHAnsi"/>
          <w:szCs w:val="20"/>
        </w:rPr>
      </w:pPr>
    </w:p>
    <w:p w14:paraId="26793FB0" w14:textId="2DC3D6C3" w:rsidR="00E6787E" w:rsidRPr="004E1B82" w:rsidRDefault="00E6787E" w:rsidP="00B37543">
      <w:pPr>
        <w:jc w:val="both"/>
        <w:rPr>
          <w:rFonts w:cstheme="minorHAnsi"/>
          <w:szCs w:val="20"/>
          <w:u w:val="single"/>
        </w:rPr>
      </w:pPr>
      <w:r w:rsidRPr="004E1B82">
        <w:rPr>
          <w:rFonts w:cstheme="minorHAnsi"/>
          <w:szCs w:val="20"/>
          <w:u w:val="single"/>
        </w:rPr>
        <w:t xml:space="preserve">Zamawiający poprawia </w:t>
      </w:r>
      <w:r w:rsidR="00B37543" w:rsidRPr="004E1B82">
        <w:rPr>
          <w:rFonts w:cstheme="minorHAnsi"/>
          <w:szCs w:val="20"/>
          <w:u w:val="single"/>
        </w:rPr>
        <w:t>omyłki rachunkowe:</w:t>
      </w:r>
    </w:p>
    <w:p w14:paraId="4D12B33B" w14:textId="6172C7B5" w:rsidR="00B37543" w:rsidRDefault="00B37543" w:rsidP="00B37543">
      <w:pPr>
        <w:jc w:val="both"/>
        <w:rPr>
          <w:rFonts w:cstheme="minorHAnsi"/>
          <w:szCs w:val="20"/>
        </w:rPr>
      </w:pPr>
    </w:p>
    <w:p w14:paraId="0B644C77" w14:textId="755C124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6 cena brutto jest 90.273,64 zł. winno być 90.271,20 zł. </w:t>
      </w:r>
    </w:p>
    <w:p w14:paraId="618E1645" w14:textId="293844F5" w:rsidR="004E1B82" w:rsidRP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6 cena netto </w:t>
      </w:r>
      <w:r w:rsidRPr="004E1B82">
        <w:rPr>
          <w:rFonts w:cstheme="minorHAnsi"/>
          <w:szCs w:val="20"/>
        </w:rPr>
        <w:t>jest 73393,20 zł. winno być 73391,22 zł.</w:t>
      </w:r>
    </w:p>
    <w:p w14:paraId="4A7FF8EC" w14:textId="042B62F9" w:rsidR="004E1B82" w:rsidRDefault="004E1B82" w:rsidP="004E1B82">
      <w:pPr>
        <w:jc w:val="both"/>
        <w:rPr>
          <w:rFonts w:cstheme="minorHAnsi"/>
          <w:szCs w:val="20"/>
        </w:rPr>
      </w:pPr>
      <w:r w:rsidRPr="004E1B82">
        <w:t>wartość podatku</w:t>
      </w:r>
      <w:r w:rsidR="00F013E7">
        <w:t xml:space="preserve"> VAT</w:t>
      </w:r>
      <w:r w:rsidRPr="004E1B82">
        <w:rPr>
          <w:rFonts w:cstheme="minorHAnsi"/>
          <w:szCs w:val="20"/>
        </w:rPr>
        <w:t xml:space="preserve"> jest 16880,44 zł. winno </w:t>
      </w:r>
      <w:r>
        <w:rPr>
          <w:rFonts w:cstheme="minorHAnsi"/>
          <w:szCs w:val="20"/>
        </w:rPr>
        <w:t>być 16.879,98 zł.</w:t>
      </w:r>
    </w:p>
    <w:p w14:paraId="6B0A6AFE" w14:textId="2A7D48E8" w:rsidR="004E1B82" w:rsidRDefault="004E1B82" w:rsidP="004E1B82">
      <w:pPr>
        <w:jc w:val="both"/>
        <w:rPr>
          <w:rFonts w:cstheme="minorHAnsi"/>
          <w:szCs w:val="20"/>
        </w:rPr>
      </w:pPr>
    </w:p>
    <w:p w14:paraId="68367121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2ECC666A" w14:textId="5E2BC49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10 cena brutto jest 156.234,60 zł. winno być 156.252,00 zł. </w:t>
      </w:r>
    </w:p>
    <w:p w14:paraId="09E1E619" w14:textId="39D74109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 xml:space="preserve">Oferta nr 10 cena netto jest </w:t>
      </w:r>
      <w:r w:rsidR="00F013E7">
        <w:rPr>
          <w:rFonts w:cstheme="minorHAnsi"/>
          <w:szCs w:val="20"/>
        </w:rPr>
        <w:t>127.250,00</w:t>
      </w:r>
      <w:r>
        <w:rPr>
          <w:rFonts w:cstheme="minorHAnsi"/>
          <w:szCs w:val="20"/>
        </w:rPr>
        <w:t xml:space="preserve"> zł. winno być </w:t>
      </w:r>
      <w:r w:rsidR="00F013E7">
        <w:rPr>
          <w:rFonts w:cstheme="minorHAnsi"/>
          <w:szCs w:val="20"/>
        </w:rPr>
        <w:t>127.034,15</w:t>
      </w:r>
      <w:r>
        <w:rPr>
          <w:rFonts w:cstheme="minorHAnsi"/>
          <w:szCs w:val="20"/>
        </w:rPr>
        <w:t xml:space="preserve"> zł. </w:t>
      </w:r>
    </w:p>
    <w:p w14:paraId="3838DE84" w14:textId="56F22C12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>
        <w:t xml:space="preserve"> VAT</w:t>
      </w:r>
      <w:r w:rsidR="00F013E7" w:rsidRPr="004E1B82">
        <w:rPr>
          <w:rFonts w:cstheme="minorHAnsi"/>
          <w:szCs w:val="20"/>
        </w:rPr>
        <w:t xml:space="preserve"> </w:t>
      </w:r>
      <w:r w:rsidR="00F013E7">
        <w:t>jest 29214,60 zł. winno być 29217,85 zł.</w:t>
      </w:r>
    </w:p>
    <w:p w14:paraId="50221B57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2E1BEDB2" w14:textId="28DC33CC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11 cena brutto jest 100589,40 zł. winno być 100606,80  zł. </w:t>
      </w:r>
    </w:p>
    <w:p w14:paraId="1CB524DC" w14:textId="71D50865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11 cena </w:t>
      </w:r>
      <w:r w:rsidR="00F013E7">
        <w:rPr>
          <w:rFonts w:cstheme="minorHAnsi"/>
          <w:szCs w:val="20"/>
        </w:rPr>
        <w:t xml:space="preserve">netto </w:t>
      </w:r>
      <w:r>
        <w:rPr>
          <w:rFonts w:cstheme="minorHAnsi"/>
          <w:szCs w:val="20"/>
        </w:rPr>
        <w:t xml:space="preserve"> jest </w:t>
      </w:r>
      <w:r w:rsidR="004059AC">
        <w:rPr>
          <w:rFonts w:cstheme="minorHAnsi"/>
          <w:szCs w:val="20"/>
        </w:rPr>
        <w:t>81780,00</w:t>
      </w:r>
      <w:r>
        <w:rPr>
          <w:rFonts w:cstheme="minorHAnsi"/>
          <w:szCs w:val="20"/>
        </w:rPr>
        <w:t xml:space="preserve"> zł. winno być </w:t>
      </w:r>
      <w:r w:rsidR="004059AC">
        <w:rPr>
          <w:rFonts w:cstheme="minorHAnsi"/>
          <w:szCs w:val="20"/>
        </w:rPr>
        <w:t>81794,15</w:t>
      </w:r>
      <w:r>
        <w:rPr>
          <w:rFonts w:cstheme="minorHAnsi"/>
          <w:szCs w:val="20"/>
        </w:rPr>
        <w:t xml:space="preserve">  zł. </w:t>
      </w:r>
    </w:p>
    <w:p w14:paraId="2597985E" w14:textId="3581EC6F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 w:rsidRPr="00F013E7">
        <w:t xml:space="preserve"> </w:t>
      </w:r>
      <w:r w:rsidR="00F013E7">
        <w:t xml:space="preserve">VAT jest </w:t>
      </w:r>
      <w:r w:rsidR="004059AC">
        <w:t>18809,40 zł. w</w:t>
      </w:r>
      <w:r w:rsidR="00F013E7">
        <w:t xml:space="preserve">inno być </w:t>
      </w:r>
      <w:r w:rsidR="004059AC">
        <w:t>18812,65 zł.</w:t>
      </w:r>
    </w:p>
    <w:p w14:paraId="22BBE10B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33CD0AC0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4F0CA5AE" w14:textId="6C53D8CC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14 cena brutto jest 108936,18 zł. winno być 108924,00  zł. </w:t>
      </w:r>
    </w:p>
    <w:p w14:paraId="487ABD33" w14:textId="1E7898CB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14 cena netto jest </w:t>
      </w:r>
      <w:r w:rsidR="004059AC">
        <w:rPr>
          <w:rFonts w:cstheme="minorHAnsi"/>
          <w:szCs w:val="20"/>
        </w:rPr>
        <w:t>88566,00</w:t>
      </w:r>
      <w:r>
        <w:rPr>
          <w:rFonts w:cstheme="minorHAnsi"/>
          <w:szCs w:val="20"/>
        </w:rPr>
        <w:t xml:space="preserve"> zł. winno być </w:t>
      </w:r>
      <w:r w:rsidR="004059AC">
        <w:rPr>
          <w:rFonts w:cstheme="minorHAnsi"/>
          <w:szCs w:val="20"/>
        </w:rPr>
        <w:t>88556,10</w:t>
      </w:r>
      <w:r>
        <w:rPr>
          <w:rFonts w:cstheme="minorHAnsi"/>
          <w:szCs w:val="20"/>
        </w:rPr>
        <w:t>.</w:t>
      </w:r>
      <w:r w:rsidR="004059AC">
        <w:rPr>
          <w:rFonts w:cstheme="minorHAnsi"/>
          <w:szCs w:val="20"/>
        </w:rPr>
        <w:t>zł.</w:t>
      </w:r>
      <w:r>
        <w:rPr>
          <w:rFonts w:cstheme="minorHAnsi"/>
          <w:szCs w:val="20"/>
        </w:rPr>
        <w:t xml:space="preserve"> </w:t>
      </w:r>
    </w:p>
    <w:p w14:paraId="63E3600D" w14:textId="619BEBA3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 w:rsidRPr="00F013E7">
        <w:t xml:space="preserve"> </w:t>
      </w:r>
      <w:r w:rsidR="00F013E7">
        <w:t>VAT</w:t>
      </w:r>
      <w:r w:rsidR="004059AC">
        <w:t xml:space="preserve"> jest 20370,18 zł. winno być 20367,90 zł.</w:t>
      </w:r>
    </w:p>
    <w:p w14:paraId="67B0F1E2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59DF3E1F" w14:textId="4B06808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15 cena brutto jest 106325,14 zł. winno być 106314,00  zł. </w:t>
      </w:r>
    </w:p>
    <w:p w14:paraId="1E5EF9B1" w14:textId="50D75050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15 cena netto  jest </w:t>
      </w:r>
      <w:r w:rsidR="00F013E7">
        <w:rPr>
          <w:rFonts w:cstheme="minorHAnsi"/>
          <w:szCs w:val="20"/>
        </w:rPr>
        <w:t>86444,20</w:t>
      </w:r>
      <w:r>
        <w:rPr>
          <w:rFonts w:cstheme="minorHAnsi"/>
          <w:szCs w:val="20"/>
        </w:rPr>
        <w:t xml:space="preserve"> zł. winno być </w:t>
      </w:r>
      <w:r w:rsidR="00F013E7">
        <w:rPr>
          <w:rFonts w:cstheme="minorHAnsi"/>
          <w:szCs w:val="20"/>
        </w:rPr>
        <w:t>86434,15</w:t>
      </w:r>
      <w:r>
        <w:rPr>
          <w:rFonts w:cstheme="minorHAnsi"/>
          <w:szCs w:val="20"/>
        </w:rPr>
        <w:t xml:space="preserve">  zł. </w:t>
      </w:r>
    </w:p>
    <w:p w14:paraId="6F128B24" w14:textId="5F78209A" w:rsidR="00F013E7" w:rsidRDefault="00F013E7" w:rsidP="00F013E7">
      <w:pPr>
        <w:jc w:val="both"/>
        <w:rPr>
          <w:rFonts w:cstheme="minorHAnsi"/>
          <w:szCs w:val="20"/>
        </w:rPr>
      </w:pPr>
      <w:r>
        <w:t>wartość podatku</w:t>
      </w:r>
      <w:r w:rsidRPr="00F013E7">
        <w:t xml:space="preserve"> </w:t>
      </w:r>
      <w:r>
        <w:t xml:space="preserve">VAT     JEST   19881,14 zł. winno być 19879,85 zł. </w:t>
      </w:r>
    </w:p>
    <w:p w14:paraId="537DDB9D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0F97200B" w14:textId="77777777" w:rsidR="00B37543" w:rsidRDefault="00B37543" w:rsidP="00B37543">
      <w:pPr>
        <w:jc w:val="both"/>
        <w:rPr>
          <w:rFonts w:cstheme="minorHAnsi"/>
          <w:szCs w:val="20"/>
        </w:rPr>
      </w:pPr>
    </w:p>
    <w:p w14:paraId="715B5D0A" w14:textId="77777777" w:rsidR="004059AC" w:rsidRDefault="004059AC" w:rsidP="004059AC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 informuje, iż w postępowaniu o udzielenie zamówienia publicznego</w:t>
      </w:r>
      <w:r>
        <w:rPr>
          <w:rFonts w:ascii="Century Gothic" w:hAnsi="Century Gothic"/>
          <w:sz w:val="18"/>
          <w:szCs w:val="18"/>
        </w:rPr>
        <w:t xml:space="preserve"> odrzucił ofertę:</w:t>
      </w:r>
    </w:p>
    <w:p w14:paraId="590D4DC7" w14:textId="77777777" w:rsidR="004059AC" w:rsidRDefault="004059AC" w:rsidP="004059AC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</w:p>
    <w:p w14:paraId="6E6DC2F3" w14:textId="10FC07C5" w:rsidR="004059AC" w:rsidRPr="007E3EEF" w:rsidRDefault="004059AC" w:rsidP="004059AC">
      <w:pPr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 xml:space="preserve">Oferta nr </w:t>
      </w:r>
      <w:r w:rsidR="00D05B71">
        <w:rPr>
          <w:rFonts w:ascii="Century Gothic" w:hAnsi="Century Gothic" w:cs="Century Gothic"/>
          <w:sz w:val="18"/>
          <w:szCs w:val="18"/>
        </w:rPr>
        <w:t>9</w:t>
      </w:r>
      <w:r w:rsidR="00D05B71" w:rsidRP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Agencja </w:t>
      </w:r>
      <w:proofErr w:type="spellStart"/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Promocyjno</w:t>
      </w:r>
      <w:proofErr w:type="spellEnd"/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- Wydawnicza "UNIGRAF" Tomasz Kloska</w:t>
      </w:r>
      <w:r w:rsid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85-435 Bydgoszcz, ul. Głębinowa 5</w:t>
      </w:r>
      <w:r w:rsid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NIP 9671429172</w:t>
      </w:r>
    </w:p>
    <w:p w14:paraId="03DCE78E" w14:textId="0FE065E8" w:rsidR="004059AC" w:rsidRPr="007E3EEF" w:rsidRDefault="004059AC" w:rsidP="004059AC">
      <w:pPr>
        <w:tabs>
          <w:tab w:val="left" w:pos="0"/>
        </w:tabs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>Podstawa prawna art. 226 us</w:t>
      </w:r>
      <w:r w:rsidR="00D05B71">
        <w:rPr>
          <w:rFonts w:ascii="Century Gothic" w:hAnsi="Century Gothic" w:cs="Century Gothic"/>
          <w:sz w:val="18"/>
          <w:szCs w:val="18"/>
        </w:rPr>
        <w:t xml:space="preserve">t </w:t>
      </w:r>
      <w:r w:rsidRPr="007E3EEF">
        <w:rPr>
          <w:rFonts w:ascii="Century Gothic" w:hAnsi="Century Gothic" w:cs="Century Gothic"/>
          <w:sz w:val="18"/>
          <w:szCs w:val="18"/>
        </w:rPr>
        <w:t xml:space="preserve">1 pkt 5   ustawy </w:t>
      </w:r>
      <w:proofErr w:type="spellStart"/>
      <w:r w:rsidRPr="007E3EEF">
        <w:rPr>
          <w:rFonts w:ascii="Century Gothic" w:hAnsi="Century Gothic" w:cs="Century Gothic"/>
          <w:sz w:val="18"/>
          <w:szCs w:val="18"/>
        </w:rPr>
        <w:t>Pzp</w:t>
      </w:r>
      <w:proofErr w:type="spellEnd"/>
      <w:r w:rsidRPr="007E3EEF">
        <w:rPr>
          <w:rFonts w:ascii="Century Gothic" w:hAnsi="Century Gothic" w:cs="Century Gothic"/>
          <w:sz w:val="18"/>
          <w:szCs w:val="18"/>
        </w:rPr>
        <w:t>.</w:t>
      </w:r>
    </w:p>
    <w:p w14:paraId="4CABEF0D" w14:textId="6A0C8E7A" w:rsidR="004059AC" w:rsidRPr="007E3EEF" w:rsidRDefault="004059AC" w:rsidP="004059AC">
      <w:pPr>
        <w:tabs>
          <w:tab w:val="left" w:pos="0"/>
        </w:tabs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 xml:space="preserve">Przesłanka faktyczna: Wykonawca nie </w:t>
      </w:r>
      <w:r w:rsidR="00D05B71">
        <w:rPr>
          <w:rFonts w:ascii="Century Gothic" w:hAnsi="Century Gothic" w:cs="Century Gothic"/>
          <w:sz w:val="18"/>
          <w:szCs w:val="18"/>
        </w:rPr>
        <w:t>podał terminu dostawy.</w:t>
      </w:r>
      <w:r w:rsidRPr="007E3EEF">
        <w:rPr>
          <w:rFonts w:ascii="Century Gothic" w:hAnsi="Century Gothic" w:cs="Century Gothic"/>
          <w:sz w:val="18"/>
          <w:szCs w:val="18"/>
        </w:rPr>
        <w:t xml:space="preserve"> </w:t>
      </w:r>
    </w:p>
    <w:p w14:paraId="0C3AD253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bookmarkStart w:id="1" w:name="_Hlk179531685"/>
      <w:proofErr w:type="spellStart"/>
      <w:r>
        <w:rPr>
          <w:rFonts w:ascii="Century Gothic" w:hAnsi="Century Gothic" w:cs="Century Gothic"/>
          <w:sz w:val="18"/>
          <w:szCs w:val="18"/>
        </w:rPr>
        <w:t>p.o</w:t>
      </w:r>
      <w:proofErr w:type="spellEnd"/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47A365E9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289787B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  <w:bookmarkEnd w:id="1"/>
    </w:p>
    <w:p w14:paraId="3C1E4E89" w14:textId="77777777" w:rsidR="00B37543" w:rsidRDefault="00B37543" w:rsidP="00954942">
      <w:pPr>
        <w:jc w:val="right"/>
        <w:rPr>
          <w:rFonts w:cstheme="minorHAnsi"/>
          <w:szCs w:val="20"/>
        </w:rPr>
      </w:pPr>
    </w:p>
    <w:sectPr w:rsidR="00B37543" w:rsidSect="00E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0A324E"/>
    <w:rsid w:val="00102C4E"/>
    <w:rsid w:val="001039C4"/>
    <w:rsid w:val="00123B88"/>
    <w:rsid w:val="00136C30"/>
    <w:rsid w:val="00165B66"/>
    <w:rsid w:val="0017625E"/>
    <w:rsid w:val="00205CB7"/>
    <w:rsid w:val="002265BB"/>
    <w:rsid w:val="002361DF"/>
    <w:rsid w:val="00256E48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71F9E"/>
    <w:rsid w:val="00374F75"/>
    <w:rsid w:val="00397C78"/>
    <w:rsid w:val="003A1548"/>
    <w:rsid w:val="003C03B9"/>
    <w:rsid w:val="003C15CA"/>
    <w:rsid w:val="003E6B02"/>
    <w:rsid w:val="003E766E"/>
    <w:rsid w:val="003F4CD9"/>
    <w:rsid w:val="004024CC"/>
    <w:rsid w:val="004059AC"/>
    <w:rsid w:val="00424E99"/>
    <w:rsid w:val="00495D2E"/>
    <w:rsid w:val="004A0384"/>
    <w:rsid w:val="004B0E06"/>
    <w:rsid w:val="004B571A"/>
    <w:rsid w:val="004B5907"/>
    <w:rsid w:val="004E1B82"/>
    <w:rsid w:val="004E6D3B"/>
    <w:rsid w:val="00506071"/>
    <w:rsid w:val="0053506F"/>
    <w:rsid w:val="005502FB"/>
    <w:rsid w:val="005712DC"/>
    <w:rsid w:val="005752C4"/>
    <w:rsid w:val="00595CBD"/>
    <w:rsid w:val="005A5FD8"/>
    <w:rsid w:val="005B04DC"/>
    <w:rsid w:val="005B3C5E"/>
    <w:rsid w:val="005C189B"/>
    <w:rsid w:val="005D0E74"/>
    <w:rsid w:val="005F58CC"/>
    <w:rsid w:val="00601EDF"/>
    <w:rsid w:val="00614DC0"/>
    <w:rsid w:val="00637AFA"/>
    <w:rsid w:val="00652DF8"/>
    <w:rsid w:val="006C55C3"/>
    <w:rsid w:val="006D1605"/>
    <w:rsid w:val="00725F74"/>
    <w:rsid w:val="00736063"/>
    <w:rsid w:val="00754043"/>
    <w:rsid w:val="00756658"/>
    <w:rsid w:val="00765F33"/>
    <w:rsid w:val="00791A2E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31EFA"/>
    <w:rsid w:val="00954942"/>
    <w:rsid w:val="00957B1C"/>
    <w:rsid w:val="00966E51"/>
    <w:rsid w:val="009E22C9"/>
    <w:rsid w:val="009F7B3C"/>
    <w:rsid w:val="00A442FA"/>
    <w:rsid w:val="00A62288"/>
    <w:rsid w:val="00A73D19"/>
    <w:rsid w:val="00A9776D"/>
    <w:rsid w:val="00AB23CF"/>
    <w:rsid w:val="00B361ED"/>
    <w:rsid w:val="00B37543"/>
    <w:rsid w:val="00B634D8"/>
    <w:rsid w:val="00B93676"/>
    <w:rsid w:val="00C0437F"/>
    <w:rsid w:val="00C055B2"/>
    <w:rsid w:val="00C17845"/>
    <w:rsid w:val="00C74305"/>
    <w:rsid w:val="00C7577C"/>
    <w:rsid w:val="00CE0A77"/>
    <w:rsid w:val="00D05B71"/>
    <w:rsid w:val="00D1745A"/>
    <w:rsid w:val="00D42A79"/>
    <w:rsid w:val="00D4663A"/>
    <w:rsid w:val="00D53349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1AF1"/>
    <w:rsid w:val="00E52965"/>
    <w:rsid w:val="00E66229"/>
    <w:rsid w:val="00E6787E"/>
    <w:rsid w:val="00E96182"/>
    <w:rsid w:val="00EA5B64"/>
    <w:rsid w:val="00EB426E"/>
    <w:rsid w:val="00EB73D5"/>
    <w:rsid w:val="00EF06D8"/>
    <w:rsid w:val="00F013E7"/>
    <w:rsid w:val="00F53B30"/>
    <w:rsid w:val="00F53BB1"/>
    <w:rsid w:val="00FA07FA"/>
    <w:rsid w:val="00FA2A84"/>
    <w:rsid w:val="00FA60C2"/>
    <w:rsid w:val="00FB02E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inter">
    <w:name w:val="pointer"/>
    <w:basedOn w:val="Domylnaczcionkaakapitu"/>
    <w:rsid w:val="00E51AF1"/>
  </w:style>
  <w:style w:type="character" w:styleId="Hipercze">
    <w:name w:val="Hyperlink"/>
    <w:basedOn w:val="Domylnaczcionkaakapitu"/>
    <w:uiPriority w:val="99"/>
    <w:semiHidden/>
    <w:unhideWhenUsed/>
    <w:rsid w:val="00E51AF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59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6</cp:revision>
  <cp:lastPrinted>2024-12-04T11:14:00Z</cp:lastPrinted>
  <dcterms:created xsi:type="dcterms:W3CDTF">2024-12-04T10:57:00Z</dcterms:created>
  <dcterms:modified xsi:type="dcterms:W3CDTF">2024-12-04T11:15:00Z</dcterms:modified>
</cp:coreProperties>
</file>