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2BCBCC" w14:textId="77777777" w:rsidR="0007404D" w:rsidRDefault="0007404D" w:rsidP="0007404D">
      <w:pPr>
        <w:rPr>
          <w:sz w:val="20"/>
          <w:szCs w:val="20"/>
        </w:rPr>
      </w:pPr>
    </w:p>
    <w:p w14:paraId="25CCB5EF" w14:textId="77777777" w:rsidR="0007404D" w:rsidRDefault="0007404D" w:rsidP="0007404D">
      <w:pPr>
        <w:rPr>
          <w:sz w:val="20"/>
          <w:szCs w:val="20"/>
        </w:rPr>
      </w:pPr>
    </w:p>
    <w:p w14:paraId="461E94A6" w14:textId="0A30179D" w:rsidR="0007404D" w:rsidRDefault="0007404D" w:rsidP="0007404D">
      <w:pPr>
        <w:rPr>
          <w:color w:val="FF0000"/>
          <w:sz w:val="20"/>
          <w:szCs w:val="20"/>
        </w:rPr>
      </w:pPr>
      <w:r>
        <w:rPr>
          <w:sz w:val="20"/>
          <w:szCs w:val="20"/>
        </w:rPr>
        <w:t>znak sprawy: ORG.271.10.2024 Z-10/24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DB6C7B">
        <w:rPr>
          <w:sz w:val="20"/>
          <w:szCs w:val="20"/>
        </w:rPr>
        <w:t xml:space="preserve">Załącznik nr </w:t>
      </w:r>
      <w:proofErr w:type="spellStart"/>
      <w:r w:rsidRPr="00DB6C7B">
        <w:rPr>
          <w:sz w:val="20"/>
          <w:szCs w:val="20"/>
        </w:rPr>
        <w:t>3</w:t>
      </w:r>
      <w:r w:rsidR="006467BC">
        <w:rPr>
          <w:sz w:val="20"/>
          <w:szCs w:val="20"/>
        </w:rPr>
        <w:t>b</w:t>
      </w:r>
      <w:proofErr w:type="spellEnd"/>
      <w:r w:rsidRPr="00DB6C7B">
        <w:rPr>
          <w:sz w:val="20"/>
          <w:szCs w:val="20"/>
        </w:rPr>
        <w:t xml:space="preserve"> do SWZ</w:t>
      </w:r>
    </w:p>
    <w:p w14:paraId="1E3987E3" w14:textId="77777777" w:rsidR="0007404D" w:rsidRDefault="0007404D" w:rsidP="0007404D">
      <w:pPr>
        <w:pStyle w:val="Default"/>
        <w:jc w:val="center"/>
        <w:rPr>
          <w:b/>
          <w:bCs/>
          <w:sz w:val="40"/>
          <w:szCs w:val="40"/>
        </w:rPr>
      </w:pPr>
    </w:p>
    <w:p w14:paraId="391954AF" w14:textId="77777777" w:rsidR="0007404D" w:rsidRDefault="0007404D" w:rsidP="0007404D">
      <w:pPr>
        <w:pStyle w:val="Default"/>
        <w:rPr>
          <w:b/>
          <w:bCs/>
          <w:sz w:val="40"/>
          <w:szCs w:val="40"/>
        </w:rPr>
      </w:pPr>
    </w:p>
    <w:p w14:paraId="1BD28BE0" w14:textId="77777777" w:rsidR="0007404D" w:rsidRDefault="0007404D" w:rsidP="0007404D">
      <w:pPr>
        <w:pStyle w:val="Default"/>
        <w:jc w:val="center"/>
        <w:rPr>
          <w:b/>
          <w:bCs/>
          <w:sz w:val="40"/>
          <w:szCs w:val="40"/>
        </w:rPr>
      </w:pPr>
      <w:r w:rsidRPr="00B10AF5">
        <w:rPr>
          <w:b/>
          <w:bCs/>
          <w:sz w:val="40"/>
          <w:szCs w:val="40"/>
        </w:rPr>
        <w:t>OPIS PRZEDMIOTU ZAMÓWIENIA</w:t>
      </w:r>
      <w:r>
        <w:rPr>
          <w:b/>
          <w:bCs/>
          <w:sz w:val="40"/>
          <w:szCs w:val="40"/>
        </w:rPr>
        <w:br/>
      </w:r>
      <w:r w:rsidRPr="00236E37">
        <w:rPr>
          <w:b/>
          <w:bCs/>
          <w:sz w:val="22"/>
          <w:szCs w:val="22"/>
        </w:rPr>
        <w:t>(integralna część oferty)</w:t>
      </w:r>
    </w:p>
    <w:p w14:paraId="774CE318" w14:textId="77777777" w:rsidR="0007404D" w:rsidRDefault="0007404D" w:rsidP="0007404D">
      <w:pPr>
        <w:pStyle w:val="Default"/>
        <w:jc w:val="center"/>
        <w:rPr>
          <w:b/>
          <w:bCs/>
          <w:sz w:val="40"/>
          <w:szCs w:val="40"/>
        </w:rPr>
      </w:pPr>
    </w:p>
    <w:p w14:paraId="5BB0FDF0" w14:textId="68976250" w:rsidR="0007404D" w:rsidRDefault="0007404D" w:rsidP="0007404D">
      <w:pPr>
        <w:pStyle w:val="Default"/>
        <w:jc w:val="center"/>
        <w:rPr>
          <w:b/>
          <w:sz w:val="28"/>
          <w:szCs w:val="28"/>
        </w:rPr>
      </w:pPr>
      <w:r w:rsidRPr="000157D3">
        <w:rPr>
          <w:b/>
          <w:sz w:val="28"/>
          <w:szCs w:val="28"/>
        </w:rPr>
        <w:t>Dotyczy</w:t>
      </w:r>
      <w:r>
        <w:rPr>
          <w:b/>
          <w:sz w:val="28"/>
          <w:szCs w:val="28"/>
        </w:rPr>
        <w:t xml:space="preserve"> - </w:t>
      </w:r>
      <w:r w:rsidRPr="000157D3">
        <w:rPr>
          <w:b/>
          <w:sz w:val="28"/>
          <w:szCs w:val="28"/>
        </w:rPr>
        <w:t>CZĘŚCI I</w:t>
      </w:r>
      <w:r w:rsidR="00785037">
        <w:rPr>
          <w:b/>
          <w:sz w:val="28"/>
          <w:szCs w:val="28"/>
        </w:rPr>
        <w:t>I</w:t>
      </w:r>
      <w:r w:rsidRPr="000157D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–</w:t>
      </w:r>
    </w:p>
    <w:p w14:paraId="27AEE349" w14:textId="77777777" w:rsidR="0007404D" w:rsidRDefault="0007404D" w:rsidP="0007404D">
      <w:pPr>
        <w:pStyle w:val="Default"/>
        <w:rPr>
          <w:b/>
          <w:sz w:val="28"/>
          <w:szCs w:val="28"/>
        </w:rPr>
      </w:pPr>
    </w:p>
    <w:p w14:paraId="7208F1CE" w14:textId="77777777" w:rsidR="00785037" w:rsidRPr="00785037" w:rsidRDefault="00785037" w:rsidP="00785037">
      <w:pPr>
        <w:ind w:firstLine="284"/>
        <w:jc w:val="center"/>
        <w:rPr>
          <w:rFonts w:asciiTheme="minorHAnsi" w:hAnsiTheme="minorHAnsi" w:cstheme="minorHAnsi"/>
          <w:b/>
          <w:bCs/>
          <w:i/>
          <w:iCs/>
          <w:sz w:val="28"/>
          <w:szCs w:val="28"/>
        </w:rPr>
      </w:pPr>
      <w:r w:rsidRPr="00785037">
        <w:rPr>
          <w:rFonts w:asciiTheme="minorHAnsi" w:hAnsiTheme="minorHAnsi" w:cstheme="minorHAnsi"/>
          <w:b/>
          <w:bCs/>
          <w:i/>
          <w:iCs/>
          <w:sz w:val="28"/>
          <w:szCs w:val="28"/>
        </w:rPr>
        <w:t xml:space="preserve">Urządzenie i oprogramowanie do prowadzenia terapii </w:t>
      </w:r>
      <w:proofErr w:type="spellStart"/>
      <w:r w:rsidRPr="00785037">
        <w:rPr>
          <w:rFonts w:asciiTheme="minorHAnsi" w:hAnsiTheme="minorHAnsi" w:cstheme="minorHAnsi"/>
          <w:b/>
          <w:bCs/>
          <w:i/>
          <w:iCs/>
          <w:sz w:val="28"/>
          <w:szCs w:val="28"/>
        </w:rPr>
        <w:t>EEG</w:t>
      </w:r>
      <w:proofErr w:type="spellEnd"/>
      <w:r w:rsidRPr="00785037">
        <w:rPr>
          <w:rFonts w:asciiTheme="minorHAnsi" w:hAnsiTheme="minorHAnsi" w:cstheme="minorHAnsi"/>
          <w:b/>
          <w:bCs/>
          <w:i/>
          <w:iCs/>
          <w:sz w:val="28"/>
          <w:szCs w:val="28"/>
        </w:rPr>
        <w:t xml:space="preserve"> Biofeedback</w:t>
      </w:r>
    </w:p>
    <w:p w14:paraId="28B44024" w14:textId="77777777" w:rsidR="0093329E" w:rsidRDefault="0007404D" w:rsidP="0093329E">
      <w:pPr>
        <w:jc w:val="center"/>
        <w:rPr>
          <w:rFonts w:asciiTheme="minorHAnsi" w:hAnsiTheme="minorHAnsi" w:cstheme="minorHAnsi"/>
          <w:b/>
          <w:bCs/>
          <w:i/>
          <w:iCs/>
        </w:rPr>
      </w:pPr>
      <w:r w:rsidRPr="0007404D">
        <w:rPr>
          <w:b/>
        </w:rPr>
        <w:br/>
      </w:r>
      <w:r w:rsidR="0093329E" w:rsidRPr="0093329E">
        <w:rPr>
          <w:rFonts w:asciiTheme="minorHAnsi" w:hAnsiTheme="minorHAnsi" w:cstheme="minorHAnsi"/>
          <w:i/>
          <w:iCs/>
        </w:rPr>
        <w:t xml:space="preserve">do zadania pn. : </w:t>
      </w:r>
      <w:r w:rsidR="0093329E" w:rsidRPr="0093329E">
        <w:rPr>
          <w:rFonts w:asciiTheme="minorHAnsi" w:hAnsiTheme="minorHAnsi" w:cstheme="minorHAnsi"/>
          <w:b/>
          <w:bCs/>
          <w:i/>
          <w:iCs/>
        </w:rPr>
        <w:t xml:space="preserve">Zakup i dostawa sprzętu w ramach Projektu "Przyszłość rodzi się w przedszkolu" na potrzeby Przedszkoli </w:t>
      </w:r>
    </w:p>
    <w:p w14:paraId="7E01327D" w14:textId="3E99ADFB" w:rsidR="0093329E" w:rsidRPr="0093329E" w:rsidRDefault="0093329E" w:rsidP="0093329E">
      <w:pPr>
        <w:jc w:val="center"/>
        <w:rPr>
          <w:rFonts w:asciiTheme="minorHAnsi" w:hAnsiTheme="minorHAnsi" w:cstheme="minorHAnsi"/>
          <w:i/>
          <w:iCs/>
        </w:rPr>
      </w:pPr>
      <w:r w:rsidRPr="0093329E">
        <w:rPr>
          <w:rFonts w:asciiTheme="minorHAnsi" w:hAnsiTheme="minorHAnsi" w:cstheme="minorHAnsi"/>
          <w:b/>
          <w:bCs/>
          <w:i/>
          <w:iCs/>
        </w:rPr>
        <w:t>z terenu Gminy Babiak.</w:t>
      </w:r>
      <w:r w:rsidRPr="0093329E">
        <w:rPr>
          <w:rFonts w:asciiTheme="minorHAnsi" w:hAnsiTheme="minorHAnsi" w:cstheme="minorHAnsi"/>
          <w:i/>
          <w:iCs/>
        </w:rPr>
        <w:br/>
        <w:t>(II)</w:t>
      </w:r>
    </w:p>
    <w:p w14:paraId="379B7421" w14:textId="0EFAD9A1" w:rsidR="0007404D" w:rsidRPr="0007404D" w:rsidRDefault="0007404D" w:rsidP="0007404D">
      <w:pPr>
        <w:pStyle w:val="Default"/>
        <w:jc w:val="center"/>
        <w:rPr>
          <w:b/>
        </w:rPr>
      </w:pPr>
    </w:p>
    <w:p w14:paraId="2F012FAA" w14:textId="77777777" w:rsidR="0007404D" w:rsidRPr="0007404D" w:rsidRDefault="0007404D" w:rsidP="0007404D">
      <w:pPr>
        <w:pStyle w:val="Default"/>
        <w:jc w:val="center"/>
        <w:rPr>
          <w:b/>
          <w:sz w:val="28"/>
          <w:szCs w:val="28"/>
        </w:rPr>
      </w:pPr>
    </w:p>
    <w:p w14:paraId="2D0BDDD3" w14:textId="685311AE" w:rsidR="0007404D" w:rsidRPr="0007404D" w:rsidRDefault="0007404D" w:rsidP="0007404D">
      <w:pPr>
        <w:jc w:val="center"/>
        <w:rPr>
          <w:rFonts w:asciiTheme="minorHAnsi" w:eastAsia="Times New Roman" w:hAnsiTheme="minorHAnsi" w:cstheme="minorHAnsi"/>
          <w:lang w:eastAsia="pl-PL"/>
        </w:rPr>
      </w:pPr>
      <w:r w:rsidRPr="0007404D">
        <w:rPr>
          <w:rFonts w:asciiTheme="minorHAnsi" w:eastAsia="Times New Roman" w:hAnsiTheme="minorHAnsi" w:cstheme="minorHAnsi"/>
          <w:lang w:eastAsia="pl-PL"/>
        </w:rPr>
        <w:t xml:space="preserve">Niniejszy dokument określa minimalne wymagania dla przedmiotu zamówienia dotyczącego realizacji projektu pn.: </w:t>
      </w:r>
      <w:r w:rsidRPr="0007404D">
        <w:rPr>
          <w:rFonts w:asciiTheme="minorHAnsi" w:hAnsiTheme="minorHAnsi" w:cstheme="minorHAnsi"/>
          <w:b/>
          <w:bCs/>
          <w:i/>
          <w:iCs/>
        </w:rPr>
        <w:t>Zakup i dostawa sprzętu w ramach Projektu "Przyszłość rodzi się w przedszkolu" na potrzeby Przedszkoli z terenu Gminy Babiak</w:t>
      </w:r>
      <w:r w:rsidRPr="0007404D">
        <w:rPr>
          <w:rFonts w:asciiTheme="minorHAnsi" w:hAnsiTheme="minorHAnsi" w:cstheme="minorHAnsi"/>
          <w:i/>
          <w:iCs/>
        </w:rPr>
        <w:t xml:space="preserve">, </w:t>
      </w:r>
      <w:r w:rsidRPr="0007404D">
        <w:rPr>
          <w:rFonts w:asciiTheme="minorHAnsi" w:eastAsia="Times New Roman" w:hAnsiTheme="minorHAnsi" w:cstheme="minorHAnsi"/>
          <w:lang w:eastAsia="pl-PL"/>
        </w:rPr>
        <w:t>realizowanego przez Gminę Babiak.</w:t>
      </w:r>
    </w:p>
    <w:p w14:paraId="53A4DE4D" w14:textId="77777777" w:rsidR="0007404D" w:rsidRPr="0007404D" w:rsidRDefault="0007404D" w:rsidP="0007404D">
      <w:pPr>
        <w:jc w:val="center"/>
        <w:rPr>
          <w:i/>
          <w:iCs/>
        </w:rPr>
      </w:pPr>
    </w:p>
    <w:p w14:paraId="17827118" w14:textId="77777777" w:rsidR="0007404D" w:rsidRDefault="0007404D" w:rsidP="0007404D">
      <w:pPr>
        <w:pStyle w:val="Default"/>
        <w:rPr>
          <w:rFonts w:eastAsia="Times New Roman"/>
          <w:kern w:val="0"/>
          <w:sz w:val="18"/>
          <w:szCs w:val="18"/>
          <w:lang w:eastAsia="pl-PL" w:bidi="ar-SA"/>
        </w:rPr>
      </w:pPr>
    </w:p>
    <w:p w14:paraId="6388E0DF" w14:textId="77777777" w:rsidR="0007404D" w:rsidRDefault="0007404D" w:rsidP="0007404D">
      <w:pPr>
        <w:pStyle w:val="Default"/>
        <w:rPr>
          <w:rFonts w:eastAsia="Times New Roman"/>
          <w:kern w:val="0"/>
          <w:sz w:val="18"/>
          <w:szCs w:val="18"/>
          <w:lang w:eastAsia="pl-PL" w:bidi="ar-SA"/>
        </w:rPr>
      </w:pPr>
    </w:p>
    <w:p w14:paraId="6AA61EC3" w14:textId="77777777" w:rsidR="0093329E" w:rsidRDefault="0093329E" w:rsidP="0007404D">
      <w:pPr>
        <w:pStyle w:val="Default"/>
        <w:rPr>
          <w:rFonts w:eastAsia="Times New Roman"/>
          <w:kern w:val="0"/>
          <w:sz w:val="18"/>
          <w:szCs w:val="18"/>
          <w:lang w:eastAsia="pl-PL" w:bidi="ar-SA"/>
        </w:rPr>
      </w:pPr>
    </w:p>
    <w:p w14:paraId="7E49B35E" w14:textId="77777777" w:rsidR="0093329E" w:rsidRDefault="0093329E" w:rsidP="0007404D">
      <w:pPr>
        <w:pStyle w:val="Default"/>
        <w:rPr>
          <w:rFonts w:eastAsia="Times New Roman"/>
          <w:kern w:val="0"/>
          <w:sz w:val="18"/>
          <w:szCs w:val="18"/>
          <w:lang w:eastAsia="pl-PL" w:bidi="ar-SA"/>
        </w:rPr>
      </w:pPr>
    </w:p>
    <w:p w14:paraId="2D9E48DA" w14:textId="77777777" w:rsidR="0007404D" w:rsidRDefault="0007404D" w:rsidP="0007404D">
      <w:pPr>
        <w:pStyle w:val="Default"/>
        <w:rPr>
          <w:rFonts w:eastAsia="Times New Roman"/>
          <w:kern w:val="0"/>
          <w:sz w:val="18"/>
          <w:szCs w:val="18"/>
          <w:lang w:eastAsia="pl-PL" w:bidi="ar-SA"/>
        </w:rPr>
      </w:pPr>
    </w:p>
    <w:p w14:paraId="607E48E6" w14:textId="49488D65" w:rsidR="0007404D" w:rsidRPr="003D28AB" w:rsidRDefault="0007404D" w:rsidP="003D28AB">
      <w:pPr>
        <w:pStyle w:val="Tekstpodstawowy"/>
        <w:jc w:val="center"/>
        <w:rPr>
          <w:rFonts w:ascii="Calibri" w:hAnsi="Calibri" w:cs="Calibri"/>
          <w:color w:val="000000"/>
          <w:sz w:val="20"/>
          <w:szCs w:val="20"/>
          <w:lang w:eastAsia="pl-PL"/>
        </w:rPr>
      </w:pPr>
      <w:r w:rsidRPr="00010C4E">
        <w:rPr>
          <w:rFonts w:ascii="Calibri" w:hAnsi="Calibri" w:cs="Calibri"/>
          <w:i/>
          <w:iCs/>
          <w:color w:val="000000"/>
          <w:sz w:val="20"/>
          <w:szCs w:val="20"/>
          <w:lang w:eastAsia="pl-PL"/>
        </w:rPr>
        <w:t>Projekt nr FEWP.10.01-IZ.00-0018/24</w:t>
      </w:r>
      <w:bookmarkStart w:id="0" w:name="_Hlk181621555"/>
      <w:bookmarkStart w:id="1" w:name="_Hlk181621556"/>
      <w:bookmarkStart w:id="2" w:name="_Hlk181621557"/>
      <w:bookmarkStart w:id="3" w:name="_Hlk181621558"/>
      <w:bookmarkStart w:id="4" w:name="_Hlk181621559"/>
      <w:bookmarkStart w:id="5" w:name="_Hlk181621560"/>
      <w:bookmarkStart w:id="6" w:name="_Hlk181621624"/>
      <w:bookmarkStart w:id="7" w:name="_Hlk181621625"/>
      <w:bookmarkStart w:id="8" w:name="_Hlk181621627"/>
      <w:bookmarkStart w:id="9" w:name="_Hlk181621628"/>
      <w:r w:rsidRPr="00010C4E">
        <w:rPr>
          <w:rFonts w:ascii="Calibri" w:hAnsi="Calibri" w:cs="Calibri"/>
          <w:i/>
          <w:iCs/>
          <w:color w:val="000000"/>
          <w:sz w:val="20"/>
          <w:szCs w:val="20"/>
          <w:lang w:eastAsia="pl-PL"/>
        </w:rPr>
        <w:t xml:space="preserve"> pn.</w:t>
      </w:r>
      <w:r w:rsidRPr="00010C4E">
        <w:rPr>
          <w:rFonts w:ascii="Calibri" w:hAnsi="Calibri" w:cs="Calibri"/>
          <w:b/>
          <w:bCs/>
          <w:i/>
          <w:iCs/>
          <w:color w:val="000000"/>
          <w:sz w:val="20"/>
          <w:szCs w:val="20"/>
          <w:lang w:eastAsia="pl-PL"/>
        </w:rPr>
        <w:t xml:space="preserve"> "Przyszłość rodzi się w przedszkolu" </w:t>
      </w:r>
      <w:r w:rsidRPr="00010C4E">
        <w:rPr>
          <w:rFonts w:ascii="Calibri" w:hAnsi="Calibri" w:cs="Calibri"/>
          <w:i/>
          <w:iCs/>
          <w:color w:val="000000"/>
          <w:sz w:val="20"/>
          <w:szCs w:val="20"/>
          <w:lang w:eastAsia="pl-PL"/>
        </w:rPr>
        <w:t>współfinansowany ze środków Funduszy Europejskich dla Wielkopolski 2021-2027 Priorytet 10 Sprawiedliwa Transformacja Wielkopolski Wschodniej Działanie 10.01 Rynek pracy, kształcenie i aktywne społeczeństwo wspierające transformację gospodark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="000B499B">
        <w:rPr>
          <w:rFonts w:ascii="Calibri" w:hAnsi="Calibri" w:cs="Calibri"/>
          <w:i/>
          <w:iCs/>
          <w:color w:val="000000"/>
          <w:sz w:val="20"/>
          <w:szCs w:val="20"/>
          <w:lang w:eastAsia="pl-PL"/>
        </w:rPr>
        <w:t>i.</w:t>
      </w:r>
    </w:p>
    <w:tbl>
      <w:tblPr>
        <w:tblStyle w:val="Tabela-Siatka"/>
        <w:tblW w:w="13992" w:type="dxa"/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499"/>
        <w:gridCol w:w="3201"/>
        <w:gridCol w:w="7066"/>
        <w:gridCol w:w="3226"/>
      </w:tblGrid>
      <w:tr w:rsidR="0007404D" w14:paraId="7664E9C6" w14:textId="77777777" w:rsidTr="00295623">
        <w:tc>
          <w:tcPr>
            <w:tcW w:w="3700" w:type="dxa"/>
            <w:gridSpan w:val="2"/>
            <w:shd w:val="clear" w:color="auto" w:fill="auto"/>
          </w:tcPr>
          <w:p w14:paraId="433E3BCC" w14:textId="77777777" w:rsidR="0007404D" w:rsidRDefault="0007404D" w:rsidP="00295623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bookmarkStart w:id="10" w:name="_Hlk78548861"/>
          </w:p>
        </w:tc>
        <w:tc>
          <w:tcPr>
            <w:tcW w:w="7066" w:type="dxa"/>
            <w:shd w:val="clear" w:color="auto" w:fill="auto"/>
          </w:tcPr>
          <w:p w14:paraId="4588E690" w14:textId="77777777" w:rsidR="0007404D" w:rsidRDefault="0007404D" w:rsidP="00295623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  <w:lang w:bidi="ar-SA"/>
              </w:rPr>
              <w:t>Parametr wymagany</w:t>
            </w:r>
          </w:p>
        </w:tc>
        <w:tc>
          <w:tcPr>
            <w:tcW w:w="3226" w:type="dxa"/>
            <w:shd w:val="clear" w:color="auto" w:fill="auto"/>
          </w:tcPr>
          <w:p w14:paraId="3001F9E8" w14:textId="77777777" w:rsidR="0007404D" w:rsidRDefault="0007404D" w:rsidP="00295623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  <w:lang w:bidi="ar-SA"/>
              </w:rPr>
              <w:t>Parametr oferowany</w:t>
            </w:r>
          </w:p>
          <w:p w14:paraId="56DCF9B8" w14:textId="77777777" w:rsidR="0007404D" w:rsidRDefault="0007404D" w:rsidP="00295623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  <w:lang w:bidi="ar-SA"/>
              </w:rPr>
              <w:t>(* niewłaściwe skreślić)</w:t>
            </w:r>
          </w:p>
        </w:tc>
      </w:tr>
      <w:tr w:rsidR="0007404D" w14:paraId="4BC52B58" w14:textId="77777777" w:rsidTr="00295623">
        <w:tc>
          <w:tcPr>
            <w:tcW w:w="499" w:type="dxa"/>
            <w:vMerge w:val="restart"/>
            <w:shd w:val="clear" w:color="auto" w:fill="auto"/>
          </w:tcPr>
          <w:p w14:paraId="18693A48" w14:textId="77777777" w:rsidR="0007404D" w:rsidRDefault="0007404D" w:rsidP="00295623">
            <w:pPr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  <w:lang w:bidi="ar-SA"/>
              </w:rPr>
              <w:t>1.</w:t>
            </w:r>
          </w:p>
        </w:tc>
        <w:tc>
          <w:tcPr>
            <w:tcW w:w="3201" w:type="dxa"/>
            <w:vMerge w:val="restart"/>
            <w:shd w:val="clear" w:color="auto" w:fill="auto"/>
          </w:tcPr>
          <w:p w14:paraId="1928B0DC" w14:textId="77777777" w:rsidR="0007404D" w:rsidRDefault="0007404D" w:rsidP="00295623">
            <w:pPr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  <w:lang w:bidi="ar-SA"/>
              </w:rPr>
              <w:t xml:space="preserve">Głowica/urządzenie pomiarowe </w:t>
            </w:r>
          </w:p>
          <w:p w14:paraId="17ED9E9F" w14:textId="6335078F" w:rsidR="003D28AB" w:rsidRDefault="003D28AB" w:rsidP="00295623">
            <w:pPr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10292" w:type="dxa"/>
            <w:gridSpan w:val="2"/>
            <w:shd w:val="clear" w:color="auto" w:fill="auto"/>
          </w:tcPr>
          <w:p w14:paraId="11EAF1A9" w14:textId="77777777" w:rsidR="0007404D" w:rsidRDefault="0007404D" w:rsidP="00295623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br/>
              <w:t xml:space="preserve"> ……………...................................................................................................................................................</w:t>
            </w:r>
          </w:p>
          <w:p w14:paraId="7D45A733" w14:textId="77777777" w:rsidR="0007404D" w:rsidRDefault="0007404D" w:rsidP="00295623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(Producent)</w:t>
            </w:r>
          </w:p>
          <w:p w14:paraId="742C4251" w14:textId="77777777" w:rsidR="0007404D" w:rsidRDefault="0007404D" w:rsidP="00295623">
            <w:pPr>
              <w:widowControl/>
              <w:tabs>
                <w:tab w:val="left" w:pos="2592"/>
              </w:tabs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……………...................................................................................................................................................</w:t>
            </w:r>
          </w:p>
          <w:p w14:paraId="60F901C1" w14:textId="77777777" w:rsidR="0007404D" w:rsidRDefault="0007404D" w:rsidP="00295623">
            <w:pPr>
              <w:widowControl/>
              <w:tabs>
                <w:tab w:val="left" w:pos="2592"/>
              </w:tabs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(Model)</w:t>
            </w:r>
          </w:p>
        </w:tc>
      </w:tr>
      <w:tr w:rsidR="0007404D" w14:paraId="2B1DC66B" w14:textId="77777777" w:rsidTr="00295623">
        <w:tc>
          <w:tcPr>
            <w:tcW w:w="499" w:type="dxa"/>
            <w:vMerge/>
            <w:shd w:val="clear" w:color="auto" w:fill="auto"/>
          </w:tcPr>
          <w:p w14:paraId="661CADD3" w14:textId="77777777" w:rsidR="0007404D" w:rsidRDefault="0007404D" w:rsidP="00295623">
            <w:pPr>
              <w:widowControl/>
              <w:suppressAutoHyphens w:val="0"/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01" w:type="dxa"/>
            <w:vMerge/>
            <w:shd w:val="clear" w:color="auto" w:fill="auto"/>
          </w:tcPr>
          <w:p w14:paraId="75457634" w14:textId="77777777" w:rsidR="0007404D" w:rsidRDefault="0007404D" w:rsidP="00295623">
            <w:pPr>
              <w:widowControl/>
              <w:suppressAutoHyphens w:val="0"/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66" w:type="dxa"/>
            <w:shd w:val="clear" w:color="auto" w:fill="auto"/>
          </w:tcPr>
          <w:p w14:paraId="04D4A114" w14:textId="77777777" w:rsidR="0007404D" w:rsidRDefault="0007404D" w:rsidP="00295623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 xml:space="preserve">Minimum 4 uniwersalne kanały do pomiarów sygnałów napięciowych, </w:t>
            </w:r>
            <w:proofErr w:type="spellStart"/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konduktancyjnych</w:t>
            </w:r>
            <w:proofErr w:type="spellEnd"/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, rezystancyjnych i temperatury;</w:t>
            </w:r>
          </w:p>
        </w:tc>
        <w:tc>
          <w:tcPr>
            <w:tcW w:w="3226" w:type="dxa"/>
            <w:shd w:val="clear" w:color="auto" w:fill="auto"/>
            <w:vAlign w:val="center"/>
          </w:tcPr>
          <w:p w14:paraId="6C343D3A" w14:textId="77777777" w:rsidR="0007404D" w:rsidRDefault="0007404D" w:rsidP="00295623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TAK / NIE *</w:t>
            </w:r>
          </w:p>
        </w:tc>
      </w:tr>
      <w:tr w:rsidR="0007404D" w14:paraId="7144DC56" w14:textId="77777777" w:rsidTr="00295623">
        <w:tc>
          <w:tcPr>
            <w:tcW w:w="499" w:type="dxa"/>
            <w:vMerge/>
            <w:shd w:val="clear" w:color="auto" w:fill="auto"/>
          </w:tcPr>
          <w:p w14:paraId="3051C386" w14:textId="77777777" w:rsidR="0007404D" w:rsidRDefault="0007404D" w:rsidP="00295623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01" w:type="dxa"/>
            <w:vMerge/>
            <w:shd w:val="clear" w:color="auto" w:fill="auto"/>
          </w:tcPr>
          <w:p w14:paraId="4BC6BE8D" w14:textId="77777777" w:rsidR="0007404D" w:rsidRDefault="0007404D" w:rsidP="00295623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66" w:type="dxa"/>
            <w:shd w:val="clear" w:color="auto" w:fill="auto"/>
          </w:tcPr>
          <w:p w14:paraId="6A8B301A" w14:textId="77777777" w:rsidR="0007404D" w:rsidRDefault="0007404D" w:rsidP="00295623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 xml:space="preserve">Określanie przeznaczenie każdego kanału pomiarowego przez użytkownika </w:t>
            </w:r>
          </w:p>
          <w:p w14:paraId="2288FD05" w14:textId="6E87CB32" w:rsidR="0007404D" w:rsidRDefault="0007404D" w:rsidP="00295623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 xml:space="preserve">(np.  </w:t>
            </w:r>
            <w:proofErr w:type="spellStart"/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2x</w:t>
            </w:r>
            <w:proofErr w:type="spellEnd"/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proofErr w:type="spellStart"/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EEG</w:t>
            </w:r>
            <w:proofErr w:type="spellEnd"/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 xml:space="preserve">, </w:t>
            </w:r>
            <w:proofErr w:type="spellStart"/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EEG</w:t>
            </w:r>
            <w:proofErr w:type="spellEnd"/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 xml:space="preserve"> + </w:t>
            </w:r>
            <w:proofErr w:type="spellStart"/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sEMG</w:t>
            </w:r>
            <w:proofErr w:type="spellEnd"/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 xml:space="preserve"> +</w:t>
            </w:r>
            <w:proofErr w:type="spellStart"/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GSR+TEMP</w:t>
            </w:r>
            <w:proofErr w:type="spellEnd"/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 xml:space="preserve"> lub </w:t>
            </w:r>
            <w:proofErr w:type="spellStart"/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2xEEG</w:t>
            </w:r>
            <w:proofErr w:type="spellEnd"/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 xml:space="preserve"> + 2 X </w:t>
            </w:r>
            <w:proofErr w:type="spellStart"/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EMG</w:t>
            </w:r>
            <w:proofErr w:type="spellEnd"/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 xml:space="preserve"> itd.);</w:t>
            </w:r>
          </w:p>
        </w:tc>
        <w:tc>
          <w:tcPr>
            <w:tcW w:w="3226" w:type="dxa"/>
            <w:shd w:val="clear" w:color="auto" w:fill="auto"/>
            <w:vAlign w:val="center"/>
          </w:tcPr>
          <w:p w14:paraId="7C5F5B77" w14:textId="77777777" w:rsidR="0007404D" w:rsidRDefault="0007404D" w:rsidP="00295623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TAK / NIE *</w:t>
            </w:r>
          </w:p>
        </w:tc>
      </w:tr>
      <w:tr w:rsidR="0007404D" w14:paraId="31664B56" w14:textId="77777777" w:rsidTr="00295623">
        <w:tc>
          <w:tcPr>
            <w:tcW w:w="499" w:type="dxa"/>
            <w:vMerge/>
            <w:shd w:val="clear" w:color="auto" w:fill="auto"/>
          </w:tcPr>
          <w:p w14:paraId="79C5D609" w14:textId="77777777" w:rsidR="0007404D" w:rsidRDefault="0007404D" w:rsidP="00295623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01" w:type="dxa"/>
            <w:vMerge/>
            <w:shd w:val="clear" w:color="auto" w:fill="auto"/>
          </w:tcPr>
          <w:p w14:paraId="35B10EC8" w14:textId="77777777" w:rsidR="0007404D" w:rsidRDefault="0007404D" w:rsidP="00295623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66" w:type="dxa"/>
            <w:shd w:val="clear" w:color="auto" w:fill="auto"/>
          </w:tcPr>
          <w:p w14:paraId="6490DDB4" w14:textId="25BD6992" w:rsidR="0007404D" w:rsidRDefault="0007404D" w:rsidP="00295623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eastAsiaTheme="minorHAnsi" w:hAnsi="Calibri" w:cs="Calibri"/>
                <w:sz w:val="20"/>
                <w:szCs w:val="20"/>
                <w:lang w:bidi="ar-SA"/>
              </w:rPr>
              <w:t xml:space="preserve">Możliwość zastosowania treningów: </w:t>
            </w:r>
            <w:proofErr w:type="spellStart"/>
            <w:r>
              <w:rPr>
                <w:rFonts w:ascii="Calibri" w:eastAsiaTheme="minorHAnsi" w:hAnsi="Calibri" w:cs="Calibri"/>
                <w:sz w:val="20"/>
                <w:szCs w:val="20"/>
                <w:lang w:bidi="ar-SA"/>
              </w:rPr>
              <w:t>EEG</w:t>
            </w:r>
            <w:proofErr w:type="spellEnd"/>
            <w:r>
              <w:rPr>
                <w:rFonts w:ascii="Calibri" w:eastAsiaTheme="minorHAnsi" w:hAnsi="Calibri" w:cs="Calibri"/>
                <w:sz w:val="20"/>
                <w:szCs w:val="20"/>
                <w:lang w:bidi="ar-SA"/>
              </w:rPr>
              <w:t xml:space="preserve">, </w:t>
            </w:r>
            <w:proofErr w:type="spellStart"/>
            <w:r>
              <w:rPr>
                <w:rFonts w:ascii="Calibri" w:eastAsiaTheme="minorHAnsi" w:hAnsi="Calibri" w:cs="Calibri"/>
                <w:sz w:val="20"/>
                <w:szCs w:val="20"/>
                <w:lang w:bidi="ar-SA"/>
              </w:rPr>
              <w:t>HEG</w:t>
            </w:r>
            <w:proofErr w:type="spellEnd"/>
            <w:r>
              <w:rPr>
                <w:rFonts w:ascii="Calibri" w:eastAsiaTheme="minorHAnsi" w:hAnsi="Calibri" w:cs="Calibri"/>
                <w:sz w:val="20"/>
                <w:szCs w:val="20"/>
                <w:lang w:bidi="ar-SA"/>
              </w:rPr>
              <w:t xml:space="preserve">, </w:t>
            </w:r>
            <w:proofErr w:type="spellStart"/>
            <w:r>
              <w:rPr>
                <w:rFonts w:ascii="Calibri" w:eastAsiaTheme="minorHAnsi" w:hAnsi="Calibri" w:cs="Calibri"/>
                <w:sz w:val="20"/>
                <w:szCs w:val="20"/>
                <w:lang w:bidi="ar-SA"/>
              </w:rPr>
              <w:t>GSR</w:t>
            </w:r>
            <w:proofErr w:type="spellEnd"/>
            <w:r>
              <w:rPr>
                <w:rFonts w:ascii="Calibri" w:eastAsiaTheme="minorHAnsi" w:hAnsi="Calibri" w:cs="Calibri"/>
                <w:sz w:val="20"/>
                <w:szCs w:val="20"/>
                <w:lang w:bidi="ar-SA"/>
              </w:rPr>
              <w:t xml:space="preserve">(EDA), </w:t>
            </w:r>
            <w:proofErr w:type="spellStart"/>
            <w:r>
              <w:rPr>
                <w:rFonts w:ascii="Calibri" w:eastAsiaTheme="minorHAnsi" w:hAnsi="Calibri" w:cs="Calibri"/>
                <w:sz w:val="20"/>
                <w:szCs w:val="20"/>
                <w:lang w:bidi="ar-SA"/>
              </w:rPr>
              <w:t>HRV</w:t>
            </w:r>
            <w:proofErr w:type="spellEnd"/>
            <w:r>
              <w:rPr>
                <w:rFonts w:ascii="Calibri" w:eastAsiaTheme="minorHAnsi" w:hAnsi="Calibri" w:cs="Calibri"/>
                <w:sz w:val="20"/>
                <w:szCs w:val="20"/>
                <w:lang w:bidi="ar-SA"/>
              </w:rPr>
              <w:t>(</w:t>
            </w:r>
            <w:proofErr w:type="spellStart"/>
            <w:r>
              <w:rPr>
                <w:rFonts w:ascii="Calibri" w:eastAsiaTheme="minorHAnsi" w:hAnsi="Calibri" w:cs="Calibri"/>
                <w:sz w:val="20"/>
                <w:szCs w:val="20"/>
                <w:lang w:bidi="ar-SA"/>
              </w:rPr>
              <w:t>BVP</w:t>
            </w:r>
            <w:proofErr w:type="spellEnd"/>
            <w:r>
              <w:rPr>
                <w:rFonts w:ascii="Calibri" w:eastAsiaTheme="minorHAnsi" w:hAnsi="Calibri" w:cs="Calibri"/>
                <w:sz w:val="20"/>
                <w:szCs w:val="20"/>
                <w:lang w:bidi="ar-SA"/>
              </w:rPr>
              <w:t xml:space="preserve">), </w:t>
            </w:r>
            <w:proofErr w:type="spellStart"/>
            <w:r>
              <w:rPr>
                <w:rFonts w:ascii="Calibri" w:eastAsiaTheme="minorHAnsi" w:hAnsi="Calibri" w:cs="Calibri"/>
                <w:sz w:val="20"/>
                <w:szCs w:val="20"/>
                <w:lang w:bidi="ar-SA"/>
              </w:rPr>
              <w:t>EMG</w:t>
            </w:r>
            <w:proofErr w:type="spellEnd"/>
            <w:r>
              <w:rPr>
                <w:rFonts w:ascii="Calibri" w:eastAsiaTheme="minorHAnsi" w:hAnsi="Calibri" w:cs="Calibri"/>
                <w:sz w:val="20"/>
                <w:szCs w:val="20"/>
                <w:lang w:bidi="ar-SA"/>
              </w:rPr>
              <w:t xml:space="preserve">, </w:t>
            </w:r>
            <w:proofErr w:type="spellStart"/>
            <w:r>
              <w:rPr>
                <w:rFonts w:ascii="Calibri" w:eastAsiaTheme="minorHAnsi" w:hAnsi="Calibri" w:cs="Calibri"/>
                <w:sz w:val="20"/>
                <w:szCs w:val="20"/>
                <w:lang w:bidi="ar-SA"/>
              </w:rPr>
              <w:t>RESP</w:t>
            </w:r>
            <w:proofErr w:type="spellEnd"/>
            <w:r>
              <w:rPr>
                <w:rFonts w:ascii="Calibri" w:eastAsiaTheme="minorHAnsi" w:hAnsi="Calibri" w:cs="Calibri"/>
                <w:sz w:val="20"/>
                <w:szCs w:val="20"/>
                <w:lang w:bidi="ar-SA"/>
              </w:rPr>
              <w:t>, TEMP</w:t>
            </w:r>
          </w:p>
        </w:tc>
        <w:tc>
          <w:tcPr>
            <w:tcW w:w="3226" w:type="dxa"/>
            <w:shd w:val="clear" w:color="auto" w:fill="auto"/>
            <w:vAlign w:val="center"/>
          </w:tcPr>
          <w:p w14:paraId="2496346F" w14:textId="77777777" w:rsidR="0007404D" w:rsidRDefault="0007404D" w:rsidP="00295623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TAK / NIE *</w:t>
            </w:r>
          </w:p>
        </w:tc>
      </w:tr>
      <w:tr w:rsidR="0007404D" w14:paraId="2F412BF9" w14:textId="77777777" w:rsidTr="00295623">
        <w:tc>
          <w:tcPr>
            <w:tcW w:w="499" w:type="dxa"/>
            <w:vMerge/>
            <w:shd w:val="clear" w:color="auto" w:fill="auto"/>
          </w:tcPr>
          <w:p w14:paraId="3C64E0E2" w14:textId="77777777" w:rsidR="0007404D" w:rsidRDefault="0007404D" w:rsidP="00295623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01" w:type="dxa"/>
            <w:vMerge/>
            <w:shd w:val="clear" w:color="auto" w:fill="auto"/>
          </w:tcPr>
          <w:p w14:paraId="05141240" w14:textId="77777777" w:rsidR="0007404D" w:rsidRDefault="0007404D" w:rsidP="00295623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66" w:type="dxa"/>
            <w:shd w:val="clear" w:color="auto" w:fill="auto"/>
          </w:tcPr>
          <w:p w14:paraId="6E0CD40D" w14:textId="77777777" w:rsidR="0007404D" w:rsidRDefault="0007404D" w:rsidP="00295623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Calibri" w:eastAsiaTheme="minorHAnsi" w:hAnsi="Calibri" w:cs="Calibri"/>
                <w:bCs/>
                <w:sz w:val="20"/>
                <w:szCs w:val="20"/>
                <w:lang w:bidi="ar-SA"/>
              </w:rPr>
              <w:t xml:space="preserve">Interfejs czepka </w:t>
            </w:r>
            <w:proofErr w:type="spellStart"/>
            <w:r>
              <w:rPr>
                <w:rFonts w:ascii="Calibri" w:eastAsiaTheme="minorHAnsi" w:hAnsi="Calibri" w:cs="Calibri"/>
                <w:bCs/>
                <w:sz w:val="20"/>
                <w:szCs w:val="20"/>
                <w:lang w:bidi="ar-SA"/>
              </w:rPr>
              <w:t>EEG</w:t>
            </w:r>
            <w:proofErr w:type="spellEnd"/>
            <w:r>
              <w:rPr>
                <w:rFonts w:ascii="Calibri" w:eastAsiaTheme="minorHAnsi" w:hAnsi="Calibri" w:cs="Calibri"/>
                <w:sz w:val="20"/>
                <w:szCs w:val="20"/>
                <w:lang w:bidi="ar-SA"/>
              </w:rPr>
              <w:t>, z konfigurowalnymi połączeniami kanałów pomiarowych z elektrodami czepka w systemie 10-20</w:t>
            </w:r>
          </w:p>
        </w:tc>
        <w:tc>
          <w:tcPr>
            <w:tcW w:w="3226" w:type="dxa"/>
            <w:shd w:val="clear" w:color="auto" w:fill="auto"/>
            <w:vAlign w:val="center"/>
          </w:tcPr>
          <w:p w14:paraId="7D2FD667" w14:textId="77777777" w:rsidR="0007404D" w:rsidRDefault="0007404D" w:rsidP="00295623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TAK / NIE *</w:t>
            </w:r>
          </w:p>
        </w:tc>
      </w:tr>
      <w:tr w:rsidR="0007404D" w14:paraId="73EFE054" w14:textId="77777777" w:rsidTr="00295623">
        <w:tc>
          <w:tcPr>
            <w:tcW w:w="499" w:type="dxa"/>
            <w:vMerge/>
            <w:shd w:val="clear" w:color="auto" w:fill="auto"/>
          </w:tcPr>
          <w:p w14:paraId="69E0D7C6" w14:textId="77777777" w:rsidR="0007404D" w:rsidRDefault="0007404D" w:rsidP="00295623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01" w:type="dxa"/>
            <w:vMerge/>
            <w:shd w:val="clear" w:color="auto" w:fill="auto"/>
          </w:tcPr>
          <w:p w14:paraId="71C2AA0F" w14:textId="77777777" w:rsidR="0007404D" w:rsidRDefault="0007404D" w:rsidP="00295623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66" w:type="dxa"/>
            <w:shd w:val="clear" w:color="auto" w:fill="auto"/>
          </w:tcPr>
          <w:p w14:paraId="5402E733" w14:textId="5D97C4A7" w:rsidR="0007404D" w:rsidRDefault="0007404D" w:rsidP="00295623">
            <w:pPr>
              <w:widowControl/>
              <w:suppressAutoHyphens w:val="0"/>
              <w:rPr>
                <w:rFonts w:ascii="Calibri" w:eastAsiaTheme="minorHAnsi" w:hAnsi="Calibri" w:cs="Calibri"/>
                <w:bCs/>
                <w:sz w:val="20"/>
                <w:szCs w:val="20"/>
                <w:lang w:bidi="ar-SA"/>
              </w:rPr>
            </w:pPr>
            <w:r>
              <w:rPr>
                <w:rFonts w:ascii="Calibri" w:eastAsiaTheme="minorHAnsi" w:hAnsi="Calibri" w:cs="Calibri"/>
                <w:bCs/>
                <w:sz w:val="20"/>
                <w:szCs w:val="20"/>
                <w:lang w:bidi="ar-SA"/>
              </w:rPr>
              <w:t>Złącze czepka</w:t>
            </w:r>
            <w:r w:rsidR="003D28AB">
              <w:rPr>
                <w:rFonts w:ascii="Calibri" w:eastAsiaTheme="minorHAnsi" w:hAnsi="Calibri" w:cs="Calibri"/>
                <w:bCs/>
                <w:sz w:val="20"/>
                <w:szCs w:val="20"/>
                <w:lang w:bidi="ar-SA"/>
              </w:rPr>
              <w:t xml:space="preserve"> </w:t>
            </w:r>
            <w:proofErr w:type="spellStart"/>
            <w:r w:rsidR="003D28AB">
              <w:rPr>
                <w:rFonts w:ascii="Calibri" w:eastAsiaTheme="minorHAnsi" w:hAnsi="Calibri" w:cs="Calibri"/>
                <w:bCs/>
                <w:sz w:val="20"/>
                <w:szCs w:val="20"/>
                <w:lang w:bidi="ar-SA"/>
              </w:rPr>
              <w:t>EEG</w:t>
            </w:r>
            <w:proofErr w:type="spellEnd"/>
            <w:r w:rsidR="003D28AB">
              <w:rPr>
                <w:rFonts w:ascii="Calibri" w:eastAsiaTheme="minorHAnsi" w:hAnsi="Calibri" w:cs="Calibri"/>
                <w:bCs/>
                <w:sz w:val="20"/>
                <w:szCs w:val="20"/>
                <w:lang w:bidi="ar-SA"/>
              </w:rPr>
              <w:t>: DB-25</w:t>
            </w:r>
          </w:p>
        </w:tc>
        <w:tc>
          <w:tcPr>
            <w:tcW w:w="3226" w:type="dxa"/>
            <w:shd w:val="clear" w:color="auto" w:fill="auto"/>
            <w:vAlign w:val="center"/>
          </w:tcPr>
          <w:p w14:paraId="0E6C8325" w14:textId="5D7234B4" w:rsidR="0007404D" w:rsidRDefault="003D28AB" w:rsidP="00295623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TAK / NIE *</w:t>
            </w:r>
          </w:p>
        </w:tc>
      </w:tr>
      <w:tr w:rsidR="003D28AB" w14:paraId="73A41237" w14:textId="77777777" w:rsidTr="00295623">
        <w:tc>
          <w:tcPr>
            <w:tcW w:w="499" w:type="dxa"/>
            <w:vMerge/>
            <w:shd w:val="clear" w:color="auto" w:fill="auto"/>
          </w:tcPr>
          <w:p w14:paraId="22F56306" w14:textId="77777777" w:rsidR="003D28AB" w:rsidRDefault="003D28AB" w:rsidP="00295623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01" w:type="dxa"/>
            <w:vMerge/>
            <w:shd w:val="clear" w:color="auto" w:fill="auto"/>
          </w:tcPr>
          <w:p w14:paraId="3AE4AF74" w14:textId="77777777" w:rsidR="003D28AB" w:rsidRDefault="003D28AB" w:rsidP="00295623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66" w:type="dxa"/>
            <w:shd w:val="clear" w:color="auto" w:fill="auto"/>
          </w:tcPr>
          <w:p w14:paraId="722BB98C" w14:textId="785BC482" w:rsidR="003D28AB" w:rsidRPr="003D28AB" w:rsidRDefault="003D28AB" w:rsidP="00295623">
            <w:pPr>
              <w:widowControl/>
              <w:suppressAutoHyphens w:val="0"/>
              <w:rPr>
                <w:rFonts w:asciiTheme="minorHAnsi" w:eastAsiaTheme="minorHAnsi" w:hAnsiTheme="minorHAnsi" w:cstheme="minorHAnsi"/>
                <w:bCs/>
                <w:sz w:val="20"/>
                <w:szCs w:val="20"/>
                <w:lang w:bidi="ar-SA"/>
              </w:rPr>
            </w:pPr>
            <w:r w:rsidRPr="003D28AB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 xml:space="preserve">Gniazda pomiarowe: </w:t>
            </w:r>
            <w:proofErr w:type="spellStart"/>
            <w:r w:rsidRPr="003D28AB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Touch</w:t>
            </w:r>
            <w:proofErr w:type="spellEnd"/>
            <w:r w:rsidRPr="003D28AB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 xml:space="preserve">-Proof </w:t>
            </w:r>
            <w:proofErr w:type="spellStart"/>
            <w:r w:rsidRPr="003D28AB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1.5mm</w:t>
            </w:r>
            <w:proofErr w:type="spellEnd"/>
            <w:r w:rsidRPr="003D28AB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 xml:space="preserve"> (DIN 42802-1)</w:t>
            </w:r>
          </w:p>
        </w:tc>
        <w:tc>
          <w:tcPr>
            <w:tcW w:w="3226" w:type="dxa"/>
            <w:shd w:val="clear" w:color="auto" w:fill="auto"/>
            <w:vAlign w:val="center"/>
          </w:tcPr>
          <w:p w14:paraId="127A29D9" w14:textId="62A5BBA3" w:rsidR="003D28AB" w:rsidRDefault="003D28AB" w:rsidP="00295623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TAK / NIE *</w:t>
            </w:r>
          </w:p>
        </w:tc>
      </w:tr>
      <w:tr w:rsidR="003D28AB" w14:paraId="5EAC48F2" w14:textId="77777777" w:rsidTr="003D28AB">
        <w:trPr>
          <w:trHeight w:val="299"/>
        </w:trPr>
        <w:tc>
          <w:tcPr>
            <w:tcW w:w="499" w:type="dxa"/>
            <w:vMerge/>
            <w:shd w:val="clear" w:color="auto" w:fill="auto"/>
          </w:tcPr>
          <w:p w14:paraId="74D6F5F4" w14:textId="77777777" w:rsidR="003D28AB" w:rsidRDefault="003D28AB" w:rsidP="00295623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01" w:type="dxa"/>
            <w:vMerge/>
            <w:shd w:val="clear" w:color="auto" w:fill="auto"/>
          </w:tcPr>
          <w:p w14:paraId="75A6936A" w14:textId="77777777" w:rsidR="003D28AB" w:rsidRDefault="003D28AB" w:rsidP="00295623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66" w:type="dxa"/>
            <w:shd w:val="clear" w:color="auto" w:fill="auto"/>
          </w:tcPr>
          <w:p w14:paraId="12723A6E" w14:textId="2940DCFE" w:rsidR="003D28AB" w:rsidRPr="003D28AB" w:rsidRDefault="003D28AB" w:rsidP="00295623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  <w:r w:rsidRPr="003D28AB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 xml:space="preserve">Maksymalny całkowity strumień próbek: większy niż 4000 </w:t>
            </w:r>
            <w:proofErr w:type="spellStart"/>
            <w:r w:rsidRPr="003D28AB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sps</w:t>
            </w:r>
            <w:proofErr w:type="spellEnd"/>
          </w:p>
        </w:tc>
        <w:tc>
          <w:tcPr>
            <w:tcW w:w="3226" w:type="dxa"/>
            <w:shd w:val="clear" w:color="auto" w:fill="auto"/>
            <w:vAlign w:val="center"/>
          </w:tcPr>
          <w:p w14:paraId="4338373F" w14:textId="2A29B3E3" w:rsidR="003D28AB" w:rsidRDefault="003D28AB" w:rsidP="00295623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TAK / NIE *</w:t>
            </w:r>
          </w:p>
        </w:tc>
      </w:tr>
      <w:tr w:rsidR="003D28AB" w14:paraId="4A21740F" w14:textId="77777777" w:rsidTr="003D28AB">
        <w:trPr>
          <w:trHeight w:val="299"/>
        </w:trPr>
        <w:tc>
          <w:tcPr>
            <w:tcW w:w="499" w:type="dxa"/>
            <w:vMerge/>
            <w:shd w:val="clear" w:color="auto" w:fill="auto"/>
          </w:tcPr>
          <w:p w14:paraId="1F7251C0" w14:textId="77777777" w:rsidR="003D28AB" w:rsidRDefault="003D28AB" w:rsidP="00295623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01" w:type="dxa"/>
            <w:vMerge/>
            <w:shd w:val="clear" w:color="auto" w:fill="auto"/>
          </w:tcPr>
          <w:p w14:paraId="7FB6E9AB" w14:textId="77777777" w:rsidR="003D28AB" w:rsidRDefault="003D28AB" w:rsidP="00295623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66" w:type="dxa"/>
            <w:shd w:val="clear" w:color="auto" w:fill="auto"/>
          </w:tcPr>
          <w:p w14:paraId="272F4ACC" w14:textId="31FA9218" w:rsidR="003D28AB" w:rsidRPr="003D28AB" w:rsidRDefault="003D28AB" w:rsidP="00295623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  <w:r w:rsidRPr="003D28AB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Bezprzewodowa łączność z komputerem</w:t>
            </w:r>
          </w:p>
        </w:tc>
        <w:tc>
          <w:tcPr>
            <w:tcW w:w="3226" w:type="dxa"/>
            <w:shd w:val="clear" w:color="auto" w:fill="auto"/>
            <w:vAlign w:val="center"/>
          </w:tcPr>
          <w:p w14:paraId="5C552962" w14:textId="02751F69" w:rsidR="003D28AB" w:rsidRDefault="003D28AB" w:rsidP="00295623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TAK / NIE *</w:t>
            </w:r>
          </w:p>
        </w:tc>
      </w:tr>
      <w:tr w:rsidR="0007404D" w14:paraId="291D0CA2" w14:textId="77777777" w:rsidTr="00295623">
        <w:tc>
          <w:tcPr>
            <w:tcW w:w="499" w:type="dxa"/>
            <w:vMerge/>
            <w:shd w:val="clear" w:color="auto" w:fill="auto"/>
          </w:tcPr>
          <w:p w14:paraId="7240C15A" w14:textId="77777777" w:rsidR="0007404D" w:rsidRDefault="0007404D" w:rsidP="00295623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01" w:type="dxa"/>
            <w:vMerge/>
            <w:shd w:val="clear" w:color="auto" w:fill="auto"/>
          </w:tcPr>
          <w:p w14:paraId="394687FE" w14:textId="77777777" w:rsidR="0007404D" w:rsidRDefault="0007404D" w:rsidP="00295623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66" w:type="dxa"/>
            <w:shd w:val="clear" w:color="auto" w:fill="auto"/>
          </w:tcPr>
          <w:p w14:paraId="61DBDD22" w14:textId="77777777" w:rsidR="0007404D" w:rsidRDefault="0007404D" w:rsidP="00295623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Niezależne wejścia referencyjne dla każdego kanału;</w:t>
            </w:r>
          </w:p>
        </w:tc>
        <w:tc>
          <w:tcPr>
            <w:tcW w:w="3226" w:type="dxa"/>
            <w:shd w:val="clear" w:color="auto" w:fill="auto"/>
            <w:vAlign w:val="center"/>
          </w:tcPr>
          <w:p w14:paraId="4ABF5497" w14:textId="77777777" w:rsidR="0007404D" w:rsidRDefault="0007404D" w:rsidP="00295623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TAK / NIE *</w:t>
            </w:r>
          </w:p>
        </w:tc>
      </w:tr>
      <w:tr w:rsidR="0007404D" w14:paraId="21871478" w14:textId="77777777" w:rsidTr="00295623">
        <w:tc>
          <w:tcPr>
            <w:tcW w:w="499" w:type="dxa"/>
            <w:vMerge/>
            <w:shd w:val="clear" w:color="auto" w:fill="auto"/>
          </w:tcPr>
          <w:p w14:paraId="5A7A6C48" w14:textId="77777777" w:rsidR="0007404D" w:rsidRDefault="0007404D" w:rsidP="00295623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01" w:type="dxa"/>
            <w:vMerge/>
            <w:shd w:val="clear" w:color="auto" w:fill="auto"/>
          </w:tcPr>
          <w:p w14:paraId="2598E04C" w14:textId="77777777" w:rsidR="0007404D" w:rsidRDefault="0007404D" w:rsidP="00295623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66" w:type="dxa"/>
            <w:shd w:val="clear" w:color="auto" w:fill="auto"/>
          </w:tcPr>
          <w:p w14:paraId="74E18ACA" w14:textId="77777777" w:rsidR="0007404D" w:rsidRDefault="0007404D" w:rsidP="00295623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Wbudowany test impedancji elektrodowych i ciągłości obwodu;</w:t>
            </w:r>
          </w:p>
        </w:tc>
        <w:tc>
          <w:tcPr>
            <w:tcW w:w="3226" w:type="dxa"/>
            <w:shd w:val="clear" w:color="auto" w:fill="auto"/>
            <w:vAlign w:val="center"/>
          </w:tcPr>
          <w:p w14:paraId="0B9656A8" w14:textId="77777777" w:rsidR="0007404D" w:rsidRDefault="0007404D" w:rsidP="00295623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TAK / NIE *</w:t>
            </w:r>
            <w:bookmarkStart w:id="11" w:name="_Hlk520305303"/>
            <w:bookmarkEnd w:id="11"/>
          </w:p>
        </w:tc>
      </w:tr>
      <w:tr w:rsidR="0007404D" w14:paraId="7AB565A2" w14:textId="77777777" w:rsidTr="00295623">
        <w:tc>
          <w:tcPr>
            <w:tcW w:w="499" w:type="dxa"/>
            <w:vMerge/>
            <w:shd w:val="clear" w:color="auto" w:fill="auto"/>
          </w:tcPr>
          <w:p w14:paraId="5629043A" w14:textId="77777777" w:rsidR="0007404D" w:rsidRDefault="0007404D" w:rsidP="00295623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01" w:type="dxa"/>
            <w:vMerge/>
            <w:shd w:val="clear" w:color="auto" w:fill="auto"/>
          </w:tcPr>
          <w:p w14:paraId="7E940D97" w14:textId="77777777" w:rsidR="0007404D" w:rsidRDefault="0007404D" w:rsidP="00295623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66" w:type="dxa"/>
            <w:shd w:val="clear" w:color="auto" w:fill="auto"/>
          </w:tcPr>
          <w:p w14:paraId="10DA68F9" w14:textId="77777777" w:rsidR="0007404D" w:rsidRDefault="0007404D" w:rsidP="00295623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Transmisja danych do komputera w czasie rzeczywistym;</w:t>
            </w:r>
          </w:p>
        </w:tc>
        <w:tc>
          <w:tcPr>
            <w:tcW w:w="3226" w:type="dxa"/>
            <w:shd w:val="clear" w:color="auto" w:fill="auto"/>
            <w:vAlign w:val="center"/>
          </w:tcPr>
          <w:p w14:paraId="25F9C989" w14:textId="77777777" w:rsidR="0007404D" w:rsidRDefault="0007404D" w:rsidP="00295623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TAK / NIE *</w:t>
            </w:r>
          </w:p>
        </w:tc>
      </w:tr>
      <w:tr w:rsidR="003D28AB" w14:paraId="30EC8019" w14:textId="77777777" w:rsidTr="00295623">
        <w:tc>
          <w:tcPr>
            <w:tcW w:w="499" w:type="dxa"/>
            <w:vMerge/>
            <w:shd w:val="clear" w:color="auto" w:fill="auto"/>
          </w:tcPr>
          <w:p w14:paraId="4F284014" w14:textId="77777777" w:rsidR="003D28AB" w:rsidRDefault="003D28AB" w:rsidP="00295623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01" w:type="dxa"/>
            <w:vMerge/>
            <w:shd w:val="clear" w:color="auto" w:fill="auto"/>
          </w:tcPr>
          <w:p w14:paraId="562F12CF" w14:textId="77777777" w:rsidR="003D28AB" w:rsidRDefault="003D28AB" w:rsidP="00295623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66" w:type="dxa"/>
            <w:shd w:val="clear" w:color="auto" w:fill="auto"/>
          </w:tcPr>
          <w:p w14:paraId="66F17D57" w14:textId="7CD70250" w:rsidR="003D28AB" w:rsidRDefault="003D28AB" w:rsidP="00295623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Dokładność pomiaru: 1%</w:t>
            </w:r>
          </w:p>
        </w:tc>
        <w:tc>
          <w:tcPr>
            <w:tcW w:w="3226" w:type="dxa"/>
            <w:shd w:val="clear" w:color="auto" w:fill="auto"/>
            <w:vAlign w:val="center"/>
          </w:tcPr>
          <w:p w14:paraId="59627342" w14:textId="06ED3F61" w:rsidR="003D28AB" w:rsidRDefault="003D28AB" w:rsidP="00295623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TAK / NIE *</w:t>
            </w:r>
          </w:p>
        </w:tc>
      </w:tr>
      <w:tr w:rsidR="0007404D" w14:paraId="6CD1D5B0" w14:textId="77777777" w:rsidTr="00295623">
        <w:tc>
          <w:tcPr>
            <w:tcW w:w="499" w:type="dxa"/>
            <w:vMerge/>
            <w:shd w:val="clear" w:color="auto" w:fill="auto"/>
          </w:tcPr>
          <w:p w14:paraId="7087E2D7" w14:textId="77777777" w:rsidR="0007404D" w:rsidRDefault="0007404D" w:rsidP="00295623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01" w:type="dxa"/>
            <w:vMerge/>
            <w:shd w:val="clear" w:color="auto" w:fill="auto"/>
          </w:tcPr>
          <w:p w14:paraId="2816371C" w14:textId="77777777" w:rsidR="0007404D" w:rsidRDefault="0007404D" w:rsidP="00295623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66" w:type="dxa"/>
            <w:shd w:val="clear" w:color="auto" w:fill="auto"/>
          </w:tcPr>
          <w:p w14:paraId="774D0150" w14:textId="77777777" w:rsidR="0007404D" w:rsidRDefault="0007404D" w:rsidP="00295623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Zgodność z normami dla medycznych urządzeń elektrycznych</w:t>
            </w:r>
          </w:p>
        </w:tc>
        <w:tc>
          <w:tcPr>
            <w:tcW w:w="3226" w:type="dxa"/>
            <w:shd w:val="clear" w:color="auto" w:fill="auto"/>
            <w:vAlign w:val="center"/>
          </w:tcPr>
          <w:p w14:paraId="60385997" w14:textId="77777777" w:rsidR="0007404D" w:rsidRDefault="0007404D" w:rsidP="00295623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TAK / NIE *</w:t>
            </w:r>
          </w:p>
        </w:tc>
      </w:tr>
      <w:tr w:rsidR="003B0141" w14:paraId="084B8B99" w14:textId="77777777" w:rsidTr="00295623">
        <w:tc>
          <w:tcPr>
            <w:tcW w:w="499" w:type="dxa"/>
            <w:vMerge w:val="restart"/>
            <w:shd w:val="clear" w:color="auto" w:fill="auto"/>
          </w:tcPr>
          <w:p w14:paraId="48FFA6FD" w14:textId="77777777" w:rsidR="003B0141" w:rsidRDefault="003B0141" w:rsidP="00295623">
            <w:pPr>
              <w:widowControl/>
              <w:suppressAutoHyphens w:val="0"/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  <w:lang w:bidi="ar-SA"/>
              </w:rPr>
              <w:lastRenderedPageBreak/>
              <w:t>2.</w:t>
            </w:r>
          </w:p>
        </w:tc>
        <w:tc>
          <w:tcPr>
            <w:tcW w:w="3201" w:type="dxa"/>
            <w:vMerge w:val="restart"/>
            <w:shd w:val="clear" w:color="auto" w:fill="auto"/>
          </w:tcPr>
          <w:p w14:paraId="12B6210A" w14:textId="77777777" w:rsidR="003B0141" w:rsidRDefault="003B0141" w:rsidP="00295623">
            <w:pPr>
              <w:widowControl/>
              <w:suppressAutoHyphens w:val="0"/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  <w:lang w:bidi="ar-SA"/>
              </w:rPr>
              <w:t xml:space="preserve">Specjalistyczne oprogramowanie </w:t>
            </w:r>
          </w:p>
          <w:p w14:paraId="701E2A09" w14:textId="77777777" w:rsidR="003B0141" w:rsidRDefault="003B0141" w:rsidP="00295623">
            <w:pPr>
              <w:widowControl/>
              <w:suppressAutoHyphens w:val="0"/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  <w:lang w:bidi="ar-SA"/>
              </w:rPr>
              <w:t>do zapisu i analizy sygnałów fizjologicznych</w:t>
            </w:r>
          </w:p>
        </w:tc>
        <w:tc>
          <w:tcPr>
            <w:tcW w:w="10292" w:type="dxa"/>
            <w:gridSpan w:val="2"/>
            <w:shd w:val="clear" w:color="auto" w:fill="auto"/>
          </w:tcPr>
          <w:p w14:paraId="503F9E52" w14:textId="77777777" w:rsidR="003B0141" w:rsidRDefault="003B0141" w:rsidP="00295623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br/>
              <w:t>…………………………………………………………………………………………………………………………………………………………………</w:t>
            </w:r>
          </w:p>
          <w:p w14:paraId="33A97DCA" w14:textId="77777777" w:rsidR="003B0141" w:rsidRDefault="003B0141" w:rsidP="00295623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(Nazwa oprogramowania)</w:t>
            </w:r>
          </w:p>
        </w:tc>
      </w:tr>
      <w:tr w:rsidR="003B0141" w14:paraId="4D0AB090" w14:textId="77777777" w:rsidTr="00295623">
        <w:tc>
          <w:tcPr>
            <w:tcW w:w="499" w:type="dxa"/>
            <w:vMerge/>
            <w:shd w:val="clear" w:color="auto" w:fill="auto"/>
          </w:tcPr>
          <w:p w14:paraId="55371E8F" w14:textId="77777777" w:rsidR="003B0141" w:rsidRDefault="003B0141" w:rsidP="00295623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01" w:type="dxa"/>
            <w:vMerge/>
            <w:shd w:val="clear" w:color="auto" w:fill="auto"/>
          </w:tcPr>
          <w:p w14:paraId="3E9C33B5" w14:textId="77777777" w:rsidR="003B0141" w:rsidRDefault="003B0141" w:rsidP="00295623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66" w:type="dxa"/>
            <w:shd w:val="clear" w:color="auto" w:fill="auto"/>
          </w:tcPr>
          <w:p w14:paraId="097885D7" w14:textId="1F75D90D" w:rsidR="003B0141" w:rsidRDefault="003B0141" w:rsidP="00295623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 xml:space="preserve">Rejestracja sygnałów </w:t>
            </w:r>
            <w:proofErr w:type="spellStart"/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EEG</w:t>
            </w:r>
            <w:proofErr w:type="spellEnd"/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 xml:space="preserve">, </w:t>
            </w:r>
            <w:proofErr w:type="spellStart"/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GSR</w:t>
            </w:r>
            <w:proofErr w:type="spellEnd"/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 xml:space="preserve">, EKG, TEMP, </w:t>
            </w:r>
            <w:proofErr w:type="spellStart"/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HEG</w:t>
            </w:r>
            <w:proofErr w:type="spellEnd"/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 xml:space="preserve">, </w:t>
            </w:r>
            <w:proofErr w:type="spellStart"/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BVP</w:t>
            </w:r>
            <w:proofErr w:type="spellEnd"/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 xml:space="preserve">, TEMP, </w:t>
            </w:r>
            <w:proofErr w:type="spellStart"/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RESP</w:t>
            </w:r>
            <w:proofErr w:type="spellEnd"/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 xml:space="preserve"> i jego analiza po wykonaniu treningu;</w:t>
            </w:r>
          </w:p>
        </w:tc>
        <w:tc>
          <w:tcPr>
            <w:tcW w:w="3226" w:type="dxa"/>
            <w:shd w:val="clear" w:color="auto" w:fill="auto"/>
            <w:vAlign w:val="center"/>
          </w:tcPr>
          <w:p w14:paraId="6FB34FD6" w14:textId="77777777" w:rsidR="003B0141" w:rsidRDefault="003B0141" w:rsidP="00295623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TAK / NIE*</w:t>
            </w:r>
          </w:p>
        </w:tc>
      </w:tr>
      <w:tr w:rsidR="003B0141" w14:paraId="327D9CF9" w14:textId="77777777" w:rsidTr="00295623">
        <w:tc>
          <w:tcPr>
            <w:tcW w:w="499" w:type="dxa"/>
            <w:vMerge/>
            <w:shd w:val="clear" w:color="auto" w:fill="auto"/>
          </w:tcPr>
          <w:p w14:paraId="7ACFA65B" w14:textId="77777777" w:rsidR="003B0141" w:rsidRDefault="003B0141" w:rsidP="00295623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01" w:type="dxa"/>
            <w:vMerge/>
            <w:shd w:val="clear" w:color="auto" w:fill="auto"/>
          </w:tcPr>
          <w:p w14:paraId="0B2DDF35" w14:textId="77777777" w:rsidR="003B0141" w:rsidRDefault="003B0141" w:rsidP="00295623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66" w:type="dxa"/>
            <w:shd w:val="clear" w:color="auto" w:fill="auto"/>
          </w:tcPr>
          <w:p w14:paraId="279828BA" w14:textId="77777777" w:rsidR="003B0141" w:rsidRPr="003D28AB" w:rsidRDefault="003B0141" w:rsidP="003D28AB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  <w:r w:rsidRPr="003D28AB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 xml:space="preserve">Możliwość definiowania metod filtracji sygnału (minimum: </w:t>
            </w:r>
            <w:proofErr w:type="spellStart"/>
            <w:r w:rsidRPr="003D28AB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FIR</w:t>
            </w:r>
            <w:proofErr w:type="spellEnd"/>
            <w:r w:rsidRPr="003D28AB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 xml:space="preserve">, </w:t>
            </w:r>
            <w:proofErr w:type="spellStart"/>
            <w:r w:rsidRPr="003D28AB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Butterworth</w:t>
            </w:r>
            <w:proofErr w:type="spellEnd"/>
            <w:r w:rsidRPr="003D28AB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 xml:space="preserve"> </w:t>
            </w:r>
            <w:proofErr w:type="spellStart"/>
            <w:r w:rsidRPr="003D28AB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IIR</w:t>
            </w:r>
            <w:proofErr w:type="spellEnd"/>
            <w:r w:rsidRPr="003D28AB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 xml:space="preserve">, </w:t>
            </w:r>
            <w:proofErr w:type="spellStart"/>
            <w:r w:rsidRPr="003D28AB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Chebyshev</w:t>
            </w:r>
            <w:proofErr w:type="spellEnd"/>
            <w:r w:rsidRPr="003D28AB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 xml:space="preserve"> </w:t>
            </w:r>
            <w:proofErr w:type="spellStart"/>
            <w:r w:rsidRPr="003D28AB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IIR</w:t>
            </w:r>
            <w:proofErr w:type="spellEnd"/>
            <w:r w:rsidRPr="003D28AB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);</w:t>
            </w:r>
          </w:p>
          <w:p w14:paraId="79D8A853" w14:textId="24B9B425" w:rsidR="003B0141" w:rsidRPr="003D28AB" w:rsidRDefault="003B0141" w:rsidP="00295623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26" w:type="dxa"/>
            <w:shd w:val="clear" w:color="auto" w:fill="auto"/>
            <w:vAlign w:val="center"/>
          </w:tcPr>
          <w:p w14:paraId="07BE8193" w14:textId="63BA988E" w:rsidR="003B0141" w:rsidRDefault="003B0141" w:rsidP="00295623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TAK / NIE*</w:t>
            </w:r>
          </w:p>
        </w:tc>
      </w:tr>
      <w:tr w:rsidR="003B0141" w14:paraId="2650C289" w14:textId="77777777" w:rsidTr="00295623">
        <w:tc>
          <w:tcPr>
            <w:tcW w:w="499" w:type="dxa"/>
            <w:vMerge/>
            <w:shd w:val="clear" w:color="auto" w:fill="auto"/>
          </w:tcPr>
          <w:p w14:paraId="47328A71" w14:textId="77777777" w:rsidR="003B0141" w:rsidRDefault="003B0141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01" w:type="dxa"/>
            <w:vMerge/>
            <w:shd w:val="clear" w:color="auto" w:fill="auto"/>
          </w:tcPr>
          <w:p w14:paraId="78F5EB1D" w14:textId="77777777" w:rsidR="003B0141" w:rsidRDefault="003B0141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66" w:type="dxa"/>
            <w:shd w:val="clear" w:color="auto" w:fill="auto"/>
          </w:tcPr>
          <w:p w14:paraId="1D99A98E" w14:textId="77777777" w:rsidR="003B0141" w:rsidRPr="003D28AB" w:rsidRDefault="003B0141" w:rsidP="003D28AB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  <w:r w:rsidRPr="003D28AB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Możliwość zmiany przez użytkownika zakresu (przesunięcia) pasm trenowanych podczas treningu;</w:t>
            </w:r>
          </w:p>
          <w:p w14:paraId="0D499E1E" w14:textId="657F9775" w:rsidR="003B0141" w:rsidRPr="003D28AB" w:rsidRDefault="003B0141" w:rsidP="003D28AB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26" w:type="dxa"/>
            <w:shd w:val="clear" w:color="auto" w:fill="auto"/>
            <w:vAlign w:val="center"/>
          </w:tcPr>
          <w:p w14:paraId="5C438BA3" w14:textId="087B759A" w:rsidR="003B0141" w:rsidRDefault="003B0141" w:rsidP="003D28AB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TAK / NIE*</w:t>
            </w:r>
          </w:p>
        </w:tc>
      </w:tr>
      <w:tr w:rsidR="003B0141" w14:paraId="3FC30F83" w14:textId="77777777" w:rsidTr="00295623">
        <w:tc>
          <w:tcPr>
            <w:tcW w:w="499" w:type="dxa"/>
            <w:vMerge/>
            <w:shd w:val="clear" w:color="auto" w:fill="auto"/>
          </w:tcPr>
          <w:p w14:paraId="2E246CD7" w14:textId="77777777" w:rsidR="003B0141" w:rsidRDefault="003B0141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01" w:type="dxa"/>
            <w:vMerge/>
            <w:shd w:val="clear" w:color="auto" w:fill="auto"/>
          </w:tcPr>
          <w:p w14:paraId="4670367E" w14:textId="77777777" w:rsidR="003B0141" w:rsidRDefault="003B0141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66" w:type="dxa"/>
            <w:shd w:val="clear" w:color="auto" w:fill="auto"/>
          </w:tcPr>
          <w:p w14:paraId="78558D56" w14:textId="77777777" w:rsidR="003B0141" w:rsidRPr="003D28AB" w:rsidRDefault="003B0141" w:rsidP="003D28AB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  <w:r w:rsidRPr="003D28AB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Możliwość wyświetlania średnich ruchomych amplitud, udziałów procentowych, dominujących częstotliwości dla wybranych pasm, koherencji, wskaźników dla wybranego kanału;</w:t>
            </w:r>
          </w:p>
          <w:p w14:paraId="016BC1DD" w14:textId="08DEAD87" w:rsidR="003B0141" w:rsidRPr="003D28AB" w:rsidRDefault="003B0141" w:rsidP="003D28AB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26" w:type="dxa"/>
            <w:shd w:val="clear" w:color="auto" w:fill="auto"/>
            <w:vAlign w:val="center"/>
          </w:tcPr>
          <w:p w14:paraId="267A6009" w14:textId="035B4BA6" w:rsidR="003B0141" w:rsidRDefault="003B0141" w:rsidP="003D28AB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TAK / NIE*</w:t>
            </w:r>
          </w:p>
        </w:tc>
      </w:tr>
      <w:tr w:rsidR="003B0141" w14:paraId="2CD8AA7E" w14:textId="77777777" w:rsidTr="00295623">
        <w:tc>
          <w:tcPr>
            <w:tcW w:w="499" w:type="dxa"/>
            <w:vMerge/>
            <w:shd w:val="clear" w:color="auto" w:fill="auto"/>
          </w:tcPr>
          <w:p w14:paraId="3936F10D" w14:textId="77777777" w:rsidR="003B0141" w:rsidRDefault="003B0141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01" w:type="dxa"/>
            <w:vMerge/>
            <w:shd w:val="clear" w:color="auto" w:fill="auto"/>
          </w:tcPr>
          <w:p w14:paraId="0BCA5F1C" w14:textId="77777777" w:rsidR="003B0141" w:rsidRDefault="003B0141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66" w:type="dxa"/>
            <w:shd w:val="clear" w:color="auto" w:fill="auto"/>
          </w:tcPr>
          <w:p w14:paraId="325B1658" w14:textId="77777777" w:rsidR="003B0141" w:rsidRPr="003D28AB" w:rsidRDefault="003B0141" w:rsidP="003D28AB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  <w:r w:rsidRPr="003D28AB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Dodawanie do ekranu trenera wykresów i mierników;</w:t>
            </w:r>
          </w:p>
          <w:p w14:paraId="6DAF7169" w14:textId="4BA06C78" w:rsidR="003B0141" w:rsidRPr="003D28AB" w:rsidRDefault="003B0141" w:rsidP="003D28AB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26" w:type="dxa"/>
            <w:shd w:val="clear" w:color="auto" w:fill="auto"/>
            <w:vAlign w:val="center"/>
          </w:tcPr>
          <w:p w14:paraId="7E9ECAD8" w14:textId="6071C358" w:rsidR="003B0141" w:rsidRDefault="003B0141" w:rsidP="003D28A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TAK / NIE*</w:t>
            </w:r>
          </w:p>
        </w:tc>
      </w:tr>
      <w:tr w:rsidR="003B0141" w14:paraId="00D01F4E" w14:textId="77777777" w:rsidTr="00295623">
        <w:tc>
          <w:tcPr>
            <w:tcW w:w="499" w:type="dxa"/>
            <w:vMerge/>
            <w:shd w:val="clear" w:color="auto" w:fill="auto"/>
          </w:tcPr>
          <w:p w14:paraId="0F117E84" w14:textId="77777777" w:rsidR="003B0141" w:rsidRDefault="003B0141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01" w:type="dxa"/>
            <w:vMerge/>
            <w:shd w:val="clear" w:color="auto" w:fill="auto"/>
          </w:tcPr>
          <w:p w14:paraId="2D2F4028" w14:textId="77777777" w:rsidR="003B0141" w:rsidRDefault="003B0141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66" w:type="dxa"/>
            <w:shd w:val="clear" w:color="auto" w:fill="auto"/>
          </w:tcPr>
          <w:p w14:paraId="18AE1269" w14:textId="77777777" w:rsidR="003B0141" w:rsidRPr="003D28AB" w:rsidRDefault="003B0141" w:rsidP="003D28AB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  <w:r w:rsidRPr="003D28AB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Pomiar jakości montażu (impedancji elektrody-skóra i ciągłości obwodu);</w:t>
            </w:r>
          </w:p>
          <w:p w14:paraId="08BD0CD6" w14:textId="6B88F90C" w:rsidR="003B0141" w:rsidRPr="003D28AB" w:rsidRDefault="003B0141" w:rsidP="003D28AB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26" w:type="dxa"/>
            <w:shd w:val="clear" w:color="auto" w:fill="auto"/>
            <w:vAlign w:val="center"/>
          </w:tcPr>
          <w:p w14:paraId="57A21A19" w14:textId="075FEEF9" w:rsidR="003B0141" w:rsidRDefault="003B0141" w:rsidP="003D28A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TAK / NIE*</w:t>
            </w:r>
          </w:p>
        </w:tc>
      </w:tr>
      <w:tr w:rsidR="003B0141" w14:paraId="1322A143" w14:textId="77777777" w:rsidTr="00295623">
        <w:tc>
          <w:tcPr>
            <w:tcW w:w="499" w:type="dxa"/>
            <w:vMerge/>
            <w:shd w:val="clear" w:color="auto" w:fill="auto"/>
          </w:tcPr>
          <w:p w14:paraId="4B4DAE3B" w14:textId="77777777" w:rsidR="003B0141" w:rsidRDefault="003B0141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01" w:type="dxa"/>
            <w:vMerge/>
            <w:shd w:val="clear" w:color="auto" w:fill="auto"/>
          </w:tcPr>
          <w:p w14:paraId="7E21DE6E" w14:textId="77777777" w:rsidR="003B0141" w:rsidRDefault="003B0141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66" w:type="dxa"/>
            <w:shd w:val="clear" w:color="auto" w:fill="auto"/>
          </w:tcPr>
          <w:p w14:paraId="2C69E9BC" w14:textId="77777777" w:rsidR="003B0141" w:rsidRPr="00EB58AC" w:rsidRDefault="003B0141" w:rsidP="003D28AB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  <w:r w:rsidRPr="00EB58AC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 xml:space="preserve">Protokoły treningowe (skrypty) sesji </w:t>
            </w:r>
            <w:proofErr w:type="spellStart"/>
            <w:r w:rsidRPr="00EB58AC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biofeedback</w:t>
            </w:r>
            <w:proofErr w:type="spellEnd"/>
            <w:r w:rsidRPr="00EB58AC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: minimum 100</w:t>
            </w:r>
          </w:p>
          <w:p w14:paraId="745F14D3" w14:textId="1DA8F989" w:rsidR="003B0141" w:rsidRPr="00EB58AC" w:rsidRDefault="003B0141" w:rsidP="003D28AB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26" w:type="dxa"/>
            <w:shd w:val="clear" w:color="auto" w:fill="auto"/>
            <w:vAlign w:val="center"/>
          </w:tcPr>
          <w:p w14:paraId="7EAECE05" w14:textId="065F7E6F" w:rsidR="003B0141" w:rsidRDefault="003B0141" w:rsidP="003D28A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TAK / NIE*</w:t>
            </w:r>
          </w:p>
        </w:tc>
      </w:tr>
      <w:tr w:rsidR="003B0141" w14:paraId="297E8F1F" w14:textId="77777777" w:rsidTr="00295623">
        <w:tc>
          <w:tcPr>
            <w:tcW w:w="499" w:type="dxa"/>
            <w:vMerge/>
            <w:shd w:val="clear" w:color="auto" w:fill="auto"/>
          </w:tcPr>
          <w:p w14:paraId="32913C2A" w14:textId="77777777" w:rsidR="003B0141" w:rsidRDefault="003B0141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01" w:type="dxa"/>
            <w:vMerge/>
            <w:shd w:val="clear" w:color="auto" w:fill="auto"/>
          </w:tcPr>
          <w:p w14:paraId="08BDF346" w14:textId="77777777" w:rsidR="003B0141" w:rsidRDefault="003B0141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66" w:type="dxa"/>
            <w:shd w:val="clear" w:color="auto" w:fill="auto"/>
          </w:tcPr>
          <w:p w14:paraId="2BA6540E" w14:textId="77777777" w:rsidR="003B0141" w:rsidRPr="00EB58AC" w:rsidRDefault="003B0141" w:rsidP="003D28AB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  <w:r w:rsidRPr="00EB58AC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Funkcja definiowania własnych protokołów (skryptów) dla różnych modalności Biofeedback (</w:t>
            </w:r>
            <w:proofErr w:type="spellStart"/>
            <w:r w:rsidRPr="00EB58AC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EEG</w:t>
            </w:r>
            <w:proofErr w:type="spellEnd"/>
            <w:r w:rsidRPr="00EB58AC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 xml:space="preserve">, </w:t>
            </w:r>
            <w:proofErr w:type="spellStart"/>
            <w:r w:rsidRPr="00EB58AC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GSR</w:t>
            </w:r>
            <w:proofErr w:type="spellEnd"/>
            <w:r w:rsidRPr="00EB58AC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 xml:space="preserve">, </w:t>
            </w:r>
            <w:proofErr w:type="spellStart"/>
            <w:r w:rsidRPr="00EB58AC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HRV</w:t>
            </w:r>
            <w:proofErr w:type="spellEnd"/>
            <w:r w:rsidRPr="00EB58AC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 xml:space="preserve">, TEMP, </w:t>
            </w:r>
            <w:proofErr w:type="spellStart"/>
            <w:r w:rsidRPr="00EB58AC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HEG</w:t>
            </w:r>
            <w:proofErr w:type="spellEnd"/>
            <w:r w:rsidRPr="00EB58AC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);</w:t>
            </w:r>
          </w:p>
          <w:p w14:paraId="7A2A7A00" w14:textId="352ED547" w:rsidR="003B0141" w:rsidRPr="00EB58AC" w:rsidRDefault="003B0141" w:rsidP="003D28AB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26" w:type="dxa"/>
            <w:shd w:val="clear" w:color="auto" w:fill="auto"/>
            <w:vAlign w:val="center"/>
          </w:tcPr>
          <w:p w14:paraId="4A974D55" w14:textId="18820FBD" w:rsidR="003B0141" w:rsidRDefault="003B0141" w:rsidP="003D28AB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TAK / NIE*</w:t>
            </w:r>
          </w:p>
        </w:tc>
      </w:tr>
      <w:tr w:rsidR="003B0141" w14:paraId="53F716A7" w14:textId="77777777" w:rsidTr="00295623">
        <w:tc>
          <w:tcPr>
            <w:tcW w:w="499" w:type="dxa"/>
            <w:vMerge/>
            <w:shd w:val="clear" w:color="auto" w:fill="auto"/>
          </w:tcPr>
          <w:p w14:paraId="7745588C" w14:textId="77777777" w:rsidR="003B0141" w:rsidRDefault="003B0141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01" w:type="dxa"/>
            <w:vMerge/>
            <w:shd w:val="clear" w:color="auto" w:fill="auto"/>
          </w:tcPr>
          <w:p w14:paraId="3A62ED38" w14:textId="77777777" w:rsidR="003B0141" w:rsidRDefault="003B0141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66" w:type="dxa"/>
            <w:shd w:val="clear" w:color="auto" w:fill="auto"/>
          </w:tcPr>
          <w:p w14:paraId="25E34B35" w14:textId="77777777" w:rsidR="003B0141" w:rsidRPr="00EB58AC" w:rsidRDefault="003B0141" w:rsidP="003D28AB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  <w:r w:rsidRPr="00EB58AC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 xml:space="preserve">Protokoły wielomodalne: jednoczesny pomiar różnych parametrów fizjologicznych, np. </w:t>
            </w:r>
            <w:proofErr w:type="spellStart"/>
            <w:r w:rsidRPr="00EB58AC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EEG</w:t>
            </w:r>
            <w:proofErr w:type="spellEnd"/>
            <w:r w:rsidRPr="00EB58AC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 xml:space="preserve"> i </w:t>
            </w:r>
            <w:proofErr w:type="spellStart"/>
            <w:r w:rsidRPr="00EB58AC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GSR</w:t>
            </w:r>
            <w:proofErr w:type="spellEnd"/>
            <w:r w:rsidRPr="00EB58AC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 xml:space="preserve"> lub </w:t>
            </w:r>
            <w:proofErr w:type="spellStart"/>
            <w:r w:rsidRPr="00EB58AC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BVP</w:t>
            </w:r>
            <w:proofErr w:type="spellEnd"/>
            <w:r w:rsidRPr="00EB58AC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 xml:space="preserve"> i </w:t>
            </w:r>
            <w:proofErr w:type="spellStart"/>
            <w:r w:rsidRPr="00EB58AC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RESP</w:t>
            </w:r>
            <w:proofErr w:type="spellEnd"/>
            <w:r w:rsidRPr="00EB58AC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.</w:t>
            </w:r>
          </w:p>
          <w:p w14:paraId="003348A7" w14:textId="2AEC3072" w:rsidR="003B0141" w:rsidRPr="00EB58AC" w:rsidRDefault="003B0141" w:rsidP="003D28AB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26" w:type="dxa"/>
            <w:shd w:val="clear" w:color="auto" w:fill="auto"/>
            <w:vAlign w:val="center"/>
          </w:tcPr>
          <w:p w14:paraId="01CC903E" w14:textId="77777777" w:rsidR="003B0141" w:rsidRDefault="003B0141" w:rsidP="00EB58AC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  <w:p w14:paraId="7F2C9C84" w14:textId="77777777" w:rsidR="003B0141" w:rsidRDefault="003B0141" w:rsidP="00EB58AC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  <w:p w14:paraId="667A8EF9" w14:textId="1FC64430" w:rsidR="003B0141" w:rsidRDefault="003B0141" w:rsidP="00EB58AC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TAK / NIE*</w:t>
            </w:r>
          </w:p>
          <w:p w14:paraId="0332EE92" w14:textId="50A28DF7" w:rsidR="003B0141" w:rsidRDefault="003B0141" w:rsidP="003D28AB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3B0141" w14:paraId="73BC264C" w14:textId="77777777" w:rsidTr="00295623">
        <w:tc>
          <w:tcPr>
            <w:tcW w:w="499" w:type="dxa"/>
            <w:vMerge/>
            <w:shd w:val="clear" w:color="auto" w:fill="auto"/>
          </w:tcPr>
          <w:p w14:paraId="492CE6AD" w14:textId="77777777" w:rsidR="003B0141" w:rsidRDefault="003B0141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01" w:type="dxa"/>
            <w:vMerge/>
            <w:shd w:val="clear" w:color="auto" w:fill="auto"/>
          </w:tcPr>
          <w:p w14:paraId="5A9A5BCE" w14:textId="77777777" w:rsidR="003B0141" w:rsidRDefault="003B0141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66" w:type="dxa"/>
            <w:shd w:val="clear" w:color="auto" w:fill="auto"/>
          </w:tcPr>
          <w:p w14:paraId="7D897D3C" w14:textId="77777777" w:rsidR="003B0141" w:rsidRPr="00EB58AC" w:rsidRDefault="003B0141" w:rsidP="003D28AB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  <w:r w:rsidRPr="00EB58AC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 xml:space="preserve">Protokoły </w:t>
            </w:r>
            <w:proofErr w:type="spellStart"/>
            <w:r w:rsidRPr="00EB58AC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wolnofalowe</w:t>
            </w:r>
            <w:proofErr w:type="spellEnd"/>
            <w:r w:rsidRPr="00EB58AC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 xml:space="preserve"> </w:t>
            </w:r>
            <w:proofErr w:type="spellStart"/>
            <w:r w:rsidRPr="00EB58AC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Alpha</w:t>
            </w:r>
            <w:proofErr w:type="spellEnd"/>
            <w:r w:rsidRPr="00EB58AC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/</w:t>
            </w:r>
            <w:proofErr w:type="spellStart"/>
            <w:r w:rsidRPr="00EB58AC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Theta</w:t>
            </w:r>
            <w:proofErr w:type="spellEnd"/>
          </w:p>
          <w:p w14:paraId="6EC0C952" w14:textId="462D367F" w:rsidR="003B0141" w:rsidRPr="00EB58AC" w:rsidRDefault="003B0141" w:rsidP="003D28AB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26" w:type="dxa"/>
            <w:shd w:val="clear" w:color="auto" w:fill="auto"/>
            <w:vAlign w:val="center"/>
          </w:tcPr>
          <w:p w14:paraId="74F846AC" w14:textId="072D2170" w:rsidR="003B0141" w:rsidRDefault="003B0141" w:rsidP="003D28AB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TAK / NIE*</w:t>
            </w:r>
          </w:p>
        </w:tc>
      </w:tr>
      <w:tr w:rsidR="003B0141" w14:paraId="7624F579" w14:textId="77777777" w:rsidTr="00295623">
        <w:tc>
          <w:tcPr>
            <w:tcW w:w="499" w:type="dxa"/>
            <w:vMerge/>
            <w:shd w:val="clear" w:color="auto" w:fill="auto"/>
          </w:tcPr>
          <w:p w14:paraId="14162E85" w14:textId="77777777" w:rsidR="003B0141" w:rsidRDefault="003B0141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01" w:type="dxa"/>
            <w:vMerge/>
            <w:shd w:val="clear" w:color="auto" w:fill="auto"/>
          </w:tcPr>
          <w:p w14:paraId="32035000" w14:textId="77777777" w:rsidR="003B0141" w:rsidRDefault="003B0141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66" w:type="dxa"/>
            <w:shd w:val="clear" w:color="auto" w:fill="auto"/>
          </w:tcPr>
          <w:p w14:paraId="345033AE" w14:textId="77777777" w:rsidR="003B0141" w:rsidRPr="00EB58AC" w:rsidRDefault="003B0141" w:rsidP="003D28AB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  <w:r w:rsidRPr="00EB58AC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 xml:space="preserve">Protokoły koherencyjne </w:t>
            </w:r>
          </w:p>
          <w:p w14:paraId="4420E5DE" w14:textId="75EC2718" w:rsidR="003B0141" w:rsidRPr="00EB58AC" w:rsidRDefault="003B0141" w:rsidP="003D28AB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26" w:type="dxa"/>
            <w:shd w:val="clear" w:color="auto" w:fill="auto"/>
            <w:vAlign w:val="center"/>
          </w:tcPr>
          <w:p w14:paraId="3D1F55A2" w14:textId="69687DF5" w:rsidR="003B0141" w:rsidRDefault="003B0141" w:rsidP="003D28AB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TAK / NIE*</w:t>
            </w:r>
          </w:p>
        </w:tc>
      </w:tr>
      <w:tr w:rsidR="003B0141" w14:paraId="6FCF907C" w14:textId="77777777" w:rsidTr="00295623">
        <w:tc>
          <w:tcPr>
            <w:tcW w:w="499" w:type="dxa"/>
            <w:vMerge/>
            <w:shd w:val="clear" w:color="auto" w:fill="auto"/>
          </w:tcPr>
          <w:p w14:paraId="02EA2A0F" w14:textId="77777777" w:rsidR="003B0141" w:rsidRDefault="003B0141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01" w:type="dxa"/>
            <w:vMerge/>
            <w:shd w:val="clear" w:color="auto" w:fill="auto"/>
          </w:tcPr>
          <w:p w14:paraId="6C5C21BE" w14:textId="77777777" w:rsidR="003B0141" w:rsidRDefault="003B0141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66" w:type="dxa"/>
            <w:shd w:val="clear" w:color="auto" w:fill="auto"/>
          </w:tcPr>
          <w:p w14:paraId="5B95903A" w14:textId="77777777" w:rsidR="003B0141" w:rsidRPr="00EB58AC" w:rsidRDefault="003B0141" w:rsidP="00EB58AC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  <w:r w:rsidRPr="00EB58AC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Protokoły treningowe dla niewidomych i niesłyszących</w:t>
            </w:r>
          </w:p>
          <w:p w14:paraId="25875AE2" w14:textId="6B2BB273" w:rsidR="003B0141" w:rsidRPr="00EB58AC" w:rsidRDefault="003B0141" w:rsidP="003D28AB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26" w:type="dxa"/>
            <w:shd w:val="clear" w:color="auto" w:fill="auto"/>
            <w:vAlign w:val="center"/>
          </w:tcPr>
          <w:p w14:paraId="54B64706" w14:textId="68B509A7" w:rsidR="003B0141" w:rsidRDefault="003B0141" w:rsidP="003D28AB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TAK / NIE*</w:t>
            </w:r>
          </w:p>
        </w:tc>
      </w:tr>
      <w:tr w:rsidR="003B0141" w14:paraId="3572B915" w14:textId="77777777" w:rsidTr="00295623">
        <w:tc>
          <w:tcPr>
            <w:tcW w:w="499" w:type="dxa"/>
            <w:vMerge/>
            <w:shd w:val="clear" w:color="auto" w:fill="auto"/>
          </w:tcPr>
          <w:p w14:paraId="08E6E70D" w14:textId="77777777" w:rsidR="003B0141" w:rsidRDefault="003B0141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01" w:type="dxa"/>
            <w:vMerge/>
            <w:shd w:val="clear" w:color="auto" w:fill="auto"/>
          </w:tcPr>
          <w:p w14:paraId="1D3A96E5" w14:textId="77777777" w:rsidR="003B0141" w:rsidRDefault="003B0141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66" w:type="dxa"/>
            <w:shd w:val="clear" w:color="auto" w:fill="auto"/>
          </w:tcPr>
          <w:p w14:paraId="69AE6603" w14:textId="77777777" w:rsidR="003B0141" w:rsidRPr="00EB58AC" w:rsidRDefault="003B0141" w:rsidP="00EB58AC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  <w:r w:rsidRPr="00EB58AC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Kartoteka danych pacjentów;</w:t>
            </w:r>
          </w:p>
          <w:p w14:paraId="6BBB995E" w14:textId="25E8341B" w:rsidR="003B0141" w:rsidRPr="00EB58AC" w:rsidRDefault="003B0141" w:rsidP="003D28AB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26" w:type="dxa"/>
            <w:shd w:val="clear" w:color="auto" w:fill="auto"/>
            <w:vAlign w:val="center"/>
          </w:tcPr>
          <w:p w14:paraId="16F7A49C" w14:textId="044029DB" w:rsidR="003B0141" w:rsidRDefault="003B0141" w:rsidP="003D28AB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TAK / NIE*</w:t>
            </w:r>
          </w:p>
        </w:tc>
      </w:tr>
      <w:tr w:rsidR="003B0141" w14:paraId="661E58C7" w14:textId="77777777" w:rsidTr="00295623">
        <w:tc>
          <w:tcPr>
            <w:tcW w:w="499" w:type="dxa"/>
            <w:vMerge/>
            <w:shd w:val="clear" w:color="auto" w:fill="auto"/>
          </w:tcPr>
          <w:p w14:paraId="0D332E41" w14:textId="77777777" w:rsidR="003B0141" w:rsidRDefault="003B0141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01" w:type="dxa"/>
            <w:vMerge/>
            <w:shd w:val="clear" w:color="auto" w:fill="auto"/>
          </w:tcPr>
          <w:p w14:paraId="7F821BFF" w14:textId="77777777" w:rsidR="003B0141" w:rsidRDefault="003B0141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66" w:type="dxa"/>
            <w:shd w:val="clear" w:color="auto" w:fill="auto"/>
          </w:tcPr>
          <w:p w14:paraId="70B0EEC4" w14:textId="77777777" w:rsidR="003B0141" w:rsidRPr="00EB58AC" w:rsidRDefault="003B0141" w:rsidP="00EB58AC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  <w:r w:rsidRPr="00EB58AC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Historia sesji treningowych</w:t>
            </w:r>
          </w:p>
          <w:p w14:paraId="3D79022B" w14:textId="2D035453" w:rsidR="003B0141" w:rsidRPr="00EB58AC" w:rsidRDefault="003B0141" w:rsidP="003D28AB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26" w:type="dxa"/>
            <w:shd w:val="clear" w:color="auto" w:fill="auto"/>
            <w:vAlign w:val="center"/>
          </w:tcPr>
          <w:p w14:paraId="66550143" w14:textId="2C927666" w:rsidR="003B0141" w:rsidRDefault="003B0141" w:rsidP="003D28AB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TAK / NIE*</w:t>
            </w:r>
          </w:p>
        </w:tc>
      </w:tr>
      <w:tr w:rsidR="003B0141" w14:paraId="3054681F" w14:textId="77777777" w:rsidTr="00295623">
        <w:tc>
          <w:tcPr>
            <w:tcW w:w="499" w:type="dxa"/>
            <w:vMerge/>
            <w:shd w:val="clear" w:color="auto" w:fill="auto"/>
          </w:tcPr>
          <w:p w14:paraId="3540CAA5" w14:textId="77777777" w:rsidR="003B0141" w:rsidRDefault="003B0141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01" w:type="dxa"/>
            <w:vMerge/>
            <w:shd w:val="clear" w:color="auto" w:fill="auto"/>
          </w:tcPr>
          <w:p w14:paraId="11AAFB8E" w14:textId="77777777" w:rsidR="003B0141" w:rsidRDefault="003B0141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66" w:type="dxa"/>
            <w:shd w:val="clear" w:color="auto" w:fill="auto"/>
          </w:tcPr>
          <w:p w14:paraId="0C9B1E59" w14:textId="20FC1227" w:rsidR="003B0141" w:rsidRPr="00EB58AC" w:rsidRDefault="003B0141" w:rsidP="00EB58AC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  <w:r w:rsidRPr="00EB58AC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Możliwość definiowania czasu trwania rundy treningowej</w:t>
            </w:r>
          </w:p>
          <w:p w14:paraId="6781215E" w14:textId="35E8010B" w:rsidR="003B0141" w:rsidRPr="00EB58AC" w:rsidRDefault="003B0141" w:rsidP="00EB58AC">
            <w:pPr>
              <w:widowControl/>
              <w:tabs>
                <w:tab w:val="left" w:pos="975"/>
              </w:tabs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26" w:type="dxa"/>
            <w:shd w:val="clear" w:color="auto" w:fill="auto"/>
            <w:vAlign w:val="center"/>
          </w:tcPr>
          <w:p w14:paraId="5FEA087C" w14:textId="09D4F79B" w:rsidR="003B0141" w:rsidRDefault="003B0141" w:rsidP="003D28AB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TAK / NIE*</w:t>
            </w:r>
          </w:p>
        </w:tc>
      </w:tr>
      <w:tr w:rsidR="003B0141" w14:paraId="486935A3" w14:textId="77777777" w:rsidTr="00295623">
        <w:tc>
          <w:tcPr>
            <w:tcW w:w="499" w:type="dxa"/>
            <w:vMerge/>
            <w:shd w:val="clear" w:color="auto" w:fill="auto"/>
          </w:tcPr>
          <w:p w14:paraId="312B3665" w14:textId="77777777" w:rsidR="003B0141" w:rsidRDefault="003B0141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01" w:type="dxa"/>
            <w:vMerge/>
            <w:shd w:val="clear" w:color="auto" w:fill="auto"/>
          </w:tcPr>
          <w:p w14:paraId="61D27EF5" w14:textId="77777777" w:rsidR="003B0141" w:rsidRDefault="003B0141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66" w:type="dxa"/>
            <w:shd w:val="clear" w:color="auto" w:fill="auto"/>
          </w:tcPr>
          <w:p w14:paraId="634BA270" w14:textId="77777777" w:rsidR="003B0141" w:rsidRPr="00EB58AC" w:rsidRDefault="003B0141" w:rsidP="00EB58AC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  <w:r w:rsidRPr="00EB58AC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Wskaźnik postępu czasu trwania rundy</w:t>
            </w:r>
          </w:p>
          <w:p w14:paraId="635D54AB" w14:textId="06344458" w:rsidR="003B0141" w:rsidRPr="00EB58AC" w:rsidRDefault="003B0141" w:rsidP="003D28AB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26" w:type="dxa"/>
            <w:shd w:val="clear" w:color="auto" w:fill="auto"/>
            <w:vAlign w:val="center"/>
          </w:tcPr>
          <w:p w14:paraId="0E8611E5" w14:textId="4A2BB2E6" w:rsidR="003B0141" w:rsidRDefault="003B0141" w:rsidP="003D28AB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TAK / NIE*</w:t>
            </w:r>
          </w:p>
        </w:tc>
      </w:tr>
      <w:tr w:rsidR="003B0141" w14:paraId="519E5E5B" w14:textId="77777777" w:rsidTr="00295623">
        <w:tc>
          <w:tcPr>
            <w:tcW w:w="499" w:type="dxa"/>
            <w:vMerge/>
            <w:shd w:val="clear" w:color="auto" w:fill="auto"/>
          </w:tcPr>
          <w:p w14:paraId="073B97F1" w14:textId="77777777" w:rsidR="003B0141" w:rsidRDefault="003B0141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01" w:type="dxa"/>
            <w:vMerge/>
            <w:shd w:val="clear" w:color="auto" w:fill="auto"/>
          </w:tcPr>
          <w:p w14:paraId="1440B758" w14:textId="77777777" w:rsidR="003B0141" w:rsidRDefault="003B0141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66" w:type="dxa"/>
            <w:shd w:val="clear" w:color="auto" w:fill="auto"/>
          </w:tcPr>
          <w:p w14:paraId="171DB74F" w14:textId="77777777" w:rsidR="003B0141" w:rsidRPr="00EB58AC" w:rsidRDefault="003B0141" w:rsidP="00EB58AC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  <w:r w:rsidRPr="00EB58AC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Funkcja automatycznego dopasowania trudności treningu</w:t>
            </w:r>
          </w:p>
          <w:p w14:paraId="11C666B1" w14:textId="7C9FE025" w:rsidR="003B0141" w:rsidRPr="00EB58AC" w:rsidRDefault="003B0141" w:rsidP="00EB58AC">
            <w:pPr>
              <w:widowControl/>
              <w:suppressAutoHyphens w:val="0"/>
              <w:ind w:firstLine="708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26" w:type="dxa"/>
            <w:shd w:val="clear" w:color="auto" w:fill="auto"/>
            <w:vAlign w:val="center"/>
          </w:tcPr>
          <w:p w14:paraId="035E3EDD" w14:textId="097B073C" w:rsidR="003B0141" w:rsidRDefault="003B0141" w:rsidP="003D28AB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TAK / NIE*</w:t>
            </w:r>
          </w:p>
        </w:tc>
      </w:tr>
      <w:tr w:rsidR="003B0141" w14:paraId="4217684D" w14:textId="77777777" w:rsidTr="00295623">
        <w:tc>
          <w:tcPr>
            <w:tcW w:w="499" w:type="dxa"/>
            <w:vMerge/>
            <w:shd w:val="clear" w:color="auto" w:fill="auto"/>
          </w:tcPr>
          <w:p w14:paraId="43969A22" w14:textId="77777777" w:rsidR="003B0141" w:rsidRDefault="003B0141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01" w:type="dxa"/>
            <w:vMerge/>
            <w:shd w:val="clear" w:color="auto" w:fill="auto"/>
          </w:tcPr>
          <w:p w14:paraId="03A3D25D" w14:textId="77777777" w:rsidR="003B0141" w:rsidRDefault="003B0141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66" w:type="dxa"/>
            <w:shd w:val="clear" w:color="auto" w:fill="auto"/>
          </w:tcPr>
          <w:p w14:paraId="77F42216" w14:textId="77777777" w:rsidR="003B0141" w:rsidRPr="00EB58AC" w:rsidRDefault="003B0141" w:rsidP="00EB58AC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  <w:r w:rsidRPr="00EB58AC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 xml:space="preserve">Minimum 50 wbudowanych szablonów raportów </w:t>
            </w:r>
          </w:p>
          <w:p w14:paraId="3EC9DC41" w14:textId="2FD5F3DF" w:rsidR="003B0141" w:rsidRPr="00EB58AC" w:rsidRDefault="003B0141" w:rsidP="003D28AB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26" w:type="dxa"/>
            <w:shd w:val="clear" w:color="auto" w:fill="auto"/>
            <w:vAlign w:val="center"/>
          </w:tcPr>
          <w:p w14:paraId="6113725E" w14:textId="4FD14EEE" w:rsidR="003B0141" w:rsidRDefault="003B0141" w:rsidP="003D28AB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TAK / NIE*</w:t>
            </w:r>
          </w:p>
        </w:tc>
      </w:tr>
      <w:tr w:rsidR="003B0141" w14:paraId="1E51FB5C" w14:textId="77777777" w:rsidTr="00295623">
        <w:tc>
          <w:tcPr>
            <w:tcW w:w="499" w:type="dxa"/>
            <w:vMerge/>
            <w:shd w:val="clear" w:color="auto" w:fill="auto"/>
          </w:tcPr>
          <w:p w14:paraId="170917E2" w14:textId="77777777" w:rsidR="003B0141" w:rsidRDefault="003B0141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01" w:type="dxa"/>
            <w:vMerge/>
            <w:shd w:val="clear" w:color="auto" w:fill="auto"/>
          </w:tcPr>
          <w:p w14:paraId="52E5FEA2" w14:textId="77777777" w:rsidR="003B0141" w:rsidRDefault="003B0141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66" w:type="dxa"/>
            <w:shd w:val="clear" w:color="auto" w:fill="auto"/>
          </w:tcPr>
          <w:p w14:paraId="19FFD562" w14:textId="526A7709" w:rsidR="003B0141" w:rsidRPr="00EB58AC" w:rsidRDefault="003B0141" w:rsidP="00EB58AC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  <w:r w:rsidRPr="00EB58AC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Funkcja definiowania własnych szablonów raportów</w:t>
            </w:r>
          </w:p>
          <w:p w14:paraId="5C667C45" w14:textId="252FCD24" w:rsidR="003B0141" w:rsidRPr="00EB58AC" w:rsidRDefault="003B0141" w:rsidP="003D28AB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26" w:type="dxa"/>
            <w:shd w:val="clear" w:color="auto" w:fill="auto"/>
            <w:vAlign w:val="center"/>
          </w:tcPr>
          <w:p w14:paraId="62BA40BA" w14:textId="2BCDDAE7" w:rsidR="003B0141" w:rsidRDefault="003B0141" w:rsidP="003D28AB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TAK / NIE*</w:t>
            </w:r>
          </w:p>
        </w:tc>
      </w:tr>
      <w:tr w:rsidR="003B0141" w14:paraId="2B2F8286" w14:textId="77777777" w:rsidTr="00295623">
        <w:tc>
          <w:tcPr>
            <w:tcW w:w="499" w:type="dxa"/>
            <w:vMerge/>
            <w:shd w:val="clear" w:color="auto" w:fill="auto"/>
          </w:tcPr>
          <w:p w14:paraId="4A24BF74" w14:textId="77777777" w:rsidR="003B0141" w:rsidRDefault="003B0141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01" w:type="dxa"/>
            <w:vMerge/>
            <w:shd w:val="clear" w:color="auto" w:fill="auto"/>
          </w:tcPr>
          <w:p w14:paraId="7ED1A678" w14:textId="77777777" w:rsidR="003B0141" w:rsidRDefault="003B0141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66" w:type="dxa"/>
            <w:shd w:val="clear" w:color="auto" w:fill="auto"/>
          </w:tcPr>
          <w:p w14:paraId="4BEC47EC" w14:textId="5FA322EA" w:rsidR="003B0141" w:rsidRPr="00EB58AC" w:rsidRDefault="003B0141" w:rsidP="003D28A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B58AC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Eksport wyników sesji do plików tekstowych</w:t>
            </w:r>
          </w:p>
        </w:tc>
        <w:tc>
          <w:tcPr>
            <w:tcW w:w="3226" w:type="dxa"/>
            <w:shd w:val="clear" w:color="auto" w:fill="auto"/>
            <w:vAlign w:val="center"/>
          </w:tcPr>
          <w:p w14:paraId="42900C2A" w14:textId="0051DD17" w:rsidR="003B0141" w:rsidRDefault="003B0141" w:rsidP="003D28A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TAK / NIE*</w:t>
            </w:r>
          </w:p>
        </w:tc>
      </w:tr>
      <w:tr w:rsidR="003B0141" w14:paraId="32B9CC5F" w14:textId="77777777" w:rsidTr="00295623">
        <w:tc>
          <w:tcPr>
            <w:tcW w:w="499" w:type="dxa"/>
            <w:vMerge/>
            <w:shd w:val="clear" w:color="auto" w:fill="auto"/>
          </w:tcPr>
          <w:p w14:paraId="58AF0B4C" w14:textId="77777777" w:rsidR="003B0141" w:rsidRDefault="003B0141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01" w:type="dxa"/>
            <w:vMerge/>
            <w:shd w:val="clear" w:color="auto" w:fill="auto"/>
          </w:tcPr>
          <w:p w14:paraId="4E513A6D" w14:textId="77777777" w:rsidR="003B0141" w:rsidRDefault="003B0141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66" w:type="dxa"/>
            <w:shd w:val="clear" w:color="auto" w:fill="auto"/>
          </w:tcPr>
          <w:p w14:paraId="4AA24E91" w14:textId="77777777" w:rsidR="003B0141" w:rsidRPr="00EB58AC" w:rsidRDefault="003B0141" w:rsidP="00EB58AC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  <w:r w:rsidRPr="00EB58AC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Automatyczne usuwanie artefaktów</w:t>
            </w:r>
          </w:p>
          <w:p w14:paraId="1D3B3CF2" w14:textId="2810F279" w:rsidR="003B0141" w:rsidRPr="00EB58AC" w:rsidRDefault="003B0141" w:rsidP="003D28AB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26" w:type="dxa"/>
            <w:shd w:val="clear" w:color="auto" w:fill="auto"/>
            <w:vAlign w:val="center"/>
          </w:tcPr>
          <w:p w14:paraId="049DBF1F" w14:textId="5F9B605E" w:rsidR="003B0141" w:rsidRDefault="003B0141" w:rsidP="003D28AB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TAK / NIE*</w:t>
            </w:r>
          </w:p>
        </w:tc>
      </w:tr>
      <w:tr w:rsidR="003B0141" w14:paraId="19519436" w14:textId="77777777" w:rsidTr="00295623">
        <w:tc>
          <w:tcPr>
            <w:tcW w:w="499" w:type="dxa"/>
            <w:vMerge/>
            <w:shd w:val="clear" w:color="auto" w:fill="auto"/>
          </w:tcPr>
          <w:p w14:paraId="1CE236A0" w14:textId="77777777" w:rsidR="003B0141" w:rsidRDefault="003B0141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01" w:type="dxa"/>
            <w:vMerge/>
            <w:shd w:val="clear" w:color="auto" w:fill="auto"/>
          </w:tcPr>
          <w:p w14:paraId="2D5650FF" w14:textId="77777777" w:rsidR="003B0141" w:rsidRDefault="003B0141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66" w:type="dxa"/>
            <w:shd w:val="clear" w:color="auto" w:fill="auto"/>
          </w:tcPr>
          <w:p w14:paraId="508D4B99" w14:textId="77777777" w:rsidR="003B0141" w:rsidRPr="00EB58AC" w:rsidRDefault="003B0141" w:rsidP="00EB58AC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  <w:r w:rsidRPr="00EB58AC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Raport porównujący wyniki wielu sesji "krzywa uczenia się"</w:t>
            </w:r>
          </w:p>
          <w:p w14:paraId="636E1B4E" w14:textId="123C9097" w:rsidR="003B0141" w:rsidRPr="00EB58AC" w:rsidRDefault="003B0141" w:rsidP="003D28AB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26" w:type="dxa"/>
            <w:shd w:val="clear" w:color="auto" w:fill="auto"/>
            <w:vAlign w:val="center"/>
          </w:tcPr>
          <w:p w14:paraId="79D7BF0F" w14:textId="77777777" w:rsidR="003B0141" w:rsidRDefault="003B0141" w:rsidP="003D28AB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TAK / NIE*</w:t>
            </w:r>
          </w:p>
          <w:p w14:paraId="248348A9" w14:textId="77777777" w:rsidR="003B0141" w:rsidRDefault="003B0141" w:rsidP="003D28AB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  <w:p w14:paraId="121A62EB" w14:textId="66CCEC03" w:rsidR="003B0141" w:rsidRDefault="003B0141" w:rsidP="003D28AB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3B0141" w14:paraId="09C4E1B9" w14:textId="77777777" w:rsidTr="00295623">
        <w:tc>
          <w:tcPr>
            <w:tcW w:w="499" w:type="dxa"/>
            <w:vMerge/>
            <w:shd w:val="clear" w:color="auto" w:fill="auto"/>
          </w:tcPr>
          <w:p w14:paraId="69AF8FFD" w14:textId="77777777" w:rsidR="003B0141" w:rsidRDefault="003B0141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01" w:type="dxa"/>
            <w:vMerge/>
            <w:shd w:val="clear" w:color="auto" w:fill="auto"/>
          </w:tcPr>
          <w:p w14:paraId="0F33DBD8" w14:textId="77777777" w:rsidR="003B0141" w:rsidRDefault="003B0141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66" w:type="dxa"/>
            <w:shd w:val="clear" w:color="auto" w:fill="auto"/>
          </w:tcPr>
          <w:p w14:paraId="68FEE6C5" w14:textId="61650744" w:rsidR="003B0141" w:rsidRPr="003B0141" w:rsidRDefault="003B0141" w:rsidP="00EB58AC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  <w:r w:rsidRPr="003B0141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 xml:space="preserve">Możliwość wykonywania analizy diagnostycznej </w:t>
            </w:r>
            <w:proofErr w:type="spellStart"/>
            <w:r w:rsidRPr="003B0141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QEEG</w:t>
            </w:r>
            <w:proofErr w:type="spellEnd"/>
            <w:r w:rsidRPr="003B0141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 xml:space="preserve"> (analiza ilościowa </w:t>
            </w:r>
            <w:proofErr w:type="spellStart"/>
            <w:r w:rsidRPr="003B0141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EEG</w:t>
            </w:r>
            <w:proofErr w:type="spellEnd"/>
            <w:r w:rsidRPr="003B0141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) z 20 punktów w systemie 10-20</w:t>
            </w:r>
          </w:p>
          <w:p w14:paraId="53859568" w14:textId="2DBFBCFE" w:rsidR="003B0141" w:rsidRPr="003B0141" w:rsidRDefault="003B0141" w:rsidP="003D28AB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26" w:type="dxa"/>
            <w:shd w:val="clear" w:color="auto" w:fill="auto"/>
            <w:vAlign w:val="center"/>
          </w:tcPr>
          <w:p w14:paraId="6C437FD8" w14:textId="77777777" w:rsidR="003B0141" w:rsidRDefault="003B0141" w:rsidP="00EB58AC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TAK / NIE*</w:t>
            </w:r>
          </w:p>
          <w:p w14:paraId="46C18981" w14:textId="3883A78E" w:rsidR="003B0141" w:rsidRDefault="003B0141" w:rsidP="003D28AB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3B0141" w14:paraId="0423091A" w14:textId="77777777" w:rsidTr="00295623">
        <w:tc>
          <w:tcPr>
            <w:tcW w:w="499" w:type="dxa"/>
            <w:vMerge/>
            <w:shd w:val="clear" w:color="auto" w:fill="auto"/>
          </w:tcPr>
          <w:p w14:paraId="61143119" w14:textId="77777777" w:rsidR="003B0141" w:rsidRDefault="003B0141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01" w:type="dxa"/>
            <w:vMerge/>
            <w:shd w:val="clear" w:color="auto" w:fill="auto"/>
          </w:tcPr>
          <w:p w14:paraId="5EAC8371" w14:textId="77777777" w:rsidR="003B0141" w:rsidRDefault="003B0141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66" w:type="dxa"/>
            <w:shd w:val="clear" w:color="auto" w:fill="auto"/>
          </w:tcPr>
          <w:p w14:paraId="2C111D40" w14:textId="77777777" w:rsidR="003B0141" w:rsidRPr="003B0141" w:rsidRDefault="003B0141" w:rsidP="00EB58AC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  <w:r w:rsidRPr="003B0141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Wbudowana w oprogramowanie baza normatywna (nieodpłatne korzystanie z bazy normatywnej)</w:t>
            </w:r>
          </w:p>
          <w:p w14:paraId="1B3B6D74" w14:textId="450251FB" w:rsidR="003B0141" w:rsidRPr="003B0141" w:rsidRDefault="003B0141" w:rsidP="00EB58AC">
            <w:pPr>
              <w:widowControl/>
              <w:suppressAutoHyphens w:val="0"/>
              <w:ind w:firstLine="708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26" w:type="dxa"/>
            <w:shd w:val="clear" w:color="auto" w:fill="auto"/>
            <w:vAlign w:val="center"/>
          </w:tcPr>
          <w:p w14:paraId="748C8497" w14:textId="77777777" w:rsidR="003B0141" w:rsidRDefault="003B0141" w:rsidP="00EB58AC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TAK / NIE*</w:t>
            </w:r>
          </w:p>
          <w:p w14:paraId="51E2C817" w14:textId="2FC21DE9" w:rsidR="003B0141" w:rsidRDefault="003B0141" w:rsidP="003D28AB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3B0141" w14:paraId="707BAA56" w14:textId="77777777" w:rsidTr="00295623">
        <w:tc>
          <w:tcPr>
            <w:tcW w:w="499" w:type="dxa"/>
            <w:vMerge/>
            <w:shd w:val="clear" w:color="auto" w:fill="auto"/>
          </w:tcPr>
          <w:p w14:paraId="4F20EFC1" w14:textId="77777777" w:rsidR="003B0141" w:rsidRDefault="003B0141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01" w:type="dxa"/>
            <w:vMerge/>
            <w:shd w:val="clear" w:color="auto" w:fill="auto"/>
          </w:tcPr>
          <w:p w14:paraId="3D9A99A1" w14:textId="77777777" w:rsidR="003B0141" w:rsidRDefault="003B0141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66" w:type="dxa"/>
            <w:shd w:val="clear" w:color="auto" w:fill="auto"/>
          </w:tcPr>
          <w:p w14:paraId="64651DFC" w14:textId="77777777" w:rsidR="003B0141" w:rsidRPr="003B0141" w:rsidRDefault="003B0141" w:rsidP="00EB58AC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  <w:r w:rsidRPr="003B0141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 xml:space="preserve">Funkcja automatycznej rekomendacji protokołów treningowych </w:t>
            </w:r>
            <w:proofErr w:type="spellStart"/>
            <w:r w:rsidRPr="003B0141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EEG</w:t>
            </w:r>
            <w:proofErr w:type="spellEnd"/>
            <w:r w:rsidRPr="003B0141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 xml:space="preserve"> Biofeedback na podstawie raportu </w:t>
            </w:r>
            <w:proofErr w:type="spellStart"/>
            <w:r w:rsidRPr="003B0141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QEEG</w:t>
            </w:r>
            <w:proofErr w:type="spellEnd"/>
            <w:r w:rsidRPr="003B0141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;</w:t>
            </w:r>
          </w:p>
          <w:p w14:paraId="6F047925" w14:textId="4BDCC0AC" w:rsidR="003B0141" w:rsidRPr="003B0141" w:rsidRDefault="003B0141" w:rsidP="003D28AB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26" w:type="dxa"/>
            <w:shd w:val="clear" w:color="auto" w:fill="auto"/>
            <w:vAlign w:val="center"/>
          </w:tcPr>
          <w:p w14:paraId="4DC79043" w14:textId="77777777" w:rsidR="003B0141" w:rsidRDefault="003B0141" w:rsidP="00EB58AC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TAK / NIE*</w:t>
            </w:r>
          </w:p>
          <w:p w14:paraId="19A88178" w14:textId="050FD7F7" w:rsidR="003B0141" w:rsidRDefault="003B0141" w:rsidP="003D28AB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3B0141" w14:paraId="48D01047" w14:textId="77777777" w:rsidTr="00295623">
        <w:tc>
          <w:tcPr>
            <w:tcW w:w="499" w:type="dxa"/>
            <w:vMerge/>
            <w:shd w:val="clear" w:color="auto" w:fill="auto"/>
          </w:tcPr>
          <w:p w14:paraId="5342ABF6" w14:textId="77777777" w:rsidR="003B0141" w:rsidRDefault="003B0141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01" w:type="dxa"/>
            <w:vMerge/>
            <w:shd w:val="clear" w:color="auto" w:fill="auto"/>
          </w:tcPr>
          <w:p w14:paraId="3FCBECFC" w14:textId="77777777" w:rsidR="003B0141" w:rsidRDefault="003B0141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66" w:type="dxa"/>
            <w:shd w:val="clear" w:color="auto" w:fill="auto"/>
          </w:tcPr>
          <w:p w14:paraId="302E0F85" w14:textId="77777777" w:rsidR="003B0141" w:rsidRPr="003B0141" w:rsidRDefault="003B0141" w:rsidP="003B0141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  <w:r w:rsidRPr="003B0141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 xml:space="preserve">Możliwość prowadzenie treningu Biofeedback z wykresami, grami i filmami  </w:t>
            </w:r>
          </w:p>
          <w:p w14:paraId="0D4F599D" w14:textId="7F94EF12" w:rsidR="003B0141" w:rsidRPr="003B0141" w:rsidRDefault="003B0141" w:rsidP="003D28AB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26" w:type="dxa"/>
            <w:shd w:val="clear" w:color="auto" w:fill="auto"/>
            <w:vAlign w:val="center"/>
          </w:tcPr>
          <w:p w14:paraId="2EFB0B50" w14:textId="77777777" w:rsidR="003B0141" w:rsidRDefault="003B0141" w:rsidP="003B0141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TAK / NIE*</w:t>
            </w:r>
          </w:p>
          <w:p w14:paraId="382D9C40" w14:textId="6ED86B2F" w:rsidR="003B0141" w:rsidRDefault="003B0141" w:rsidP="003D28AB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3B0141" w14:paraId="3843EA14" w14:textId="77777777" w:rsidTr="00295623">
        <w:tc>
          <w:tcPr>
            <w:tcW w:w="499" w:type="dxa"/>
            <w:vMerge/>
            <w:shd w:val="clear" w:color="auto" w:fill="auto"/>
          </w:tcPr>
          <w:p w14:paraId="710D4324" w14:textId="77777777" w:rsidR="003B0141" w:rsidRDefault="003B0141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01" w:type="dxa"/>
            <w:vMerge/>
            <w:shd w:val="clear" w:color="auto" w:fill="auto"/>
          </w:tcPr>
          <w:p w14:paraId="24D5A3A2" w14:textId="77777777" w:rsidR="003B0141" w:rsidRDefault="003B0141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66" w:type="dxa"/>
            <w:shd w:val="clear" w:color="auto" w:fill="auto"/>
          </w:tcPr>
          <w:p w14:paraId="32F33287" w14:textId="22934B25" w:rsidR="003B0141" w:rsidRPr="003B0141" w:rsidRDefault="003B0141" w:rsidP="003D28AB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  <w:r w:rsidRPr="003B0141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Minimum 500 plansz/gier do prowadzenia treningu Biofeedback</w:t>
            </w:r>
          </w:p>
        </w:tc>
        <w:tc>
          <w:tcPr>
            <w:tcW w:w="3226" w:type="dxa"/>
            <w:shd w:val="clear" w:color="auto" w:fill="auto"/>
            <w:vAlign w:val="center"/>
          </w:tcPr>
          <w:p w14:paraId="6FEDC471" w14:textId="77777777" w:rsidR="003B0141" w:rsidRDefault="003B0141" w:rsidP="003B0141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TAK / NIE*</w:t>
            </w:r>
          </w:p>
          <w:p w14:paraId="36E6331E" w14:textId="0FA46F44" w:rsidR="003B0141" w:rsidRDefault="003B0141" w:rsidP="003D28AB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3B0141" w14:paraId="6316F411" w14:textId="77777777" w:rsidTr="00295623">
        <w:tc>
          <w:tcPr>
            <w:tcW w:w="499" w:type="dxa"/>
            <w:vMerge/>
            <w:shd w:val="clear" w:color="auto" w:fill="auto"/>
          </w:tcPr>
          <w:p w14:paraId="2077D57D" w14:textId="77777777" w:rsidR="003B0141" w:rsidRDefault="003B0141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01" w:type="dxa"/>
            <w:vMerge/>
            <w:shd w:val="clear" w:color="auto" w:fill="auto"/>
          </w:tcPr>
          <w:p w14:paraId="3045D62E" w14:textId="77777777" w:rsidR="003B0141" w:rsidRDefault="003B0141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66" w:type="dxa"/>
            <w:shd w:val="clear" w:color="auto" w:fill="auto"/>
          </w:tcPr>
          <w:p w14:paraId="5961B11E" w14:textId="77777777" w:rsidR="003B0141" w:rsidRPr="003B0141" w:rsidRDefault="003B0141" w:rsidP="003B0141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  <w:r w:rsidRPr="003B0141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Możliwość prowadzenia treningu przy oczach zamkniętych (feedback akustyczny)</w:t>
            </w:r>
          </w:p>
          <w:p w14:paraId="02367E47" w14:textId="6152B55F" w:rsidR="003B0141" w:rsidRPr="003B0141" w:rsidRDefault="003B0141" w:rsidP="003D28AB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26" w:type="dxa"/>
            <w:shd w:val="clear" w:color="auto" w:fill="auto"/>
            <w:vAlign w:val="center"/>
          </w:tcPr>
          <w:p w14:paraId="0F960EBA" w14:textId="77777777" w:rsidR="003B0141" w:rsidRDefault="003B0141" w:rsidP="003B0141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TAK / NIE*</w:t>
            </w:r>
          </w:p>
          <w:p w14:paraId="7F971BEB" w14:textId="58FF9DB9" w:rsidR="003B0141" w:rsidRDefault="003B0141" w:rsidP="003D28AB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3B0141" w14:paraId="45174D6D" w14:textId="77777777" w:rsidTr="00295623">
        <w:tc>
          <w:tcPr>
            <w:tcW w:w="499" w:type="dxa"/>
            <w:vMerge/>
            <w:shd w:val="clear" w:color="auto" w:fill="auto"/>
          </w:tcPr>
          <w:p w14:paraId="029E1E1A" w14:textId="77777777" w:rsidR="003B0141" w:rsidRDefault="003B0141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01" w:type="dxa"/>
            <w:vMerge/>
            <w:shd w:val="clear" w:color="auto" w:fill="auto"/>
          </w:tcPr>
          <w:p w14:paraId="06F56A78" w14:textId="77777777" w:rsidR="003B0141" w:rsidRDefault="003B0141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66" w:type="dxa"/>
            <w:shd w:val="clear" w:color="auto" w:fill="auto"/>
          </w:tcPr>
          <w:p w14:paraId="3895C2AD" w14:textId="77777777" w:rsidR="003B0141" w:rsidRPr="003B0141" w:rsidRDefault="003B0141" w:rsidP="003B0141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  <w:r w:rsidRPr="003B0141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Możliwość podawania informacji zwrotnej poprzez zmysł dotyku przy użyciu przetworników haptycznych</w:t>
            </w:r>
          </w:p>
          <w:p w14:paraId="100238B8" w14:textId="7ED1BD56" w:rsidR="003B0141" w:rsidRPr="003B0141" w:rsidRDefault="003B0141" w:rsidP="003D28AB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26" w:type="dxa"/>
            <w:shd w:val="clear" w:color="auto" w:fill="auto"/>
            <w:vAlign w:val="center"/>
          </w:tcPr>
          <w:p w14:paraId="0ABFA9CD" w14:textId="77777777" w:rsidR="003B0141" w:rsidRDefault="003B0141" w:rsidP="003B0141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TAK / NIE*</w:t>
            </w:r>
          </w:p>
          <w:p w14:paraId="2774C0DB" w14:textId="3D04DE52" w:rsidR="003B0141" w:rsidRDefault="003B0141" w:rsidP="003D28AB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3B0141" w14:paraId="1B32C339" w14:textId="77777777" w:rsidTr="00295623">
        <w:tc>
          <w:tcPr>
            <w:tcW w:w="499" w:type="dxa"/>
            <w:vMerge/>
            <w:shd w:val="clear" w:color="auto" w:fill="auto"/>
          </w:tcPr>
          <w:p w14:paraId="494EBCE7" w14:textId="77777777" w:rsidR="003B0141" w:rsidRDefault="003B0141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01" w:type="dxa"/>
            <w:vMerge/>
            <w:shd w:val="clear" w:color="auto" w:fill="auto"/>
          </w:tcPr>
          <w:p w14:paraId="6CB1CB79" w14:textId="77777777" w:rsidR="003B0141" w:rsidRDefault="003B0141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66" w:type="dxa"/>
            <w:shd w:val="clear" w:color="auto" w:fill="auto"/>
          </w:tcPr>
          <w:p w14:paraId="33EE71F1" w14:textId="77777777" w:rsidR="003B0141" w:rsidRPr="003B0141" w:rsidRDefault="003B0141" w:rsidP="003B0141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  <w:r w:rsidRPr="003B0141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 xml:space="preserve">Możliwość samodzielnego dodawania do programu filmów i animacji, DVD, CD, pliki video w dowolnych formatach odtwarzanych na komputerze. </w:t>
            </w:r>
          </w:p>
          <w:p w14:paraId="7BD7CDD3" w14:textId="77777777" w:rsidR="003B0141" w:rsidRPr="003B0141" w:rsidRDefault="003B0141" w:rsidP="003D28AB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26" w:type="dxa"/>
            <w:shd w:val="clear" w:color="auto" w:fill="auto"/>
            <w:vAlign w:val="center"/>
          </w:tcPr>
          <w:p w14:paraId="75E1C1BC" w14:textId="77777777" w:rsidR="003B0141" w:rsidRDefault="003B0141" w:rsidP="003B0141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TAK / NIE*</w:t>
            </w:r>
          </w:p>
          <w:p w14:paraId="21001502" w14:textId="77777777" w:rsidR="003B0141" w:rsidRDefault="003B0141" w:rsidP="003D28AB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3B0141" w14:paraId="2E8D8131" w14:textId="77777777" w:rsidTr="00295623">
        <w:tc>
          <w:tcPr>
            <w:tcW w:w="499" w:type="dxa"/>
            <w:vMerge/>
            <w:shd w:val="clear" w:color="auto" w:fill="auto"/>
          </w:tcPr>
          <w:p w14:paraId="47CBDB87" w14:textId="77777777" w:rsidR="003B0141" w:rsidRDefault="003B0141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01" w:type="dxa"/>
            <w:vMerge/>
            <w:shd w:val="clear" w:color="auto" w:fill="auto"/>
          </w:tcPr>
          <w:p w14:paraId="72B1A4C7" w14:textId="77777777" w:rsidR="003B0141" w:rsidRDefault="003B0141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66" w:type="dxa"/>
            <w:shd w:val="clear" w:color="auto" w:fill="auto"/>
          </w:tcPr>
          <w:p w14:paraId="6A4F285C" w14:textId="77777777" w:rsidR="003B0141" w:rsidRPr="003B0141" w:rsidRDefault="003B0141" w:rsidP="003B0141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  <w:r w:rsidRPr="003B0141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Możliwość współpracy z goglami VR</w:t>
            </w:r>
          </w:p>
          <w:p w14:paraId="240B6539" w14:textId="77777777" w:rsidR="003B0141" w:rsidRPr="003B0141" w:rsidRDefault="003B0141" w:rsidP="003D28AB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26" w:type="dxa"/>
            <w:shd w:val="clear" w:color="auto" w:fill="auto"/>
            <w:vAlign w:val="center"/>
          </w:tcPr>
          <w:p w14:paraId="70D24633" w14:textId="77777777" w:rsidR="003B0141" w:rsidRDefault="003B0141" w:rsidP="003B0141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TAK / NIE*</w:t>
            </w:r>
          </w:p>
          <w:p w14:paraId="64370A28" w14:textId="77777777" w:rsidR="003B0141" w:rsidRDefault="003B0141" w:rsidP="003D28AB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3B0141" w14:paraId="495B4D3F" w14:textId="77777777" w:rsidTr="00295623">
        <w:tc>
          <w:tcPr>
            <w:tcW w:w="499" w:type="dxa"/>
            <w:vMerge/>
            <w:shd w:val="clear" w:color="auto" w:fill="auto"/>
          </w:tcPr>
          <w:p w14:paraId="7168D95F" w14:textId="77777777" w:rsidR="003B0141" w:rsidRDefault="003B0141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01" w:type="dxa"/>
            <w:vMerge/>
            <w:shd w:val="clear" w:color="auto" w:fill="auto"/>
          </w:tcPr>
          <w:p w14:paraId="5E67F910" w14:textId="77777777" w:rsidR="003B0141" w:rsidRDefault="003B0141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66" w:type="dxa"/>
            <w:shd w:val="clear" w:color="auto" w:fill="auto"/>
          </w:tcPr>
          <w:p w14:paraId="1F27EF55" w14:textId="77777777" w:rsidR="003B0141" w:rsidRPr="003B0141" w:rsidRDefault="003B0141" w:rsidP="003B0141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  <w:r w:rsidRPr="003B0141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 xml:space="preserve">Funkcja Streaming Video umożliwiająca wykorzystanie podczas sesji treningowej materiałów audiowizualnych udostępnianych przez platformy </w:t>
            </w:r>
            <w:proofErr w:type="spellStart"/>
            <w:r w:rsidRPr="003B0141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streamingowe</w:t>
            </w:r>
            <w:proofErr w:type="spellEnd"/>
            <w:r w:rsidRPr="003B0141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 xml:space="preserve">. </w:t>
            </w:r>
          </w:p>
          <w:p w14:paraId="55CAB5D9" w14:textId="77777777" w:rsidR="003B0141" w:rsidRPr="003B0141" w:rsidRDefault="003B0141" w:rsidP="003D28AB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26" w:type="dxa"/>
            <w:shd w:val="clear" w:color="auto" w:fill="auto"/>
            <w:vAlign w:val="center"/>
          </w:tcPr>
          <w:p w14:paraId="4DDC0AF0" w14:textId="77777777" w:rsidR="003B0141" w:rsidRDefault="003B0141" w:rsidP="003B0141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TAK / NIE*</w:t>
            </w:r>
          </w:p>
          <w:p w14:paraId="5CAF3A45" w14:textId="77777777" w:rsidR="003B0141" w:rsidRDefault="003B0141" w:rsidP="003D28AB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3B0141" w14:paraId="4CCBFABA" w14:textId="77777777" w:rsidTr="00295623">
        <w:tc>
          <w:tcPr>
            <w:tcW w:w="499" w:type="dxa"/>
            <w:vMerge/>
            <w:shd w:val="clear" w:color="auto" w:fill="auto"/>
          </w:tcPr>
          <w:p w14:paraId="2408CD6F" w14:textId="77777777" w:rsidR="003B0141" w:rsidRDefault="003B0141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01" w:type="dxa"/>
            <w:vMerge/>
            <w:shd w:val="clear" w:color="auto" w:fill="auto"/>
          </w:tcPr>
          <w:p w14:paraId="00BDCF67" w14:textId="77777777" w:rsidR="003B0141" w:rsidRDefault="003B0141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66" w:type="dxa"/>
            <w:shd w:val="clear" w:color="auto" w:fill="auto"/>
          </w:tcPr>
          <w:p w14:paraId="45E74438" w14:textId="77777777" w:rsidR="003B0141" w:rsidRPr="003B0141" w:rsidRDefault="003B0141" w:rsidP="003B0141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  <w:r w:rsidRPr="003B0141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Funkcja prowadzenia oddechu (definiowalny wzór oddychania).</w:t>
            </w:r>
          </w:p>
          <w:p w14:paraId="0CCA5F1D" w14:textId="77777777" w:rsidR="003B0141" w:rsidRPr="003B0141" w:rsidRDefault="003B0141" w:rsidP="003D28AB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26" w:type="dxa"/>
            <w:shd w:val="clear" w:color="auto" w:fill="auto"/>
            <w:vAlign w:val="center"/>
          </w:tcPr>
          <w:p w14:paraId="0D9C6F22" w14:textId="77777777" w:rsidR="003B0141" w:rsidRDefault="003B0141" w:rsidP="003B0141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TAK / NIE*</w:t>
            </w:r>
          </w:p>
          <w:p w14:paraId="4AAF93F5" w14:textId="77777777" w:rsidR="003B0141" w:rsidRDefault="003B0141" w:rsidP="003D28AB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3D28AB" w14:paraId="7F824587" w14:textId="77777777" w:rsidTr="00295623">
        <w:tc>
          <w:tcPr>
            <w:tcW w:w="499" w:type="dxa"/>
            <w:vMerge w:val="restart"/>
            <w:shd w:val="clear" w:color="auto" w:fill="auto"/>
          </w:tcPr>
          <w:p w14:paraId="2A022D75" w14:textId="77777777" w:rsidR="003D28AB" w:rsidRDefault="003D28AB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lastRenderedPageBreak/>
              <w:t>3.</w:t>
            </w:r>
          </w:p>
        </w:tc>
        <w:tc>
          <w:tcPr>
            <w:tcW w:w="3201" w:type="dxa"/>
            <w:vMerge w:val="restart"/>
            <w:shd w:val="clear" w:color="auto" w:fill="auto"/>
          </w:tcPr>
          <w:p w14:paraId="3096B9B2" w14:textId="77777777" w:rsidR="003D28AB" w:rsidRPr="000A4237" w:rsidRDefault="003D28AB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  <w:lang w:bidi="ar-SA"/>
              </w:rPr>
              <w:t>Akcesoria Biofeedback</w:t>
            </w:r>
          </w:p>
        </w:tc>
        <w:tc>
          <w:tcPr>
            <w:tcW w:w="7066" w:type="dxa"/>
            <w:shd w:val="clear" w:color="auto" w:fill="auto"/>
          </w:tcPr>
          <w:p w14:paraId="215EB37D" w14:textId="77777777" w:rsidR="003D28AB" w:rsidRPr="0011758B" w:rsidRDefault="003D28AB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 xml:space="preserve">Elektrody </w:t>
            </w:r>
            <w:proofErr w:type="spellStart"/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EEG</w:t>
            </w:r>
            <w:proofErr w:type="spellEnd"/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 xml:space="preserve"> miseczkowe i uszne Ag/</w:t>
            </w:r>
            <w:proofErr w:type="spellStart"/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AgCl</w:t>
            </w:r>
            <w:proofErr w:type="spellEnd"/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 xml:space="preserve"> lub Ag (w tym minimum 10 elektrod miseczkowych i minimum 2 elektrody uszne)</w:t>
            </w:r>
          </w:p>
        </w:tc>
        <w:tc>
          <w:tcPr>
            <w:tcW w:w="3226" w:type="dxa"/>
            <w:shd w:val="clear" w:color="auto" w:fill="auto"/>
            <w:vAlign w:val="center"/>
          </w:tcPr>
          <w:p w14:paraId="4918835F" w14:textId="77777777" w:rsidR="003D28AB" w:rsidRDefault="003D28AB" w:rsidP="003D28AB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TAK / NIE *</w:t>
            </w:r>
          </w:p>
          <w:p w14:paraId="4C74BFDC" w14:textId="77777777" w:rsidR="003D28AB" w:rsidRDefault="003D28AB" w:rsidP="003D28AB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  <w:p w14:paraId="35F1276D" w14:textId="77777777" w:rsidR="003D28AB" w:rsidRDefault="003D28AB" w:rsidP="003D28AB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Liczba elektrod: …………………………….</w:t>
            </w:r>
          </w:p>
        </w:tc>
      </w:tr>
      <w:tr w:rsidR="003D28AB" w14:paraId="2BDAF5F5" w14:textId="77777777" w:rsidTr="00295623">
        <w:tc>
          <w:tcPr>
            <w:tcW w:w="499" w:type="dxa"/>
            <w:vMerge/>
            <w:shd w:val="clear" w:color="auto" w:fill="auto"/>
          </w:tcPr>
          <w:p w14:paraId="43B25071" w14:textId="77777777" w:rsidR="003D28AB" w:rsidRDefault="003D28AB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01" w:type="dxa"/>
            <w:vMerge/>
            <w:shd w:val="clear" w:color="auto" w:fill="auto"/>
          </w:tcPr>
          <w:p w14:paraId="2AC4D765" w14:textId="77777777" w:rsidR="003D28AB" w:rsidRDefault="003D28AB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66" w:type="dxa"/>
            <w:shd w:val="clear" w:color="auto" w:fill="auto"/>
          </w:tcPr>
          <w:p w14:paraId="1F03E9A8" w14:textId="77777777" w:rsidR="00D829AD" w:rsidRPr="00D829AD" w:rsidRDefault="00D829AD" w:rsidP="00D829AD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  <w:r w:rsidRPr="00D829AD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 xml:space="preserve">Elektrody do </w:t>
            </w:r>
            <w:proofErr w:type="spellStart"/>
            <w:r w:rsidRPr="00D829AD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Biofeedbacku</w:t>
            </w:r>
            <w:proofErr w:type="spellEnd"/>
            <w:r w:rsidRPr="00D829AD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 xml:space="preserve"> </w:t>
            </w:r>
            <w:proofErr w:type="spellStart"/>
            <w:r w:rsidRPr="00D829AD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GSR</w:t>
            </w:r>
            <w:proofErr w:type="spellEnd"/>
            <w:r w:rsidRPr="00D829AD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 xml:space="preserve"> (min 3 </w:t>
            </w:r>
            <w:proofErr w:type="spellStart"/>
            <w:r w:rsidRPr="00D829AD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szt</w:t>
            </w:r>
            <w:proofErr w:type="spellEnd"/>
            <w:r w:rsidRPr="00D829AD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)</w:t>
            </w:r>
          </w:p>
          <w:p w14:paraId="5C87F716" w14:textId="5D00D318" w:rsidR="003D28AB" w:rsidRPr="00D829AD" w:rsidRDefault="003D28AB" w:rsidP="003D28AB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26" w:type="dxa"/>
            <w:shd w:val="clear" w:color="auto" w:fill="auto"/>
            <w:vAlign w:val="center"/>
          </w:tcPr>
          <w:p w14:paraId="49FCA30E" w14:textId="77777777" w:rsidR="00A37582" w:rsidRDefault="00A37582" w:rsidP="00D829AD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  <w:p w14:paraId="623B11F5" w14:textId="216565BC" w:rsidR="00D829AD" w:rsidRDefault="00D829AD" w:rsidP="00D829AD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TAK / NIE*</w:t>
            </w:r>
          </w:p>
          <w:p w14:paraId="283C4976" w14:textId="797A1EE9" w:rsidR="003D28AB" w:rsidRDefault="003D28AB" w:rsidP="003D28AB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3D28AB" w14:paraId="749DB83A" w14:textId="77777777" w:rsidTr="00295623">
        <w:tc>
          <w:tcPr>
            <w:tcW w:w="499" w:type="dxa"/>
            <w:vMerge/>
            <w:shd w:val="clear" w:color="auto" w:fill="auto"/>
          </w:tcPr>
          <w:p w14:paraId="0A1A736D" w14:textId="77777777" w:rsidR="003D28AB" w:rsidRDefault="003D28AB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01" w:type="dxa"/>
            <w:vMerge/>
            <w:shd w:val="clear" w:color="auto" w:fill="auto"/>
          </w:tcPr>
          <w:p w14:paraId="33CAD1A6" w14:textId="77777777" w:rsidR="003D28AB" w:rsidRDefault="003D28AB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66" w:type="dxa"/>
            <w:shd w:val="clear" w:color="auto" w:fill="auto"/>
          </w:tcPr>
          <w:p w14:paraId="16287E94" w14:textId="77777777" w:rsidR="00D829AD" w:rsidRPr="00D829AD" w:rsidRDefault="00D829AD" w:rsidP="00D829AD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  <w:r w:rsidRPr="00D829AD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 xml:space="preserve">Elektrody do </w:t>
            </w:r>
            <w:proofErr w:type="spellStart"/>
            <w:r w:rsidRPr="00D829AD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Biofeedbacku</w:t>
            </w:r>
            <w:proofErr w:type="spellEnd"/>
            <w:r w:rsidRPr="00D829AD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 xml:space="preserve"> </w:t>
            </w:r>
            <w:proofErr w:type="spellStart"/>
            <w:r w:rsidRPr="00D829AD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HRV</w:t>
            </w:r>
            <w:proofErr w:type="spellEnd"/>
            <w:r w:rsidRPr="00D829AD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 xml:space="preserve"> (min 100 </w:t>
            </w:r>
            <w:proofErr w:type="spellStart"/>
            <w:r w:rsidRPr="00D829AD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szt</w:t>
            </w:r>
            <w:proofErr w:type="spellEnd"/>
            <w:r w:rsidRPr="00D829AD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)</w:t>
            </w:r>
          </w:p>
          <w:p w14:paraId="06D997DD" w14:textId="70D304D7" w:rsidR="003D28AB" w:rsidRPr="00D829AD" w:rsidRDefault="003D28AB" w:rsidP="003D28AB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26" w:type="dxa"/>
            <w:shd w:val="clear" w:color="auto" w:fill="auto"/>
            <w:vAlign w:val="center"/>
          </w:tcPr>
          <w:p w14:paraId="5FBAEEBB" w14:textId="77777777" w:rsidR="00A37582" w:rsidRDefault="00A37582" w:rsidP="00D829AD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  <w:p w14:paraId="0F2CD4C6" w14:textId="05C7DECC" w:rsidR="00D829AD" w:rsidRDefault="00D829AD" w:rsidP="00D829AD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TAK / NIE*</w:t>
            </w:r>
          </w:p>
          <w:p w14:paraId="64A3A27E" w14:textId="03AF22B4" w:rsidR="003D28AB" w:rsidRDefault="003D28AB" w:rsidP="003D28AB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3D28AB" w14:paraId="436741DF" w14:textId="77777777" w:rsidTr="00295623">
        <w:tc>
          <w:tcPr>
            <w:tcW w:w="499" w:type="dxa"/>
            <w:vMerge/>
            <w:shd w:val="clear" w:color="auto" w:fill="auto"/>
          </w:tcPr>
          <w:p w14:paraId="61B17DF5" w14:textId="77777777" w:rsidR="003D28AB" w:rsidRDefault="003D28AB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01" w:type="dxa"/>
            <w:vMerge/>
            <w:shd w:val="clear" w:color="auto" w:fill="auto"/>
          </w:tcPr>
          <w:p w14:paraId="713A07A1" w14:textId="77777777" w:rsidR="003D28AB" w:rsidRDefault="003D28AB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66" w:type="dxa"/>
            <w:shd w:val="clear" w:color="auto" w:fill="auto"/>
          </w:tcPr>
          <w:p w14:paraId="4B07FE6C" w14:textId="77777777" w:rsidR="00D829AD" w:rsidRPr="00D829AD" w:rsidRDefault="00D829AD" w:rsidP="00D829AD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  <w:r w:rsidRPr="00D829AD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 xml:space="preserve">Opaska do </w:t>
            </w:r>
            <w:proofErr w:type="spellStart"/>
            <w:r w:rsidRPr="00D829AD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Biofeedbacku</w:t>
            </w:r>
            <w:proofErr w:type="spellEnd"/>
            <w:r w:rsidRPr="00D829AD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 xml:space="preserve"> nIR </w:t>
            </w:r>
            <w:proofErr w:type="spellStart"/>
            <w:r w:rsidRPr="00D829AD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HEG</w:t>
            </w:r>
            <w:proofErr w:type="spellEnd"/>
          </w:p>
          <w:p w14:paraId="5A438D58" w14:textId="0BCBAC36" w:rsidR="003D28AB" w:rsidRPr="00D829AD" w:rsidRDefault="003D28AB" w:rsidP="003D28AB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26" w:type="dxa"/>
            <w:shd w:val="clear" w:color="auto" w:fill="auto"/>
            <w:vAlign w:val="center"/>
          </w:tcPr>
          <w:p w14:paraId="4C737E7A" w14:textId="77777777" w:rsidR="00A37582" w:rsidRDefault="00A37582" w:rsidP="00D829AD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  <w:p w14:paraId="45EB7191" w14:textId="3D00380F" w:rsidR="00D829AD" w:rsidRDefault="00D829AD" w:rsidP="00D829AD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TAK / NIE*</w:t>
            </w:r>
          </w:p>
          <w:p w14:paraId="6CD4DBC6" w14:textId="77777777" w:rsidR="00A37582" w:rsidRDefault="00A37582" w:rsidP="00A37582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  <w:p w14:paraId="6C924B7F" w14:textId="6A6DA7CF" w:rsidR="003D28AB" w:rsidRDefault="003D28AB" w:rsidP="003D28AB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3D28AB" w14:paraId="752732C4" w14:textId="77777777" w:rsidTr="00295623">
        <w:tc>
          <w:tcPr>
            <w:tcW w:w="499" w:type="dxa"/>
            <w:vMerge/>
            <w:shd w:val="clear" w:color="auto" w:fill="auto"/>
          </w:tcPr>
          <w:p w14:paraId="6B56CFDE" w14:textId="77777777" w:rsidR="003D28AB" w:rsidRDefault="003D28AB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01" w:type="dxa"/>
            <w:vMerge/>
            <w:shd w:val="clear" w:color="auto" w:fill="auto"/>
          </w:tcPr>
          <w:p w14:paraId="7C7158E7" w14:textId="77777777" w:rsidR="003D28AB" w:rsidRDefault="003D28AB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7066" w:type="dxa"/>
            <w:shd w:val="clear" w:color="auto" w:fill="auto"/>
          </w:tcPr>
          <w:p w14:paraId="74D147ED" w14:textId="77777777" w:rsidR="00D829AD" w:rsidRPr="00D829AD" w:rsidRDefault="00D829AD" w:rsidP="00D829AD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  <w:r w:rsidRPr="00D829AD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Pasta klejąco-przewodząca oraz żel ścierający</w:t>
            </w:r>
          </w:p>
          <w:p w14:paraId="236C8D6E" w14:textId="7A6FEEDD" w:rsidR="003D28AB" w:rsidRPr="00D829AD" w:rsidRDefault="003D28AB" w:rsidP="003D28AB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26" w:type="dxa"/>
            <w:shd w:val="clear" w:color="auto" w:fill="auto"/>
            <w:vAlign w:val="center"/>
          </w:tcPr>
          <w:p w14:paraId="7470A602" w14:textId="77777777" w:rsidR="00D829AD" w:rsidRDefault="00D829AD" w:rsidP="00D829AD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TAK / NIE*</w:t>
            </w:r>
          </w:p>
          <w:p w14:paraId="167A8403" w14:textId="1F9A3856" w:rsidR="003D28AB" w:rsidRDefault="003D28AB" w:rsidP="003D28AB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</w:tr>
      <w:tr w:rsidR="003D28AB" w14:paraId="3BCBB07B" w14:textId="77777777" w:rsidTr="00295623">
        <w:tc>
          <w:tcPr>
            <w:tcW w:w="499" w:type="dxa"/>
            <w:shd w:val="clear" w:color="auto" w:fill="auto"/>
          </w:tcPr>
          <w:p w14:paraId="6CC79CE4" w14:textId="77777777" w:rsidR="003D28AB" w:rsidRDefault="003D28AB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  <w:lang w:bidi="ar-SA"/>
              </w:rPr>
              <w:t>4.</w:t>
            </w:r>
          </w:p>
        </w:tc>
        <w:tc>
          <w:tcPr>
            <w:tcW w:w="3201" w:type="dxa"/>
            <w:shd w:val="clear" w:color="auto" w:fill="auto"/>
          </w:tcPr>
          <w:p w14:paraId="40DAD2C3" w14:textId="77777777" w:rsidR="003D28AB" w:rsidRDefault="003D28AB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  <w:lang w:bidi="ar-SA"/>
              </w:rPr>
              <w:t xml:space="preserve">Interaktywna zabawka </w:t>
            </w:r>
            <w:proofErr w:type="spellStart"/>
            <w:r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  <w:lang w:bidi="ar-SA"/>
              </w:rPr>
              <w:t>EEG</w:t>
            </w:r>
            <w:proofErr w:type="spellEnd"/>
          </w:p>
        </w:tc>
        <w:tc>
          <w:tcPr>
            <w:tcW w:w="7066" w:type="dxa"/>
            <w:shd w:val="clear" w:color="auto" w:fill="auto"/>
          </w:tcPr>
          <w:p w14:paraId="25D4471A" w14:textId="77777777" w:rsidR="003D28AB" w:rsidRDefault="003D28AB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 xml:space="preserve">Zabawka sterowana falami </w:t>
            </w:r>
            <w:proofErr w:type="spellStart"/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EEG</w:t>
            </w:r>
            <w:proofErr w:type="spellEnd"/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, zintegrowana z oprogramowaniem Biofeedback i bezprzewodowo połączona  z komputerem do feedbacku haptycznego (czuciowego). (minimum 3 szt.)</w:t>
            </w:r>
          </w:p>
        </w:tc>
        <w:tc>
          <w:tcPr>
            <w:tcW w:w="3226" w:type="dxa"/>
            <w:shd w:val="clear" w:color="auto" w:fill="auto"/>
            <w:vAlign w:val="center"/>
          </w:tcPr>
          <w:p w14:paraId="5BB87621" w14:textId="77777777" w:rsidR="003D28AB" w:rsidRDefault="003D28AB" w:rsidP="003D28AB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TAK / NIE *</w:t>
            </w:r>
          </w:p>
          <w:p w14:paraId="4E98A6FB" w14:textId="77777777" w:rsidR="003D28AB" w:rsidRDefault="003D28AB" w:rsidP="003D28AB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  <w:p w14:paraId="514AC09A" w14:textId="77777777" w:rsidR="003D28AB" w:rsidRDefault="003D28AB" w:rsidP="003D28AB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Liczba sztuk: ……………………………..</w:t>
            </w:r>
          </w:p>
        </w:tc>
      </w:tr>
      <w:tr w:rsidR="003D28AB" w:rsidRPr="00146454" w14:paraId="3FFAC720" w14:textId="77777777" w:rsidTr="00295623">
        <w:tc>
          <w:tcPr>
            <w:tcW w:w="499" w:type="dxa"/>
            <w:shd w:val="clear" w:color="auto" w:fill="auto"/>
          </w:tcPr>
          <w:p w14:paraId="103E450A" w14:textId="77777777" w:rsidR="003D28AB" w:rsidRPr="00AC3810" w:rsidRDefault="003D28AB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  <w:lang w:bidi="ar-SA"/>
              </w:rPr>
              <w:t>5</w:t>
            </w:r>
            <w:r w:rsidRPr="00AC3810"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  <w:lang w:bidi="ar-SA"/>
              </w:rPr>
              <w:t>.</w:t>
            </w:r>
          </w:p>
        </w:tc>
        <w:tc>
          <w:tcPr>
            <w:tcW w:w="3201" w:type="dxa"/>
            <w:shd w:val="clear" w:color="auto" w:fill="auto"/>
          </w:tcPr>
          <w:p w14:paraId="3FEB48C1" w14:textId="77777777" w:rsidR="003D28AB" w:rsidRPr="00AC3810" w:rsidRDefault="003D28AB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  <w:lang w:bidi="ar-SA"/>
              </w:rPr>
            </w:pPr>
            <w:r w:rsidRPr="00AC3810"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  <w:lang w:bidi="ar-SA"/>
              </w:rPr>
              <w:t>Zestaw komputerowy</w:t>
            </w:r>
          </w:p>
        </w:tc>
        <w:tc>
          <w:tcPr>
            <w:tcW w:w="7066" w:type="dxa"/>
            <w:shd w:val="clear" w:color="auto" w:fill="auto"/>
          </w:tcPr>
          <w:p w14:paraId="2C6D2AEB" w14:textId="77777777" w:rsidR="00D829AD" w:rsidRPr="00D829AD" w:rsidRDefault="00D829AD" w:rsidP="00D829AD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  <w:r w:rsidRPr="00D829AD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 xml:space="preserve">Procesor Intel </w:t>
            </w:r>
            <w:proofErr w:type="spellStart"/>
            <w:r w:rsidRPr="00D829AD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Core</w:t>
            </w:r>
            <w:proofErr w:type="spellEnd"/>
            <w:r w:rsidRPr="00D829AD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 xml:space="preserve"> </w:t>
            </w:r>
            <w:proofErr w:type="spellStart"/>
            <w:r w:rsidRPr="00D829AD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i5</w:t>
            </w:r>
            <w:proofErr w:type="spellEnd"/>
            <w:r w:rsidRPr="00D829AD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 xml:space="preserve"> lub wyższy</w:t>
            </w:r>
          </w:p>
          <w:p w14:paraId="73144C8A" w14:textId="77777777" w:rsidR="00D829AD" w:rsidRPr="00D829AD" w:rsidRDefault="00D829AD" w:rsidP="00D829AD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  <w:r w:rsidRPr="00D829AD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 xml:space="preserve">Pamięć operacyjna RAM </w:t>
            </w:r>
            <w:proofErr w:type="spellStart"/>
            <w:r w:rsidRPr="00D829AD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8GB</w:t>
            </w:r>
            <w:proofErr w:type="spellEnd"/>
          </w:p>
          <w:p w14:paraId="6CC93BCC" w14:textId="77777777" w:rsidR="00D829AD" w:rsidRPr="00D829AD" w:rsidRDefault="00D829AD" w:rsidP="00D829AD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  <w:r w:rsidRPr="00D829AD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 xml:space="preserve">Dedykowana karta graficzna </w:t>
            </w:r>
            <w:proofErr w:type="spellStart"/>
            <w:r w:rsidRPr="00D829AD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2GB</w:t>
            </w:r>
            <w:proofErr w:type="spellEnd"/>
          </w:p>
          <w:p w14:paraId="7F07F013" w14:textId="77777777" w:rsidR="00D829AD" w:rsidRPr="00D829AD" w:rsidRDefault="00D829AD" w:rsidP="00D829AD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  <w:r w:rsidRPr="00D829AD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 xml:space="preserve">Dysk twardy </w:t>
            </w:r>
            <w:proofErr w:type="spellStart"/>
            <w:r w:rsidRPr="00D829AD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SSD</w:t>
            </w:r>
            <w:proofErr w:type="spellEnd"/>
            <w:r w:rsidRPr="00D829AD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 xml:space="preserve"> </w:t>
            </w:r>
            <w:proofErr w:type="spellStart"/>
            <w:r w:rsidRPr="00D829AD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500GB</w:t>
            </w:r>
            <w:proofErr w:type="spellEnd"/>
          </w:p>
          <w:p w14:paraId="6E92098D" w14:textId="77777777" w:rsidR="00D829AD" w:rsidRPr="00D829AD" w:rsidRDefault="00D829AD" w:rsidP="00D829AD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  <w:r w:rsidRPr="00D829AD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Bluetooth i </w:t>
            </w:r>
            <w:proofErr w:type="spellStart"/>
            <w:r w:rsidRPr="00D829AD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WiFi</w:t>
            </w:r>
            <w:proofErr w:type="spellEnd"/>
          </w:p>
          <w:p w14:paraId="738561C7" w14:textId="77777777" w:rsidR="00D829AD" w:rsidRPr="00D829AD" w:rsidRDefault="00D829AD" w:rsidP="00D829AD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  <w:r w:rsidRPr="00D829AD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 xml:space="preserve">Port </w:t>
            </w:r>
            <w:proofErr w:type="spellStart"/>
            <w:r w:rsidRPr="00D829AD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HDMI</w:t>
            </w:r>
            <w:proofErr w:type="spellEnd"/>
            <w:r w:rsidRPr="00D829AD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 xml:space="preserve"> do telewizora</w:t>
            </w:r>
          </w:p>
          <w:p w14:paraId="5F04FD5C" w14:textId="77777777" w:rsidR="00D829AD" w:rsidRPr="00D829AD" w:rsidRDefault="00D829AD" w:rsidP="00D829AD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  <w:r w:rsidRPr="00D829AD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Minimum 2 porty USB</w:t>
            </w:r>
          </w:p>
          <w:p w14:paraId="5D78AC2E" w14:textId="77777777" w:rsidR="00D829AD" w:rsidRPr="00D829AD" w:rsidRDefault="00D829AD" w:rsidP="00D829AD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  <w:r w:rsidRPr="00D829AD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 xml:space="preserve">Wyświetlacz min. 23 calowy, Full </w:t>
            </w:r>
            <w:proofErr w:type="spellStart"/>
            <w:r w:rsidRPr="00D829AD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HD</w:t>
            </w:r>
            <w:proofErr w:type="spellEnd"/>
          </w:p>
          <w:p w14:paraId="6F9A7488" w14:textId="77777777" w:rsidR="003D28AB" w:rsidRDefault="00D829AD" w:rsidP="003D28AB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  <w:r w:rsidRPr="00D829AD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Windows 11</w:t>
            </w:r>
          </w:p>
          <w:p w14:paraId="228ADCB8" w14:textId="007B381D" w:rsidR="00D829AD" w:rsidRPr="00D829AD" w:rsidRDefault="00D829AD" w:rsidP="00D829AD">
            <w:pPr>
              <w:widowControl/>
              <w:suppressAutoHyphens w:val="0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Z</w:t>
            </w:r>
            <w:r w:rsidRPr="00D829AD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estaw bezprzewodowy: klawiatura i mysz</w:t>
            </w:r>
          </w:p>
        </w:tc>
        <w:tc>
          <w:tcPr>
            <w:tcW w:w="3226" w:type="dxa"/>
            <w:shd w:val="clear" w:color="auto" w:fill="auto"/>
            <w:vAlign w:val="center"/>
          </w:tcPr>
          <w:p w14:paraId="4442566F" w14:textId="77777777" w:rsidR="003D28AB" w:rsidRPr="00AC3810" w:rsidRDefault="003D28AB" w:rsidP="003D28AB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 w:rsidRPr="00AC3810"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TAK / NIE *</w:t>
            </w:r>
          </w:p>
        </w:tc>
      </w:tr>
      <w:tr w:rsidR="003D28AB" w14:paraId="58D85CB3" w14:textId="77777777" w:rsidTr="00295623">
        <w:tc>
          <w:tcPr>
            <w:tcW w:w="499" w:type="dxa"/>
            <w:shd w:val="clear" w:color="auto" w:fill="auto"/>
          </w:tcPr>
          <w:p w14:paraId="12B5F88F" w14:textId="77777777" w:rsidR="003D28AB" w:rsidRDefault="003D28AB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  <w:lang w:bidi="ar-SA"/>
              </w:rPr>
              <w:t>6.</w:t>
            </w:r>
          </w:p>
        </w:tc>
        <w:tc>
          <w:tcPr>
            <w:tcW w:w="3201" w:type="dxa"/>
            <w:shd w:val="clear" w:color="auto" w:fill="auto"/>
          </w:tcPr>
          <w:p w14:paraId="6A0D48EF" w14:textId="77777777" w:rsidR="003D28AB" w:rsidRDefault="003D28AB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  <w:lang w:bidi="ar-SA"/>
              </w:rPr>
              <w:t>Dostawa i uruchomienie</w:t>
            </w:r>
          </w:p>
        </w:tc>
        <w:tc>
          <w:tcPr>
            <w:tcW w:w="7066" w:type="dxa"/>
            <w:shd w:val="clear" w:color="auto" w:fill="auto"/>
          </w:tcPr>
          <w:p w14:paraId="1AB3E180" w14:textId="77777777" w:rsidR="003D28AB" w:rsidRDefault="003D28AB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Dostawa zestawu do siedziby Zamawiającego</w:t>
            </w:r>
          </w:p>
        </w:tc>
        <w:tc>
          <w:tcPr>
            <w:tcW w:w="3226" w:type="dxa"/>
            <w:shd w:val="clear" w:color="auto" w:fill="auto"/>
            <w:vAlign w:val="center"/>
          </w:tcPr>
          <w:p w14:paraId="01DEBBD4" w14:textId="77777777" w:rsidR="003D28AB" w:rsidRDefault="003D28AB" w:rsidP="003D28AB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TAK / NIE *</w:t>
            </w:r>
          </w:p>
        </w:tc>
      </w:tr>
      <w:tr w:rsidR="003D28AB" w14:paraId="1A56E3E0" w14:textId="77777777" w:rsidTr="00295623">
        <w:tc>
          <w:tcPr>
            <w:tcW w:w="499" w:type="dxa"/>
            <w:shd w:val="clear" w:color="auto" w:fill="auto"/>
          </w:tcPr>
          <w:p w14:paraId="7F693111" w14:textId="77777777" w:rsidR="003D28AB" w:rsidRDefault="003D28AB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  <w:lang w:bidi="ar-SA"/>
              </w:rPr>
              <w:lastRenderedPageBreak/>
              <w:t>7.</w:t>
            </w:r>
          </w:p>
        </w:tc>
        <w:tc>
          <w:tcPr>
            <w:tcW w:w="3201" w:type="dxa"/>
            <w:shd w:val="clear" w:color="auto" w:fill="auto"/>
          </w:tcPr>
          <w:p w14:paraId="018C5B8E" w14:textId="3101457E" w:rsidR="003D28AB" w:rsidRDefault="00D829AD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b/>
                <w:color w:val="auto"/>
                <w:sz w:val="20"/>
                <w:szCs w:val="20"/>
                <w:lang w:bidi="ar-SA"/>
              </w:rPr>
              <w:t>Certyfikaty i gwarancja</w:t>
            </w:r>
          </w:p>
        </w:tc>
        <w:tc>
          <w:tcPr>
            <w:tcW w:w="7066" w:type="dxa"/>
            <w:shd w:val="clear" w:color="auto" w:fill="auto"/>
          </w:tcPr>
          <w:p w14:paraId="56D9C068" w14:textId="77777777" w:rsidR="00D829AD" w:rsidRPr="00D829AD" w:rsidRDefault="00D829AD" w:rsidP="00D829AD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ind w:left="175" w:hanging="175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  <w:r w:rsidRPr="00D829AD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Okres gwarancji udzielonej przez producenta lub dostawcę nie krótszy niż 3 lata</w:t>
            </w:r>
          </w:p>
          <w:p w14:paraId="7AB74C64" w14:textId="77777777" w:rsidR="00D829AD" w:rsidRPr="00D829AD" w:rsidRDefault="00D829AD" w:rsidP="00D829AD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ind w:left="175" w:hanging="175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  <w:r w:rsidRPr="00D829AD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 xml:space="preserve">Certyfikat ISO 9001 producenta zestawu </w:t>
            </w:r>
            <w:proofErr w:type="spellStart"/>
            <w:r w:rsidRPr="00D829AD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biofeedback</w:t>
            </w:r>
            <w:proofErr w:type="spellEnd"/>
          </w:p>
          <w:p w14:paraId="64FA86C5" w14:textId="77777777" w:rsidR="00D829AD" w:rsidRPr="00D829AD" w:rsidRDefault="00D829AD" w:rsidP="00D829AD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ind w:left="175" w:hanging="175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  <w:r w:rsidRPr="00D829AD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Zgodność z normami dla medycznych urządzeń elektrycznych</w:t>
            </w:r>
          </w:p>
          <w:p w14:paraId="7A1129E0" w14:textId="77777777" w:rsidR="00D829AD" w:rsidRPr="00D829AD" w:rsidRDefault="00D829AD" w:rsidP="00D829AD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ind w:left="175" w:hanging="175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</w:pPr>
            <w:r w:rsidRPr="00D829AD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Zestaw jest fabrycznie nowy (wyprodukowane nie wcześniej niż 6 miesięcy przed datą dostawy) i wolny od obciążeń prawami osób trzecich</w:t>
            </w:r>
          </w:p>
          <w:p w14:paraId="7F806F4E" w14:textId="77777777" w:rsidR="00D829AD" w:rsidRPr="00D829AD" w:rsidRDefault="00D829AD" w:rsidP="00D829AD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ind w:left="175" w:hanging="175"/>
              <w:rPr>
                <w:rFonts w:ascii="Open Sans" w:eastAsia="Calibri" w:hAnsi="Open Sans" w:cs="Open Sans"/>
                <w:color w:val="auto"/>
                <w:sz w:val="22"/>
                <w:szCs w:val="22"/>
                <w:lang w:bidi="ar-SA"/>
              </w:rPr>
            </w:pPr>
            <w:r w:rsidRPr="00D829AD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bidi="ar-SA"/>
              </w:rPr>
              <w:t>Dołączone niezbędne instrukcje i materiały dotyczące użytkowania, sporządzone w języku polskim</w:t>
            </w:r>
            <w:r w:rsidRPr="00D829AD">
              <w:rPr>
                <w:rFonts w:ascii="Open Sans" w:eastAsia="Calibri" w:hAnsi="Open Sans" w:cs="Open Sans"/>
                <w:color w:val="auto"/>
                <w:sz w:val="22"/>
                <w:szCs w:val="22"/>
                <w:lang w:bidi="ar-SA"/>
              </w:rPr>
              <w:t>.</w:t>
            </w:r>
          </w:p>
          <w:p w14:paraId="00A10C2A" w14:textId="7E59D1FD" w:rsidR="003D28AB" w:rsidRDefault="003D28AB" w:rsidP="003D28AB">
            <w:pPr>
              <w:widowControl/>
              <w:suppressAutoHyphens w:val="0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3226" w:type="dxa"/>
            <w:shd w:val="clear" w:color="auto" w:fill="auto"/>
            <w:vAlign w:val="center"/>
          </w:tcPr>
          <w:p w14:paraId="3D5C55DD" w14:textId="0E9270ED" w:rsidR="003D28AB" w:rsidRDefault="00D829AD" w:rsidP="003D28AB">
            <w:pPr>
              <w:widowControl/>
              <w:suppressAutoHyphens w:val="0"/>
              <w:jc w:val="center"/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Theme="minorHAnsi" w:eastAsia="Calibri" w:hAnsiTheme="minorHAnsi" w:cs="Times New Roman"/>
                <w:color w:val="auto"/>
                <w:sz w:val="20"/>
                <w:szCs w:val="20"/>
                <w:lang w:bidi="ar-SA"/>
              </w:rPr>
              <w:t>TAK / NIE *</w:t>
            </w:r>
          </w:p>
        </w:tc>
      </w:tr>
      <w:bookmarkEnd w:id="10"/>
    </w:tbl>
    <w:p w14:paraId="7BF543DC" w14:textId="77777777" w:rsidR="0007404D" w:rsidRDefault="0007404D"/>
    <w:sectPr w:rsidR="0007404D" w:rsidSect="003D28AB">
      <w:headerReference w:type="default" r:id="rId7"/>
      <w:pgSz w:w="16838" w:h="11906" w:orient="landscape"/>
      <w:pgMar w:top="22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977DDB" w14:textId="77777777" w:rsidR="009F76B9" w:rsidRDefault="009F76B9" w:rsidP="0007404D">
      <w:r>
        <w:separator/>
      </w:r>
    </w:p>
  </w:endnote>
  <w:endnote w:type="continuationSeparator" w:id="0">
    <w:p w14:paraId="4CDF1843" w14:textId="77777777" w:rsidR="009F76B9" w:rsidRDefault="009F76B9" w:rsidP="00074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36B46B" w14:textId="77777777" w:rsidR="009F76B9" w:rsidRDefault="009F76B9" w:rsidP="0007404D">
      <w:r>
        <w:separator/>
      </w:r>
    </w:p>
  </w:footnote>
  <w:footnote w:type="continuationSeparator" w:id="0">
    <w:p w14:paraId="33819252" w14:textId="77777777" w:rsidR="009F76B9" w:rsidRDefault="009F76B9" w:rsidP="000740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E4268E" w14:textId="39F9536D" w:rsidR="0007404D" w:rsidRDefault="0007404D" w:rsidP="0007404D">
    <w:pPr>
      <w:pStyle w:val="Nagwek"/>
      <w:jc w:val="center"/>
    </w:pPr>
    <w:r>
      <w:rPr>
        <w:noProof/>
        <w14:ligatures w14:val="standardContextual"/>
      </w:rPr>
      <w:drawing>
        <wp:inline distT="0" distB="0" distL="0" distR="0" wp14:anchorId="2D024B0D" wp14:editId="7A6C5897">
          <wp:extent cx="7124700" cy="728038"/>
          <wp:effectExtent l="0" t="0" r="0" b="0"/>
          <wp:docPr id="74023702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9461732" name="Obraz 159946173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49088" cy="7305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3D541B"/>
    <w:multiLevelType w:val="hybridMultilevel"/>
    <w:tmpl w:val="7E98F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88208A"/>
    <w:multiLevelType w:val="hybridMultilevel"/>
    <w:tmpl w:val="A4DC31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8698026">
    <w:abstractNumId w:val="1"/>
  </w:num>
  <w:num w:numId="2" w16cid:durableId="2508190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04D"/>
    <w:rsid w:val="0007404D"/>
    <w:rsid w:val="000B499B"/>
    <w:rsid w:val="000F272F"/>
    <w:rsid w:val="00321498"/>
    <w:rsid w:val="003B0141"/>
    <w:rsid w:val="003D28AB"/>
    <w:rsid w:val="0053599E"/>
    <w:rsid w:val="006467BC"/>
    <w:rsid w:val="006A0D8D"/>
    <w:rsid w:val="006C741B"/>
    <w:rsid w:val="00785037"/>
    <w:rsid w:val="0093329E"/>
    <w:rsid w:val="009F76B9"/>
    <w:rsid w:val="00A37582"/>
    <w:rsid w:val="00A61A88"/>
    <w:rsid w:val="00B5004E"/>
    <w:rsid w:val="00D829AD"/>
    <w:rsid w:val="00EB58AC"/>
    <w:rsid w:val="00F218AA"/>
    <w:rsid w:val="00F34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678FA"/>
  <w15:chartTrackingRefBased/>
  <w15:docId w15:val="{E92E52AB-6557-45EA-948C-60B2A6605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404D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color w:val="000000"/>
      <w:kern w:val="0"/>
      <w:sz w:val="24"/>
      <w:szCs w:val="24"/>
      <w:lang w:bidi="en-US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7404D"/>
    <w:pPr>
      <w:spacing w:after="0" w:line="240" w:lineRule="auto"/>
    </w:pPr>
    <w:rPr>
      <w:kern w:val="0"/>
      <w:sz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740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404D"/>
    <w:rPr>
      <w:rFonts w:ascii="Times New Roman" w:eastAsia="Andale Sans UI" w:hAnsi="Times New Roman" w:cs="Tahoma"/>
      <w:color w:val="000000"/>
      <w:kern w:val="0"/>
      <w:sz w:val="24"/>
      <w:szCs w:val="24"/>
      <w:lang w:bidi="en-US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740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404D"/>
    <w:rPr>
      <w:rFonts w:ascii="Times New Roman" w:eastAsia="Andale Sans UI" w:hAnsi="Times New Roman" w:cs="Tahoma"/>
      <w:color w:val="000000"/>
      <w:kern w:val="0"/>
      <w:sz w:val="24"/>
      <w:szCs w:val="24"/>
      <w:lang w:bidi="en-US"/>
      <w14:ligatures w14:val="none"/>
    </w:rPr>
  </w:style>
  <w:style w:type="paragraph" w:customStyle="1" w:styleId="Default">
    <w:name w:val="Default"/>
    <w:basedOn w:val="Normalny"/>
    <w:rsid w:val="0007404D"/>
    <w:pPr>
      <w:autoSpaceDE w:val="0"/>
    </w:pPr>
    <w:rPr>
      <w:rFonts w:ascii="Calibri" w:eastAsia="Calibri" w:hAnsi="Calibri" w:cs="Calibri"/>
      <w:kern w:val="1"/>
      <w:lang w:eastAsia="hi-IN" w:bidi="hi-IN"/>
    </w:rPr>
  </w:style>
  <w:style w:type="paragraph" w:styleId="Tekstpodstawowy">
    <w:name w:val="Body Text"/>
    <w:basedOn w:val="Normalny"/>
    <w:link w:val="TekstpodstawowyZnak"/>
    <w:rsid w:val="0007404D"/>
    <w:pPr>
      <w:widowControl/>
      <w:spacing w:after="120"/>
    </w:pPr>
    <w:rPr>
      <w:rFonts w:eastAsia="Times New Roman" w:cs="Times New Roman"/>
      <w:color w:val="auto"/>
      <w:lang w:eastAsia="ar-SA" w:bidi="ar-SA"/>
    </w:rPr>
  </w:style>
  <w:style w:type="character" w:customStyle="1" w:styleId="TekstpodstawowyZnak">
    <w:name w:val="Tekst podstawowy Znak"/>
    <w:basedOn w:val="Domylnaczcionkaakapitu"/>
    <w:link w:val="Tekstpodstawowy"/>
    <w:rsid w:val="0007404D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styleId="Akapitzlist">
    <w:name w:val="List Paragraph"/>
    <w:basedOn w:val="Normalny"/>
    <w:uiPriority w:val="34"/>
    <w:qFormat/>
    <w:rsid w:val="003D28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7</Pages>
  <Words>1000</Words>
  <Characters>6004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PDrapinski</dc:creator>
  <cp:keywords/>
  <dc:description/>
  <cp:lastModifiedBy>PDrapinski</cp:lastModifiedBy>
  <cp:revision>6</cp:revision>
  <dcterms:created xsi:type="dcterms:W3CDTF">2024-11-13T10:07:00Z</dcterms:created>
  <dcterms:modified xsi:type="dcterms:W3CDTF">2024-11-14T13:05:00Z</dcterms:modified>
</cp:coreProperties>
</file>