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2761D39E" w:rsidR="008C5027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89328E" w:rsidRPr="0089328E">
        <w:rPr>
          <w:rFonts w:ascii="Tahoma" w:hAnsi="Tahoma" w:cs="Tahoma"/>
          <w:sz w:val="20"/>
          <w:szCs w:val="20"/>
        </w:rPr>
        <w:t>2</w:t>
      </w:r>
      <w:r w:rsidR="000F55B7">
        <w:rPr>
          <w:rFonts w:ascii="Tahoma" w:hAnsi="Tahoma" w:cs="Tahoma"/>
          <w:sz w:val="20"/>
          <w:szCs w:val="20"/>
        </w:rPr>
        <w:t>9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89328E" w:rsidRPr="0089328E">
        <w:rPr>
          <w:rFonts w:ascii="Tahoma" w:hAnsi="Tahoma" w:cs="Tahoma"/>
          <w:sz w:val="20"/>
          <w:szCs w:val="20"/>
        </w:rPr>
        <w:t>października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0F55B7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2D4A863A" w14:textId="17423967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0F55B7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C17953A" w14:textId="6A9B74EC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0F55B7" w:rsidRPr="007619CB">
        <w:rPr>
          <w:rFonts w:ascii="Tahoma" w:hAnsi="Tahoma" w:cs="Tahoma"/>
          <w:sz w:val="20"/>
          <w:szCs w:val="20"/>
          <w:u w:val="single"/>
        </w:rPr>
        <w:t xml:space="preserve">Dotyczy: Zakup wraz z dostawą produktów żywnościowych dla Przedszkola nr 1 "Bajkowy Świat" we Wronkach od 02 stycznia 2025r. do 31 grudnia 2025r. </w:t>
      </w:r>
      <w:bookmarkEnd w:id="0"/>
    </w:p>
    <w:p w14:paraId="51E2366B" w14:textId="2FC87474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0F55B7">
        <w:rPr>
          <w:rFonts w:ascii="Tahoma" w:hAnsi="Tahoma" w:cs="Tahoma"/>
          <w:sz w:val="20"/>
          <w:szCs w:val="20"/>
        </w:rPr>
        <w:t>4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0F55B7">
        <w:rPr>
          <w:rFonts w:ascii="Tahoma" w:hAnsi="Tahoma" w:cs="Tahoma"/>
          <w:sz w:val="20"/>
          <w:szCs w:val="20"/>
        </w:rPr>
        <w:t>320</w:t>
      </w:r>
      <w:r w:rsidR="001B76A7" w:rsidRPr="0089328E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09183313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Zmiana dotyczy opisu przedmiotu zamówienia w części I</w:t>
      </w:r>
      <w:r w:rsidR="000F55B7">
        <w:rPr>
          <w:rFonts w:ascii="Tahoma" w:hAnsi="Tahoma" w:cs="Tahoma"/>
          <w:sz w:val="20"/>
          <w:szCs w:val="20"/>
        </w:rPr>
        <w:t xml:space="preserve">, </w:t>
      </w:r>
      <w:r w:rsidR="0089328E" w:rsidRPr="0089328E">
        <w:rPr>
          <w:rFonts w:ascii="Tahoma" w:hAnsi="Tahoma" w:cs="Tahoma"/>
          <w:sz w:val="20"/>
          <w:szCs w:val="20"/>
        </w:rPr>
        <w:t>II</w:t>
      </w:r>
      <w:r w:rsidR="000F55B7">
        <w:rPr>
          <w:rFonts w:ascii="Tahoma" w:hAnsi="Tahoma" w:cs="Tahoma"/>
          <w:sz w:val="20"/>
          <w:szCs w:val="20"/>
        </w:rPr>
        <w:t xml:space="preserve"> oraz IX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3FC579F8" w14:textId="3682C154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I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2BD81B81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0F55B7">
        <w:rPr>
          <w:rFonts w:ascii="Tahoma" w:hAnsi="Tahoma" w:cs="Tahoma"/>
          <w:sz w:val="20"/>
          <w:szCs w:val="20"/>
        </w:rPr>
        <w:t>27</w:t>
      </w:r>
      <w:r w:rsidRPr="0089328E">
        <w:rPr>
          <w:rFonts w:ascii="Tahoma" w:hAnsi="Tahoma" w:cs="Tahoma"/>
          <w:sz w:val="20"/>
          <w:szCs w:val="20"/>
        </w:rPr>
        <w:t>: „</w:t>
      </w:r>
      <w:bookmarkStart w:id="1" w:name="_Hlk149297011"/>
      <w:r w:rsidR="000F55B7" w:rsidRPr="008301F4">
        <w:rPr>
          <w:rFonts w:ascii="Tahoma" w:hAnsi="Tahoma" w:cs="Tahoma"/>
          <w:color w:val="000000"/>
          <w:sz w:val="20"/>
          <w:szCs w:val="20"/>
        </w:rPr>
        <w:t>Miód pszczeli wielokwiatowy - kraj pochodzenia : Polska , opakowanie - słoik o masie 400g</w:t>
      </w:r>
      <w:r w:rsidR="000F55B7" w:rsidRPr="0089328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9328E">
        <w:rPr>
          <w:rFonts w:ascii="Tahoma" w:hAnsi="Tahoma" w:cs="Tahoma"/>
          <w:sz w:val="20"/>
          <w:szCs w:val="20"/>
        </w:rPr>
        <w:t xml:space="preserve">- </w:t>
      </w:r>
      <w:r w:rsidR="0089328E" w:rsidRPr="00410BF9">
        <w:rPr>
          <w:rFonts w:ascii="Tahoma" w:hAnsi="Tahoma" w:cs="Tahoma"/>
          <w:color w:val="000000"/>
          <w:sz w:val="20"/>
          <w:szCs w:val="20"/>
          <w:lang w:eastAsia="pl-PL"/>
        </w:rPr>
        <w:t xml:space="preserve">szt. </w:t>
      </w:r>
      <w:r w:rsidR="000F55B7" w:rsidRPr="008301F4">
        <w:rPr>
          <w:rFonts w:ascii="Tahoma" w:hAnsi="Tahoma" w:cs="Tahoma"/>
          <w:color w:val="000000"/>
          <w:sz w:val="20"/>
          <w:szCs w:val="20"/>
        </w:rPr>
        <w:t>(opakowanie - słoik o masie 400g)</w:t>
      </w:r>
      <w:bookmarkEnd w:id="1"/>
      <w:r w:rsidRPr="0089328E">
        <w:rPr>
          <w:rFonts w:ascii="Tahoma" w:hAnsi="Tahoma" w:cs="Tahoma"/>
          <w:sz w:val="20"/>
          <w:szCs w:val="20"/>
        </w:rPr>
        <w:t>” zastępuje się: „</w:t>
      </w:r>
      <w:r w:rsidR="000F55B7" w:rsidRPr="008301F4">
        <w:rPr>
          <w:rFonts w:ascii="Tahoma" w:hAnsi="Tahoma" w:cs="Tahoma"/>
          <w:color w:val="000000"/>
          <w:sz w:val="20"/>
          <w:szCs w:val="20"/>
        </w:rPr>
        <w:t xml:space="preserve">Miód pszczeli wielokwiatowy - kraj pochodzenia : Polska , opakowanie - słoik o masie </w:t>
      </w:r>
      <w:r w:rsidR="000F55B7">
        <w:rPr>
          <w:rFonts w:ascii="Tahoma" w:hAnsi="Tahoma" w:cs="Tahoma"/>
          <w:color w:val="000000"/>
          <w:sz w:val="20"/>
          <w:szCs w:val="20"/>
        </w:rPr>
        <w:t xml:space="preserve">380g - </w:t>
      </w:r>
      <w:r w:rsidR="000F55B7" w:rsidRPr="008301F4">
        <w:rPr>
          <w:rFonts w:ascii="Tahoma" w:hAnsi="Tahoma" w:cs="Tahoma"/>
          <w:color w:val="000000"/>
          <w:sz w:val="20"/>
          <w:szCs w:val="20"/>
        </w:rPr>
        <w:t>400g</w:t>
      </w:r>
      <w:r w:rsidR="000F55B7" w:rsidRPr="0089328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55B7">
        <w:rPr>
          <w:rFonts w:ascii="Tahoma" w:hAnsi="Tahoma" w:cs="Tahoma"/>
          <w:sz w:val="20"/>
          <w:szCs w:val="20"/>
        </w:rPr>
        <w:t xml:space="preserve">- </w:t>
      </w:r>
      <w:r w:rsidR="000F55B7" w:rsidRPr="00410BF9">
        <w:rPr>
          <w:rFonts w:ascii="Tahoma" w:hAnsi="Tahoma" w:cs="Tahoma"/>
          <w:color w:val="000000"/>
          <w:sz w:val="20"/>
          <w:szCs w:val="20"/>
          <w:lang w:eastAsia="pl-PL"/>
        </w:rPr>
        <w:t xml:space="preserve">szt. </w:t>
      </w:r>
      <w:r w:rsidR="000F55B7" w:rsidRPr="008301F4">
        <w:rPr>
          <w:rFonts w:ascii="Tahoma" w:hAnsi="Tahoma" w:cs="Tahoma"/>
          <w:color w:val="000000"/>
          <w:sz w:val="20"/>
          <w:szCs w:val="20"/>
        </w:rPr>
        <w:t xml:space="preserve">(opakowanie - słoik o masie </w:t>
      </w:r>
      <w:r w:rsidR="000F55B7">
        <w:rPr>
          <w:rFonts w:ascii="Tahoma" w:hAnsi="Tahoma" w:cs="Tahoma"/>
          <w:color w:val="000000"/>
          <w:sz w:val="20"/>
          <w:szCs w:val="20"/>
        </w:rPr>
        <w:t xml:space="preserve">380g - </w:t>
      </w:r>
      <w:r w:rsidR="000F55B7" w:rsidRPr="008301F4">
        <w:rPr>
          <w:rFonts w:ascii="Tahoma" w:hAnsi="Tahoma" w:cs="Tahoma"/>
          <w:color w:val="000000"/>
          <w:sz w:val="20"/>
          <w:szCs w:val="20"/>
        </w:rPr>
        <w:t>400g</w:t>
      </w:r>
      <w:r w:rsidR="0089328E" w:rsidRPr="0089328E">
        <w:rPr>
          <w:rFonts w:ascii="Tahoma" w:hAnsi="Tahoma" w:cs="Tahoma"/>
          <w:sz w:val="20"/>
          <w:szCs w:val="20"/>
        </w:rPr>
        <w:t>)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38F2C92C" w14:textId="5DE12AAD" w:rsidR="0041625E" w:rsidRPr="000F55B7" w:rsidRDefault="0041625E" w:rsidP="000F55B7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bookmarkStart w:id="2" w:name="_Hlk181095328"/>
      <w:r w:rsidRPr="000F55B7">
        <w:rPr>
          <w:rFonts w:ascii="Tahoma" w:hAnsi="Tahoma" w:cs="Tahoma"/>
          <w:sz w:val="20"/>
          <w:szCs w:val="20"/>
        </w:rPr>
        <w:t>W opisie przedmiotu zamówienia oraz w  formularzu rzeczowo cenowym  dotyczącym części II zamówienia pozycja:</w:t>
      </w:r>
    </w:p>
    <w:bookmarkEnd w:id="2"/>
    <w:p w14:paraId="16AE43AF" w14:textId="016BD437" w:rsidR="0041625E" w:rsidRDefault="000F55B7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41625E">
        <w:rPr>
          <w:rFonts w:ascii="Tahoma" w:hAnsi="Tahoma" w:cs="Tahoma"/>
          <w:sz w:val="20"/>
          <w:szCs w:val="20"/>
        </w:rPr>
        <w:t xml:space="preserve">: </w:t>
      </w:r>
      <w:bookmarkStart w:id="3" w:name="_Hlk149297770"/>
      <w:r w:rsidR="0041625E">
        <w:rPr>
          <w:rFonts w:ascii="Tahoma" w:hAnsi="Tahoma" w:cs="Tahoma"/>
          <w:sz w:val="20"/>
          <w:szCs w:val="20"/>
        </w:rPr>
        <w:t>„</w:t>
      </w:r>
      <w:bookmarkStart w:id="4" w:name="_Hlk181094977"/>
      <w:r w:rsidRPr="008301F4">
        <w:rPr>
          <w:rFonts w:ascii="Tahoma" w:hAnsi="Tahoma" w:cs="Tahoma"/>
          <w:color w:val="000000"/>
          <w:sz w:val="20"/>
          <w:szCs w:val="20"/>
        </w:rPr>
        <w:t>Chrupki kukurydziane - opakowanie  o masie 100g</w:t>
      </w:r>
      <w:r w:rsidRPr="0041625E">
        <w:rPr>
          <w:rFonts w:ascii="Tahoma" w:hAnsi="Tahoma" w:cs="Tahoma"/>
          <w:sz w:val="20"/>
          <w:szCs w:val="20"/>
        </w:rPr>
        <w:t xml:space="preserve"> </w:t>
      </w:r>
      <w:r w:rsidR="0041625E">
        <w:rPr>
          <w:rFonts w:ascii="Tahoma" w:hAnsi="Tahoma" w:cs="Tahoma"/>
          <w:sz w:val="20"/>
          <w:szCs w:val="20"/>
        </w:rPr>
        <w:t xml:space="preserve">- </w:t>
      </w:r>
      <w:r w:rsidR="0041625E" w:rsidRPr="0041625E">
        <w:rPr>
          <w:rFonts w:ascii="Tahoma" w:hAnsi="Tahoma" w:cs="Tahoma"/>
          <w:sz w:val="20"/>
          <w:szCs w:val="20"/>
        </w:rPr>
        <w:t xml:space="preserve">szt. </w:t>
      </w:r>
      <w:r w:rsidRPr="008301F4">
        <w:rPr>
          <w:rFonts w:ascii="Tahoma" w:hAnsi="Tahoma" w:cs="Tahoma"/>
          <w:color w:val="000000"/>
          <w:sz w:val="20"/>
          <w:szCs w:val="20"/>
        </w:rPr>
        <w:t>(opakowanie  o masie 100g)</w:t>
      </w:r>
      <w:bookmarkEnd w:id="3"/>
      <w:bookmarkEnd w:id="4"/>
      <w:r w:rsidR="0041625E">
        <w:rPr>
          <w:rFonts w:ascii="Tahoma" w:hAnsi="Tahoma" w:cs="Tahoma"/>
          <w:sz w:val="20"/>
          <w:szCs w:val="20"/>
        </w:rPr>
        <w:t>” zastępuje się:</w:t>
      </w:r>
      <w:r w:rsidR="0041625E" w:rsidRPr="0041625E">
        <w:rPr>
          <w:rFonts w:ascii="Tahoma" w:hAnsi="Tahoma" w:cs="Tahoma"/>
          <w:sz w:val="20"/>
          <w:szCs w:val="20"/>
        </w:rPr>
        <w:t xml:space="preserve"> </w:t>
      </w:r>
      <w:r w:rsidR="0041625E">
        <w:rPr>
          <w:rFonts w:ascii="Tahoma" w:hAnsi="Tahoma" w:cs="Tahoma"/>
          <w:sz w:val="20"/>
          <w:szCs w:val="20"/>
        </w:rPr>
        <w:t>„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Chrupki kukurydziane - opakowanie  o masie 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8301F4">
        <w:rPr>
          <w:rFonts w:ascii="Tahoma" w:hAnsi="Tahoma" w:cs="Tahoma"/>
          <w:color w:val="000000"/>
          <w:sz w:val="20"/>
          <w:szCs w:val="20"/>
        </w:rPr>
        <w:t>0g</w:t>
      </w:r>
      <w:r w:rsidRPr="00416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41625E">
        <w:rPr>
          <w:rFonts w:ascii="Tahoma" w:hAnsi="Tahoma" w:cs="Tahoma"/>
          <w:sz w:val="20"/>
          <w:szCs w:val="20"/>
        </w:rPr>
        <w:t xml:space="preserve">szt.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(opakowanie  o masie 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8301F4">
        <w:rPr>
          <w:rFonts w:ascii="Tahoma" w:hAnsi="Tahoma" w:cs="Tahoma"/>
          <w:color w:val="000000"/>
          <w:sz w:val="20"/>
          <w:szCs w:val="20"/>
        </w:rPr>
        <w:t>0g)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243DE1A9" w14:textId="6D99FFF4" w:rsidR="007C175C" w:rsidRDefault="007C175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5: „</w:t>
      </w:r>
      <w:r w:rsidRPr="008301F4">
        <w:rPr>
          <w:rFonts w:ascii="Tahoma" w:hAnsi="Tahoma" w:cs="Tahoma"/>
          <w:color w:val="000000"/>
          <w:sz w:val="20"/>
          <w:szCs w:val="20"/>
        </w:rPr>
        <w:t>Czekolada mleczna, min. 38% kakao w 100g produktu typu Wedel lub równoważna opakowanie o masie netto 100g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>szt. (opakowanie o masie netto 100g)</w:t>
      </w:r>
      <w:r>
        <w:rPr>
          <w:rFonts w:ascii="Tahoma" w:hAnsi="Tahoma" w:cs="Tahoma"/>
          <w:color w:val="000000"/>
          <w:sz w:val="20"/>
          <w:szCs w:val="20"/>
        </w:rPr>
        <w:t>” zastępuje się: „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Czekolada mleczna, min. 38% kakao w 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0g produktu typu Wedel lub równoważna opakowanie o masie netto </w:t>
      </w:r>
      <w:r w:rsidR="00E15C7F">
        <w:rPr>
          <w:rFonts w:ascii="Tahoma" w:hAnsi="Tahoma" w:cs="Tahoma"/>
          <w:color w:val="000000"/>
          <w:sz w:val="20"/>
          <w:szCs w:val="20"/>
        </w:rPr>
        <w:t>9</w:t>
      </w:r>
      <w:r w:rsidRPr="008301F4">
        <w:rPr>
          <w:rFonts w:ascii="Tahoma" w:hAnsi="Tahoma" w:cs="Tahoma"/>
          <w:color w:val="000000"/>
          <w:sz w:val="20"/>
          <w:szCs w:val="20"/>
        </w:rPr>
        <w:t>0g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szt. (opakowanie o masie netto 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8301F4">
        <w:rPr>
          <w:rFonts w:ascii="Tahoma" w:hAnsi="Tahoma" w:cs="Tahoma"/>
          <w:color w:val="000000"/>
          <w:sz w:val="20"/>
          <w:szCs w:val="20"/>
        </w:rPr>
        <w:t>0g)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3A0256C3" w14:textId="3FCFA0B3" w:rsidR="0041625E" w:rsidRDefault="000F55B7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="0041625E">
        <w:rPr>
          <w:rFonts w:ascii="Tahoma" w:hAnsi="Tahoma" w:cs="Tahoma"/>
          <w:sz w:val="20"/>
          <w:szCs w:val="20"/>
        </w:rPr>
        <w:t xml:space="preserve">: „ </w:t>
      </w:r>
      <w:r w:rsidRPr="008301F4">
        <w:rPr>
          <w:rFonts w:ascii="Tahoma" w:hAnsi="Tahoma" w:cs="Tahoma"/>
          <w:color w:val="000000"/>
          <w:sz w:val="20"/>
          <w:szCs w:val="20"/>
        </w:rPr>
        <w:t>Paluszki typu Lajkonik - JUNIOR lub równoważne, opakowanie o masie 2</w:t>
      </w:r>
      <w:r>
        <w:rPr>
          <w:rFonts w:ascii="Tahoma" w:hAnsi="Tahoma" w:cs="Tahoma"/>
          <w:color w:val="000000"/>
          <w:sz w:val="20"/>
          <w:szCs w:val="20"/>
        </w:rPr>
        <w:t>8</w:t>
      </w:r>
      <w:r w:rsidRPr="008301F4">
        <w:rPr>
          <w:rFonts w:ascii="Tahoma" w:hAnsi="Tahoma" w:cs="Tahoma"/>
          <w:color w:val="000000"/>
          <w:sz w:val="20"/>
          <w:szCs w:val="20"/>
        </w:rPr>
        <w:t>0g</w:t>
      </w:r>
      <w:r>
        <w:rPr>
          <w:rFonts w:ascii="Tahoma" w:hAnsi="Tahoma" w:cs="Tahoma"/>
          <w:sz w:val="20"/>
          <w:szCs w:val="20"/>
        </w:rPr>
        <w:t xml:space="preserve"> </w:t>
      </w:r>
      <w:r w:rsidR="0041625E">
        <w:rPr>
          <w:rFonts w:ascii="Tahoma" w:hAnsi="Tahoma" w:cs="Tahoma"/>
          <w:sz w:val="20"/>
          <w:szCs w:val="20"/>
        </w:rPr>
        <w:t xml:space="preserve">- </w:t>
      </w:r>
      <w:r w:rsidR="0041625E" w:rsidRPr="0041625E">
        <w:rPr>
          <w:rFonts w:ascii="Tahoma" w:hAnsi="Tahoma" w:cs="Tahoma"/>
          <w:sz w:val="20"/>
          <w:szCs w:val="20"/>
        </w:rPr>
        <w:t xml:space="preserve">szt. </w:t>
      </w:r>
      <w:r w:rsidRPr="008301F4">
        <w:rPr>
          <w:rFonts w:ascii="Tahoma" w:hAnsi="Tahoma" w:cs="Tahoma"/>
          <w:color w:val="000000"/>
          <w:sz w:val="20"/>
          <w:szCs w:val="20"/>
        </w:rPr>
        <w:t>(opakowanie o masie 2</w:t>
      </w:r>
      <w:r>
        <w:rPr>
          <w:rFonts w:ascii="Tahoma" w:hAnsi="Tahoma" w:cs="Tahoma"/>
          <w:color w:val="000000"/>
          <w:sz w:val="20"/>
          <w:szCs w:val="20"/>
        </w:rPr>
        <w:t>8</w:t>
      </w:r>
      <w:r w:rsidRPr="008301F4">
        <w:rPr>
          <w:rFonts w:ascii="Tahoma" w:hAnsi="Tahoma" w:cs="Tahoma"/>
          <w:color w:val="000000"/>
          <w:sz w:val="20"/>
          <w:szCs w:val="20"/>
        </w:rPr>
        <w:t>0g)</w:t>
      </w:r>
      <w:r w:rsidR="0041625E">
        <w:rPr>
          <w:rFonts w:ascii="Tahoma" w:hAnsi="Tahoma" w:cs="Tahoma"/>
          <w:sz w:val="20"/>
          <w:szCs w:val="20"/>
        </w:rPr>
        <w:t>” zastępuje się: „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Paluszki typu Lajkonik - JUNIOR lub równoważne, opakowanie o masie </w:t>
      </w:r>
      <w:r>
        <w:rPr>
          <w:rFonts w:ascii="Tahoma" w:hAnsi="Tahoma" w:cs="Tahoma"/>
          <w:color w:val="000000"/>
          <w:sz w:val="20"/>
          <w:szCs w:val="20"/>
        </w:rPr>
        <w:t>18</w:t>
      </w:r>
      <w:r w:rsidRPr="008301F4">
        <w:rPr>
          <w:rFonts w:ascii="Tahoma" w:hAnsi="Tahoma" w:cs="Tahoma"/>
          <w:color w:val="000000"/>
          <w:sz w:val="20"/>
          <w:szCs w:val="20"/>
        </w:rPr>
        <w:t>0g</w:t>
      </w:r>
      <w:r>
        <w:rPr>
          <w:rFonts w:ascii="Tahoma" w:hAnsi="Tahoma" w:cs="Tahoma"/>
          <w:sz w:val="20"/>
          <w:szCs w:val="20"/>
        </w:rPr>
        <w:t xml:space="preserve"> - </w:t>
      </w:r>
      <w:r w:rsidRPr="0041625E">
        <w:rPr>
          <w:rFonts w:ascii="Tahoma" w:hAnsi="Tahoma" w:cs="Tahoma"/>
          <w:sz w:val="20"/>
          <w:szCs w:val="20"/>
        </w:rPr>
        <w:t xml:space="preserve">szt.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(opakowanie o masie </w:t>
      </w:r>
      <w:r>
        <w:rPr>
          <w:rFonts w:ascii="Tahoma" w:hAnsi="Tahoma" w:cs="Tahoma"/>
          <w:color w:val="000000"/>
          <w:sz w:val="20"/>
          <w:szCs w:val="20"/>
        </w:rPr>
        <w:t>18</w:t>
      </w:r>
      <w:r w:rsidRPr="008301F4">
        <w:rPr>
          <w:rFonts w:ascii="Tahoma" w:hAnsi="Tahoma" w:cs="Tahoma"/>
          <w:color w:val="000000"/>
          <w:sz w:val="20"/>
          <w:szCs w:val="20"/>
        </w:rPr>
        <w:t>0g)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4AEAFB56" w14:textId="238825CD" w:rsidR="007C175C" w:rsidRPr="007C175C" w:rsidRDefault="007C175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26: „</w:t>
      </w:r>
      <w:r w:rsidRPr="008301F4">
        <w:rPr>
          <w:rFonts w:ascii="Tahoma" w:hAnsi="Tahoma" w:cs="Tahoma"/>
          <w:color w:val="000000"/>
          <w:sz w:val="20"/>
          <w:szCs w:val="20"/>
        </w:rPr>
        <w:t>Soczewica czerwona- wysoka zawartość błonnika pokarmowego- 8,3g w 100g /opakowanie o masie 400 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>szt. (opakowanie o masie 400 g)</w:t>
      </w:r>
      <w:r>
        <w:rPr>
          <w:rFonts w:ascii="Tahoma" w:hAnsi="Tahoma" w:cs="Tahoma"/>
          <w:color w:val="000000"/>
          <w:sz w:val="20"/>
          <w:szCs w:val="20"/>
        </w:rPr>
        <w:t>” zstępuje się: „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Soczewica czerwona- wysoka zawartość błonnika pokarmowego- 8,3g w 100g /opakowanie o masie </w:t>
      </w:r>
      <w:r>
        <w:rPr>
          <w:rFonts w:ascii="Tahoma" w:hAnsi="Tahoma" w:cs="Tahoma"/>
          <w:color w:val="000000"/>
          <w:sz w:val="20"/>
          <w:szCs w:val="20"/>
        </w:rPr>
        <w:t xml:space="preserve">350g - </w:t>
      </w:r>
      <w:r w:rsidRPr="008301F4">
        <w:rPr>
          <w:rFonts w:ascii="Tahoma" w:hAnsi="Tahoma" w:cs="Tahoma"/>
          <w:color w:val="000000"/>
          <w:sz w:val="20"/>
          <w:szCs w:val="20"/>
        </w:rPr>
        <w:t>400 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szt. (opakowanie o masie </w:t>
      </w:r>
      <w:r>
        <w:rPr>
          <w:rFonts w:ascii="Tahoma" w:hAnsi="Tahoma" w:cs="Tahoma"/>
          <w:color w:val="000000"/>
          <w:sz w:val="20"/>
          <w:szCs w:val="20"/>
        </w:rPr>
        <w:t xml:space="preserve">350g - </w:t>
      </w:r>
      <w:r w:rsidRPr="008301F4">
        <w:rPr>
          <w:rFonts w:ascii="Tahoma" w:hAnsi="Tahoma" w:cs="Tahoma"/>
          <w:color w:val="000000"/>
          <w:sz w:val="20"/>
          <w:szCs w:val="20"/>
        </w:rPr>
        <w:t>400 g)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2894045E" w14:textId="491D9B95" w:rsidR="007C175C" w:rsidRPr="007C175C" w:rsidRDefault="007C175C" w:rsidP="007C175C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7C175C">
        <w:rPr>
          <w:rFonts w:ascii="Tahoma" w:hAnsi="Tahoma" w:cs="Tahoma"/>
          <w:sz w:val="20"/>
          <w:szCs w:val="20"/>
        </w:rPr>
        <w:t>W opisie przedmiotu zamówienia oraz w  formularzu rzeczowo cenowym  dotyczącym części I</w:t>
      </w:r>
      <w:r>
        <w:rPr>
          <w:rFonts w:ascii="Tahoma" w:hAnsi="Tahoma" w:cs="Tahoma"/>
          <w:sz w:val="20"/>
          <w:szCs w:val="20"/>
        </w:rPr>
        <w:t>X</w:t>
      </w:r>
      <w:r w:rsidRPr="007C175C">
        <w:rPr>
          <w:rFonts w:ascii="Tahoma" w:hAnsi="Tahoma" w:cs="Tahoma"/>
          <w:sz w:val="20"/>
          <w:szCs w:val="20"/>
        </w:rPr>
        <w:t xml:space="preserve"> zamówienia pozycja:</w:t>
      </w:r>
    </w:p>
    <w:p w14:paraId="745096EF" w14:textId="09214BD1" w:rsidR="007C175C" w:rsidRPr="007C175C" w:rsidRDefault="007C175C" w:rsidP="007C175C">
      <w:pPr>
        <w:pStyle w:val="Akapitzlist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9: „</w:t>
      </w:r>
      <w:r w:rsidRPr="008301F4">
        <w:rPr>
          <w:rFonts w:ascii="Tahoma" w:hAnsi="Tahoma" w:cs="Tahoma"/>
          <w:color w:val="000000"/>
          <w:sz w:val="20"/>
          <w:szCs w:val="20"/>
        </w:rPr>
        <w:t>Serek homogenizowany waniliowy</w:t>
      </w:r>
      <w:r w:rsidRPr="008301F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01F4">
        <w:rPr>
          <w:rFonts w:ascii="Tahoma" w:hAnsi="Tahoma" w:cs="Tahoma"/>
          <w:sz w:val="20"/>
          <w:szCs w:val="20"/>
        </w:rPr>
        <w:t>Rolmlecz</w:t>
      </w:r>
      <w:proofErr w:type="spellEnd"/>
      <w:r w:rsidRPr="008301F4">
        <w:rPr>
          <w:rFonts w:ascii="Tahoma" w:hAnsi="Tahoma" w:cs="Tahoma"/>
          <w:color w:val="FF0000"/>
          <w:sz w:val="20"/>
          <w:szCs w:val="20"/>
        </w:rPr>
        <w:t xml:space="preserve">, </w:t>
      </w:r>
      <w:r w:rsidRPr="008301F4">
        <w:rPr>
          <w:rFonts w:ascii="Tahoma" w:hAnsi="Tahoma" w:cs="Tahoma"/>
          <w:color w:val="000000"/>
          <w:sz w:val="20"/>
          <w:szCs w:val="20"/>
        </w:rPr>
        <w:t>opakowanie - kubek o masie 150g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>szt. (opakowanie - kubek o masie 150g)</w:t>
      </w:r>
      <w:r>
        <w:rPr>
          <w:rFonts w:ascii="Tahoma" w:hAnsi="Tahoma" w:cs="Tahoma"/>
          <w:color w:val="000000"/>
          <w:sz w:val="20"/>
          <w:szCs w:val="20"/>
        </w:rPr>
        <w:t>” zastępuje się: „</w:t>
      </w:r>
      <w:r w:rsidRPr="008301F4">
        <w:rPr>
          <w:rFonts w:ascii="Tahoma" w:hAnsi="Tahoma" w:cs="Tahoma"/>
          <w:color w:val="000000"/>
          <w:sz w:val="20"/>
          <w:szCs w:val="20"/>
        </w:rPr>
        <w:t>Serek homogenizowany waniliowy</w:t>
      </w:r>
      <w:r w:rsidRPr="008301F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01F4">
        <w:rPr>
          <w:rFonts w:ascii="Tahoma" w:hAnsi="Tahoma" w:cs="Tahoma"/>
          <w:sz w:val="20"/>
          <w:szCs w:val="20"/>
        </w:rPr>
        <w:t>Rolmlecz</w:t>
      </w:r>
      <w:proofErr w:type="spellEnd"/>
      <w:r w:rsidRPr="008301F4">
        <w:rPr>
          <w:rFonts w:ascii="Tahoma" w:hAnsi="Tahoma" w:cs="Tahoma"/>
          <w:color w:val="FF0000"/>
          <w:sz w:val="20"/>
          <w:szCs w:val="20"/>
        </w:rPr>
        <w:t xml:space="preserve">,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opakowanie - kubek o masie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8301F4">
        <w:rPr>
          <w:rFonts w:ascii="Tahoma" w:hAnsi="Tahoma" w:cs="Tahoma"/>
          <w:color w:val="000000"/>
          <w:sz w:val="20"/>
          <w:szCs w:val="20"/>
        </w:rPr>
        <w:t>0g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8301F4">
        <w:rPr>
          <w:rFonts w:ascii="Tahoma" w:hAnsi="Tahoma" w:cs="Tahoma"/>
          <w:color w:val="000000"/>
          <w:sz w:val="20"/>
          <w:szCs w:val="20"/>
        </w:rPr>
        <w:t xml:space="preserve">szt. (opakowanie - kubek o masie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8301F4">
        <w:rPr>
          <w:rFonts w:ascii="Tahoma" w:hAnsi="Tahoma" w:cs="Tahoma"/>
          <w:color w:val="000000"/>
          <w:sz w:val="20"/>
          <w:szCs w:val="20"/>
        </w:rPr>
        <w:t>0g)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251F1FBE" w14:textId="152950FC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65A1833" w14:textId="2D541098" w:rsidR="004F3DB3" w:rsidRDefault="00075D74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W związku z dokonanymi zmianami do treści Specyfikacji Warunków zamówienia, Zamawiający na podstawie art. 286 ust. 3 ustawy z dnia 11 września 2019r. – Prawo zamówień  publicznych (tj. Dz. U.  z 202</w:t>
      </w:r>
      <w:r w:rsidR="007C175C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>r. poz. 1</w:t>
      </w:r>
      <w:r w:rsidR="007C175C">
        <w:rPr>
          <w:rFonts w:ascii="Tahoma" w:hAnsi="Tahoma" w:cs="Tahoma"/>
          <w:sz w:val="20"/>
          <w:szCs w:val="20"/>
        </w:rPr>
        <w:t>320</w:t>
      </w:r>
      <w:r w:rsidRPr="0089328E">
        <w:rPr>
          <w:rFonts w:ascii="Tahoma" w:hAnsi="Tahoma" w:cs="Tahoma"/>
          <w:sz w:val="20"/>
          <w:szCs w:val="20"/>
        </w:rPr>
        <w:t xml:space="preserve">) przedłuża termin składania ofert do dnia </w:t>
      </w:r>
      <w:r w:rsidR="004F3DB3">
        <w:rPr>
          <w:rFonts w:ascii="Tahoma" w:hAnsi="Tahoma" w:cs="Tahoma"/>
          <w:b/>
          <w:bCs/>
          <w:sz w:val="20"/>
          <w:szCs w:val="20"/>
        </w:rPr>
        <w:t>0</w:t>
      </w:r>
      <w:r w:rsidR="007C175C">
        <w:rPr>
          <w:rFonts w:ascii="Tahoma" w:hAnsi="Tahoma" w:cs="Tahoma"/>
          <w:b/>
          <w:bCs/>
          <w:sz w:val="20"/>
          <w:szCs w:val="20"/>
        </w:rPr>
        <w:t>7</w:t>
      </w:r>
      <w:r w:rsidRPr="008932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3DB3">
        <w:rPr>
          <w:rFonts w:ascii="Tahoma" w:hAnsi="Tahoma" w:cs="Tahoma"/>
          <w:b/>
          <w:bCs/>
          <w:sz w:val="20"/>
          <w:szCs w:val="20"/>
        </w:rPr>
        <w:t>listopad</w:t>
      </w:r>
      <w:r w:rsidRPr="0089328E">
        <w:rPr>
          <w:rFonts w:ascii="Tahoma" w:hAnsi="Tahoma" w:cs="Tahoma"/>
          <w:b/>
          <w:bCs/>
          <w:sz w:val="20"/>
          <w:szCs w:val="20"/>
        </w:rPr>
        <w:t>a 202</w:t>
      </w:r>
      <w:r w:rsidR="007C175C">
        <w:rPr>
          <w:rFonts w:ascii="Tahoma" w:hAnsi="Tahoma" w:cs="Tahoma"/>
          <w:b/>
          <w:bCs/>
          <w:sz w:val="20"/>
          <w:szCs w:val="20"/>
        </w:rPr>
        <w:t>4</w:t>
      </w:r>
      <w:r w:rsidRPr="0089328E">
        <w:rPr>
          <w:rFonts w:ascii="Tahoma" w:hAnsi="Tahoma" w:cs="Tahoma"/>
          <w:b/>
          <w:bCs/>
          <w:sz w:val="20"/>
          <w:szCs w:val="20"/>
        </w:rPr>
        <w:t>r. do godz. 11:00</w:t>
      </w:r>
      <w:r w:rsidR="004F3D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3DB3">
        <w:rPr>
          <w:rFonts w:ascii="Tahoma" w:hAnsi="Tahoma" w:cs="Tahoma"/>
          <w:sz w:val="20"/>
          <w:szCs w:val="20"/>
        </w:rPr>
        <w:t xml:space="preserve">oraz termin związania z ofertą do </w:t>
      </w:r>
      <w:r w:rsidR="007C175C">
        <w:rPr>
          <w:rFonts w:ascii="Tahoma" w:hAnsi="Tahoma" w:cs="Tahoma"/>
          <w:sz w:val="20"/>
          <w:szCs w:val="20"/>
        </w:rPr>
        <w:t>6</w:t>
      </w:r>
      <w:r w:rsidR="004F3DB3">
        <w:rPr>
          <w:rFonts w:ascii="Tahoma" w:hAnsi="Tahoma" w:cs="Tahoma"/>
          <w:sz w:val="20"/>
          <w:szCs w:val="20"/>
        </w:rPr>
        <w:t xml:space="preserve"> grudnia 202</w:t>
      </w:r>
      <w:r w:rsidR="007C175C">
        <w:rPr>
          <w:rFonts w:ascii="Tahoma" w:hAnsi="Tahoma" w:cs="Tahoma"/>
          <w:sz w:val="20"/>
          <w:szCs w:val="20"/>
        </w:rPr>
        <w:t>4</w:t>
      </w:r>
      <w:r w:rsidR="004F3DB3">
        <w:rPr>
          <w:rFonts w:ascii="Tahoma" w:hAnsi="Tahoma" w:cs="Tahoma"/>
          <w:sz w:val="20"/>
          <w:szCs w:val="20"/>
        </w:rPr>
        <w:t>r.</w:t>
      </w:r>
    </w:p>
    <w:p w14:paraId="311B5F12" w14:textId="68E17BB7" w:rsidR="00511F4D" w:rsidRDefault="00FD6823" w:rsidP="007C175C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0E421CFB" w14:textId="43E93A3F" w:rsidR="00622DBC" w:rsidRDefault="00622DBC" w:rsidP="00622D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0A16F2C5" w14:textId="043EFD71" w:rsidR="00622DBC" w:rsidRDefault="00622DBC" w:rsidP="00622D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74F202EB" w14:textId="70630C3A" w:rsidR="00622DBC" w:rsidRPr="007C175C" w:rsidRDefault="00622DBC" w:rsidP="00622D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Monika Nowak</w:t>
      </w:r>
    </w:p>
    <w:sectPr w:rsidR="00622DBC" w:rsidRPr="007C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0"/>
  </w:num>
  <w:num w:numId="3" w16cid:durableId="1285963285">
    <w:abstractNumId w:val="4"/>
  </w:num>
  <w:num w:numId="4" w16cid:durableId="854076001">
    <w:abstractNumId w:val="2"/>
  </w:num>
  <w:num w:numId="5" w16cid:durableId="1509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0F55B7"/>
    <w:rsid w:val="00123918"/>
    <w:rsid w:val="00154450"/>
    <w:rsid w:val="001A6FD1"/>
    <w:rsid w:val="001B76A7"/>
    <w:rsid w:val="002F400F"/>
    <w:rsid w:val="003B049E"/>
    <w:rsid w:val="0041625E"/>
    <w:rsid w:val="004F3DB3"/>
    <w:rsid w:val="00500044"/>
    <w:rsid w:val="00511F4D"/>
    <w:rsid w:val="00616255"/>
    <w:rsid w:val="00622DBC"/>
    <w:rsid w:val="00625F86"/>
    <w:rsid w:val="006C333D"/>
    <w:rsid w:val="006D786C"/>
    <w:rsid w:val="00715419"/>
    <w:rsid w:val="007C175C"/>
    <w:rsid w:val="00883684"/>
    <w:rsid w:val="0089328E"/>
    <w:rsid w:val="008C5027"/>
    <w:rsid w:val="00900EAF"/>
    <w:rsid w:val="009D331E"/>
    <w:rsid w:val="00AA1D98"/>
    <w:rsid w:val="00DB0820"/>
    <w:rsid w:val="00E15C7F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15</cp:revision>
  <cp:lastPrinted>2024-10-29T10:59:00Z</cp:lastPrinted>
  <dcterms:created xsi:type="dcterms:W3CDTF">2022-06-15T09:04:00Z</dcterms:created>
  <dcterms:modified xsi:type="dcterms:W3CDTF">2024-10-29T11:28:00Z</dcterms:modified>
</cp:coreProperties>
</file>