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2DE4" w14:textId="77777777" w:rsidR="0003324D" w:rsidRPr="00DD3B06" w:rsidRDefault="0003324D" w:rsidP="0003324D">
      <w:pPr>
        <w:pBdr>
          <w:top w:val="single" w:sz="4" w:space="1" w:color="auto"/>
          <w:left w:val="single" w:sz="4" w:space="4" w:color="auto"/>
          <w:bottom w:val="single" w:sz="4" w:space="1" w:color="auto"/>
          <w:right w:val="single" w:sz="4" w:space="4" w:color="auto"/>
        </w:pBdr>
        <w:tabs>
          <w:tab w:val="left" w:pos="426"/>
        </w:tabs>
        <w:jc w:val="right"/>
        <w:rPr>
          <w:rFonts w:asciiTheme="minorHAnsi" w:hAnsiTheme="minorHAnsi" w:cstheme="minorHAnsi"/>
          <w:color w:val="FF0000"/>
          <w:sz w:val="20"/>
          <w:szCs w:val="20"/>
        </w:rPr>
      </w:pPr>
      <w:bookmarkStart w:id="0" w:name="_Hlk92961698"/>
    </w:p>
    <w:p w14:paraId="196F36C8" w14:textId="2D2F49C6" w:rsidR="0003324D" w:rsidRPr="00DD3B06" w:rsidRDefault="0003324D"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DD3B06">
        <w:rPr>
          <w:rFonts w:asciiTheme="minorHAnsi" w:hAnsiTheme="minorHAnsi" w:cstheme="minorHAnsi"/>
          <w:sz w:val="24"/>
          <w:szCs w:val="24"/>
        </w:rPr>
        <w:t>E.ZP.261.</w:t>
      </w:r>
      <w:r w:rsidR="00061BC8" w:rsidRPr="00DD3B06">
        <w:rPr>
          <w:rFonts w:asciiTheme="minorHAnsi" w:hAnsiTheme="minorHAnsi" w:cstheme="minorHAnsi"/>
          <w:sz w:val="24"/>
          <w:szCs w:val="24"/>
        </w:rPr>
        <w:t>39</w:t>
      </w:r>
      <w:r w:rsidRPr="00DD3B06">
        <w:rPr>
          <w:rFonts w:asciiTheme="minorHAnsi" w:hAnsiTheme="minorHAnsi" w:cstheme="minorHAnsi"/>
          <w:sz w:val="24"/>
          <w:szCs w:val="24"/>
        </w:rPr>
        <w:t>.202</w:t>
      </w:r>
      <w:r w:rsidR="00061BC8" w:rsidRPr="00DD3B06">
        <w:rPr>
          <w:rFonts w:asciiTheme="minorHAnsi" w:hAnsiTheme="minorHAnsi" w:cstheme="minorHAnsi"/>
          <w:sz w:val="24"/>
          <w:szCs w:val="24"/>
        </w:rPr>
        <w:t>3</w:t>
      </w:r>
      <w:r w:rsidRPr="00DD3B06">
        <w:rPr>
          <w:rFonts w:asciiTheme="minorHAnsi" w:hAnsiTheme="minorHAnsi" w:cstheme="minorHAnsi"/>
          <w:sz w:val="24"/>
          <w:szCs w:val="24"/>
        </w:rPr>
        <w:t xml:space="preserve">                                                                              </w:t>
      </w:r>
      <w:r w:rsidRPr="00DD3B06">
        <w:rPr>
          <w:rFonts w:asciiTheme="minorHAnsi" w:hAnsiTheme="minorHAnsi" w:cstheme="minorHAnsi"/>
          <w:b/>
          <w:sz w:val="24"/>
          <w:szCs w:val="24"/>
        </w:rPr>
        <w:t>Postępowanie nr:</w:t>
      </w:r>
      <w:r w:rsidR="001B0FD1">
        <w:rPr>
          <w:rFonts w:asciiTheme="minorHAnsi" w:hAnsiTheme="minorHAnsi" w:cstheme="minorHAnsi"/>
          <w:b/>
          <w:sz w:val="24"/>
          <w:szCs w:val="24"/>
        </w:rPr>
        <w:t xml:space="preserve"> </w:t>
      </w:r>
      <w:r w:rsidR="005F781E">
        <w:rPr>
          <w:rFonts w:asciiTheme="minorHAnsi" w:hAnsiTheme="minorHAnsi" w:cstheme="minorHAnsi"/>
          <w:b/>
          <w:sz w:val="24"/>
          <w:szCs w:val="24"/>
        </w:rPr>
        <w:t>48</w:t>
      </w:r>
      <w:r w:rsidRPr="00DD3B06">
        <w:rPr>
          <w:rFonts w:asciiTheme="minorHAnsi" w:hAnsiTheme="minorHAnsi" w:cstheme="minorHAnsi"/>
          <w:b/>
          <w:sz w:val="24"/>
          <w:szCs w:val="24"/>
        </w:rPr>
        <w:t xml:space="preserve"> Z TP 2</w:t>
      </w:r>
      <w:r w:rsidR="00247A4A" w:rsidRPr="00DD3B06">
        <w:rPr>
          <w:rFonts w:asciiTheme="minorHAnsi" w:hAnsiTheme="minorHAnsi" w:cstheme="minorHAnsi"/>
          <w:b/>
          <w:sz w:val="24"/>
          <w:szCs w:val="24"/>
        </w:rPr>
        <w:t>3</w:t>
      </w:r>
    </w:p>
    <w:p w14:paraId="5A955DE9" w14:textId="77777777" w:rsidR="0003324D" w:rsidRPr="00DD3B06" w:rsidRDefault="0003324D" w:rsidP="0003324D">
      <w:pPr>
        <w:pBdr>
          <w:top w:val="single" w:sz="4" w:space="1" w:color="auto"/>
          <w:left w:val="single" w:sz="4" w:space="4" w:color="auto"/>
          <w:bottom w:val="single" w:sz="4" w:space="1" w:color="auto"/>
          <w:right w:val="single" w:sz="4" w:space="4" w:color="auto"/>
        </w:pBdr>
        <w:jc w:val="right"/>
        <w:rPr>
          <w:rFonts w:asciiTheme="minorHAnsi" w:hAnsiTheme="minorHAnsi" w:cstheme="minorHAnsi"/>
          <w:sz w:val="20"/>
          <w:szCs w:val="20"/>
        </w:rPr>
      </w:pPr>
    </w:p>
    <w:p w14:paraId="2F40A9E2" w14:textId="77777777" w:rsidR="0003324D" w:rsidRPr="00DD3B06" w:rsidRDefault="0003324D" w:rsidP="0003324D">
      <w:pPr>
        <w:pBdr>
          <w:top w:val="single" w:sz="4" w:space="1" w:color="auto"/>
          <w:left w:val="single" w:sz="4" w:space="4" w:color="auto"/>
          <w:bottom w:val="single" w:sz="4" w:space="1" w:color="auto"/>
          <w:right w:val="single" w:sz="4" w:space="4" w:color="auto"/>
        </w:pBdr>
        <w:jc w:val="right"/>
        <w:rPr>
          <w:rFonts w:asciiTheme="minorHAnsi" w:hAnsiTheme="minorHAnsi" w:cstheme="minorHAnsi"/>
          <w:sz w:val="20"/>
          <w:szCs w:val="20"/>
        </w:rPr>
      </w:pPr>
    </w:p>
    <w:p w14:paraId="5EC20EB4" w14:textId="77777777" w:rsidR="0003324D" w:rsidRPr="00DD3B06" w:rsidRDefault="0003324D" w:rsidP="0003324D">
      <w:pPr>
        <w:pBdr>
          <w:top w:val="single" w:sz="4" w:space="1" w:color="auto"/>
          <w:left w:val="single" w:sz="4" w:space="4" w:color="auto"/>
          <w:bottom w:val="single" w:sz="4" w:space="1" w:color="auto"/>
          <w:right w:val="single" w:sz="4" w:space="4" w:color="auto"/>
        </w:pBdr>
        <w:jc w:val="right"/>
        <w:rPr>
          <w:rFonts w:asciiTheme="minorHAnsi" w:hAnsiTheme="minorHAnsi" w:cstheme="minorHAnsi"/>
          <w:sz w:val="20"/>
          <w:szCs w:val="20"/>
        </w:rPr>
      </w:pPr>
    </w:p>
    <w:p w14:paraId="55BAF3CB" w14:textId="77777777" w:rsidR="0003324D" w:rsidRPr="00DD3B06" w:rsidRDefault="0003324D" w:rsidP="0003324D">
      <w:pPr>
        <w:pBdr>
          <w:top w:val="single" w:sz="4" w:space="1" w:color="auto"/>
          <w:left w:val="single" w:sz="4" w:space="4" w:color="auto"/>
          <w:bottom w:val="single" w:sz="4" w:space="1" w:color="auto"/>
          <w:right w:val="single" w:sz="4" w:space="4" w:color="auto"/>
        </w:pBdr>
        <w:jc w:val="right"/>
        <w:rPr>
          <w:rFonts w:asciiTheme="minorHAnsi" w:hAnsiTheme="minorHAnsi" w:cstheme="minorHAnsi"/>
          <w:sz w:val="20"/>
          <w:szCs w:val="20"/>
        </w:rPr>
      </w:pPr>
    </w:p>
    <w:p w14:paraId="0A938DC9" w14:textId="77777777" w:rsidR="0003324D" w:rsidRPr="00DD3B06" w:rsidRDefault="0003324D" w:rsidP="0003324D">
      <w:pPr>
        <w:pBdr>
          <w:top w:val="single" w:sz="4" w:space="1" w:color="auto"/>
          <w:left w:val="single" w:sz="4" w:space="4" w:color="auto"/>
          <w:bottom w:val="single" w:sz="4" w:space="1" w:color="auto"/>
          <w:right w:val="single" w:sz="4" w:space="4" w:color="auto"/>
        </w:pBdr>
        <w:jc w:val="right"/>
        <w:rPr>
          <w:rFonts w:asciiTheme="minorHAnsi" w:hAnsiTheme="minorHAnsi" w:cstheme="minorHAnsi"/>
          <w:sz w:val="20"/>
          <w:szCs w:val="20"/>
        </w:rPr>
      </w:pPr>
    </w:p>
    <w:p w14:paraId="59B30E58" w14:textId="77777777" w:rsidR="0003324D" w:rsidRPr="00C56227"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8"/>
          <w:szCs w:val="38"/>
        </w:rPr>
      </w:pPr>
      <w:r w:rsidRPr="00C56227">
        <w:rPr>
          <w:rFonts w:asciiTheme="minorHAnsi" w:hAnsiTheme="minorHAnsi" w:cstheme="minorHAnsi"/>
          <w:b/>
          <w:sz w:val="38"/>
          <w:szCs w:val="38"/>
        </w:rPr>
        <w:t xml:space="preserve">KUJAWSKO-POMORSKIE CENTRUM </w:t>
      </w:r>
    </w:p>
    <w:p w14:paraId="453A2245" w14:textId="77777777" w:rsidR="0003324D" w:rsidRPr="00C56227"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8"/>
          <w:szCs w:val="38"/>
        </w:rPr>
      </w:pPr>
      <w:r w:rsidRPr="00C56227">
        <w:rPr>
          <w:rFonts w:asciiTheme="minorHAnsi" w:hAnsiTheme="minorHAnsi" w:cstheme="minorHAnsi"/>
          <w:b/>
          <w:sz w:val="38"/>
          <w:szCs w:val="38"/>
        </w:rPr>
        <w:t>PULMONOLOGII W BYDGOSZCZY</w:t>
      </w:r>
    </w:p>
    <w:p w14:paraId="62419997" w14:textId="77777777" w:rsidR="0003324D" w:rsidRPr="00C56227"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38"/>
          <w:szCs w:val="38"/>
        </w:rPr>
      </w:pPr>
      <w:r w:rsidRPr="00C56227">
        <w:rPr>
          <w:rFonts w:asciiTheme="minorHAnsi" w:hAnsiTheme="minorHAnsi" w:cstheme="minorHAnsi"/>
          <w:sz w:val="38"/>
          <w:szCs w:val="38"/>
        </w:rPr>
        <w:t>UL. SEMINARYJNA 1, 85-326 BYDGOSZCZ</w:t>
      </w:r>
    </w:p>
    <w:p w14:paraId="72FE5557" w14:textId="77777777" w:rsidR="000919AB" w:rsidRPr="00DD3B06" w:rsidRDefault="000919AB" w:rsidP="00C56227">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6072773" w14:textId="77777777" w:rsidR="0003324D" w:rsidRPr="00DD3B06"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p>
    <w:p w14:paraId="372E8F5E" w14:textId="0046A8FD" w:rsidR="0003324D" w:rsidRPr="00C56227" w:rsidRDefault="0003324D" w:rsidP="00C562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DD3B06">
        <w:rPr>
          <w:rFonts w:asciiTheme="minorHAnsi" w:hAnsiTheme="minorHAnsi" w:cstheme="minorHAnsi"/>
          <w:b/>
          <w:sz w:val="28"/>
          <w:szCs w:val="28"/>
        </w:rPr>
        <w:t xml:space="preserve">OGŁASZA </w:t>
      </w:r>
      <w:r w:rsidRPr="00DD3B06">
        <w:rPr>
          <w:rFonts w:asciiTheme="minorHAnsi" w:hAnsiTheme="minorHAnsi" w:cstheme="minorHAnsi"/>
          <w:b/>
          <w:sz w:val="28"/>
          <w:szCs w:val="28"/>
        </w:rPr>
        <w:br/>
        <w:t>POSTĘPOWANIE O UDZIELENIE ZAMÓWIENIA</w:t>
      </w:r>
      <w:r w:rsidRPr="00DD3B06">
        <w:rPr>
          <w:rFonts w:asciiTheme="minorHAnsi" w:hAnsiTheme="minorHAnsi" w:cstheme="minorHAnsi"/>
          <w:b/>
          <w:sz w:val="28"/>
          <w:szCs w:val="28"/>
        </w:rPr>
        <w:br/>
        <w:t>W TRYBIE PODSTAWOWYM</w:t>
      </w:r>
    </w:p>
    <w:p w14:paraId="54D97523" w14:textId="77777777" w:rsidR="0003324D" w:rsidRPr="00DD3B06"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p>
    <w:p w14:paraId="356FA133" w14:textId="67869D19" w:rsidR="0003324D" w:rsidRPr="00DD3B06" w:rsidRDefault="0003324D" w:rsidP="0003324D">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sz w:val="24"/>
          <w:szCs w:val="24"/>
        </w:rPr>
      </w:pPr>
      <w:r w:rsidRPr="00DD3B06">
        <w:rPr>
          <w:rFonts w:asciiTheme="minorHAnsi" w:hAnsiTheme="minorHAnsi" w:cstheme="minorHAnsi"/>
          <w:sz w:val="24"/>
          <w:szCs w:val="24"/>
        </w:rPr>
        <w:t>o wartości zamówienia nieprzekraczającej progów unijnych o jakich stanowi</w:t>
      </w:r>
      <w:r w:rsidRPr="00DD3B06">
        <w:rPr>
          <w:rFonts w:asciiTheme="minorHAnsi" w:hAnsiTheme="minorHAnsi" w:cstheme="minorHAnsi"/>
          <w:sz w:val="24"/>
          <w:szCs w:val="24"/>
        </w:rPr>
        <w:br/>
        <w:t xml:space="preserve">art. 3 ustawy z 11 września 2019 r.  – Prawo zamówień publicznych </w:t>
      </w:r>
      <w:r w:rsidRPr="00DD3B06">
        <w:rPr>
          <w:rFonts w:asciiTheme="minorHAnsi" w:hAnsiTheme="minorHAnsi" w:cstheme="minorHAnsi"/>
          <w:sz w:val="24"/>
          <w:szCs w:val="24"/>
        </w:rPr>
        <w:br/>
        <w:t>(</w:t>
      </w:r>
      <w:proofErr w:type="spellStart"/>
      <w:r w:rsidR="003E7717" w:rsidRPr="00DD3B06">
        <w:rPr>
          <w:rFonts w:asciiTheme="minorHAnsi" w:hAnsiTheme="minorHAnsi" w:cstheme="minorHAnsi"/>
          <w:sz w:val="24"/>
          <w:szCs w:val="24"/>
        </w:rPr>
        <w:t>t.j</w:t>
      </w:r>
      <w:proofErr w:type="spellEnd"/>
      <w:r w:rsidR="003E7717" w:rsidRPr="00DD3B06">
        <w:rPr>
          <w:rFonts w:asciiTheme="minorHAnsi" w:hAnsiTheme="minorHAnsi" w:cstheme="minorHAnsi"/>
          <w:sz w:val="24"/>
          <w:szCs w:val="24"/>
        </w:rPr>
        <w:t xml:space="preserve">. </w:t>
      </w:r>
      <w:r w:rsidRPr="00DD3B06">
        <w:rPr>
          <w:rFonts w:asciiTheme="minorHAnsi" w:hAnsiTheme="minorHAnsi" w:cstheme="minorHAnsi"/>
          <w:sz w:val="24"/>
          <w:szCs w:val="24"/>
        </w:rPr>
        <w:t>Dz. U. z 202</w:t>
      </w:r>
      <w:r w:rsidR="00061BC8" w:rsidRPr="00DD3B06">
        <w:rPr>
          <w:rFonts w:asciiTheme="minorHAnsi" w:hAnsiTheme="minorHAnsi" w:cstheme="minorHAnsi"/>
          <w:sz w:val="24"/>
          <w:szCs w:val="24"/>
        </w:rPr>
        <w:t>3</w:t>
      </w:r>
      <w:r w:rsidRPr="00DD3B06">
        <w:rPr>
          <w:rFonts w:asciiTheme="minorHAnsi" w:hAnsiTheme="minorHAnsi" w:cstheme="minorHAnsi"/>
          <w:sz w:val="24"/>
          <w:szCs w:val="24"/>
        </w:rPr>
        <w:t xml:space="preserve"> r., poz. </w:t>
      </w:r>
      <w:r w:rsidR="00061BC8" w:rsidRPr="00DD3B06">
        <w:rPr>
          <w:rFonts w:asciiTheme="minorHAnsi" w:hAnsiTheme="minorHAnsi" w:cstheme="minorHAnsi"/>
          <w:sz w:val="24"/>
          <w:szCs w:val="24"/>
        </w:rPr>
        <w:t>1605)</w:t>
      </w:r>
      <w:r w:rsidRPr="00DD3B06">
        <w:rPr>
          <w:rFonts w:asciiTheme="minorHAnsi" w:hAnsiTheme="minorHAnsi" w:cstheme="minorHAnsi"/>
          <w:sz w:val="24"/>
          <w:szCs w:val="24"/>
        </w:rPr>
        <w:t xml:space="preserve">  </w:t>
      </w:r>
    </w:p>
    <w:p w14:paraId="75D22436" w14:textId="4ECC2489" w:rsidR="0003324D" w:rsidRPr="00DD3B06" w:rsidRDefault="000919AB" w:rsidP="00C5622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r w:rsidRPr="00DD3B06">
        <w:rPr>
          <w:rFonts w:asciiTheme="minorHAnsi" w:hAnsiTheme="minorHAnsi" w:cstheme="minorHAnsi"/>
          <w:sz w:val="20"/>
          <w:szCs w:val="20"/>
        </w:rPr>
        <w:t xml:space="preserve"> </w:t>
      </w:r>
    </w:p>
    <w:p w14:paraId="08A27DE4" w14:textId="77777777" w:rsidR="000919AB" w:rsidRPr="00DD3B06" w:rsidRDefault="000919AB" w:rsidP="0003324D">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sz w:val="20"/>
          <w:szCs w:val="20"/>
        </w:rPr>
      </w:pPr>
    </w:p>
    <w:p w14:paraId="7EC64F57" w14:textId="77777777" w:rsidR="00E47928" w:rsidRPr="00C56227" w:rsidRDefault="00DF21F5" w:rsidP="00DF21F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4"/>
          <w:szCs w:val="44"/>
        </w:rPr>
      </w:pPr>
      <w:r w:rsidRPr="00C56227">
        <w:rPr>
          <w:rFonts w:asciiTheme="minorHAnsi" w:hAnsiTheme="minorHAnsi" w:cstheme="minorHAnsi"/>
          <w:b/>
          <w:bCs/>
          <w:sz w:val="44"/>
          <w:szCs w:val="44"/>
        </w:rPr>
        <w:t xml:space="preserve">NA DOSTAWĘ </w:t>
      </w:r>
    </w:p>
    <w:p w14:paraId="5CC7E5DC" w14:textId="36F013ED" w:rsidR="00DF21F5" w:rsidRPr="00C56227" w:rsidRDefault="00DF21F5" w:rsidP="00C562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4"/>
          <w:szCs w:val="44"/>
        </w:rPr>
      </w:pPr>
      <w:r w:rsidRPr="00C56227">
        <w:rPr>
          <w:rFonts w:asciiTheme="minorHAnsi" w:hAnsiTheme="minorHAnsi" w:cstheme="minorHAnsi"/>
          <w:b/>
          <w:bCs/>
          <w:sz w:val="44"/>
          <w:szCs w:val="44"/>
        </w:rPr>
        <w:t xml:space="preserve">GAZÓW MEDYCZNYCH W </w:t>
      </w:r>
      <w:r w:rsidR="00C56227" w:rsidRPr="00C56227">
        <w:rPr>
          <w:rFonts w:asciiTheme="minorHAnsi" w:hAnsiTheme="minorHAnsi" w:cstheme="minorHAnsi"/>
          <w:b/>
          <w:bCs/>
          <w:sz w:val="44"/>
          <w:szCs w:val="44"/>
        </w:rPr>
        <w:t xml:space="preserve">ZBIORNIKACH </w:t>
      </w:r>
      <w:r w:rsidR="00C56227">
        <w:rPr>
          <w:rFonts w:asciiTheme="minorHAnsi" w:hAnsiTheme="minorHAnsi" w:cstheme="minorHAnsi"/>
          <w:b/>
          <w:bCs/>
          <w:sz w:val="44"/>
          <w:szCs w:val="44"/>
        </w:rPr>
        <w:br/>
      </w:r>
      <w:r w:rsidR="00C56227" w:rsidRPr="00C56227">
        <w:rPr>
          <w:rFonts w:asciiTheme="minorHAnsi" w:hAnsiTheme="minorHAnsi" w:cstheme="minorHAnsi"/>
          <w:b/>
          <w:bCs/>
          <w:sz w:val="44"/>
          <w:szCs w:val="44"/>
        </w:rPr>
        <w:t xml:space="preserve">I </w:t>
      </w:r>
      <w:r w:rsidRPr="00C56227">
        <w:rPr>
          <w:rFonts w:asciiTheme="minorHAnsi" w:hAnsiTheme="minorHAnsi" w:cstheme="minorHAnsi"/>
          <w:b/>
          <w:bCs/>
          <w:sz w:val="44"/>
          <w:szCs w:val="44"/>
        </w:rPr>
        <w:t>BUTLACH</w:t>
      </w:r>
      <w:r w:rsidR="00061BC8" w:rsidRPr="00C56227">
        <w:rPr>
          <w:rFonts w:asciiTheme="minorHAnsi" w:hAnsiTheme="minorHAnsi" w:cstheme="minorHAnsi"/>
          <w:b/>
          <w:bCs/>
          <w:sz w:val="44"/>
          <w:szCs w:val="44"/>
        </w:rPr>
        <w:t xml:space="preserve"> </w:t>
      </w:r>
      <w:r w:rsidRPr="00C56227">
        <w:rPr>
          <w:rFonts w:asciiTheme="minorHAnsi" w:hAnsiTheme="minorHAnsi" w:cstheme="minorHAnsi"/>
          <w:b/>
          <w:bCs/>
          <w:sz w:val="44"/>
          <w:szCs w:val="44"/>
        </w:rPr>
        <w:t>WRAZ Z ICH DZIERŻAWĄ</w:t>
      </w:r>
    </w:p>
    <w:p w14:paraId="20521E9E" w14:textId="77777777" w:rsidR="0003324D" w:rsidRPr="00DD3B06" w:rsidRDefault="0003324D" w:rsidP="0052068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0"/>
          <w:szCs w:val="20"/>
        </w:rPr>
      </w:pPr>
    </w:p>
    <w:p w14:paraId="096D64D9" w14:textId="77777777" w:rsidR="0003324D" w:rsidRPr="00DD3B06" w:rsidRDefault="0003324D" w:rsidP="0003324D">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 w:val="24"/>
          <w:szCs w:val="24"/>
        </w:rPr>
      </w:pPr>
      <w:r w:rsidRPr="00DD3B06">
        <w:rPr>
          <w:rFonts w:asciiTheme="minorHAnsi" w:hAnsiTheme="minorHAnsi" w:cstheme="minorHAnsi"/>
          <w:b/>
          <w:sz w:val="24"/>
          <w:szCs w:val="24"/>
        </w:rPr>
        <w:t>SPECYFIKACJA WARUNKÓW ZAMÓWIENIA</w:t>
      </w:r>
    </w:p>
    <w:p w14:paraId="768BEF14" w14:textId="77777777" w:rsidR="0003324D" w:rsidRPr="00DD3B06" w:rsidRDefault="0003324D" w:rsidP="0003324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14:paraId="715FCF2B" w14:textId="77777777" w:rsidR="0003324D" w:rsidRPr="00DD3B06" w:rsidRDefault="0003324D" w:rsidP="0003324D">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p>
    <w:p w14:paraId="039B9D09" w14:textId="77777777" w:rsidR="0003324D" w:rsidRDefault="0003324D"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E180A4E" w14:textId="77777777" w:rsidR="0052068E" w:rsidRDefault="0052068E"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C4B9C94" w14:textId="77777777" w:rsidR="0052068E" w:rsidRDefault="0052068E"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7419AEC" w14:textId="77777777" w:rsidR="00C56227" w:rsidRDefault="00C56227"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576FC754" w14:textId="77777777" w:rsidR="00C56227" w:rsidRDefault="00C56227"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6121D2A8" w14:textId="77777777" w:rsidR="00C56227" w:rsidRDefault="00C56227"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B2616E3" w14:textId="77777777" w:rsidR="00C56227" w:rsidRDefault="00C56227"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5335C4F" w14:textId="77777777" w:rsidR="00C56227" w:rsidRDefault="00C56227"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0302687" w14:textId="77777777" w:rsidR="0052068E" w:rsidRDefault="0052068E"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AF7211C" w14:textId="77777777" w:rsidR="0052068E" w:rsidRPr="00DD3B06" w:rsidRDefault="0052068E"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3E411DA" w14:textId="77777777" w:rsidR="0003324D" w:rsidRPr="00DD3B06" w:rsidRDefault="0003324D" w:rsidP="0003324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7C76E819" w14:textId="5A086458" w:rsidR="00651706" w:rsidRPr="0052068E" w:rsidRDefault="00FD1EFC" w:rsidP="0052068E">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DD3B06">
        <w:rPr>
          <w:rFonts w:asciiTheme="minorHAnsi" w:hAnsiTheme="minorHAnsi" w:cstheme="minorHAnsi"/>
          <w:sz w:val="24"/>
          <w:szCs w:val="24"/>
        </w:rPr>
        <w:t>Bydgoszcz, dnia</w:t>
      </w:r>
      <w:r w:rsidR="00CD4162" w:rsidRPr="00DD3B06">
        <w:rPr>
          <w:rFonts w:asciiTheme="minorHAnsi" w:hAnsiTheme="minorHAnsi" w:cstheme="minorHAnsi"/>
          <w:sz w:val="24"/>
          <w:szCs w:val="24"/>
        </w:rPr>
        <w:t xml:space="preserve"> </w:t>
      </w:r>
      <w:r w:rsidR="0039352D">
        <w:rPr>
          <w:rFonts w:asciiTheme="minorHAnsi" w:hAnsiTheme="minorHAnsi" w:cstheme="minorHAnsi"/>
          <w:sz w:val="24"/>
          <w:szCs w:val="24"/>
        </w:rPr>
        <w:t xml:space="preserve">04 września </w:t>
      </w:r>
      <w:r w:rsidR="0003324D" w:rsidRPr="00DD3B06">
        <w:rPr>
          <w:rFonts w:asciiTheme="minorHAnsi" w:hAnsiTheme="minorHAnsi" w:cstheme="minorHAnsi"/>
          <w:sz w:val="24"/>
          <w:szCs w:val="24"/>
        </w:rPr>
        <w:t>20</w:t>
      </w:r>
      <w:r w:rsidR="002C50F5" w:rsidRPr="00DD3B06">
        <w:rPr>
          <w:rFonts w:asciiTheme="minorHAnsi" w:hAnsiTheme="minorHAnsi" w:cstheme="minorHAnsi"/>
          <w:sz w:val="24"/>
          <w:szCs w:val="24"/>
        </w:rPr>
        <w:t>2</w:t>
      </w:r>
      <w:r w:rsidR="00247A4A" w:rsidRPr="00DD3B06">
        <w:rPr>
          <w:rFonts w:asciiTheme="minorHAnsi" w:hAnsiTheme="minorHAnsi" w:cstheme="minorHAnsi"/>
          <w:sz w:val="24"/>
          <w:szCs w:val="24"/>
        </w:rPr>
        <w:t>3</w:t>
      </w:r>
      <w:r w:rsidR="0003324D" w:rsidRPr="00DD3B06">
        <w:rPr>
          <w:rFonts w:asciiTheme="minorHAnsi" w:hAnsiTheme="minorHAnsi" w:cstheme="minorHAnsi"/>
          <w:sz w:val="24"/>
          <w:szCs w:val="24"/>
        </w:rPr>
        <w:t xml:space="preserve"> r.</w:t>
      </w:r>
      <w:r w:rsidR="00651706" w:rsidRPr="00DD3B06">
        <w:rPr>
          <w:rFonts w:asciiTheme="minorHAnsi" w:hAnsiTheme="minorHAnsi" w:cstheme="minorHAnsi"/>
          <w:b/>
        </w:rPr>
        <w:br w:type="page"/>
      </w:r>
    </w:p>
    <w:p w14:paraId="4F8B95C9" w14:textId="3FB4995E" w:rsidR="0003324D" w:rsidRPr="00DD3B06" w:rsidRDefault="0003324D" w:rsidP="007F55F3">
      <w:pPr>
        <w:spacing w:before="240" w:after="120" w:line="240" w:lineRule="auto"/>
        <w:ind w:left="-284"/>
        <w:jc w:val="center"/>
        <w:outlineLvl w:val="1"/>
        <w:rPr>
          <w:rFonts w:asciiTheme="minorHAnsi" w:hAnsiTheme="minorHAnsi" w:cstheme="minorHAnsi"/>
          <w:b/>
          <w:sz w:val="28"/>
          <w:szCs w:val="28"/>
        </w:rPr>
      </w:pPr>
      <w:r w:rsidRPr="00DD3B06">
        <w:rPr>
          <w:rFonts w:asciiTheme="minorHAnsi" w:hAnsiTheme="minorHAnsi" w:cstheme="minorHAnsi"/>
          <w:b/>
          <w:sz w:val="28"/>
          <w:szCs w:val="28"/>
        </w:rPr>
        <w:lastRenderedPageBreak/>
        <w:t xml:space="preserve">Postępowanie nr: </w:t>
      </w:r>
      <w:r w:rsidR="007061D0">
        <w:rPr>
          <w:rFonts w:asciiTheme="minorHAnsi" w:hAnsiTheme="minorHAnsi" w:cstheme="minorHAnsi"/>
          <w:b/>
          <w:sz w:val="28"/>
          <w:szCs w:val="28"/>
        </w:rPr>
        <w:t>48</w:t>
      </w:r>
      <w:r w:rsidRPr="00DD3B06">
        <w:rPr>
          <w:rFonts w:asciiTheme="minorHAnsi" w:hAnsiTheme="minorHAnsi" w:cstheme="minorHAnsi"/>
          <w:b/>
          <w:sz w:val="28"/>
          <w:szCs w:val="28"/>
        </w:rPr>
        <w:t xml:space="preserve"> Z TP 2</w:t>
      </w:r>
      <w:r w:rsidR="00247A4A" w:rsidRPr="00DD3B06">
        <w:rPr>
          <w:rFonts w:asciiTheme="minorHAnsi" w:hAnsiTheme="minorHAnsi" w:cstheme="minorHAnsi"/>
          <w:b/>
          <w:sz w:val="28"/>
          <w:szCs w:val="28"/>
        </w:rPr>
        <w:t>3</w:t>
      </w:r>
    </w:p>
    <w:p w14:paraId="38FE2972" w14:textId="77777777" w:rsidR="0003324D" w:rsidRPr="00DD3B06" w:rsidRDefault="0003324D" w:rsidP="00832BB5">
      <w:pPr>
        <w:pStyle w:val="Nagwek2"/>
        <w:numPr>
          <w:ilvl w:val="0"/>
          <w:numId w:val="4"/>
        </w:numPr>
        <w:spacing w:before="240" w:line="240" w:lineRule="auto"/>
        <w:ind w:left="-284" w:firstLine="0"/>
        <w:jc w:val="both"/>
        <w:rPr>
          <w:rFonts w:asciiTheme="minorHAnsi" w:hAnsiTheme="minorHAnsi" w:cstheme="minorHAnsi"/>
          <w:b/>
          <w:sz w:val="24"/>
          <w:szCs w:val="24"/>
        </w:rPr>
      </w:pPr>
      <w:bookmarkStart w:id="1" w:name="_kabgz8l7slm3" w:colFirst="0" w:colLast="0"/>
      <w:bookmarkEnd w:id="1"/>
      <w:r w:rsidRPr="00DD3B06">
        <w:rPr>
          <w:rFonts w:asciiTheme="minorHAnsi" w:hAnsiTheme="minorHAnsi" w:cstheme="minorHAnsi"/>
          <w:b/>
          <w:sz w:val="24"/>
          <w:szCs w:val="24"/>
        </w:rPr>
        <w:t>Nazwa oraz adres Zamawiającego</w:t>
      </w:r>
    </w:p>
    <w:p w14:paraId="1064A75E" w14:textId="77777777" w:rsidR="00F25010" w:rsidRPr="00DD3B06" w:rsidRDefault="0003324D" w:rsidP="00F25010">
      <w:pPr>
        <w:spacing w:line="240" w:lineRule="auto"/>
        <w:ind w:left="-284"/>
        <w:outlineLvl w:val="1"/>
        <w:rPr>
          <w:rFonts w:asciiTheme="minorHAnsi" w:hAnsiTheme="minorHAnsi" w:cstheme="minorHAnsi"/>
          <w:color w:val="000000"/>
          <w:sz w:val="24"/>
          <w:szCs w:val="24"/>
          <w:lang w:val="de-DE"/>
        </w:rPr>
      </w:pPr>
      <w:r w:rsidRPr="00DD3B06">
        <w:rPr>
          <w:rFonts w:asciiTheme="minorHAnsi" w:hAnsiTheme="minorHAnsi" w:cstheme="minorHAnsi"/>
          <w:b/>
          <w:color w:val="000000"/>
          <w:sz w:val="24"/>
          <w:szCs w:val="24"/>
        </w:rPr>
        <w:t>Kujawsko – Pomorskie Centrum Pulmonologii w Bydgoszczy</w:t>
      </w:r>
      <w:r w:rsidRPr="00DD3B06">
        <w:rPr>
          <w:rFonts w:asciiTheme="minorHAnsi" w:hAnsiTheme="minorHAnsi" w:cstheme="minorHAnsi"/>
          <w:b/>
          <w:color w:val="FF9900"/>
          <w:sz w:val="24"/>
          <w:szCs w:val="24"/>
        </w:rPr>
        <w:t xml:space="preserve"> </w:t>
      </w:r>
      <w:r w:rsidRPr="00DD3B06">
        <w:rPr>
          <w:rFonts w:asciiTheme="minorHAnsi" w:hAnsiTheme="minorHAnsi" w:cstheme="minorHAnsi"/>
          <w:b/>
          <w:color w:val="FF9900"/>
          <w:sz w:val="24"/>
          <w:szCs w:val="24"/>
        </w:rPr>
        <w:br/>
      </w:r>
      <w:r w:rsidRPr="00DD3B06">
        <w:rPr>
          <w:rFonts w:asciiTheme="minorHAnsi" w:hAnsiTheme="minorHAnsi" w:cstheme="minorHAnsi"/>
          <w:color w:val="000000"/>
          <w:sz w:val="24"/>
          <w:szCs w:val="24"/>
        </w:rPr>
        <w:t>ul. Seminaryjna 1, 85-326 Bydgoszcz</w:t>
      </w:r>
      <w:r w:rsidRPr="00DD3B06">
        <w:rPr>
          <w:rFonts w:asciiTheme="minorHAnsi" w:hAnsiTheme="minorHAnsi" w:cstheme="minorHAnsi"/>
          <w:b/>
          <w:color w:val="FF9900"/>
          <w:sz w:val="24"/>
          <w:szCs w:val="24"/>
        </w:rPr>
        <w:t xml:space="preserve"> </w:t>
      </w:r>
      <w:r w:rsidRPr="00DD3B06">
        <w:rPr>
          <w:rFonts w:asciiTheme="minorHAnsi" w:hAnsiTheme="minorHAnsi" w:cstheme="minorHAnsi"/>
          <w:b/>
          <w:color w:val="FF9900"/>
          <w:sz w:val="24"/>
          <w:szCs w:val="24"/>
        </w:rPr>
        <w:br/>
      </w:r>
      <w:r w:rsidRPr="00DD3B06">
        <w:rPr>
          <w:rFonts w:asciiTheme="minorHAnsi" w:hAnsiTheme="minorHAnsi" w:cstheme="minorHAnsi"/>
          <w:sz w:val="24"/>
          <w:szCs w:val="24"/>
        </w:rPr>
        <w:t xml:space="preserve">NIP </w:t>
      </w:r>
      <w:r w:rsidRPr="00DD3B06">
        <w:rPr>
          <w:rFonts w:asciiTheme="minorHAnsi" w:eastAsia="Calibri" w:hAnsiTheme="minorHAnsi" w:cstheme="minorHAnsi"/>
          <w:sz w:val="24"/>
          <w:szCs w:val="24"/>
        </w:rPr>
        <w:t>5542236658</w:t>
      </w:r>
      <w:r w:rsidRPr="00DD3B06">
        <w:rPr>
          <w:rFonts w:asciiTheme="minorHAnsi" w:hAnsiTheme="minorHAnsi" w:cstheme="minorHAnsi"/>
          <w:sz w:val="24"/>
          <w:szCs w:val="24"/>
        </w:rPr>
        <w:t xml:space="preserve"> </w:t>
      </w:r>
      <w:r w:rsidRPr="00DD3B06">
        <w:rPr>
          <w:rFonts w:asciiTheme="minorHAnsi" w:hAnsiTheme="minorHAnsi" w:cstheme="minorHAnsi"/>
          <w:b/>
          <w:color w:val="FF9900"/>
          <w:sz w:val="24"/>
          <w:szCs w:val="24"/>
        </w:rPr>
        <w:br/>
      </w:r>
      <w:r w:rsidRPr="00DD3B06">
        <w:rPr>
          <w:rFonts w:asciiTheme="minorHAnsi" w:hAnsiTheme="minorHAnsi" w:cstheme="minorHAnsi"/>
          <w:sz w:val="24"/>
          <w:szCs w:val="24"/>
        </w:rPr>
        <w:t xml:space="preserve">Godziny pracy Zamawiającego: </w:t>
      </w:r>
      <w:r w:rsidRPr="00DD3B06">
        <w:rPr>
          <w:rFonts w:asciiTheme="minorHAnsi" w:hAnsiTheme="minorHAnsi" w:cstheme="minorHAnsi"/>
          <w:color w:val="000000"/>
          <w:sz w:val="24"/>
          <w:szCs w:val="24"/>
        </w:rPr>
        <w:t>od 7:00 do 14:35</w:t>
      </w:r>
      <w:r w:rsidRPr="00DD3B06">
        <w:rPr>
          <w:rFonts w:asciiTheme="minorHAnsi" w:hAnsiTheme="minorHAnsi" w:cstheme="minorHAnsi"/>
          <w:color w:val="000000"/>
          <w:sz w:val="24"/>
          <w:szCs w:val="24"/>
        </w:rPr>
        <w:br/>
      </w:r>
      <w:r w:rsidRPr="00DD3B06">
        <w:rPr>
          <w:rFonts w:asciiTheme="minorHAnsi" w:hAnsiTheme="minorHAnsi" w:cstheme="minorHAnsi"/>
          <w:color w:val="000000"/>
          <w:sz w:val="24"/>
          <w:szCs w:val="24"/>
          <w:lang w:val="pl-PL"/>
        </w:rPr>
        <w:t>tel.: (52) 32-56-600;</w:t>
      </w:r>
      <w:r w:rsidRPr="00DD3B06">
        <w:rPr>
          <w:rFonts w:asciiTheme="minorHAnsi" w:hAnsiTheme="minorHAnsi" w:cstheme="minorHAnsi"/>
          <w:color w:val="000000"/>
          <w:sz w:val="24"/>
          <w:szCs w:val="24"/>
          <w:lang w:val="pl-PL"/>
        </w:rPr>
        <w:br/>
      </w:r>
      <w:proofErr w:type="spellStart"/>
      <w:r w:rsidRPr="00DD3B06">
        <w:rPr>
          <w:rFonts w:asciiTheme="minorHAnsi" w:hAnsiTheme="minorHAnsi" w:cstheme="minorHAnsi"/>
          <w:color w:val="000000"/>
          <w:sz w:val="24"/>
          <w:szCs w:val="24"/>
          <w:lang w:val="de-DE"/>
        </w:rPr>
        <w:t>adres</w:t>
      </w:r>
      <w:proofErr w:type="spellEnd"/>
      <w:r w:rsidRPr="00DD3B06">
        <w:rPr>
          <w:rFonts w:asciiTheme="minorHAnsi" w:hAnsiTheme="minorHAnsi" w:cstheme="minorHAnsi"/>
          <w:color w:val="000000"/>
          <w:sz w:val="24"/>
          <w:szCs w:val="24"/>
          <w:lang w:val="de-DE"/>
        </w:rPr>
        <w:t xml:space="preserve"> </w:t>
      </w:r>
      <w:proofErr w:type="spellStart"/>
      <w:r w:rsidRPr="00DD3B06">
        <w:rPr>
          <w:rFonts w:asciiTheme="minorHAnsi" w:hAnsiTheme="minorHAnsi" w:cstheme="minorHAnsi"/>
          <w:color w:val="000000"/>
          <w:sz w:val="24"/>
          <w:szCs w:val="24"/>
          <w:lang w:val="de-DE"/>
        </w:rPr>
        <w:t>strony</w:t>
      </w:r>
      <w:proofErr w:type="spellEnd"/>
      <w:r w:rsidRPr="00DD3B06">
        <w:rPr>
          <w:rFonts w:asciiTheme="minorHAnsi" w:hAnsiTheme="minorHAnsi" w:cstheme="minorHAnsi"/>
          <w:color w:val="000000"/>
          <w:sz w:val="24"/>
          <w:szCs w:val="24"/>
          <w:lang w:val="de-DE"/>
        </w:rPr>
        <w:t xml:space="preserve"> </w:t>
      </w:r>
      <w:proofErr w:type="spellStart"/>
      <w:r w:rsidRPr="00DD3B06">
        <w:rPr>
          <w:rFonts w:asciiTheme="minorHAnsi" w:hAnsiTheme="minorHAnsi" w:cstheme="minorHAnsi"/>
          <w:color w:val="000000"/>
          <w:sz w:val="24"/>
          <w:szCs w:val="24"/>
          <w:lang w:val="de-DE"/>
        </w:rPr>
        <w:t>internetowej</w:t>
      </w:r>
      <w:proofErr w:type="spellEnd"/>
      <w:r w:rsidRPr="00DD3B06">
        <w:rPr>
          <w:rFonts w:asciiTheme="minorHAnsi" w:hAnsiTheme="minorHAnsi" w:cstheme="minorHAnsi"/>
          <w:color w:val="000000"/>
          <w:sz w:val="24"/>
          <w:szCs w:val="24"/>
          <w:lang w:val="de-DE"/>
        </w:rPr>
        <w:t xml:space="preserve"> </w:t>
      </w:r>
      <w:proofErr w:type="spellStart"/>
      <w:r w:rsidRPr="00DD3B06">
        <w:rPr>
          <w:rFonts w:asciiTheme="minorHAnsi" w:hAnsiTheme="minorHAnsi" w:cstheme="minorHAnsi"/>
          <w:color w:val="000000"/>
          <w:sz w:val="24"/>
          <w:szCs w:val="24"/>
          <w:lang w:val="de-DE"/>
        </w:rPr>
        <w:t>prowadzonego</w:t>
      </w:r>
      <w:proofErr w:type="spellEnd"/>
      <w:r w:rsidRPr="00DD3B06">
        <w:rPr>
          <w:rFonts w:asciiTheme="minorHAnsi" w:hAnsiTheme="minorHAnsi" w:cstheme="minorHAnsi"/>
          <w:color w:val="000000"/>
          <w:sz w:val="24"/>
          <w:szCs w:val="24"/>
          <w:lang w:val="de-DE"/>
        </w:rPr>
        <w:t xml:space="preserve"> </w:t>
      </w:r>
      <w:proofErr w:type="spellStart"/>
      <w:r w:rsidRPr="00DD3B06">
        <w:rPr>
          <w:rFonts w:asciiTheme="minorHAnsi" w:hAnsiTheme="minorHAnsi" w:cstheme="minorHAnsi"/>
          <w:color w:val="000000"/>
          <w:sz w:val="24"/>
          <w:szCs w:val="24"/>
          <w:lang w:val="de-DE"/>
        </w:rPr>
        <w:t>postępowania</w:t>
      </w:r>
      <w:proofErr w:type="spellEnd"/>
      <w:r w:rsidRPr="00DD3B06">
        <w:rPr>
          <w:rFonts w:asciiTheme="minorHAnsi" w:hAnsiTheme="minorHAnsi" w:cstheme="minorHAnsi"/>
          <w:color w:val="000000"/>
          <w:sz w:val="24"/>
          <w:szCs w:val="24"/>
          <w:lang w:val="de-DE"/>
        </w:rPr>
        <w:t>:</w:t>
      </w:r>
    </w:p>
    <w:p w14:paraId="5EC84FDD" w14:textId="36B328B6" w:rsidR="0003324D" w:rsidRDefault="00000000" w:rsidP="00F25010">
      <w:pPr>
        <w:spacing w:line="240" w:lineRule="auto"/>
        <w:ind w:left="-284"/>
        <w:outlineLvl w:val="1"/>
        <w:rPr>
          <w:rFonts w:asciiTheme="minorHAnsi" w:hAnsiTheme="minorHAnsi" w:cstheme="minorHAnsi"/>
          <w:color w:val="000000"/>
          <w:sz w:val="24"/>
          <w:szCs w:val="24"/>
        </w:rPr>
      </w:pPr>
      <w:hyperlink r:id="rId8" w:history="1">
        <w:r w:rsidR="00A34FA7" w:rsidRPr="00DD3B06">
          <w:rPr>
            <w:rStyle w:val="Hipercze"/>
            <w:rFonts w:asciiTheme="minorHAnsi" w:hAnsiTheme="minorHAnsi" w:cstheme="minorHAnsi"/>
            <w:b/>
            <w:bCs/>
            <w:sz w:val="24"/>
            <w:szCs w:val="24"/>
            <w:lang w:val="pl-PL"/>
          </w:rPr>
          <w:t>https://platformazakupowa.pl/pn/kpcp</w:t>
        </w:r>
      </w:hyperlink>
      <w:r w:rsidR="00A34FA7" w:rsidRPr="00DD3B06">
        <w:rPr>
          <w:rFonts w:asciiTheme="minorHAnsi" w:hAnsiTheme="minorHAnsi" w:cstheme="minorHAnsi"/>
          <w:b/>
          <w:bCs/>
          <w:sz w:val="24"/>
          <w:szCs w:val="24"/>
          <w:lang w:val="pl-PL"/>
        </w:rPr>
        <w:t xml:space="preserve">  </w:t>
      </w:r>
      <w:r w:rsidR="0003324D" w:rsidRPr="00DD3B06">
        <w:rPr>
          <w:rFonts w:asciiTheme="minorHAnsi" w:hAnsiTheme="minorHAnsi" w:cstheme="minorHAnsi"/>
          <w:color w:val="000000"/>
          <w:sz w:val="24"/>
          <w:szCs w:val="24"/>
          <w:lang w:val="pl-PL"/>
        </w:rPr>
        <w:br/>
      </w:r>
      <w:r w:rsidR="0003324D" w:rsidRPr="00DD3B06">
        <w:rPr>
          <w:rFonts w:asciiTheme="minorHAnsi" w:hAnsiTheme="minorHAnsi" w:cstheme="minorHAnsi"/>
          <w:color w:val="000000"/>
          <w:sz w:val="24"/>
          <w:szCs w:val="24"/>
        </w:rPr>
        <w:t xml:space="preserve">e-mail: </w:t>
      </w:r>
      <w:hyperlink r:id="rId9" w:history="1">
        <w:r w:rsidR="0003324D" w:rsidRPr="00DD3B06">
          <w:rPr>
            <w:rStyle w:val="Hipercze"/>
            <w:rFonts w:asciiTheme="minorHAnsi" w:hAnsiTheme="minorHAnsi" w:cstheme="minorHAnsi"/>
            <w:color w:val="auto"/>
            <w:sz w:val="24"/>
            <w:szCs w:val="24"/>
          </w:rPr>
          <w:t>zampub@kpcp.pl</w:t>
        </w:r>
      </w:hyperlink>
      <w:r w:rsidR="0003324D" w:rsidRPr="00DD3B06">
        <w:rPr>
          <w:rFonts w:asciiTheme="minorHAnsi" w:hAnsiTheme="minorHAnsi" w:cstheme="minorHAnsi"/>
          <w:color w:val="000000"/>
          <w:sz w:val="24"/>
          <w:szCs w:val="24"/>
        </w:rPr>
        <w:t xml:space="preserve"> </w:t>
      </w:r>
    </w:p>
    <w:p w14:paraId="02744A55" w14:textId="77777777" w:rsidR="0052068E" w:rsidRPr="00DD3B06" w:rsidRDefault="0052068E" w:rsidP="00F25010">
      <w:pPr>
        <w:spacing w:line="240" w:lineRule="auto"/>
        <w:ind w:left="-284"/>
        <w:outlineLvl w:val="1"/>
        <w:rPr>
          <w:rFonts w:asciiTheme="minorHAnsi" w:hAnsiTheme="minorHAnsi" w:cstheme="minorHAnsi"/>
          <w:color w:val="000000"/>
          <w:sz w:val="24"/>
          <w:szCs w:val="24"/>
          <w:lang w:val="de-DE"/>
        </w:rPr>
      </w:pPr>
    </w:p>
    <w:p w14:paraId="45ACC713" w14:textId="77777777" w:rsidR="0003324D" w:rsidRPr="00DD3B06" w:rsidRDefault="0003324D" w:rsidP="00832BB5">
      <w:pPr>
        <w:pStyle w:val="Nagwek2"/>
        <w:numPr>
          <w:ilvl w:val="0"/>
          <w:numId w:val="4"/>
        </w:numPr>
        <w:spacing w:before="240" w:line="240" w:lineRule="auto"/>
        <w:ind w:left="-284" w:firstLine="0"/>
        <w:jc w:val="both"/>
        <w:rPr>
          <w:rFonts w:asciiTheme="minorHAnsi" w:hAnsiTheme="minorHAnsi" w:cstheme="minorHAnsi"/>
          <w:b/>
          <w:sz w:val="24"/>
          <w:szCs w:val="24"/>
        </w:rPr>
      </w:pPr>
      <w:bookmarkStart w:id="2" w:name="_qj2p3iyqlwum" w:colFirst="0" w:colLast="0"/>
      <w:bookmarkEnd w:id="2"/>
      <w:r w:rsidRPr="00DD3B06">
        <w:rPr>
          <w:rFonts w:asciiTheme="minorHAnsi" w:hAnsiTheme="minorHAnsi" w:cstheme="minorHAnsi"/>
          <w:b/>
          <w:sz w:val="24"/>
          <w:szCs w:val="24"/>
        </w:rPr>
        <w:t>Ochrona danych osobowych</w:t>
      </w:r>
    </w:p>
    <w:p w14:paraId="105DEC10" w14:textId="77777777" w:rsidR="0003324D" w:rsidRPr="00DD3B06" w:rsidRDefault="0003324D" w:rsidP="00832BB5">
      <w:pPr>
        <w:spacing w:before="240" w:after="120" w:line="240" w:lineRule="auto"/>
        <w:ind w:left="-284"/>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E35D236" w14:textId="77777777"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color w:val="00B0F0"/>
          <w:sz w:val="24"/>
          <w:szCs w:val="24"/>
        </w:rPr>
      </w:pPr>
      <w:r w:rsidRPr="00DD3B06">
        <w:rPr>
          <w:rFonts w:asciiTheme="minorHAnsi" w:hAnsiTheme="minorHAnsi" w:cstheme="minorHAnsi"/>
          <w:sz w:val="24"/>
          <w:szCs w:val="24"/>
        </w:rPr>
        <w:t xml:space="preserve">administratorem przekazanych przez Wykonawcę danych osobowych jest </w:t>
      </w:r>
      <w:r w:rsidRPr="00DD3B06">
        <w:rPr>
          <w:rFonts w:asciiTheme="minorHAnsi" w:hAnsiTheme="minorHAnsi" w:cstheme="minorHAnsi"/>
          <w:bCs/>
          <w:sz w:val="24"/>
          <w:szCs w:val="24"/>
        </w:rPr>
        <w:t>Kujawsko-Pomorskie Centrum Pulmonologii w Bydgoszczy, ul. Seminaryjna 1, 85-326 Bydgoszcz;</w:t>
      </w:r>
    </w:p>
    <w:p w14:paraId="71CE6EDB" w14:textId="77777777"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kontakt z Inspektorem Ochrony Danych </w:t>
      </w:r>
      <w:r w:rsidRPr="00DD3B06">
        <w:rPr>
          <w:rFonts w:asciiTheme="minorHAnsi" w:hAnsiTheme="minorHAnsi" w:cstheme="minorHAnsi"/>
          <w:bCs/>
          <w:sz w:val="24"/>
          <w:szCs w:val="24"/>
        </w:rPr>
        <w:t xml:space="preserve">Kujawsko-Pomorskiego Centrum Pulmonologii   </w:t>
      </w:r>
      <w:r w:rsidRPr="00DD3B06">
        <w:rPr>
          <w:rFonts w:asciiTheme="minorHAnsi" w:hAnsiTheme="minorHAnsi" w:cstheme="minorHAnsi"/>
          <w:bCs/>
          <w:sz w:val="24"/>
          <w:szCs w:val="24"/>
        </w:rPr>
        <w:br/>
        <w:t>w Bydgoszczy: e-mail: iodo@kpcp.pl;</w:t>
      </w:r>
    </w:p>
    <w:p w14:paraId="1E7DE062" w14:textId="01459E9A" w:rsidR="008228F4" w:rsidRPr="00DD3B06" w:rsidRDefault="008228F4" w:rsidP="006B3F9B">
      <w:pPr>
        <w:numPr>
          <w:ilvl w:val="0"/>
          <w:numId w:val="1"/>
        </w:numPr>
        <w:spacing w:line="240" w:lineRule="auto"/>
        <w:ind w:left="142" w:hanging="283"/>
        <w:jc w:val="both"/>
        <w:outlineLvl w:val="1"/>
        <w:rPr>
          <w:rFonts w:asciiTheme="minorHAnsi" w:eastAsia="Calibri" w:hAnsiTheme="minorHAnsi" w:cstheme="minorHAnsi"/>
          <w:sz w:val="24"/>
          <w:szCs w:val="24"/>
          <w:lang w:eastAsia="en-US"/>
        </w:rPr>
      </w:pPr>
      <w:r w:rsidRPr="00DD3B06">
        <w:rPr>
          <w:rFonts w:asciiTheme="minorHAnsi" w:eastAsia="Calibri" w:hAnsiTheme="minorHAnsi" w:cstheme="minorHAnsi"/>
          <w:sz w:val="24"/>
          <w:szCs w:val="24"/>
          <w:lang w:eastAsia="en-US"/>
        </w:rPr>
        <w:t>przekazane w związku prowadzonym w myśl ustawy Prawo zamówień publicznych z dnia 11 września 2019 r.  postępowaniem o udzielenie zamówienia publicznego, dane osobowe przetwarzane są na podstawie art. 6 ust. 1 lit. c RODO w celu udokumentowania przeprowadzonego postępowania o udzielenie zamówienia publicznego, a także realizacji umowy;</w:t>
      </w:r>
    </w:p>
    <w:p w14:paraId="18A43DAE" w14:textId="1394516B"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color w:val="00B0F0"/>
          <w:sz w:val="24"/>
          <w:szCs w:val="24"/>
        </w:rPr>
      </w:pPr>
      <w:r w:rsidRPr="00DD3B06">
        <w:rPr>
          <w:rFonts w:asciiTheme="minorHAnsi" w:hAnsiTheme="minorHAnsi" w:cstheme="minorHAnsi"/>
          <w:sz w:val="24"/>
          <w:szCs w:val="24"/>
        </w:rPr>
        <w:t>odbiorcami przekazanych przez Wykonawcę danych osobowych będą osoby lub podmioty, którym udostępniona zostanie dokumentacja postępowania w oparciu o art. 18 oraz</w:t>
      </w:r>
      <w:r w:rsidR="00DB0C3E" w:rsidRPr="00DD3B06">
        <w:rPr>
          <w:rFonts w:asciiTheme="minorHAnsi" w:hAnsiTheme="minorHAnsi" w:cstheme="minorHAnsi"/>
          <w:sz w:val="24"/>
          <w:szCs w:val="24"/>
        </w:rPr>
        <w:t xml:space="preserve">           </w:t>
      </w:r>
      <w:r w:rsidRPr="00DD3B06">
        <w:rPr>
          <w:rFonts w:asciiTheme="minorHAnsi" w:hAnsiTheme="minorHAnsi" w:cstheme="minorHAnsi"/>
          <w:sz w:val="24"/>
          <w:szCs w:val="24"/>
        </w:rPr>
        <w:t xml:space="preserve"> art. 74 ust. 1 ustawy z dnia </w:t>
      </w:r>
      <w:r w:rsidRPr="00DD3B06">
        <w:rPr>
          <w:rFonts w:asciiTheme="minorHAnsi" w:eastAsia="Calibri" w:hAnsiTheme="minorHAnsi" w:cstheme="minorHAnsi"/>
          <w:sz w:val="24"/>
          <w:szCs w:val="24"/>
          <w:lang w:eastAsia="en-US"/>
        </w:rPr>
        <w:t xml:space="preserve">11 września 2019 r.  </w:t>
      </w:r>
      <w:r w:rsidRPr="00DD3B06">
        <w:rPr>
          <w:rFonts w:asciiTheme="minorHAnsi" w:hAnsiTheme="minorHAnsi" w:cstheme="minorHAnsi"/>
          <w:sz w:val="24"/>
          <w:szCs w:val="24"/>
        </w:rPr>
        <w:t xml:space="preserve">– Prawo zamówień publicznych, dalej „ustawa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a także osoby wykonujące w imieniu Zamawiającego czynności związane </w:t>
      </w:r>
      <w:r w:rsidR="00F25010" w:rsidRPr="00DD3B06">
        <w:rPr>
          <w:rFonts w:asciiTheme="minorHAnsi" w:hAnsiTheme="minorHAnsi" w:cstheme="minorHAnsi"/>
          <w:sz w:val="24"/>
          <w:szCs w:val="24"/>
        </w:rPr>
        <w:br/>
      </w:r>
      <w:r w:rsidRPr="00DD3B06">
        <w:rPr>
          <w:rFonts w:asciiTheme="minorHAnsi" w:hAnsiTheme="minorHAnsi" w:cstheme="minorHAnsi"/>
          <w:sz w:val="24"/>
          <w:szCs w:val="24"/>
        </w:rPr>
        <w:t xml:space="preserve">z prowadzeniem postępowania, a następnie realizacją zawartej umowy;  </w:t>
      </w:r>
    </w:p>
    <w:p w14:paraId="6FDF01BE" w14:textId="77777777"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color w:val="00B0F0"/>
          <w:sz w:val="24"/>
          <w:szCs w:val="24"/>
        </w:rPr>
      </w:pPr>
      <w:r w:rsidRPr="00DD3B06">
        <w:rPr>
          <w:rFonts w:asciiTheme="minorHAnsi" w:hAnsiTheme="minorHAnsi" w:cstheme="minorHAnsi"/>
          <w:sz w:val="24"/>
          <w:szCs w:val="24"/>
        </w:rPr>
        <w:t xml:space="preserve">przekazane przez Wykonawcę dane osobowe będą przechowywane, zgodnie </w:t>
      </w:r>
      <w:r w:rsidRPr="00DD3B06">
        <w:rPr>
          <w:rFonts w:asciiTheme="minorHAnsi" w:hAnsiTheme="minorHAnsi" w:cstheme="minorHAnsi"/>
          <w:sz w:val="24"/>
          <w:szCs w:val="24"/>
        </w:rPr>
        <w:br/>
        <w:t xml:space="preserve">z art. 78 ust. 1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przez okres 4 lat od dnia zakończenia postępowania o udzielenie zamówienia, ponadto w odniesieniu do umów okres ich przechowywania określa Instrukcja Archiwalna KPCP zatwierdzona przez Archiwum Państwowe w Bydgoszczy;</w:t>
      </w:r>
    </w:p>
    <w:p w14:paraId="5952C571" w14:textId="3C0427A0"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b/>
          <w:i/>
          <w:sz w:val="24"/>
          <w:szCs w:val="24"/>
        </w:rPr>
      </w:pPr>
      <w:r w:rsidRPr="00DD3B06">
        <w:rPr>
          <w:rFonts w:asciiTheme="minorHAnsi" w:hAnsiTheme="minorHAnsi" w:cstheme="minorHAnsi"/>
          <w:sz w:val="24"/>
          <w:szCs w:val="24"/>
        </w:rPr>
        <w:t xml:space="preserve">obowiązek podania przez Wykonawcę będącego osobą fizyczną oraz osoby fizyczne reprezentujące Wykonawcę danych osobowych jest wymogiem ustawowym określonym </w:t>
      </w:r>
      <w:r w:rsidR="00F25010" w:rsidRPr="00DD3B06">
        <w:rPr>
          <w:rFonts w:asciiTheme="minorHAnsi" w:hAnsiTheme="minorHAnsi" w:cstheme="minorHAnsi"/>
          <w:sz w:val="24"/>
          <w:szCs w:val="24"/>
        </w:rPr>
        <w:br/>
      </w:r>
      <w:r w:rsidRPr="00DD3B06">
        <w:rPr>
          <w:rFonts w:asciiTheme="minorHAnsi" w:hAnsiTheme="minorHAnsi" w:cstheme="minorHAnsi"/>
          <w:sz w:val="24"/>
          <w:szCs w:val="24"/>
        </w:rPr>
        <w:t xml:space="preserve">w przepisach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w:t>
      </w:r>
    </w:p>
    <w:p w14:paraId="576D5DC9" w14:textId="3096FC26" w:rsidR="0003324D" w:rsidRPr="00DD3B06" w:rsidRDefault="0003324D" w:rsidP="006B3F9B">
      <w:pPr>
        <w:numPr>
          <w:ilvl w:val="0"/>
          <w:numId w:val="1"/>
        </w:numPr>
        <w:spacing w:line="240" w:lineRule="auto"/>
        <w:ind w:left="142" w:hanging="283"/>
        <w:jc w:val="both"/>
        <w:outlineLvl w:val="1"/>
        <w:rPr>
          <w:rFonts w:asciiTheme="minorHAnsi" w:eastAsia="Calibri" w:hAnsiTheme="minorHAnsi" w:cstheme="minorHAnsi"/>
          <w:sz w:val="24"/>
          <w:szCs w:val="24"/>
          <w:lang w:eastAsia="en-US"/>
        </w:rPr>
      </w:pPr>
      <w:r w:rsidRPr="00DD3B06">
        <w:rPr>
          <w:rFonts w:asciiTheme="minorHAnsi" w:hAnsiTheme="minorHAnsi" w:cstheme="minorHAnsi"/>
          <w:sz w:val="24"/>
          <w:szCs w:val="24"/>
        </w:rPr>
        <w:t>w odniesieniu do przekazanych przez Wykonawcę danych osobowych decyzje nie będą podejmowane w sposób zautomatyzowany, stosowanie do art. 22 RODO;</w:t>
      </w:r>
    </w:p>
    <w:p w14:paraId="19B3CAC7" w14:textId="77777777"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color w:val="00B0F0"/>
          <w:sz w:val="24"/>
          <w:szCs w:val="24"/>
        </w:rPr>
      </w:pPr>
      <w:r w:rsidRPr="00DD3B06">
        <w:rPr>
          <w:rFonts w:asciiTheme="minorHAnsi" w:hAnsiTheme="minorHAnsi" w:cstheme="minorHAnsi"/>
          <w:sz w:val="24"/>
          <w:szCs w:val="24"/>
        </w:rPr>
        <w:t>osoba, której dane dotyczą posiada:</w:t>
      </w:r>
    </w:p>
    <w:p w14:paraId="2176F735" w14:textId="77777777" w:rsidR="0003324D" w:rsidRPr="00DD3B06" w:rsidRDefault="0003324D" w:rsidP="006B3F9B">
      <w:pPr>
        <w:numPr>
          <w:ilvl w:val="0"/>
          <w:numId w:val="2"/>
        </w:numPr>
        <w:spacing w:line="240" w:lineRule="auto"/>
        <w:ind w:left="142" w:hanging="283"/>
        <w:jc w:val="both"/>
        <w:outlineLvl w:val="1"/>
        <w:rPr>
          <w:rFonts w:asciiTheme="minorHAnsi" w:hAnsiTheme="minorHAnsi" w:cstheme="minorHAnsi"/>
          <w:color w:val="00B0F0"/>
          <w:sz w:val="24"/>
          <w:szCs w:val="24"/>
        </w:rPr>
      </w:pPr>
      <w:r w:rsidRPr="00DD3B06">
        <w:rPr>
          <w:rFonts w:asciiTheme="minorHAnsi" w:hAnsiTheme="minorHAnsi" w:cstheme="minorHAnsi"/>
          <w:sz w:val="24"/>
          <w:szCs w:val="24"/>
        </w:rPr>
        <w:t>na podstawie art. 15 RODO prawo dostępu do danych osobowych;</w:t>
      </w:r>
    </w:p>
    <w:p w14:paraId="6BF66798" w14:textId="77777777" w:rsidR="0003324D" w:rsidRPr="00DD3B06" w:rsidRDefault="0003324D" w:rsidP="006B3F9B">
      <w:pPr>
        <w:numPr>
          <w:ilvl w:val="0"/>
          <w:numId w:val="2"/>
        </w:numPr>
        <w:spacing w:line="240" w:lineRule="auto"/>
        <w:ind w:left="142" w:hanging="283"/>
        <w:jc w:val="both"/>
        <w:outlineLvl w:val="1"/>
        <w:rPr>
          <w:rFonts w:asciiTheme="minorHAnsi" w:hAnsiTheme="minorHAnsi" w:cstheme="minorHAnsi"/>
          <w:sz w:val="24"/>
          <w:szCs w:val="24"/>
        </w:rPr>
      </w:pPr>
      <w:r w:rsidRPr="00DD3B06">
        <w:rPr>
          <w:rFonts w:asciiTheme="minorHAnsi" w:hAnsiTheme="minorHAnsi" w:cstheme="minorHAnsi"/>
          <w:sz w:val="24"/>
          <w:szCs w:val="24"/>
        </w:rPr>
        <w:t>na podstawie art. 16 RODO prawo do sprostowania danych osobowych</w:t>
      </w:r>
      <w:r w:rsidRPr="00DD3B06">
        <w:rPr>
          <w:rFonts w:asciiTheme="minorHAnsi" w:hAnsiTheme="minorHAnsi" w:cstheme="minorHAnsi"/>
          <w:b/>
          <w:sz w:val="24"/>
          <w:szCs w:val="24"/>
          <w:vertAlign w:val="superscript"/>
        </w:rPr>
        <w:t>*</w:t>
      </w:r>
      <w:r w:rsidRPr="00DD3B06">
        <w:rPr>
          <w:rFonts w:asciiTheme="minorHAnsi" w:hAnsiTheme="minorHAnsi" w:cstheme="minorHAnsi"/>
          <w:sz w:val="24"/>
          <w:szCs w:val="24"/>
        </w:rPr>
        <w:t>;</w:t>
      </w:r>
    </w:p>
    <w:p w14:paraId="66F12D06" w14:textId="77777777" w:rsidR="0003324D" w:rsidRPr="00DD3B06" w:rsidRDefault="0003324D" w:rsidP="006B3F9B">
      <w:pPr>
        <w:numPr>
          <w:ilvl w:val="0"/>
          <w:numId w:val="2"/>
        </w:numPr>
        <w:spacing w:line="240" w:lineRule="auto"/>
        <w:ind w:left="142" w:hanging="283"/>
        <w:jc w:val="both"/>
        <w:outlineLvl w:val="1"/>
        <w:rPr>
          <w:rFonts w:asciiTheme="minorHAnsi" w:hAnsiTheme="minorHAnsi" w:cstheme="minorHAnsi"/>
          <w:sz w:val="24"/>
          <w:szCs w:val="24"/>
        </w:rPr>
      </w:pPr>
      <w:r w:rsidRPr="00DD3B06">
        <w:rPr>
          <w:rFonts w:asciiTheme="minorHAnsi" w:hAnsiTheme="minorHAnsi" w:cstheme="minorHAnsi"/>
          <w:sz w:val="24"/>
          <w:szCs w:val="24"/>
        </w:rPr>
        <w:lastRenderedPageBreak/>
        <w:t xml:space="preserve">na podstawie art. 18 RODO prawo żądania od administratora ograniczenia przetwarzania danych osobowych z zastrzeżeniem przypadków, o których mowa w art. 18 ust. 2 RODO **;  </w:t>
      </w:r>
    </w:p>
    <w:p w14:paraId="4D59344B" w14:textId="77777777" w:rsidR="0003324D" w:rsidRPr="00DD3B06" w:rsidRDefault="0003324D" w:rsidP="006B3F9B">
      <w:pPr>
        <w:numPr>
          <w:ilvl w:val="0"/>
          <w:numId w:val="2"/>
        </w:numPr>
        <w:spacing w:line="240" w:lineRule="auto"/>
        <w:ind w:left="142" w:hanging="283"/>
        <w:jc w:val="both"/>
        <w:outlineLvl w:val="1"/>
        <w:rPr>
          <w:rFonts w:asciiTheme="minorHAnsi" w:hAnsiTheme="minorHAnsi" w:cstheme="minorHAnsi"/>
          <w:i/>
          <w:color w:val="00B0F0"/>
          <w:sz w:val="24"/>
          <w:szCs w:val="24"/>
        </w:rPr>
      </w:pPr>
      <w:r w:rsidRPr="00DD3B06">
        <w:rPr>
          <w:rFonts w:asciiTheme="minorHAnsi" w:hAnsiTheme="minorHAnsi" w:cstheme="minorHAnsi"/>
          <w:sz w:val="24"/>
          <w:szCs w:val="24"/>
        </w:rPr>
        <w:t>prawo do wniesienia skargi do Prezesa Urzędu Ochrony Danych Osobowych;</w:t>
      </w:r>
    </w:p>
    <w:p w14:paraId="7237F769" w14:textId="77777777" w:rsidR="0003324D" w:rsidRPr="00DD3B06" w:rsidRDefault="0003324D" w:rsidP="006B3F9B">
      <w:pPr>
        <w:numPr>
          <w:ilvl w:val="0"/>
          <w:numId w:val="1"/>
        </w:numPr>
        <w:spacing w:line="240" w:lineRule="auto"/>
        <w:ind w:left="142" w:hanging="283"/>
        <w:jc w:val="both"/>
        <w:outlineLvl w:val="1"/>
        <w:rPr>
          <w:rFonts w:asciiTheme="minorHAnsi" w:hAnsiTheme="minorHAnsi" w:cstheme="minorHAnsi"/>
          <w:i/>
          <w:color w:val="00B0F0"/>
          <w:sz w:val="24"/>
          <w:szCs w:val="24"/>
        </w:rPr>
      </w:pPr>
      <w:r w:rsidRPr="00DD3B06">
        <w:rPr>
          <w:rFonts w:asciiTheme="minorHAnsi" w:hAnsiTheme="minorHAnsi" w:cstheme="minorHAnsi"/>
          <w:sz w:val="24"/>
          <w:szCs w:val="24"/>
        </w:rPr>
        <w:t>osobie, której dane dotyczą nie przysługuje:</w:t>
      </w:r>
    </w:p>
    <w:p w14:paraId="681B7300" w14:textId="77777777" w:rsidR="0003324D" w:rsidRPr="00DD3B06" w:rsidRDefault="0003324D" w:rsidP="006B3F9B">
      <w:pPr>
        <w:numPr>
          <w:ilvl w:val="0"/>
          <w:numId w:val="3"/>
        </w:numPr>
        <w:spacing w:line="240" w:lineRule="auto"/>
        <w:ind w:left="142" w:hanging="283"/>
        <w:jc w:val="both"/>
        <w:outlineLvl w:val="1"/>
        <w:rPr>
          <w:rFonts w:asciiTheme="minorHAnsi" w:hAnsiTheme="minorHAnsi" w:cstheme="minorHAnsi"/>
          <w:i/>
          <w:color w:val="00B0F0"/>
          <w:sz w:val="24"/>
          <w:szCs w:val="24"/>
        </w:rPr>
      </w:pPr>
      <w:r w:rsidRPr="00DD3B06">
        <w:rPr>
          <w:rFonts w:asciiTheme="minorHAnsi" w:hAnsiTheme="minorHAnsi" w:cstheme="minorHAnsi"/>
          <w:sz w:val="24"/>
          <w:szCs w:val="24"/>
        </w:rPr>
        <w:t>prawo do usunięcia danych osobowych;</w:t>
      </w:r>
    </w:p>
    <w:p w14:paraId="0017AA95" w14:textId="77777777" w:rsidR="0003324D" w:rsidRPr="00DD3B06" w:rsidRDefault="0003324D" w:rsidP="006B3F9B">
      <w:pPr>
        <w:numPr>
          <w:ilvl w:val="0"/>
          <w:numId w:val="3"/>
        </w:numPr>
        <w:spacing w:line="240" w:lineRule="auto"/>
        <w:ind w:left="142" w:hanging="283"/>
        <w:jc w:val="both"/>
        <w:outlineLvl w:val="1"/>
        <w:rPr>
          <w:rFonts w:asciiTheme="minorHAnsi" w:hAnsiTheme="minorHAnsi" w:cstheme="minorHAnsi"/>
          <w:b/>
          <w:i/>
          <w:sz w:val="24"/>
          <w:szCs w:val="24"/>
        </w:rPr>
      </w:pPr>
      <w:r w:rsidRPr="00DD3B06">
        <w:rPr>
          <w:rFonts w:asciiTheme="minorHAnsi" w:hAnsiTheme="minorHAnsi" w:cstheme="minorHAnsi"/>
          <w:sz w:val="24"/>
          <w:szCs w:val="24"/>
        </w:rPr>
        <w:t>prawo do przenoszenia danych osobowych, o którym mowa w art. 20 RODO;</w:t>
      </w:r>
    </w:p>
    <w:p w14:paraId="26F7D8F8" w14:textId="77777777" w:rsidR="0003324D" w:rsidRPr="00DD3B06" w:rsidRDefault="0003324D" w:rsidP="006B3F9B">
      <w:pPr>
        <w:numPr>
          <w:ilvl w:val="0"/>
          <w:numId w:val="3"/>
        </w:numPr>
        <w:spacing w:line="240" w:lineRule="auto"/>
        <w:ind w:left="142" w:hanging="283"/>
        <w:jc w:val="both"/>
        <w:outlineLvl w:val="1"/>
        <w:rPr>
          <w:rFonts w:asciiTheme="minorHAnsi" w:hAnsiTheme="minorHAnsi" w:cstheme="minorHAnsi"/>
          <w:b/>
          <w:i/>
          <w:sz w:val="24"/>
          <w:szCs w:val="24"/>
        </w:rPr>
      </w:pPr>
      <w:r w:rsidRPr="00DD3B06">
        <w:rPr>
          <w:rFonts w:asciiTheme="minorHAnsi" w:hAnsiTheme="minorHAnsi" w:cstheme="minorHAnsi"/>
          <w:sz w:val="24"/>
          <w:szCs w:val="24"/>
        </w:rPr>
        <w:t>prawo sprzeciwu wobec przetwarzania danych osobowych.</w:t>
      </w:r>
    </w:p>
    <w:p w14:paraId="1E411FCC" w14:textId="77777777" w:rsidR="0003324D" w:rsidRPr="00DD3B06" w:rsidRDefault="0003324D" w:rsidP="00832BB5">
      <w:pPr>
        <w:spacing w:before="240" w:after="120" w:line="240" w:lineRule="auto"/>
        <w:ind w:left="-284"/>
        <w:jc w:val="both"/>
        <w:outlineLvl w:val="1"/>
        <w:rPr>
          <w:rFonts w:asciiTheme="minorHAnsi" w:eastAsia="Calibri" w:hAnsiTheme="minorHAnsi" w:cstheme="minorHAnsi"/>
          <w:i/>
          <w:sz w:val="24"/>
          <w:szCs w:val="24"/>
          <w:lang w:eastAsia="en-US"/>
        </w:rPr>
      </w:pPr>
      <w:r w:rsidRPr="00DD3B06">
        <w:rPr>
          <w:rFonts w:asciiTheme="minorHAnsi" w:eastAsia="Calibri" w:hAnsiTheme="minorHAnsi" w:cstheme="minorHAnsi"/>
          <w:b/>
          <w:i/>
          <w:sz w:val="24"/>
          <w:szCs w:val="24"/>
          <w:vertAlign w:val="superscript"/>
          <w:lang w:eastAsia="en-US"/>
        </w:rPr>
        <w:t>*</w:t>
      </w:r>
      <w:r w:rsidRPr="00DD3B06">
        <w:rPr>
          <w:rFonts w:asciiTheme="minorHAnsi" w:eastAsia="Calibri" w:hAnsiTheme="minorHAnsi" w:cstheme="minorHAnsi"/>
          <w:b/>
          <w:i/>
          <w:sz w:val="24"/>
          <w:szCs w:val="24"/>
          <w:lang w:eastAsia="en-US"/>
        </w:rPr>
        <w:t>Wyjaśnienie:</w:t>
      </w:r>
      <w:r w:rsidRPr="00DD3B06">
        <w:rPr>
          <w:rFonts w:asciiTheme="minorHAnsi" w:eastAsia="Calibri" w:hAnsiTheme="minorHAnsi" w:cstheme="minorHAnsi"/>
          <w:i/>
          <w:sz w:val="24"/>
          <w:szCs w:val="24"/>
          <w:lang w:eastAsia="en-US"/>
        </w:rPr>
        <w:t xml:space="preserve"> </w:t>
      </w:r>
      <w:r w:rsidRPr="00DD3B06">
        <w:rPr>
          <w:rFonts w:asciiTheme="minorHAnsi" w:hAnsiTheme="minorHAnsi" w:cstheme="minorHAnsi"/>
          <w:i/>
          <w:sz w:val="24"/>
          <w:szCs w:val="24"/>
        </w:rPr>
        <w:t xml:space="preserve">skorzystanie z prawa do sprostowania nie może skutkować zmianą </w:t>
      </w:r>
      <w:r w:rsidRPr="00DD3B06">
        <w:rPr>
          <w:rFonts w:asciiTheme="minorHAnsi" w:eastAsia="Calibri" w:hAnsiTheme="minorHAnsi" w:cstheme="minorHAnsi"/>
          <w:i/>
          <w:sz w:val="24"/>
          <w:szCs w:val="24"/>
          <w:lang w:eastAsia="en-US"/>
        </w:rPr>
        <w:t xml:space="preserve">wyniku postępowania o udzielenie zamówienia publicznego ani zmianą postanowień umowy w zakresie niezgodnym z ustawą </w:t>
      </w:r>
      <w:proofErr w:type="spellStart"/>
      <w:r w:rsidRPr="00DD3B06">
        <w:rPr>
          <w:rFonts w:asciiTheme="minorHAnsi" w:eastAsia="Calibri" w:hAnsiTheme="minorHAnsi" w:cstheme="minorHAnsi"/>
          <w:i/>
          <w:sz w:val="24"/>
          <w:szCs w:val="24"/>
          <w:lang w:eastAsia="en-US"/>
        </w:rPr>
        <w:t>Pzp</w:t>
      </w:r>
      <w:proofErr w:type="spellEnd"/>
      <w:r w:rsidRPr="00DD3B06">
        <w:rPr>
          <w:rFonts w:asciiTheme="minorHAnsi" w:eastAsia="Calibri" w:hAnsiTheme="minorHAnsi" w:cstheme="minorHAnsi"/>
          <w:i/>
          <w:sz w:val="24"/>
          <w:szCs w:val="24"/>
          <w:lang w:eastAsia="en-US"/>
        </w:rPr>
        <w:t xml:space="preserve"> oraz nie może naruszać integralności protokołu oraz jego załączników.</w:t>
      </w:r>
    </w:p>
    <w:p w14:paraId="436DA5A8" w14:textId="35B33545" w:rsidR="0003324D" w:rsidRDefault="0003324D" w:rsidP="00832BB5">
      <w:pPr>
        <w:spacing w:before="240" w:after="120" w:line="240" w:lineRule="auto"/>
        <w:ind w:left="-284"/>
        <w:jc w:val="both"/>
        <w:outlineLvl w:val="1"/>
        <w:rPr>
          <w:rFonts w:asciiTheme="minorHAnsi" w:hAnsiTheme="minorHAnsi" w:cstheme="minorHAnsi"/>
          <w:i/>
          <w:sz w:val="24"/>
          <w:szCs w:val="24"/>
        </w:rPr>
      </w:pPr>
      <w:r w:rsidRPr="00DD3B06">
        <w:rPr>
          <w:rFonts w:asciiTheme="minorHAnsi" w:eastAsia="Calibri" w:hAnsiTheme="minorHAnsi" w:cstheme="minorHAnsi"/>
          <w:b/>
          <w:i/>
          <w:sz w:val="24"/>
          <w:szCs w:val="24"/>
          <w:vertAlign w:val="superscript"/>
          <w:lang w:eastAsia="en-US"/>
        </w:rPr>
        <w:t xml:space="preserve">** </w:t>
      </w:r>
      <w:r w:rsidRPr="00DD3B06">
        <w:rPr>
          <w:rFonts w:asciiTheme="minorHAnsi" w:eastAsia="Calibri" w:hAnsiTheme="minorHAnsi" w:cstheme="minorHAnsi"/>
          <w:b/>
          <w:i/>
          <w:sz w:val="24"/>
          <w:szCs w:val="24"/>
          <w:lang w:eastAsia="en-US"/>
        </w:rPr>
        <w:t>Wyjaśnienie:</w:t>
      </w:r>
      <w:r w:rsidRPr="00DD3B06">
        <w:rPr>
          <w:rFonts w:asciiTheme="minorHAnsi" w:eastAsia="Calibri" w:hAnsiTheme="minorHAnsi" w:cstheme="minorHAnsi"/>
          <w:i/>
          <w:sz w:val="24"/>
          <w:szCs w:val="24"/>
          <w:lang w:eastAsia="en-US"/>
        </w:rPr>
        <w:t xml:space="preserve"> prawo do ograniczenia przetwarzania nie ma zastosowania w odniesieniu </w:t>
      </w:r>
      <w:r w:rsidR="00F25010" w:rsidRPr="00DD3B06">
        <w:rPr>
          <w:rFonts w:asciiTheme="minorHAnsi" w:eastAsia="Calibri" w:hAnsiTheme="minorHAnsi" w:cstheme="minorHAnsi"/>
          <w:i/>
          <w:sz w:val="24"/>
          <w:szCs w:val="24"/>
          <w:lang w:eastAsia="en-US"/>
        </w:rPr>
        <w:br/>
      </w:r>
      <w:r w:rsidRPr="00DD3B06">
        <w:rPr>
          <w:rFonts w:asciiTheme="minorHAnsi" w:eastAsia="Calibri" w:hAnsiTheme="minorHAnsi" w:cstheme="minorHAnsi"/>
          <w:i/>
          <w:sz w:val="24"/>
          <w:szCs w:val="24"/>
          <w:lang w:eastAsia="en-US"/>
        </w:rPr>
        <w:t xml:space="preserve">do </w:t>
      </w:r>
      <w:r w:rsidRPr="00DD3B06">
        <w:rPr>
          <w:rFonts w:asciiTheme="minorHAnsi" w:hAnsiTheme="minorHAnsi" w:cstheme="minorHAnsi"/>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45E0BD80" w14:textId="77777777" w:rsidR="007061D0" w:rsidRPr="00DD3B06" w:rsidRDefault="007061D0" w:rsidP="00832BB5">
      <w:pPr>
        <w:spacing w:before="240" w:after="120" w:line="240" w:lineRule="auto"/>
        <w:ind w:left="-284"/>
        <w:jc w:val="both"/>
        <w:outlineLvl w:val="1"/>
        <w:rPr>
          <w:rFonts w:asciiTheme="minorHAnsi" w:hAnsiTheme="minorHAnsi" w:cstheme="minorHAnsi"/>
          <w:i/>
          <w:sz w:val="24"/>
          <w:szCs w:val="24"/>
        </w:rPr>
      </w:pPr>
    </w:p>
    <w:p w14:paraId="24F57EC6" w14:textId="77777777" w:rsidR="007C7BB3" w:rsidRPr="00DD3B06" w:rsidRDefault="007C7BB3" w:rsidP="00832BB5">
      <w:pPr>
        <w:pStyle w:val="Nagwek2"/>
        <w:numPr>
          <w:ilvl w:val="0"/>
          <w:numId w:val="4"/>
        </w:numPr>
        <w:spacing w:before="240" w:line="240" w:lineRule="auto"/>
        <w:ind w:left="-284" w:firstLine="0"/>
        <w:jc w:val="both"/>
        <w:rPr>
          <w:rFonts w:asciiTheme="minorHAnsi" w:hAnsiTheme="minorHAnsi" w:cstheme="minorHAnsi"/>
          <w:b/>
          <w:sz w:val="24"/>
          <w:szCs w:val="24"/>
        </w:rPr>
      </w:pPr>
      <w:r w:rsidRPr="00DD3B06">
        <w:rPr>
          <w:rFonts w:asciiTheme="minorHAnsi" w:hAnsiTheme="minorHAnsi" w:cstheme="minorHAnsi"/>
          <w:b/>
          <w:sz w:val="24"/>
          <w:szCs w:val="24"/>
        </w:rPr>
        <w:t>Tryb udzielania zamówienia</w:t>
      </w:r>
    </w:p>
    <w:p w14:paraId="790D38BC" w14:textId="0B3FA733"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Niniejsze postępowanie prowadzone jest w trybie podstawowym, o jakim stanowi art. 275</w:t>
      </w:r>
      <w:r w:rsidR="00DF21F5" w:rsidRPr="00DD3B06">
        <w:rPr>
          <w:rFonts w:asciiTheme="minorHAnsi" w:hAnsiTheme="minorHAnsi" w:cstheme="minorHAnsi"/>
          <w:sz w:val="24"/>
          <w:szCs w:val="24"/>
        </w:rPr>
        <w:t xml:space="preserve">  </w:t>
      </w:r>
      <w:r w:rsidRPr="00DD3B06">
        <w:rPr>
          <w:rFonts w:asciiTheme="minorHAnsi" w:hAnsiTheme="minorHAnsi" w:cstheme="minorHAnsi"/>
          <w:sz w:val="24"/>
          <w:szCs w:val="24"/>
        </w:rPr>
        <w:t xml:space="preserve"> pkt 1 ustawy Prawo Zamówień Publicznych (</w:t>
      </w:r>
      <w:proofErr w:type="spellStart"/>
      <w:r w:rsidR="000302E6" w:rsidRPr="00DD3B06">
        <w:rPr>
          <w:rFonts w:asciiTheme="minorHAnsi" w:hAnsiTheme="minorHAnsi" w:cstheme="minorHAnsi"/>
          <w:sz w:val="24"/>
          <w:szCs w:val="24"/>
        </w:rPr>
        <w:t>t.j</w:t>
      </w:r>
      <w:proofErr w:type="spellEnd"/>
      <w:r w:rsidR="000302E6" w:rsidRPr="00DD3B06">
        <w:rPr>
          <w:rFonts w:asciiTheme="minorHAnsi" w:hAnsiTheme="minorHAnsi" w:cstheme="minorHAnsi"/>
          <w:sz w:val="24"/>
          <w:szCs w:val="24"/>
        </w:rPr>
        <w:t xml:space="preserve">. </w:t>
      </w:r>
      <w:r w:rsidRPr="00DD3B06">
        <w:rPr>
          <w:rFonts w:asciiTheme="minorHAnsi" w:hAnsiTheme="minorHAnsi" w:cstheme="minorHAnsi"/>
          <w:sz w:val="24"/>
          <w:szCs w:val="24"/>
        </w:rPr>
        <w:t>Dz. U. z 202</w:t>
      </w:r>
      <w:r w:rsidR="00061BC8" w:rsidRPr="00DD3B06">
        <w:rPr>
          <w:rFonts w:asciiTheme="minorHAnsi" w:hAnsiTheme="minorHAnsi" w:cstheme="minorHAnsi"/>
          <w:sz w:val="24"/>
          <w:szCs w:val="24"/>
        </w:rPr>
        <w:t>3</w:t>
      </w:r>
      <w:r w:rsidRPr="00DD3B06">
        <w:rPr>
          <w:rFonts w:asciiTheme="minorHAnsi" w:hAnsiTheme="minorHAnsi" w:cstheme="minorHAnsi"/>
          <w:sz w:val="24"/>
          <w:szCs w:val="24"/>
        </w:rPr>
        <w:t xml:space="preserve"> r., poz. </w:t>
      </w:r>
      <w:r w:rsidR="00061BC8" w:rsidRPr="00DD3B06">
        <w:rPr>
          <w:rFonts w:asciiTheme="minorHAnsi" w:hAnsiTheme="minorHAnsi" w:cstheme="minorHAnsi"/>
          <w:sz w:val="24"/>
          <w:szCs w:val="24"/>
        </w:rPr>
        <w:t>1605</w:t>
      </w:r>
      <w:r w:rsidRPr="00DD3B06">
        <w:rPr>
          <w:rFonts w:asciiTheme="minorHAnsi" w:hAnsiTheme="minorHAnsi" w:cstheme="minorHAnsi"/>
          <w:sz w:val="24"/>
          <w:szCs w:val="24"/>
        </w:rPr>
        <w:t xml:space="preserve">)  znaną dalej „ ustawa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oraz niniejsz</w:t>
      </w:r>
      <w:r w:rsidR="003E7717" w:rsidRPr="00DD3B06">
        <w:rPr>
          <w:rFonts w:asciiTheme="minorHAnsi" w:hAnsiTheme="minorHAnsi" w:cstheme="minorHAnsi"/>
          <w:sz w:val="24"/>
          <w:szCs w:val="24"/>
        </w:rPr>
        <w:t>a</w:t>
      </w:r>
      <w:r w:rsidRPr="00DD3B06">
        <w:rPr>
          <w:rFonts w:asciiTheme="minorHAnsi" w:hAnsiTheme="minorHAnsi" w:cstheme="minorHAnsi"/>
          <w:sz w:val="24"/>
          <w:szCs w:val="24"/>
        </w:rPr>
        <w:t xml:space="preserve"> Specyfikacj</w:t>
      </w:r>
      <w:r w:rsidR="003E7717" w:rsidRPr="00DD3B06">
        <w:rPr>
          <w:rFonts w:asciiTheme="minorHAnsi" w:hAnsiTheme="minorHAnsi" w:cstheme="minorHAnsi"/>
          <w:sz w:val="24"/>
          <w:szCs w:val="24"/>
        </w:rPr>
        <w:t>a</w:t>
      </w:r>
      <w:r w:rsidRPr="00DD3B06">
        <w:rPr>
          <w:rFonts w:asciiTheme="minorHAnsi" w:hAnsiTheme="minorHAnsi" w:cstheme="minorHAnsi"/>
          <w:sz w:val="24"/>
          <w:szCs w:val="24"/>
        </w:rPr>
        <w:t xml:space="preserve"> Warunków Zamówienia, zwan</w:t>
      </w:r>
      <w:r w:rsidR="003E7717" w:rsidRPr="00DD3B06">
        <w:rPr>
          <w:rFonts w:asciiTheme="minorHAnsi" w:hAnsiTheme="minorHAnsi" w:cstheme="minorHAnsi"/>
          <w:sz w:val="24"/>
          <w:szCs w:val="24"/>
        </w:rPr>
        <w:t>a</w:t>
      </w:r>
      <w:r w:rsidRPr="00DD3B06">
        <w:rPr>
          <w:rFonts w:asciiTheme="minorHAnsi" w:hAnsiTheme="minorHAnsi" w:cstheme="minorHAnsi"/>
          <w:sz w:val="24"/>
          <w:szCs w:val="24"/>
        </w:rPr>
        <w:t xml:space="preserve"> dalej „SWZ”. </w:t>
      </w:r>
    </w:p>
    <w:p w14:paraId="0B467717"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 xml:space="preserve">Zamawiający nie przewiduje prowadzenia negocjacji. </w:t>
      </w:r>
    </w:p>
    <w:p w14:paraId="29536B53"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Zamawiający nie przewiduje aukcji elektronicznej.</w:t>
      </w:r>
    </w:p>
    <w:p w14:paraId="00490AF3"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Zamawiający nie przewiduje złożenia oferty w postaci katalogów elektronicznych.</w:t>
      </w:r>
    </w:p>
    <w:p w14:paraId="0D35BDCF"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Zamawiający nie prowadzi postępowania w celu zawarcia umowy ramowej.</w:t>
      </w:r>
    </w:p>
    <w:p w14:paraId="61BF6426"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 xml:space="preserve">Zamawiający nie zastrzega możliwości ubiegania się o udzielenie zamówienia wyłącznie przez Wykonawców, o których mowa w art. 94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w:t>
      </w:r>
    </w:p>
    <w:p w14:paraId="0671E5A2"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 xml:space="preserve">Zamawiający nie przewiduje zwrotu kosztów udziału w postępowaniu. </w:t>
      </w:r>
    </w:p>
    <w:p w14:paraId="5A832841" w14:textId="77777777" w:rsidR="007C7BB3" w:rsidRPr="00DD3B06" w:rsidRDefault="007C7BB3" w:rsidP="006B3F9B">
      <w:pPr>
        <w:numPr>
          <w:ilvl w:val="1"/>
          <w:numId w:val="4"/>
        </w:numPr>
        <w:spacing w:line="240" w:lineRule="auto"/>
        <w:ind w:left="284" w:hanging="426"/>
        <w:jc w:val="both"/>
        <w:outlineLvl w:val="1"/>
        <w:rPr>
          <w:rFonts w:asciiTheme="minorHAnsi" w:hAnsiTheme="minorHAnsi" w:cstheme="minorHAnsi"/>
          <w:b/>
          <w:sz w:val="24"/>
          <w:szCs w:val="24"/>
        </w:rPr>
      </w:pPr>
      <w:r w:rsidRPr="00DD3B06">
        <w:rPr>
          <w:rFonts w:asciiTheme="minorHAnsi" w:hAnsiTheme="minorHAnsi" w:cstheme="minorHAnsi"/>
          <w:sz w:val="24"/>
          <w:szCs w:val="24"/>
        </w:rPr>
        <w:t>Zamawiający nie dopuszcza składania ofert wariantowych.</w:t>
      </w:r>
    </w:p>
    <w:p w14:paraId="74AC2C7D" w14:textId="0D271763" w:rsidR="007C7BB3" w:rsidRDefault="007C7BB3" w:rsidP="006B3F9B">
      <w:pPr>
        <w:numPr>
          <w:ilvl w:val="1"/>
          <w:numId w:val="4"/>
        </w:numPr>
        <w:spacing w:line="240" w:lineRule="auto"/>
        <w:ind w:left="284" w:hanging="426"/>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Zamawiający nie przewiduje udzielania zamówień, o których mowa w art. 214 ust. 1 pkt 8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w:t>
      </w:r>
      <w:bookmarkStart w:id="3" w:name="_epsepounxnv1" w:colFirst="0" w:colLast="0"/>
      <w:bookmarkEnd w:id="3"/>
    </w:p>
    <w:p w14:paraId="0390E0C8" w14:textId="77777777" w:rsidR="007061D0" w:rsidRPr="00DD3B06" w:rsidRDefault="007061D0" w:rsidP="007061D0">
      <w:pPr>
        <w:spacing w:line="240" w:lineRule="auto"/>
        <w:ind w:left="284"/>
        <w:jc w:val="both"/>
        <w:outlineLvl w:val="1"/>
        <w:rPr>
          <w:rFonts w:asciiTheme="minorHAnsi" w:hAnsiTheme="minorHAnsi" w:cstheme="minorHAnsi"/>
          <w:sz w:val="24"/>
          <w:szCs w:val="24"/>
        </w:rPr>
      </w:pPr>
    </w:p>
    <w:p w14:paraId="07C3E56B" w14:textId="6D206F7A" w:rsidR="0003324D" w:rsidRPr="00DD3B06" w:rsidRDefault="0003324D" w:rsidP="00832BB5">
      <w:pPr>
        <w:pStyle w:val="Nagwek2"/>
        <w:numPr>
          <w:ilvl w:val="0"/>
          <w:numId w:val="4"/>
        </w:numPr>
        <w:spacing w:before="240" w:line="240" w:lineRule="auto"/>
        <w:ind w:left="-284" w:firstLine="0"/>
        <w:jc w:val="both"/>
        <w:rPr>
          <w:rFonts w:asciiTheme="minorHAnsi" w:hAnsiTheme="minorHAnsi" w:cstheme="minorHAnsi"/>
          <w:b/>
          <w:sz w:val="24"/>
          <w:szCs w:val="24"/>
        </w:rPr>
      </w:pPr>
      <w:r w:rsidRPr="00DD3B06">
        <w:rPr>
          <w:rFonts w:asciiTheme="minorHAnsi" w:hAnsiTheme="minorHAnsi" w:cstheme="minorHAnsi"/>
          <w:b/>
          <w:sz w:val="24"/>
          <w:szCs w:val="24"/>
        </w:rPr>
        <w:t>Opis przedmiotu zamówieni</w:t>
      </w:r>
      <w:r w:rsidR="00046189" w:rsidRPr="00DD3B06">
        <w:rPr>
          <w:rFonts w:asciiTheme="minorHAnsi" w:hAnsiTheme="minorHAnsi" w:cstheme="minorHAnsi"/>
          <w:b/>
          <w:sz w:val="24"/>
          <w:szCs w:val="24"/>
        </w:rPr>
        <w:t>a</w:t>
      </w:r>
    </w:p>
    <w:p w14:paraId="43180CC4" w14:textId="532E6CF2" w:rsidR="00DF21F5" w:rsidRPr="00DD3B06" w:rsidRDefault="0003324D" w:rsidP="00046189">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Przedmiotem zamówienia </w:t>
      </w:r>
      <w:r w:rsidRPr="00DD3B06">
        <w:rPr>
          <w:rFonts w:asciiTheme="minorHAnsi" w:hAnsiTheme="minorHAnsi" w:cstheme="minorHAnsi"/>
          <w:color w:val="000000"/>
          <w:sz w:val="24"/>
          <w:szCs w:val="24"/>
        </w:rPr>
        <w:t xml:space="preserve">jest dostawa </w:t>
      </w:r>
      <w:r w:rsidR="00611B78" w:rsidRPr="00DD3B06">
        <w:rPr>
          <w:rFonts w:asciiTheme="minorHAnsi" w:hAnsiTheme="minorHAnsi" w:cstheme="minorHAnsi"/>
          <w:b/>
          <w:bCs/>
          <w:sz w:val="24"/>
          <w:szCs w:val="24"/>
        </w:rPr>
        <w:t xml:space="preserve">gazów medycznych w </w:t>
      </w:r>
      <w:r w:rsidR="001E07AD" w:rsidRPr="00DD3B06">
        <w:rPr>
          <w:rFonts w:asciiTheme="minorHAnsi" w:hAnsiTheme="minorHAnsi" w:cstheme="minorHAnsi"/>
          <w:b/>
          <w:bCs/>
          <w:sz w:val="24"/>
          <w:szCs w:val="24"/>
        </w:rPr>
        <w:t>zbiornikach</w:t>
      </w:r>
      <w:r w:rsidR="001E07AD">
        <w:rPr>
          <w:rFonts w:asciiTheme="minorHAnsi" w:hAnsiTheme="minorHAnsi" w:cstheme="minorHAnsi"/>
          <w:b/>
          <w:bCs/>
          <w:sz w:val="24"/>
          <w:szCs w:val="24"/>
        </w:rPr>
        <w:t xml:space="preserve"> i</w:t>
      </w:r>
      <w:r w:rsidR="001E07AD" w:rsidRPr="00DD3B06">
        <w:rPr>
          <w:rFonts w:asciiTheme="minorHAnsi" w:hAnsiTheme="minorHAnsi" w:cstheme="minorHAnsi"/>
          <w:b/>
          <w:bCs/>
          <w:sz w:val="24"/>
          <w:szCs w:val="24"/>
        </w:rPr>
        <w:t xml:space="preserve"> </w:t>
      </w:r>
      <w:r w:rsidR="00611B78" w:rsidRPr="00DD3B06">
        <w:rPr>
          <w:rFonts w:asciiTheme="minorHAnsi" w:hAnsiTheme="minorHAnsi" w:cstheme="minorHAnsi"/>
          <w:b/>
          <w:bCs/>
          <w:sz w:val="24"/>
          <w:szCs w:val="24"/>
        </w:rPr>
        <w:t>butlach</w:t>
      </w:r>
      <w:r w:rsidR="00061BC8" w:rsidRPr="00DD3B06">
        <w:rPr>
          <w:rFonts w:asciiTheme="minorHAnsi" w:hAnsiTheme="minorHAnsi" w:cstheme="minorHAnsi"/>
          <w:b/>
          <w:bCs/>
          <w:sz w:val="24"/>
          <w:szCs w:val="24"/>
        </w:rPr>
        <w:t xml:space="preserve"> </w:t>
      </w:r>
      <w:r w:rsidR="00061BC8" w:rsidRPr="00DD3B06">
        <w:rPr>
          <w:rFonts w:asciiTheme="minorHAnsi" w:hAnsiTheme="minorHAnsi" w:cstheme="minorHAnsi"/>
          <w:b/>
          <w:bCs/>
          <w:sz w:val="24"/>
          <w:szCs w:val="24"/>
        </w:rPr>
        <w:br/>
      </w:r>
      <w:r w:rsidR="00611B78" w:rsidRPr="00DD3B06">
        <w:rPr>
          <w:rFonts w:asciiTheme="minorHAnsi" w:hAnsiTheme="minorHAnsi" w:cstheme="minorHAnsi"/>
          <w:b/>
          <w:bCs/>
          <w:sz w:val="24"/>
          <w:szCs w:val="24"/>
        </w:rPr>
        <w:t>wraz z ich dzierżawą</w:t>
      </w:r>
      <w:r w:rsidR="00061BC8" w:rsidRPr="00DD3B06">
        <w:rPr>
          <w:rFonts w:asciiTheme="minorHAnsi" w:hAnsiTheme="minorHAnsi" w:cstheme="minorHAnsi"/>
          <w:sz w:val="24"/>
          <w:szCs w:val="24"/>
        </w:rPr>
        <w:t>, która obejmuje:</w:t>
      </w:r>
    </w:p>
    <w:p w14:paraId="22AD7E63" w14:textId="48739D67" w:rsidR="00EF7573" w:rsidRPr="00DD3B06" w:rsidRDefault="00061BC8" w:rsidP="00EF7573">
      <w:pPr>
        <w:spacing w:line="240" w:lineRule="auto"/>
        <w:ind w:left="851"/>
        <w:jc w:val="both"/>
        <w:outlineLvl w:val="1"/>
        <w:rPr>
          <w:rFonts w:asciiTheme="minorHAnsi" w:hAnsiTheme="minorHAnsi" w:cstheme="minorHAnsi"/>
          <w:b/>
          <w:bCs/>
          <w:sz w:val="24"/>
          <w:szCs w:val="24"/>
        </w:rPr>
      </w:pPr>
      <w:r w:rsidRPr="00DD3B06">
        <w:rPr>
          <w:rFonts w:asciiTheme="minorHAnsi" w:hAnsiTheme="minorHAnsi" w:cstheme="minorHAnsi"/>
          <w:b/>
          <w:bCs/>
          <w:sz w:val="24"/>
          <w:szCs w:val="24"/>
        </w:rPr>
        <w:t xml:space="preserve">Pakiet </w:t>
      </w:r>
      <w:r w:rsidR="00132264">
        <w:rPr>
          <w:rFonts w:asciiTheme="minorHAnsi" w:hAnsiTheme="minorHAnsi" w:cstheme="minorHAnsi"/>
          <w:b/>
          <w:bCs/>
          <w:sz w:val="24"/>
          <w:szCs w:val="24"/>
        </w:rPr>
        <w:t xml:space="preserve">  </w:t>
      </w:r>
      <w:r w:rsidR="00EF7573" w:rsidRPr="00DD3B06">
        <w:rPr>
          <w:rFonts w:asciiTheme="minorHAnsi" w:hAnsiTheme="minorHAnsi" w:cstheme="minorHAnsi"/>
          <w:b/>
          <w:bCs/>
          <w:sz w:val="24"/>
          <w:szCs w:val="24"/>
        </w:rPr>
        <w:t>1</w:t>
      </w:r>
      <w:r w:rsidR="00132264">
        <w:rPr>
          <w:rFonts w:asciiTheme="minorHAnsi" w:hAnsiTheme="minorHAnsi" w:cstheme="minorHAnsi"/>
          <w:sz w:val="24"/>
          <w:szCs w:val="24"/>
        </w:rPr>
        <w:t xml:space="preserve">   -  </w:t>
      </w:r>
      <w:r w:rsidRPr="00DD3B06">
        <w:rPr>
          <w:rFonts w:asciiTheme="minorHAnsi" w:hAnsiTheme="minorHAnsi" w:cstheme="minorHAnsi"/>
          <w:sz w:val="24"/>
          <w:szCs w:val="24"/>
        </w:rPr>
        <w:t xml:space="preserve"> Tlen medyczny ciekły w zbiornikach</w:t>
      </w:r>
      <w:r w:rsidR="00356570" w:rsidRPr="00DD3B06">
        <w:rPr>
          <w:rFonts w:asciiTheme="minorHAnsi" w:hAnsiTheme="minorHAnsi" w:cstheme="minorHAnsi"/>
          <w:sz w:val="24"/>
          <w:szCs w:val="24"/>
        </w:rPr>
        <w:t>;</w:t>
      </w:r>
      <w:r w:rsidR="00EF7573" w:rsidRPr="00DD3B06">
        <w:rPr>
          <w:rFonts w:asciiTheme="minorHAnsi" w:hAnsiTheme="minorHAnsi" w:cstheme="minorHAnsi"/>
          <w:b/>
          <w:bCs/>
          <w:sz w:val="24"/>
          <w:szCs w:val="24"/>
        </w:rPr>
        <w:t xml:space="preserve"> </w:t>
      </w:r>
    </w:p>
    <w:p w14:paraId="0C67BCBF" w14:textId="090A9255" w:rsidR="00061BC8" w:rsidRPr="00DD3B06" w:rsidRDefault="00EF7573" w:rsidP="00EF7573">
      <w:pPr>
        <w:spacing w:line="240" w:lineRule="auto"/>
        <w:ind w:left="851"/>
        <w:jc w:val="both"/>
        <w:outlineLvl w:val="1"/>
        <w:rPr>
          <w:rFonts w:asciiTheme="minorHAnsi" w:hAnsiTheme="minorHAnsi" w:cstheme="minorHAnsi"/>
          <w:sz w:val="24"/>
          <w:szCs w:val="24"/>
        </w:rPr>
      </w:pPr>
      <w:r w:rsidRPr="00DD3B06">
        <w:rPr>
          <w:rFonts w:asciiTheme="minorHAnsi" w:hAnsiTheme="minorHAnsi" w:cstheme="minorHAnsi"/>
          <w:b/>
          <w:bCs/>
          <w:sz w:val="24"/>
          <w:szCs w:val="24"/>
        </w:rPr>
        <w:t>Pakiet</w:t>
      </w:r>
      <w:r w:rsidR="00132264">
        <w:rPr>
          <w:rFonts w:asciiTheme="minorHAnsi" w:hAnsiTheme="minorHAnsi" w:cstheme="minorHAnsi"/>
          <w:b/>
          <w:bCs/>
          <w:sz w:val="24"/>
          <w:szCs w:val="24"/>
        </w:rPr>
        <w:t xml:space="preserve"> </w:t>
      </w:r>
      <w:r w:rsidRPr="00DD3B06">
        <w:rPr>
          <w:rFonts w:asciiTheme="minorHAnsi" w:hAnsiTheme="minorHAnsi" w:cstheme="minorHAnsi"/>
          <w:b/>
          <w:bCs/>
          <w:sz w:val="24"/>
          <w:szCs w:val="24"/>
        </w:rPr>
        <w:t>2</w:t>
      </w:r>
      <w:r w:rsidR="00132264">
        <w:rPr>
          <w:rFonts w:asciiTheme="minorHAnsi" w:hAnsiTheme="minorHAnsi" w:cstheme="minorHAnsi"/>
          <w:sz w:val="24"/>
          <w:szCs w:val="24"/>
        </w:rPr>
        <w:t xml:space="preserve"> - </w:t>
      </w:r>
      <w:r w:rsidRPr="00DD3B06">
        <w:rPr>
          <w:rFonts w:asciiTheme="minorHAnsi" w:hAnsiTheme="minorHAnsi" w:cstheme="minorHAnsi"/>
          <w:sz w:val="24"/>
          <w:szCs w:val="24"/>
        </w:rPr>
        <w:t>Tlen medyczny w butlach o pojemności 2l</w:t>
      </w:r>
      <w:r w:rsidR="00132264">
        <w:rPr>
          <w:rFonts w:asciiTheme="minorHAnsi" w:hAnsiTheme="minorHAnsi" w:cstheme="minorHAnsi"/>
          <w:sz w:val="24"/>
          <w:szCs w:val="24"/>
        </w:rPr>
        <w:t xml:space="preserve"> z zamontowanym zintegrowanym zaworem- regulatorem ciśnienia.</w:t>
      </w:r>
    </w:p>
    <w:p w14:paraId="423EB74D" w14:textId="62EED20D" w:rsidR="001B5F9B" w:rsidRPr="00DD3B06" w:rsidRDefault="001B5F9B" w:rsidP="00046189">
      <w:pPr>
        <w:numPr>
          <w:ilvl w:val="1"/>
          <w:numId w:val="4"/>
        </w:numPr>
        <w:spacing w:line="240" w:lineRule="auto"/>
        <w:ind w:left="283" w:hanging="425"/>
        <w:jc w:val="both"/>
        <w:outlineLvl w:val="1"/>
        <w:rPr>
          <w:rFonts w:asciiTheme="minorHAnsi" w:hAnsiTheme="minorHAnsi" w:cstheme="minorHAnsi"/>
          <w:b/>
          <w:sz w:val="24"/>
          <w:szCs w:val="24"/>
        </w:rPr>
      </w:pPr>
      <w:r w:rsidRPr="00DD3B06">
        <w:rPr>
          <w:rFonts w:asciiTheme="minorHAnsi" w:hAnsiTheme="minorHAnsi" w:cstheme="minorHAnsi"/>
          <w:sz w:val="24"/>
          <w:szCs w:val="24"/>
        </w:rPr>
        <w:t>Szczegółowy</w:t>
      </w:r>
      <w:r w:rsidRPr="00DD3B06">
        <w:rPr>
          <w:rFonts w:asciiTheme="minorHAnsi" w:hAnsiTheme="minorHAnsi" w:cstheme="minorHAnsi"/>
          <w:color w:val="000000"/>
          <w:sz w:val="24"/>
          <w:szCs w:val="24"/>
        </w:rPr>
        <w:t xml:space="preserve"> opis przedmiotu zamówienia wraz z wykazem kodów CPV znajduje się </w:t>
      </w:r>
      <w:r w:rsidR="00046189" w:rsidRPr="00DD3B06">
        <w:rPr>
          <w:rFonts w:asciiTheme="minorHAnsi" w:hAnsiTheme="minorHAnsi" w:cstheme="minorHAnsi"/>
          <w:color w:val="000000"/>
          <w:sz w:val="24"/>
          <w:szCs w:val="24"/>
        </w:rPr>
        <w:br/>
      </w:r>
      <w:r w:rsidRPr="00DD3B06">
        <w:rPr>
          <w:rFonts w:asciiTheme="minorHAnsi" w:hAnsiTheme="minorHAnsi" w:cstheme="minorHAnsi"/>
          <w:color w:val="000000"/>
          <w:sz w:val="24"/>
          <w:szCs w:val="24"/>
        </w:rPr>
        <w:t xml:space="preserve">w </w:t>
      </w:r>
      <w:bookmarkStart w:id="4" w:name="_Hlk94094343"/>
      <w:r w:rsidRPr="00DD3B06">
        <w:rPr>
          <w:rFonts w:asciiTheme="minorHAnsi" w:hAnsiTheme="minorHAnsi" w:cstheme="minorHAnsi"/>
          <w:color w:val="000000"/>
          <w:sz w:val="24"/>
          <w:szCs w:val="24"/>
        </w:rPr>
        <w:t>Formularz</w:t>
      </w:r>
      <w:r w:rsidR="001E07AD">
        <w:rPr>
          <w:rFonts w:asciiTheme="minorHAnsi" w:hAnsiTheme="minorHAnsi" w:cstheme="minorHAnsi"/>
          <w:color w:val="000000"/>
          <w:sz w:val="24"/>
          <w:szCs w:val="24"/>
        </w:rPr>
        <w:t>ach</w:t>
      </w:r>
      <w:r w:rsidRPr="00DD3B06">
        <w:rPr>
          <w:rFonts w:asciiTheme="minorHAnsi" w:hAnsiTheme="minorHAnsi" w:cstheme="minorHAnsi"/>
          <w:color w:val="000000"/>
          <w:sz w:val="24"/>
          <w:szCs w:val="24"/>
        </w:rPr>
        <w:t xml:space="preserve"> cenowy</w:t>
      </w:r>
      <w:r w:rsidR="001E07AD">
        <w:rPr>
          <w:rFonts w:asciiTheme="minorHAnsi" w:hAnsiTheme="minorHAnsi" w:cstheme="minorHAnsi"/>
          <w:color w:val="000000"/>
          <w:sz w:val="24"/>
          <w:szCs w:val="24"/>
        </w:rPr>
        <w:t>ch</w:t>
      </w:r>
      <w:r w:rsidRPr="00DD3B06">
        <w:rPr>
          <w:rFonts w:asciiTheme="minorHAnsi" w:hAnsiTheme="minorHAnsi" w:cstheme="minorHAnsi"/>
          <w:color w:val="000000"/>
          <w:sz w:val="24"/>
          <w:szCs w:val="24"/>
        </w:rPr>
        <w:t>/Przedmiot zamówienia</w:t>
      </w:r>
      <w:bookmarkEnd w:id="4"/>
      <w:r w:rsidRPr="00DD3B06">
        <w:rPr>
          <w:rFonts w:asciiTheme="minorHAnsi" w:hAnsiTheme="minorHAnsi" w:cstheme="minorHAnsi"/>
          <w:color w:val="000000"/>
          <w:sz w:val="24"/>
          <w:szCs w:val="24"/>
        </w:rPr>
        <w:t xml:space="preserve">, </w:t>
      </w:r>
      <w:bookmarkStart w:id="5" w:name="_Hlk94094400"/>
      <w:r w:rsidRPr="00DD3B06">
        <w:rPr>
          <w:rFonts w:asciiTheme="minorHAnsi" w:hAnsiTheme="minorHAnsi" w:cstheme="minorHAnsi"/>
          <w:color w:val="000000"/>
          <w:sz w:val="24"/>
          <w:szCs w:val="24"/>
        </w:rPr>
        <w:t xml:space="preserve">stanowiących załączniki nr </w:t>
      </w:r>
      <w:r w:rsidRPr="00DD3B06">
        <w:rPr>
          <w:rFonts w:asciiTheme="minorHAnsi" w:hAnsiTheme="minorHAnsi" w:cstheme="minorHAnsi"/>
          <w:b/>
          <w:color w:val="000000"/>
          <w:sz w:val="24"/>
          <w:szCs w:val="24"/>
        </w:rPr>
        <w:t>1</w:t>
      </w:r>
      <w:r w:rsidR="00061BC8" w:rsidRPr="00DD3B06">
        <w:rPr>
          <w:rFonts w:asciiTheme="minorHAnsi" w:hAnsiTheme="minorHAnsi" w:cstheme="minorHAnsi"/>
          <w:b/>
          <w:color w:val="000000"/>
          <w:sz w:val="24"/>
          <w:szCs w:val="24"/>
        </w:rPr>
        <w:t>-1 i 1-2</w:t>
      </w:r>
      <w:r w:rsidR="00FD0D74" w:rsidRPr="00DD3B06">
        <w:rPr>
          <w:rFonts w:asciiTheme="minorHAnsi" w:hAnsiTheme="minorHAnsi" w:cstheme="minorHAnsi"/>
          <w:b/>
          <w:color w:val="000000"/>
          <w:sz w:val="24"/>
          <w:szCs w:val="24"/>
        </w:rPr>
        <w:t xml:space="preserve"> </w:t>
      </w:r>
      <w:r w:rsidR="00123EA4">
        <w:rPr>
          <w:rFonts w:asciiTheme="minorHAnsi" w:hAnsiTheme="minorHAnsi" w:cstheme="minorHAnsi"/>
          <w:b/>
          <w:color w:val="000000"/>
          <w:sz w:val="24"/>
          <w:szCs w:val="24"/>
        </w:rPr>
        <w:br/>
      </w:r>
      <w:r w:rsidR="00FD0D74" w:rsidRPr="00DD3B06">
        <w:rPr>
          <w:rFonts w:asciiTheme="minorHAnsi" w:hAnsiTheme="minorHAnsi" w:cstheme="minorHAnsi"/>
          <w:b/>
          <w:color w:val="000000"/>
          <w:sz w:val="24"/>
          <w:szCs w:val="24"/>
        </w:rPr>
        <w:t>do</w:t>
      </w:r>
      <w:r w:rsidR="00046189" w:rsidRPr="00DD3B06">
        <w:rPr>
          <w:rFonts w:asciiTheme="minorHAnsi" w:hAnsiTheme="minorHAnsi" w:cstheme="minorHAnsi"/>
          <w:b/>
          <w:color w:val="000000"/>
          <w:sz w:val="24"/>
          <w:szCs w:val="24"/>
        </w:rPr>
        <w:t xml:space="preserve"> </w:t>
      </w:r>
      <w:r w:rsidRPr="00DD3B06">
        <w:rPr>
          <w:rFonts w:asciiTheme="minorHAnsi" w:hAnsiTheme="minorHAnsi" w:cstheme="minorHAnsi"/>
          <w:b/>
          <w:color w:val="000000"/>
          <w:sz w:val="24"/>
          <w:szCs w:val="24"/>
        </w:rPr>
        <w:t>SWZ.</w:t>
      </w:r>
    </w:p>
    <w:p w14:paraId="24C22AE2" w14:textId="3A1B4B10" w:rsidR="00061BC8" w:rsidRPr="00DD3B06" w:rsidRDefault="00061BC8" w:rsidP="00046189">
      <w:pPr>
        <w:numPr>
          <w:ilvl w:val="1"/>
          <w:numId w:val="4"/>
        </w:numPr>
        <w:spacing w:line="240" w:lineRule="auto"/>
        <w:ind w:left="283" w:hanging="425"/>
        <w:jc w:val="both"/>
        <w:outlineLvl w:val="1"/>
        <w:rPr>
          <w:rFonts w:asciiTheme="minorHAnsi" w:hAnsiTheme="minorHAnsi" w:cstheme="minorHAnsi"/>
          <w:bCs/>
          <w:sz w:val="24"/>
          <w:szCs w:val="24"/>
        </w:rPr>
      </w:pPr>
      <w:r w:rsidRPr="00DD3B06">
        <w:rPr>
          <w:rFonts w:asciiTheme="minorHAnsi" w:hAnsiTheme="minorHAnsi" w:cstheme="minorHAnsi"/>
          <w:bCs/>
          <w:color w:val="000000"/>
          <w:sz w:val="24"/>
          <w:szCs w:val="24"/>
        </w:rPr>
        <w:t xml:space="preserve">Zamawiający przestawił przedmiot zamówienia z podziałem na </w:t>
      </w:r>
      <w:r w:rsidRPr="00DD3B06">
        <w:rPr>
          <w:rFonts w:asciiTheme="minorHAnsi" w:hAnsiTheme="minorHAnsi" w:cstheme="minorHAnsi"/>
          <w:b/>
          <w:color w:val="000000"/>
          <w:sz w:val="24"/>
          <w:szCs w:val="24"/>
        </w:rPr>
        <w:t>2 pakiety</w:t>
      </w:r>
      <w:r w:rsidRPr="00DD3B06">
        <w:rPr>
          <w:rFonts w:asciiTheme="minorHAnsi" w:hAnsiTheme="minorHAnsi" w:cstheme="minorHAnsi"/>
          <w:bCs/>
          <w:color w:val="000000"/>
          <w:sz w:val="24"/>
          <w:szCs w:val="24"/>
        </w:rPr>
        <w:t>.</w:t>
      </w:r>
    </w:p>
    <w:p w14:paraId="21D17E5B" w14:textId="58FFC015" w:rsidR="0052068E" w:rsidRPr="007061D0" w:rsidRDefault="00D863F5" w:rsidP="007061D0">
      <w:pPr>
        <w:numPr>
          <w:ilvl w:val="1"/>
          <w:numId w:val="4"/>
        </w:numPr>
        <w:spacing w:line="240" w:lineRule="auto"/>
        <w:ind w:left="284" w:hanging="426"/>
        <w:jc w:val="both"/>
        <w:outlineLvl w:val="1"/>
        <w:rPr>
          <w:rFonts w:asciiTheme="minorHAnsi" w:hAnsiTheme="minorHAnsi" w:cstheme="minorHAnsi"/>
          <w:bCs/>
          <w:sz w:val="24"/>
          <w:szCs w:val="24"/>
        </w:rPr>
      </w:pPr>
      <w:r w:rsidRPr="00DD3B06">
        <w:rPr>
          <w:rFonts w:asciiTheme="minorHAnsi" w:hAnsiTheme="minorHAnsi" w:cstheme="minorHAnsi"/>
          <w:bCs/>
          <w:sz w:val="24"/>
          <w:szCs w:val="24"/>
        </w:rPr>
        <w:lastRenderedPageBreak/>
        <w:t xml:space="preserve">Zamawiający wyraża zgodę na składanie ofert częściowych przez Wykonawcę </w:t>
      </w:r>
      <w:r w:rsidRPr="00DD3B06">
        <w:rPr>
          <w:rFonts w:asciiTheme="minorHAnsi" w:hAnsiTheme="minorHAnsi" w:cstheme="minorHAnsi"/>
          <w:bCs/>
          <w:sz w:val="24"/>
          <w:szCs w:val="24"/>
        </w:rPr>
        <w:br/>
        <w:t>w odniesieniu do wszystkich części zamówienia. Oferta częściowa musi obejmować cały wybrany pakiet.</w:t>
      </w:r>
    </w:p>
    <w:p w14:paraId="60BE6781" w14:textId="1C5BD06C" w:rsidR="00CD76A8" w:rsidRPr="00DD3B06" w:rsidRDefault="003871D3" w:rsidP="00B114FB">
      <w:pPr>
        <w:numPr>
          <w:ilvl w:val="1"/>
          <w:numId w:val="4"/>
        </w:numPr>
        <w:spacing w:line="240" w:lineRule="auto"/>
        <w:ind w:left="283" w:hanging="425"/>
        <w:jc w:val="both"/>
        <w:outlineLvl w:val="1"/>
        <w:rPr>
          <w:rFonts w:asciiTheme="minorHAnsi" w:hAnsiTheme="minorHAnsi" w:cstheme="minorHAnsi"/>
          <w:sz w:val="24"/>
          <w:szCs w:val="24"/>
        </w:rPr>
      </w:pPr>
      <w:bookmarkStart w:id="6" w:name="_Hlk93354867"/>
      <w:bookmarkEnd w:id="5"/>
      <w:r w:rsidRPr="00DD3B06">
        <w:rPr>
          <w:rFonts w:asciiTheme="minorHAnsi" w:hAnsiTheme="minorHAnsi" w:cstheme="minorHAnsi"/>
          <w:sz w:val="24"/>
          <w:szCs w:val="24"/>
        </w:rPr>
        <w:t>Przedmiot zamówienia musi</w:t>
      </w:r>
      <w:r w:rsidR="00CD76A8" w:rsidRPr="00DD3B06">
        <w:rPr>
          <w:rFonts w:asciiTheme="minorHAnsi" w:hAnsiTheme="minorHAnsi" w:cstheme="minorHAnsi"/>
          <w:sz w:val="24"/>
          <w:szCs w:val="24"/>
        </w:rPr>
        <w:t>:</w:t>
      </w:r>
    </w:p>
    <w:bookmarkEnd w:id="6"/>
    <w:p w14:paraId="65DB38EE" w14:textId="63CF01E7" w:rsidR="00535493" w:rsidRPr="00DD3B06" w:rsidRDefault="00535493" w:rsidP="00B114FB">
      <w:pPr>
        <w:numPr>
          <w:ilvl w:val="2"/>
          <w:numId w:val="4"/>
        </w:numPr>
        <w:spacing w:line="240" w:lineRule="auto"/>
        <w:ind w:left="567" w:hanging="567"/>
        <w:jc w:val="both"/>
        <w:outlineLvl w:val="1"/>
        <w:rPr>
          <w:rFonts w:asciiTheme="minorHAnsi" w:hAnsiTheme="minorHAnsi" w:cstheme="minorHAnsi"/>
          <w:b/>
          <w:bCs/>
          <w:sz w:val="24"/>
          <w:szCs w:val="24"/>
        </w:rPr>
      </w:pPr>
      <w:r w:rsidRPr="00DD3B06">
        <w:rPr>
          <w:rFonts w:asciiTheme="minorHAnsi" w:hAnsiTheme="minorHAnsi" w:cstheme="minorHAnsi"/>
          <w:sz w:val="24"/>
          <w:szCs w:val="24"/>
        </w:rPr>
        <w:t>posiadać dopuszczenie do obrotu - jako produkt leczniczy spełniający wymagania określone w ustawie z dnia 6 września 2001 r. Prawo farmaceutyczne</w:t>
      </w:r>
      <w:r w:rsidR="00F52F6A" w:rsidRPr="00DD3B06">
        <w:rPr>
          <w:rFonts w:asciiTheme="minorHAnsi" w:hAnsiTheme="minorHAnsi" w:cstheme="minorHAnsi"/>
          <w:sz w:val="24"/>
          <w:szCs w:val="24"/>
        </w:rPr>
        <w:br/>
      </w:r>
      <w:r w:rsidRPr="00DD3B06">
        <w:rPr>
          <w:rFonts w:asciiTheme="minorHAnsi" w:hAnsiTheme="minorHAnsi" w:cstheme="minorHAnsi"/>
          <w:sz w:val="24"/>
          <w:szCs w:val="24"/>
        </w:rPr>
        <w:t xml:space="preserve"> </w:t>
      </w:r>
      <w:r w:rsidR="00E6468F" w:rsidRPr="00DD3B06">
        <w:rPr>
          <w:rFonts w:asciiTheme="minorHAnsi" w:hAnsiTheme="minorHAnsi" w:cstheme="minorHAnsi"/>
          <w:sz w:val="24"/>
          <w:szCs w:val="24"/>
        </w:rPr>
        <w:t>(</w:t>
      </w:r>
      <w:proofErr w:type="spellStart"/>
      <w:r w:rsidR="00E6468F" w:rsidRPr="00DD3B06">
        <w:rPr>
          <w:rFonts w:asciiTheme="minorHAnsi" w:hAnsiTheme="minorHAnsi" w:cstheme="minorHAnsi"/>
          <w:sz w:val="24"/>
          <w:szCs w:val="24"/>
        </w:rPr>
        <w:t>t</w:t>
      </w:r>
      <w:r w:rsidR="00F52F6A" w:rsidRPr="00DD3B06">
        <w:rPr>
          <w:rFonts w:asciiTheme="minorHAnsi" w:hAnsiTheme="minorHAnsi" w:cstheme="minorHAnsi"/>
          <w:sz w:val="24"/>
          <w:szCs w:val="24"/>
        </w:rPr>
        <w:t>.</w:t>
      </w:r>
      <w:r w:rsidR="00E6468F" w:rsidRPr="00DD3B06">
        <w:rPr>
          <w:rFonts w:asciiTheme="minorHAnsi" w:hAnsiTheme="minorHAnsi" w:cstheme="minorHAnsi"/>
          <w:sz w:val="24"/>
          <w:szCs w:val="24"/>
        </w:rPr>
        <w:t>j</w:t>
      </w:r>
      <w:proofErr w:type="spellEnd"/>
      <w:r w:rsidR="00F52F6A" w:rsidRPr="00DD3B06">
        <w:rPr>
          <w:rFonts w:asciiTheme="minorHAnsi" w:hAnsiTheme="minorHAnsi" w:cstheme="minorHAnsi"/>
          <w:sz w:val="24"/>
          <w:szCs w:val="24"/>
        </w:rPr>
        <w:t>.</w:t>
      </w:r>
      <w:r w:rsidR="00E6468F" w:rsidRPr="00DD3B06">
        <w:rPr>
          <w:rFonts w:asciiTheme="minorHAnsi" w:hAnsiTheme="minorHAnsi" w:cstheme="minorHAnsi"/>
          <w:sz w:val="24"/>
          <w:szCs w:val="24"/>
        </w:rPr>
        <w:t xml:space="preserve"> Dz.U.202</w:t>
      </w:r>
      <w:r w:rsidR="005D6A89" w:rsidRPr="00DD3B06">
        <w:rPr>
          <w:rFonts w:asciiTheme="minorHAnsi" w:hAnsiTheme="minorHAnsi" w:cstheme="minorHAnsi"/>
          <w:sz w:val="24"/>
          <w:szCs w:val="24"/>
        </w:rPr>
        <w:t>2</w:t>
      </w:r>
      <w:r w:rsidR="00E6468F" w:rsidRPr="00DD3B06">
        <w:rPr>
          <w:rFonts w:asciiTheme="minorHAnsi" w:hAnsiTheme="minorHAnsi" w:cstheme="minorHAnsi"/>
          <w:sz w:val="24"/>
          <w:szCs w:val="24"/>
        </w:rPr>
        <w:t xml:space="preserve"> r., poz. </w:t>
      </w:r>
      <w:r w:rsidR="005D6A89" w:rsidRPr="00DD3B06">
        <w:rPr>
          <w:rFonts w:asciiTheme="minorHAnsi" w:hAnsiTheme="minorHAnsi" w:cstheme="minorHAnsi"/>
          <w:sz w:val="24"/>
          <w:szCs w:val="24"/>
        </w:rPr>
        <w:t>2301</w:t>
      </w:r>
      <w:r w:rsidR="001E07AD">
        <w:rPr>
          <w:rFonts w:asciiTheme="minorHAnsi" w:hAnsiTheme="minorHAnsi" w:cstheme="minorHAnsi"/>
          <w:sz w:val="24"/>
          <w:szCs w:val="24"/>
        </w:rPr>
        <w:t xml:space="preserve"> ze zm.</w:t>
      </w:r>
      <w:r w:rsidR="00E6468F" w:rsidRPr="00DD3B06">
        <w:rPr>
          <w:rFonts w:asciiTheme="minorHAnsi" w:hAnsiTheme="minorHAnsi" w:cstheme="minorHAnsi"/>
          <w:sz w:val="24"/>
          <w:szCs w:val="24"/>
        </w:rPr>
        <w:t>)</w:t>
      </w:r>
      <w:bookmarkStart w:id="7" w:name="_Hlk94108620"/>
      <w:r w:rsidR="00046189" w:rsidRPr="00DD3B06">
        <w:rPr>
          <w:rFonts w:asciiTheme="minorHAnsi" w:hAnsiTheme="minorHAnsi" w:cstheme="minorHAnsi"/>
          <w:sz w:val="24"/>
          <w:szCs w:val="24"/>
        </w:rPr>
        <w:t>.</w:t>
      </w:r>
    </w:p>
    <w:bookmarkEnd w:id="7"/>
    <w:p w14:paraId="02521F37" w14:textId="1788DF8D" w:rsidR="00420E50" w:rsidRPr="00DD3B06" w:rsidRDefault="006C02AD" w:rsidP="00420E50">
      <w:pPr>
        <w:numPr>
          <w:ilvl w:val="2"/>
          <w:numId w:val="4"/>
        </w:numPr>
        <w:spacing w:line="240" w:lineRule="auto"/>
        <w:ind w:left="567" w:hanging="567"/>
        <w:jc w:val="both"/>
        <w:outlineLvl w:val="1"/>
        <w:rPr>
          <w:rFonts w:asciiTheme="minorHAnsi" w:hAnsiTheme="minorHAnsi" w:cstheme="minorHAnsi"/>
          <w:sz w:val="24"/>
          <w:szCs w:val="24"/>
        </w:rPr>
      </w:pPr>
      <w:r w:rsidRPr="00DD3B06">
        <w:rPr>
          <w:rFonts w:asciiTheme="minorHAnsi" w:hAnsiTheme="minorHAnsi" w:cstheme="minorHAnsi"/>
          <w:sz w:val="24"/>
          <w:szCs w:val="24"/>
        </w:rPr>
        <w:t>posiadać charakterystyki produkt</w:t>
      </w:r>
      <w:r w:rsidR="003C5288" w:rsidRPr="00DD3B06">
        <w:rPr>
          <w:rFonts w:asciiTheme="minorHAnsi" w:hAnsiTheme="minorHAnsi" w:cstheme="minorHAnsi"/>
          <w:sz w:val="24"/>
          <w:szCs w:val="24"/>
        </w:rPr>
        <w:t>u</w:t>
      </w:r>
      <w:r w:rsidRPr="00DD3B06">
        <w:rPr>
          <w:rFonts w:asciiTheme="minorHAnsi" w:hAnsiTheme="minorHAnsi" w:cstheme="minorHAnsi"/>
          <w:sz w:val="24"/>
          <w:szCs w:val="24"/>
        </w:rPr>
        <w:t xml:space="preserve"> lecznicz</w:t>
      </w:r>
      <w:r w:rsidR="003C5288" w:rsidRPr="00DD3B06">
        <w:rPr>
          <w:rFonts w:asciiTheme="minorHAnsi" w:hAnsiTheme="minorHAnsi" w:cstheme="minorHAnsi"/>
          <w:sz w:val="24"/>
          <w:szCs w:val="24"/>
        </w:rPr>
        <w:t>ego</w:t>
      </w:r>
      <w:r w:rsidRPr="00DD3B06">
        <w:rPr>
          <w:rFonts w:asciiTheme="minorHAnsi" w:hAnsiTheme="minorHAnsi" w:cstheme="minorHAnsi"/>
          <w:sz w:val="24"/>
          <w:szCs w:val="24"/>
        </w:rPr>
        <w:t xml:space="preserve"> – do okazania na żądanie w trakcie realizacji umow</w:t>
      </w:r>
      <w:r w:rsidR="00D863F5" w:rsidRPr="00DD3B06">
        <w:rPr>
          <w:rFonts w:asciiTheme="minorHAnsi" w:hAnsiTheme="minorHAnsi" w:cstheme="minorHAnsi"/>
          <w:sz w:val="24"/>
          <w:szCs w:val="24"/>
        </w:rPr>
        <w:t>y</w:t>
      </w:r>
      <w:r w:rsidR="001E07AD">
        <w:rPr>
          <w:rFonts w:asciiTheme="minorHAnsi" w:hAnsiTheme="minorHAnsi" w:cstheme="minorHAnsi"/>
          <w:sz w:val="24"/>
          <w:szCs w:val="24"/>
        </w:rPr>
        <w:t>.</w:t>
      </w:r>
      <w:r w:rsidR="00D863F5" w:rsidRPr="00DD3B06">
        <w:rPr>
          <w:rFonts w:asciiTheme="minorHAnsi" w:hAnsiTheme="minorHAnsi" w:cstheme="minorHAnsi"/>
          <w:sz w:val="24"/>
          <w:szCs w:val="24"/>
        </w:rPr>
        <w:t xml:space="preserve"> </w:t>
      </w:r>
    </w:p>
    <w:p w14:paraId="02C678D1" w14:textId="1C9EB1BF" w:rsidR="003871D3" w:rsidRPr="00DD3B06" w:rsidRDefault="003871D3" w:rsidP="00B114FB">
      <w:pPr>
        <w:numPr>
          <w:ilvl w:val="1"/>
          <w:numId w:val="4"/>
        </w:numPr>
        <w:spacing w:line="240" w:lineRule="auto"/>
        <w:ind w:left="283" w:hanging="425"/>
        <w:jc w:val="both"/>
        <w:outlineLvl w:val="1"/>
        <w:rPr>
          <w:rFonts w:asciiTheme="minorHAnsi" w:hAnsiTheme="minorHAnsi" w:cstheme="minorHAnsi"/>
          <w:b/>
          <w:bCs/>
          <w:i/>
          <w:iCs/>
          <w:color w:val="000000"/>
          <w:sz w:val="24"/>
          <w:szCs w:val="24"/>
        </w:rPr>
      </w:pPr>
      <w:r w:rsidRPr="00DD3B06">
        <w:rPr>
          <w:rFonts w:asciiTheme="minorHAnsi" w:hAnsiTheme="minorHAnsi" w:cstheme="minorHAnsi"/>
          <w:sz w:val="24"/>
          <w:szCs w:val="24"/>
        </w:rPr>
        <w:t>Oferowany</w:t>
      </w:r>
      <w:r w:rsidRPr="00DD3B06">
        <w:rPr>
          <w:rFonts w:asciiTheme="minorHAnsi" w:hAnsiTheme="minorHAnsi" w:cstheme="minorHAnsi"/>
          <w:color w:val="000000"/>
          <w:sz w:val="24"/>
          <w:szCs w:val="24"/>
          <w:lang w:val="pl-PL"/>
        </w:rPr>
        <w:t xml:space="preserve"> przedmiot zamówienia powinien posiadać okres ważności, pozwalający Zamawiającemu na jego zastosowanie w okresie minimum 12 miesięcy od dnia otrzymania dostawy. Dostawa przedmiotu zamówienia z krótszymi terminami będzie każdorazowo uzgadniana z Zamawiającym a ewentualne uzasadnione zastrzeżenia Zamawiającego dotyczące tych terminów będą uwzględniane przez Wykonawcę</w:t>
      </w:r>
      <w:r w:rsidR="00123EA4">
        <w:rPr>
          <w:rFonts w:asciiTheme="minorHAnsi" w:hAnsiTheme="minorHAnsi" w:cstheme="minorHAnsi"/>
          <w:color w:val="000000"/>
          <w:sz w:val="24"/>
          <w:szCs w:val="24"/>
          <w:lang w:val="pl-PL"/>
        </w:rPr>
        <w:t>.</w:t>
      </w:r>
    </w:p>
    <w:p w14:paraId="59426EA0" w14:textId="04CFE11A" w:rsidR="003871D3" w:rsidRDefault="003871D3" w:rsidP="00B114FB">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Szczegółowe zasady realizacji dostaw oraz przewidywane zmiany umowy określa projekt umowy, stanowiący </w:t>
      </w:r>
      <w:r w:rsidRPr="00DD3B06">
        <w:rPr>
          <w:rFonts w:asciiTheme="minorHAnsi" w:hAnsiTheme="minorHAnsi" w:cstheme="minorHAnsi"/>
          <w:b/>
          <w:sz w:val="24"/>
          <w:szCs w:val="24"/>
        </w:rPr>
        <w:t xml:space="preserve">załącznik nr </w:t>
      </w:r>
      <w:r w:rsidR="00F52F6A" w:rsidRPr="00DD3B06">
        <w:rPr>
          <w:rFonts w:asciiTheme="minorHAnsi" w:hAnsiTheme="minorHAnsi" w:cstheme="minorHAnsi"/>
          <w:b/>
          <w:sz w:val="24"/>
          <w:szCs w:val="24"/>
        </w:rPr>
        <w:t>5</w:t>
      </w:r>
      <w:r w:rsidR="001E07AD">
        <w:rPr>
          <w:rFonts w:asciiTheme="minorHAnsi" w:hAnsiTheme="minorHAnsi" w:cstheme="minorHAnsi"/>
          <w:b/>
          <w:sz w:val="24"/>
          <w:szCs w:val="24"/>
        </w:rPr>
        <w:t>a i 5b</w:t>
      </w:r>
      <w:r w:rsidRPr="00DD3B06">
        <w:rPr>
          <w:rFonts w:asciiTheme="minorHAnsi" w:hAnsiTheme="minorHAnsi" w:cstheme="minorHAnsi"/>
          <w:color w:val="FF9900"/>
          <w:sz w:val="24"/>
          <w:szCs w:val="24"/>
        </w:rPr>
        <w:t>.</w:t>
      </w:r>
      <w:r w:rsidRPr="00DD3B06">
        <w:rPr>
          <w:rFonts w:asciiTheme="minorHAnsi" w:hAnsiTheme="minorHAnsi" w:cstheme="minorHAnsi"/>
          <w:b/>
          <w:sz w:val="24"/>
          <w:szCs w:val="24"/>
        </w:rPr>
        <w:t>do SWZ</w:t>
      </w:r>
      <w:r w:rsidRPr="00DD3B06">
        <w:rPr>
          <w:rFonts w:asciiTheme="minorHAnsi" w:hAnsiTheme="minorHAnsi" w:cstheme="minorHAnsi"/>
          <w:sz w:val="24"/>
          <w:szCs w:val="24"/>
        </w:rPr>
        <w:t>.</w:t>
      </w:r>
    </w:p>
    <w:p w14:paraId="4219A779" w14:textId="77777777" w:rsidR="007061D0" w:rsidRPr="00DD3B06" w:rsidRDefault="007061D0" w:rsidP="007061D0">
      <w:pPr>
        <w:spacing w:line="240" w:lineRule="auto"/>
        <w:ind w:left="283"/>
        <w:jc w:val="both"/>
        <w:outlineLvl w:val="1"/>
        <w:rPr>
          <w:rFonts w:asciiTheme="minorHAnsi" w:hAnsiTheme="minorHAnsi" w:cstheme="minorHAnsi"/>
          <w:sz w:val="24"/>
          <w:szCs w:val="24"/>
        </w:rPr>
      </w:pPr>
    </w:p>
    <w:p w14:paraId="0063C7BF" w14:textId="77777777" w:rsidR="0003324D" w:rsidRPr="00DD3B06" w:rsidRDefault="0003324D" w:rsidP="00832BB5">
      <w:pPr>
        <w:pStyle w:val="Nagwek2"/>
        <w:numPr>
          <w:ilvl w:val="0"/>
          <w:numId w:val="4"/>
        </w:numPr>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t>Wizja lokalna</w:t>
      </w:r>
    </w:p>
    <w:p w14:paraId="65F2AAFB" w14:textId="376D78EA" w:rsidR="00B06CAE" w:rsidRDefault="00B06CAE" w:rsidP="00297FF5">
      <w:pPr>
        <w:pStyle w:val="Nagwek2"/>
        <w:spacing w:before="240" w:after="0" w:line="240" w:lineRule="auto"/>
        <w:ind w:left="284"/>
        <w:jc w:val="both"/>
        <w:rPr>
          <w:rFonts w:asciiTheme="minorHAnsi" w:hAnsiTheme="minorHAnsi" w:cstheme="minorHAnsi"/>
          <w:b/>
          <w:bCs/>
          <w:i/>
          <w:iCs/>
          <w:sz w:val="24"/>
          <w:szCs w:val="24"/>
        </w:rPr>
      </w:pPr>
      <w:r w:rsidRPr="00297FF5">
        <w:rPr>
          <w:rFonts w:asciiTheme="minorHAnsi" w:hAnsiTheme="minorHAnsi" w:cstheme="minorHAnsi"/>
          <w:sz w:val="24"/>
          <w:szCs w:val="24"/>
        </w:rPr>
        <w:t xml:space="preserve">Zamawiający </w:t>
      </w:r>
      <w:r w:rsidRPr="00297FF5">
        <w:rPr>
          <w:rFonts w:asciiTheme="minorHAnsi" w:hAnsiTheme="minorHAnsi" w:cstheme="minorHAnsi"/>
          <w:b/>
          <w:sz w:val="24"/>
          <w:szCs w:val="24"/>
          <w:u w:val="single"/>
        </w:rPr>
        <w:t>przewiduje, ale nie wymaga</w:t>
      </w:r>
      <w:r w:rsidRPr="00297FF5">
        <w:rPr>
          <w:rFonts w:asciiTheme="minorHAnsi" w:hAnsiTheme="minorHAnsi" w:cstheme="minorHAnsi"/>
          <w:sz w:val="24"/>
          <w:szCs w:val="24"/>
        </w:rPr>
        <w:t>, aby Wykonawca zapoznał się z przyszłym miejscem dostaw, które są przedmiotem niniejszego postępowania oraz jego</w:t>
      </w:r>
      <w:r w:rsidRPr="00297FF5">
        <w:rPr>
          <w:rFonts w:asciiTheme="minorHAnsi" w:hAnsiTheme="minorHAnsi" w:cstheme="minorHAnsi"/>
          <w:sz w:val="24"/>
          <w:szCs w:val="24"/>
        </w:rPr>
        <w:br/>
        <w:t>bezpośrednim otoczeniem, celem prawidłowego przygotowania oferty. W związku z tym,</w:t>
      </w:r>
      <w:r w:rsidRPr="00297FF5">
        <w:rPr>
          <w:rFonts w:asciiTheme="minorHAnsi" w:hAnsiTheme="minorHAnsi" w:cstheme="minorHAnsi"/>
          <w:sz w:val="24"/>
          <w:szCs w:val="24"/>
        </w:rPr>
        <w:br/>
        <w:t xml:space="preserve">w </w:t>
      </w:r>
      <w:r w:rsidRPr="00297FF5">
        <w:rPr>
          <w:rFonts w:asciiTheme="minorHAnsi" w:hAnsiTheme="minorHAnsi" w:cstheme="minorHAnsi"/>
          <w:b/>
          <w:sz w:val="24"/>
          <w:szCs w:val="24"/>
        </w:rPr>
        <w:t xml:space="preserve">dniu </w:t>
      </w:r>
      <w:r w:rsidR="001D06E2">
        <w:rPr>
          <w:rFonts w:asciiTheme="minorHAnsi" w:hAnsiTheme="minorHAnsi" w:cstheme="minorHAnsi"/>
          <w:b/>
          <w:sz w:val="24"/>
          <w:szCs w:val="24"/>
        </w:rPr>
        <w:t>08.09.2023</w:t>
      </w:r>
      <w:r w:rsidRPr="00297FF5">
        <w:rPr>
          <w:rFonts w:asciiTheme="minorHAnsi" w:hAnsiTheme="minorHAnsi" w:cstheme="minorHAnsi"/>
          <w:b/>
          <w:sz w:val="24"/>
          <w:szCs w:val="24"/>
        </w:rPr>
        <w:t xml:space="preserve"> r. w godz. </w:t>
      </w:r>
      <w:r w:rsidR="001D06E2">
        <w:rPr>
          <w:rFonts w:asciiTheme="minorHAnsi" w:hAnsiTheme="minorHAnsi" w:cstheme="minorHAnsi"/>
          <w:b/>
          <w:sz w:val="24"/>
          <w:szCs w:val="24"/>
        </w:rPr>
        <w:t>9.00</w:t>
      </w:r>
      <w:r w:rsidRPr="00297FF5">
        <w:rPr>
          <w:rFonts w:asciiTheme="minorHAnsi" w:hAnsiTheme="minorHAnsi" w:cstheme="minorHAnsi"/>
          <w:sz w:val="24"/>
          <w:szCs w:val="24"/>
        </w:rPr>
        <w:t xml:space="preserve"> przewiduje przeprowadzenie wizji lokalnej, o której mowa w art. 131 ust. 2 ustawy </w:t>
      </w:r>
      <w:proofErr w:type="spellStart"/>
      <w:r w:rsidRPr="00297FF5">
        <w:rPr>
          <w:rFonts w:asciiTheme="minorHAnsi" w:hAnsiTheme="minorHAnsi" w:cstheme="minorHAnsi"/>
          <w:sz w:val="24"/>
          <w:szCs w:val="24"/>
        </w:rPr>
        <w:t>Pzp</w:t>
      </w:r>
      <w:proofErr w:type="spellEnd"/>
      <w:r w:rsidRPr="00297FF5">
        <w:rPr>
          <w:rFonts w:asciiTheme="minorHAnsi" w:hAnsiTheme="minorHAnsi" w:cstheme="minorHAnsi"/>
          <w:sz w:val="24"/>
          <w:szCs w:val="24"/>
        </w:rPr>
        <w:t>. W celu zapoznania się z przyszłym miejscem dostaw, należy</w:t>
      </w:r>
      <w:r w:rsidR="00123EA4" w:rsidRPr="00297FF5">
        <w:rPr>
          <w:rFonts w:asciiTheme="minorHAnsi" w:hAnsiTheme="minorHAnsi" w:cstheme="minorHAnsi"/>
          <w:sz w:val="24"/>
          <w:szCs w:val="24"/>
        </w:rPr>
        <w:t xml:space="preserve"> </w:t>
      </w:r>
      <w:r w:rsidRPr="00297FF5">
        <w:rPr>
          <w:rFonts w:asciiTheme="minorHAnsi" w:hAnsiTheme="minorHAnsi" w:cstheme="minorHAnsi"/>
          <w:sz w:val="24"/>
          <w:szCs w:val="24"/>
        </w:rPr>
        <w:t xml:space="preserve">się zgłosić, w powyższym terminie do Działu Technicznego (budynek F, I piętro)- </w:t>
      </w:r>
      <w:r w:rsidRPr="00297FF5">
        <w:rPr>
          <w:rFonts w:asciiTheme="minorHAnsi" w:hAnsiTheme="minorHAnsi" w:cstheme="minorHAnsi"/>
          <w:b/>
          <w:bCs/>
          <w:i/>
          <w:iCs/>
          <w:sz w:val="24"/>
          <w:szCs w:val="24"/>
        </w:rPr>
        <w:t>dotyczy  Pakiet</w:t>
      </w:r>
      <w:r w:rsidR="00297FF5">
        <w:rPr>
          <w:rFonts w:asciiTheme="minorHAnsi" w:hAnsiTheme="minorHAnsi" w:cstheme="minorHAnsi"/>
          <w:b/>
          <w:bCs/>
          <w:i/>
          <w:iCs/>
          <w:sz w:val="24"/>
          <w:szCs w:val="24"/>
        </w:rPr>
        <w:t>u</w:t>
      </w:r>
      <w:r w:rsidRPr="00297FF5">
        <w:rPr>
          <w:rFonts w:asciiTheme="minorHAnsi" w:hAnsiTheme="minorHAnsi" w:cstheme="minorHAnsi"/>
          <w:b/>
          <w:bCs/>
          <w:i/>
          <w:iCs/>
          <w:sz w:val="24"/>
          <w:szCs w:val="24"/>
        </w:rPr>
        <w:t xml:space="preserve">  1</w:t>
      </w:r>
    </w:p>
    <w:p w14:paraId="3E7B1CD0" w14:textId="77777777" w:rsidR="007061D0" w:rsidRPr="007061D0" w:rsidRDefault="007061D0" w:rsidP="007061D0"/>
    <w:p w14:paraId="7F67EE03" w14:textId="77777777" w:rsidR="0003324D" w:rsidRPr="00297FF5" w:rsidRDefault="0003324D" w:rsidP="00832BB5">
      <w:pPr>
        <w:pStyle w:val="Nagwek2"/>
        <w:numPr>
          <w:ilvl w:val="0"/>
          <w:numId w:val="4"/>
        </w:numPr>
        <w:spacing w:before="240" w:line="240" w:lineRule="auto"/>
        <w:ind w:left="-284" w:firstLine="0"/>
        <w:jc w:val="both"/>
        <w:rPr>
          <w:rFonts w:asciiTheme="minorHAnsi" w:hAnsiTheme="minorHAnsi" w:cstheme="minorHAnsi"/>
          <w:sz w:val="24"/>
          <w:szCs w:val="24"/>
        </w:rPr>
      </w:pPr>
      <w:r w:rsidRPr="00297FF5">
        <w:rPr>
          <w:rFonts w:asciiTheme="minorHAnsi" w:hAnsiTheme="minorHAnsi" w:cstheme="minorHAnsi"/>
          <w:b/>
          <w:sz w:val="24"/>
          <w:szCs w:val="24"/>
        </w:rPr>
        <w:t>Podwykonawstwo</w:t>
      </w:r>
    </w:p>
    <w:p w14:paraId="5122F8BA" w14:textId="77777777" w:rsidR="0003324D" w:rsidRPr="00DD3B06" w:rsidRDefault="0003324D" w:rsidP="005D0F8D">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Wykonawca może powierzyć wykonanie części zamówienia podwykonawcy (podwykonawcom). </w:t>
      </w:r>
    </w:p>
    <w:p w14:paraId="45ACD95A" w14:textId="77777777" w:rsidR="0003324D" w:rsidRPr="00DD3B06" w:rsidRDefault="0003324D" w:rsidP="005D0F8D">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Zamawiający </w:t>
      </w:r>
      <w:r w:rsidRPr="00DD3B06">
        <w:rPr>
          <w:rFonts w:asciiTheme="minorHAnsi" w:hAnsiTheme="minorHAnsi" w:cstheme="minorHAnsi"/>
          <w:b/>
          <w:sz w:val="24"/>
          <w:szCs w:val="24"/>
        </w:rPr>
        <w:t>nie zastrzega</w:t>
      </w:r>
      <w:r w:rsidRPr="00DD3B06">
        <w:rPr>
          <w:rFonts w:asciiTheme="minorHAnsi" w:hAnsiTheme="minorHAnsi" w:cstheme="minorHAnsi"/>
          <w:sz w:val="24"/>
          <w:szCs w:val="24"/>
        </w:rPr>
        <w:t xml:space="preserve"> obowiązku osobistego wykonania przez Wykonawcę kluczowych części zamówienia.</w:t>
      </w:r>
    </w:p>
    <w:p w14:paraId="69F5094D" w14:textId="07DF311A" w:rsidR="00000156" w:rsidRDefault="0003324D" w:rsidP="00D24EE2">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bookmarkStart w:id="8" w:name="_6katmqtjrys4" w:colFirst="0" w:colLast="0"/>
      <w:bookmarkEnd w:id="8"/>
    </w:p>
    <w:p w14:paraId="575E42E9" w14:textId="77777777" w:rsidR="007061D0" w:rsidRPr="00DD3B06" w:rsidRDefault="007061D0" w:rsidP="007061D0">
      <w:pPr>
        <w:spacing w:line="240" w:lineRule="auto"/>
        <w:ind w:left="283"/>
        <w:jc w:val="both"/>
        <w:outlineLvl w:val="1"/>
        <w:rPr>
          <w:rFonts w:asciiTheme="minorHAnsi" w:hAnsiTheme="minorHAnsi" w:cstheme="minorHAnsi"/>
          <w:sz w:val="24"/>
          <w:szCs w:val="24"/>
        </w:rPr>
      </w:pPr>
    </w:p>
    <w:p w14:paraId="7E3897B2" w14:textId="77777777" w:rsidR="003F13D1" w:rsidRPr="00DD3B06" w:rsidRDefault="0003324D" w:rsidP="00832BB5">
      <w:pPr>
        <w:pStyle w:val="Nagwek2"/>
        <w:numPr>
          <w:ilvl w:val="0"/>
          <w:numId w:val="4"/>
        </w:numPr>
        <w:spacing w:before="240" w:line="240" w:lineRule="auto"/>
        <w:ind w:left="-284" w:firstLine="0"/>
        <w:jc w:val="both"/>
        <w:rPr>
          <w:rFonts w:asciiTheme="minorHAnsi" w:hAnsiTheme="minorHAnsi" w:cstheme="minorHAnsi"/>
          <w:sz w:val="24"/>
          <w:szCs w:val="24"/>
        </w:rPr>
      </w:pPr>
      <w:bookmarkStart w:id="9" w:name="_Hlk93353374"/>
      <w:r w:rsidRPr="00DD3B06">
        <w:rPr>
          <w:rFonts w:asciiTheme="minorHAnsi" w:hAnsiTheme="minorHAnsi" w:cstheme="minorHAnsi"/>
          <w:b/>
          <w:sz w:val="24"/>
          <w:szCs w:val="24"/>
        </w:rPr>
        <w:t>Termin wykonania zamówienia</w:t>
      </w:r>
    </w:p>
    <w:p w14:paraId="7FB71D1E" w14:textId="5ADB9D29" w:rsidR="00EF7573" w:rsidRPr="00DD3B06" w:rsidRDefault="002D15C9" w:rsidP="001E07AD">
      <w:pPr>
        <w:spacing w:line="240" w:lineRule="auto"/>
        <w:ind w:left="-142"/>
        <w:jc w:val="both"/>
        <w:outlineLvl w:val="1"/>
        <w:rPr>
          <w:rFonts w:asciiTheme="minorHAnsi" w:hAnsiTheme="minorHAnsi" w:cstheme="minorHAnsi"/>
          <w:b/>
          <w:i/>
          <w:iCs/>
          <w:sz w:val="24"/>
          <w:szCs w:val="24"/>
        </w:rPr>
      </w:pPr>
      <w:r w:rsidRPr="00DD3B06">
        <w:rPr>
          <w:rFonts w:asciiTheme="minorHAnsi" w:hAnsiTheme="minorHAnsi" w:cstheme="minorHAnsi"/>
          <w:b/>
          <w:bCs/>
          <w:sz w:val="24"/>
          <w:szCs w:val="24"/>
        </w:rPr>
        <w:t>12</w:t>
      </w:r>
      <w:r w:rsidR="0003324D" w:rsidRPr="00DD3B06">
        <w:rPr>
          <w:rFonts w:asciiTheme="minorHAnsi" w:hAnsiTheme="minorHAnsi" w:cstheme="minorHAnsi"/>
          <w:b/>
          <w:sz w:val="24"/>
          <w:szCs w:val="24"/>
        </w:rPr>
        <w:t xml:space="preserve"> miesięcy</w:t>
      </w:r>
      <w:r w:rsidR="0003324D" w:rsidRPr="00DD3B06">
        <w:rPr>
          <w:rFonts w:asciiTheme="minorHAnsi" w:hAnsiTheme="minorHAnsi" w:cstheme="minorHAnsi"/>
          <w:sz w:val="24"/>
          <w:szCs w:val="24"/>
        </w:rPr>
        <w:t>, licząc od dnia obowiązywania umowy,</w:t>
      </w:r>
      <w:r w:rsidRPr="00DD3B06">
        <w:rPr>
          <w:rFonts w:asciiTheme="minorHAnsi" w:hAnsiTheme="minorHAnsi" w:cstheme="minorHAnsi"/>
          <w:sz w:val="24"/>
          <w:szCs w:val="24"/>
        </w:rPr>
        <w:t xml:space="preserve"> </w:t>
      </w:r>
      <w:r w:rsidR="003C5288" w:rsidRPr="00DD3B06">
        <w:rPr>
          <w:rFonts w:asciiTheme="minorHAnsi" w:hAnsiTheme="minorHAnsi" w:cstheme="minorHAnsi"/>
          <w:sz w:val="24"/>
          <w:szCs w:val="24"/>
        </w:rPr>
        <w:t xml:space="preserve"> </w:t>
      </w:r>
      <w:r w:rsidR="0003324D" w:rsidRPr="00DD3B06">
        <w:rPr>
          <w:rFonts w:asciiTheme="minorHAnsi" w:hAnsiTheme="minorHAnsi" w:cstheme="minorHAnsi"/>
          <w:sz w:val="24"/>
          <w:szCs w:val="24"/>
        </w:rPr>
        <w:t>z przewidywanym terminem rozpoczęcia realizacji zamówienia</w:t>
      </w:r>
      <w:r w:rsidR="001E07AD">
        <w:rPr>
          <w:rFonts w:asciiTheme="minorHAnsi" w:hAnsiTheme="minorHAnsi" w:cstheme="minorHAnsi"/>
          <w:sz w:val="24"/>
          <w:szCs w:val="24"/>
        </w:rPr>
        <w:t xml:space="preserve">: </w:t>
      </w:r>
      <w:r w:rsidR="00EF7573" w:rsidRPr="00DD3B06">
        <w:rPr>
          <w:rFonts w:asciiTheme="minorHAnsi" w:hAnsiTheme="minorHAnsi" w:cstheme="minorHAnsi"/>
          <w:b/>
          <w:bCs/>
          <w:sz w:val="24"/>
          <w:szCs w:val="24"/>
        </w:rPr>
        <w:t>październik</w:t>
      </w:r>
      <w:r w:rsidR="00B70CF1" w:rsidRPr="00DD3B06">
        <w:rPr>
          <w:rFonts w:asciiTheme="minorHAnsi" w:hAnsiTheme="minorHAnsi" w:cstheme="minorHAnsi"/>
          <w:b/>
          <w:sz w:val="24"/>
          <w:szCs w:val="24"/>
        </w:rPr>
        <w:t xml:space="preserve"> 202</w:t>
      </w:r>
      <w:r w:rsidR="00D24EE2" w:rsidRPr="00DD3B06">
        <w:rPr>
          <w:rFonts w:asciiTheme="minorHAnsi" w:hAnsiTheme="minorHAnsi" w:cstheme="minorHAnsi"/>
          <w:b/>
          <w:sz w:val="24"/>
          <w:szCs w:val="24"/>
        </w:rPr>
        <w:t>3</w:t>
      </w:r>
      <w:r w:rsidR="0003324D" w:rsidRPr="00DD3B06">
        <w:rPr>
          <w:rFonts w:asciiTheme="minorHAnsi" w:hAnsiTheme="minorHAnsi" w:cstheme="minorHAnsi"/>
          <w:b/>
          <w:sz w:val="24"/>
          <w:szCs w:val="24"/>
        </w:rPr>
        <w:t xml:space="preserve"> r.</w:t>
      </w:r>
      <w:r w:rsidR="00EF7573" w:rsidRPr="00DD3B06">
        <w:rPr>
          <w:rFonts w:asciiTheme="minorHAnsi" w:hAnsiTheme="minorHAnsi" w:cstheme="minorHAnsi"/>
          <w:b/>
          <w:sz w:val="24"/>
          <w:szCs w:val="24"/>
        </w:rPr>
        <w:t xml:space="preserve">- </w:t>
      </w:r>
      <w:r w:rsidR="00EF7573" w:rsidRPr="00DD3B06">
        <w:rPr>
          <w:rFonts w:asciiTheme="minorHAnsi" w:hAnsiTheme="minorHAnsi" w:cstheme="minorHAnsi"/>
          <w:b/>
          <w:i/>
          <w:iCs/>
          <w:sz w:val="24"/>
          <w:szCs w:val="24"/>
        </w:rPr>
        <w:t>dotyczy Pakietu 1</w:t>
      </w:r>
      <w:r w:rsidR="001E07AD">
        <w:rPr>
          <w:rFonts w:asciiTheme="minorHAnsi" w:hAnsiTheme="minorHAnsi" w:cstheme="minorHAnsi"/>
          <w:b/>
          <w:i/>
          <w:iCs/>
          <w:sz w:val="24"/>
          <w:szCs w:val="24"/>
        </w:rPr>
        <w:t xml:space="preserve"> </w:t>
      </w:r>
      <w:r w:rsidR="001E07AD" w:rsidRPr="001E07AD">
        <w:rPr>
          <w:rFonts w:asciiTheme="minorHAnsi" w:hAnsiTheme="minorHAnsi" w:cstheme="minorHAnsi"/>
          <w:bCs/>
          <w:sz w:val="24"/>
          <w:szCs w:val="24"/>
        </w:rPr>
        <w:t>oraz</w:t>
      </w:r>
      <w:r w:rsidR="001E07AD">
        <w:rPr>
          <w:rFonts w:asciiTheme="minorHAnsi" w:hAnsiTheme="minorHAnsi" w:cstheme="minorHAnsi"/>
          <w:b/>
          <w:i/>
          <w:iCs/>
          <w:sz w:val="24"/>
          <w:szCs w:val="24"/>
        </w:rPr>
        <w:t xml:space="preserve"> </w:t>
      </w:r>
      <w:r w:rsidR="00EF7573" w:rsidRPr="00DD3B06">
        <w:rPr>
          <w:rFonts w:asciiTheme="minorHAnsi" w:hAnsiTheme="minorHAnsi" w:cstheme="minorHAnsi"/>
          <w:b/>
          <w:bCs/>
          <w:sz w:val="24"/>
          <w:szCs w:val="24"/>
        </w:rPr>
        <w:t>listopad</w:t>
      </w:r>
      <w:r w:rsidR="00EF7573" w:rsidRPr="00DD3B06">
        <w:rPr>
          <w:rFonts w:asciiTheme="minorHAnsi" w:hAnsiTheme="minorHAnsi" w:cstheme="minorHAnsi"/>
          <w:b/>
          <w:sz w:val="24"/>
          <w:szCs w:val="24"/>
        </w:rPr>
        <w:t xml:space="preserve"> 2023 r.- </w:t>
      </w:r>
      <w:r w:rsidR="00EF7573" w:rsidRPr="00DD3B06">
        <w:rPr>
          <w:rFonts w:asciiTheme="minorHAnsi" w:hAnsiTheme="minorHAnsi" w:cstheme="minorHAnsi"/>
          <w:b/>
          <w:i/>
          <w:iCs/>
          <w:sz w:val="24"/>
          <w:szCs w:val="24"/>
        </w:rPr>
        <w:t>dotyczy Pakietu 2</w:t>
      </w:r>
    </w:p>
    <w:p w14:paraId="569F2147" w14:textId="77777777" w:rsidR="001E07AD" w:rsidRPr="00DD3B06" w:rsidRDefault="001E07AD" w:rsidP="001E07AD">
      <w:pPr>
        <w:spacing w:line="240" w:lineRule="auto"/>
        <w:jc w:val="both"/>
        <w:outlineLvl w:val="1"/>
        <w:rPr>
          <w:rFonts w:asciiTheme="minorHAnsi" w:hAnsiTheme="minorHAnsi" w:cstheme="minorHAnsi"/>
          <w:b/>
          <w:sz w:val="24"/>
          <w:szCs w:val="24"/>
        </w:rPr>
      </w:pPr>
    </w:p>
    <w:bookmarkEnd w:id="9"/>
    <w:p w14:paraId="48E10A0B" w14:textId="77777777" w:rsidR="001669D5" w:rsidRPr="00DD3B06" w:rsidRDefault="001669D5" w:rsidP="00832BB5">
      <w:pPr>
        <w:pStyle w:val="Nagwek2"/>
        <w:numPr>
          <w:ilvl w:val="0"/>
          <w:numId w:val="4"/>
        </w:numPr>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lastRenderedPageBreak/>
        <w:t>Warunki udziału w postępowaniu oraz podstawy wykluczenia</w:t>
      </w:r>
    </w:p>
    <w:p w14:paraId="7C4B22E1" w14:textId="77777777" w:rsidR="001669D5" w:rsidRPr="00DD3B06" w:rsidRDefault="001669D5" w:rsidP="00832BB5">
      <w:pPr>
        <w:pStyle w:val="Nagwek2"/>
        <w:keepNext w:val="0"/>
        <w:keepLines w:val="0"/>
        <w:spacing w:before="240" w:line="240" w:lineRule="auto"/>
        <w:ind w:left="-284"/>
        <w:jc w:val="both"/>
        <w:rPr>
          <w:rFonts w:asciiTheme="minorHAnsi" w:hAnsiTheme="minorHAnsi" w:cstheme="minorHAnsi"/>
          <w:sz w:val="24"/>
          <w:szCs w:val="24"/>
        </w:rPr>
      </w:pPr>
      <w:r w:rsidRPr="00DD3B06">
        <w:rPr>
          <w:rFonts w:asciiTheme="minorHAnsi" w:hAnsiTheme="minorHAnsi" w:cstheme="minorHAnsi"/>
          <w:sz w:val="24"/>
          <w:szCs w:val="24"/>
        </w:rPr>
        <w:t>O udzielenie zamówienia mogą ubiegać się Wykonawcy którzy:</w:t>
      </w:r>
    </w:p>
    <w:p w14:paraId="69861E9A" w14:textId="1B422747" w:rsidR="001669D5" w:rsidRPr="007061D0" w:rsidRDefault="001669D5" w:rsidP="00ED1024">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b/>
          <w:sz w:val="24"/>
          <w:szCs w:val="24"/>
        </w:rPr>
        <w:t xml:space="preserve">nie podlegają wykluczeniu </w:t>
      </w:r>
      <w:r w:rsidRPr="00DD3B06">
        <w:rPr>
          <w:rFonts w:asciiTheme="minorHAnsi" w:eastAsia="Calibri" w:hAnsiTheme="minorHAnsi" w:cstheme="minorHAnsi"/>
          <w:b/>
          <w:bCs/>
          <w:sz w:val="24"/>
          <w:szCs w:val="24"/>
          <w:lang w:eastAsia="en-US"/>
        </w:rPr>
        <w:t>z postępowania</w:t>
      </w:r>
      <w:r w:rsidRPr="00DD3B06">
        <w:rPr>
          <w:rFonts w:asciiTheme="minorHAnsi" w:eastAsia="Calibri" w:hAnsiTheme="minorHAnsi" w:cstheme="minorHAnsi"/>
          <w:bCs/>
          <w:sz w:val="24"/>
          <w:szCs w:val="24"/>
          <w:lang w:eastAsia="en-US"/>
        </w:rPr>
        <w:t xml:space="preserve"> na </w:t>
      </w:r>
      <w:r w:rsidRPr="00DD3B06">
        <w:rPr>
          <w:rFonts w:asciiTheme="minorHAnsi" w:hAnsiTheme="minorHAnsi" w:cstheme="minorHAnsi"/>
          <w:sz w:val="24"/>
          <w:szCs w:val="24"/>
        </w:rPr>
        <w:t>podstawie</w:t>
      </w:r>
      <w:r w:rsidR="00ED1024" w:rsidRPr="00DD3B06">
        <w:rPr>
          <w:rFonts w:asciiTheme="minorHAnsi" w:eastAsia="Calibri" w:hAnsiTheme="minorHAnsi" w:cstheme="minorHAnsi"/>
          <w:bCs/>
          <w:sz w:val="24"/>
          <w:szCs w:val="24"/>
          <w:lang w:eastAsia="en-US"/>
        </w:rPr>
        <w:t>:</w:t>
      </w:r>
    </w:p>
    <w:p w14:paraId="01EE39F8" w14:textId="77777777" w:rsidR="007061D0" w:rsidRPr="00DD3B06" w:rsidRDefault="007061D0" w:rsidP="007061D0">
      <w:pPr>
        <w:spacing w:line="240" w:lineRule="auto"/>
        <w:ind w:left="360"/>
        <w:jc w:val="both"/>
        <w:outlineLvl w:val="1"/>
        <w:rPr>
          <w:rFonts w:asciiTheme="minorHAnsi" w:hAnsiTheme="minorHAnsi" w:cstheme="minorHAnsi"/>
          <w:sz w:val="24"/>
          <w:szCs w:val="24"/>
        </w:rPr>
      </w:pPr>
    </w:p>
    <w:p w14:paraId="73E63333" w14:textId="1A927DAC" w:rsidR="007061D0" w:rsidRPr="007061D0" w:rsidRDefault="00ED1024" w:rsidP="007061D0">
      <w:pPr>
        <w:pStyle w:val="Akapitzlist"/>
        <w:widowControl w:val="0"/>
        <w:numPr>
          <w:ilvl w:val="2"/>
          <w:numId w:val="4"/>
        </w:numPr>
        <w:spacing w:line="240" w:lineRule="auto"/>
        <w:ind w:left="340" w:hanging="340"/>
        <w:jc w:val="both"/>
        <w:rPr>
          <w:rFonts w:asciiTheme="minorHAnsi" w:eastAsia="Calibri" w:hAnsiTheme="minorHAnsi" w:cstheme="minorHAnsi"/>
          <w:bCs/>
          <w:sz w:val="24"/>
          <w:szCs w:val="24"/>
          <w:lang w:eastAsia="en-US"/>
        </w:rPr>
      </w:pPr>
      <w:r w:rsidRPr="00DD3B06">
        <w:rPr>
          <w:rFonts w:asciiTheme="minorHAnsi" w:hAnsiTheme="minorHAnsi" w:cstheme="minorHAnsi"/>
          <w:bCs/>
          <w:sz w:val="24"/>
          <w:szCs w:val="24"/>
        </w:rPr>
        <w:t>Przepisu</w:t>
      </w:r>
      <w:r w:rsidRPr="00DD3B06">
        <w:rPr>
          <w:rFonts w:asciiTheme="minorHAnsi" w:eastAsia="Calibri" w:hAnsiTheme="minorHAnsi" w:cstheme="minorHAnsi"/>
          <w:bCs/>
          <w:sz w:val="24"/>
          <w:szCs w:val="24"/>
          <w:lang w:eastAsia="en-US"/>
        </w:rPr>
        <w:t xml:space="preserve"> art. 108 ust. 1 ustawy Prawo zamówień publicznych. </w:t>
      </w:r>
      <w:r w:rsidRPr="00DD3B06">
        <w:rPr>
          <w:rFonts w:asciiTheme="minorHAnsi" w:hAnsiTheme="minorHAnsi" w:cstheme="minorHAnsi"/>
          <w:sz w:val="24"/>
          <w:szCs w:val="24"/>
        </w:rPr>
        <w:t xml:space="preserve">Wykluczenie Wykonawcy następuje zgodnie z art. 111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w:t>
      </w:r>
    </w:p>
    <w:p w14:paraId="7E105C1A" w14:textId="0050D4B7" w:rsidR="00ED1024" w:rsidRPr="00DD3B06" w:rsidRDefault="00ED1024" w:rsidP="00D45DC9">
      <w:pPr>
        <w:pStyle w:val="Akapitzlist"/>
        <w:widowControl w:val="0"/>
        <w:numPr>
          <w:ilvl w:val="2"/>
          <w:numId w:val="4"/>
        </w:numPr>
        <w:spacing w:before="240" w:line="240" w:lineRule="auto"/>
        <w:ind w:left="426" w:right="20" w:hanging="426"/>
        <w:jc w:val="both"/>
        <w:rPr>
          <w:rFonts w:asciiTheme="minorHAnsi" w:eastAsia="Calibri" w:hAnsiTheme="minorHAnsi" w:cstheme="minorHAnsi"/>
          <w:bCs/>
          <w:sz w:val="24"/>
          <w:szCs w:val="24"/>
          <w:lang w:eastAsia="en-US"/>
        </w:rPr>
      </w:pPr>
      <w:r w:rsidRPr="00DD3B06">
        <w:rPr>
          <w:rFonts w:asciiTheme="minorHAnsi" w:hAnsiTheme="minorHAnsi" w:cstheme="minorHAnsi"/>
          <w:bCs/>
          <w:sz w:val="24"/>
          <w:szCs w:val="24"/>
        </w:rPr>
        <w:t>Przepisu</w:t>
      </w:r>
      <w:r w:rsidRPr="00DD3B06">
        <w:rPr>
          <w:rFonts w:asciiTheme="minorHAnsi" w:eastAsia="Calibri" w:hAnsiTheme="minorHAnsi" w:cstheme="minorHAnsi"/>
          <w:bCs/>
          <w:sz w:val="24"/>
          <w:szCs w:val="24"/>
          <w:lang w:eastAsia="en-US"/>
        </w:rPr>
        <w:t xml:space="preserve"> art. 7 ustawy z dnia 13 kwietnia 2022 r. o szczególnych rozwiązaniach </w:t>
      </w:r>
      <w:r w:rsidRPr="00DD3B06">
        <w:rPr>
          <w:rFonts w:asciiTheme="minorHAnsi" w:eastAsia="Calibri" w:hAnsiTheme="minorHAnsi" w:cstheme="minorHAnsi"/>
          <w:bCs/>
          <w:sz w:val="24"/>
          <w:szCs w:val="24"/>
          <w:lang w:eastAsia="en-US"/>
        </w:rPr>
        <w:br/>
        <w:t>w zakresie przeciwdziałania wspieraniu agresji na Ukrainę oraz służących ochronie bezpieczeństwa narodowego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 xml:space="preserve">Dz. U. 2022 r., poz. </w:t>
      </w:r>
      <w:r w:rsidR="00EF7573" w:rsidRPr="00DD3B06">
        <w:rPr>
          <w:rFonts w:asciiTheme="minorHAnsi" w:eastAsia="Calibri" w:hAnsiTheme="minorHAnsi" w:cstheme="minorHAnsi"/>
          <w:bCs/>
          <w:sz w:val="24"/>
          <w:szCs w:val="24"/>
          <w:lang w:eastAsia="en-US"/>
        </w:rPr>
        <w:t>1497</w:t>
      </w:r>
      <w:r w:rsidRPr="00DD3B06">
        <w:rPr>
          <w:rFonts w:asciiTheme="minorHAnsi" w:eastAsia="Calibri" w:hAnsiTheme="minorHAnsi" w:cstheme="minorHAnsi"/>
          <w:bCs/>
          <w:sz w:val="24"/>
          <w:szCs w:val="24"/>
          <w:lang w:eastAsia="en-US"/>
        </w:rPr>
        <w:t>), tj. z postępowania wyklucza się:</w:t>
      </w:r>
    </w:p>
    <w:p w14:paraId="29BE547B" w14:textId="6575133D" w:rsidR="00D24EE2" w:rsidRPr="00DD3B06" w:rsidRDefault="00ED1024" w:rsidP="00D24EE2">
      <w:pPr>
        <w:pStyle w:val="Akapitzlist"/>
        <w:widowControl w:val="0"/>
        <w:numPr>
          <w:ilvl w:val="0"/>
          <w:numId w:val="33"/>
        </w:numPr>
        <w:spacing w:before="240" w:line="240" w:lineRule="auto"/>
        <w:ind w:right="20"/>
        <w:jc w:val="both"/>
        <w:rPr>
          <w:rFonts w:asciiTheme="minorHAnsi" w:eastAsia="Calibri" w:hAnsiTheme="minorHAnsi" w:cstheme="minorHAnsi"/>
          <w:bCs/>
          <w:sz w:val="24"/>
          <w:szCs w:val="24"/>
          <w:lang w:eastAsia="en-US"/>
        </w:rPr>
      </w:pPr>
      <w:r w:rsidRPr="00DD3B06">
        <w:rPr>
          <w:rFonts w:asciiTheme="minorHAnsi" w:eastAsia="Calibri" w:hAnsiTheme="minorHAnsi" w:cstheme="minorHAnsi"/>
          <w:bCs/>
          <w:sz w:val="24"/>
          <w:szCs w:val="24"/>
          <w:lang w:eastAsia="en-US"/>
        </w:rPr>
        <w:t xml:space="preserve">wykonawcę wymienionego w wykazach określonych w rozporządzeniu 765/2006 </w:t>
      </w:r>
      <w:r w:rsidRPr="00DD3B06">
        <w:rPr>
          <w:rFonts w:asciiTheme="minorHAnsi" w:eastAsia="Calibri" w:hAnsiTheme="minorHAnsi" w:cstheme="minorHAnsi"/>
          <w:bCs/>
          <w:sz w:val="24"/>
          <w:szCs w:val="24"/>
          <w:lang w:eastAsia="en-US"/>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 xml:space="preserve">Dz. U. 2022 r., poz. </w:t>
      </w:r>
      <w:r w:rsidR="00EF7573" w:rsidRPr="00DD3B06">
        <w:rPr>
          <w:rFonts w:asciiTheme="minorHAnsi" w:eastAsia="Calibri" w:hAnsiTheme="minorHAnsi" w:cstheme="minorHAnsi"/>
          <w:bCs/>
          <w:sz w:val="24"/>
          <w:szCs w:val="24"/>
          <w:lang w:eastAsia="en-US"/>
        </w:rPr>
        <w:t>1497</w:t>
      </w:r>
      <w:r w:rsidRPr="00DD3B06">
        <w:rPr>
          <w:rFonts w:asciiTheme="minorHAnsi" w:eastAsia="Calibri" w:hAnsiTheme="minorHAnsi" w:cstheme="minorHAnsi"/>
          <w:bCs/>
          <w:sz w:val="24"/>
          <w:szCs w:val="24"/>
          <w:lang w:eastAsia="en-US"/>
        </w:rPr>
        <w:t>);</w:t>
      </w:r>
    </w:p>
    <w:p w14:paraId="2419A9EB" w14:textId="16726CEE" w:rsidR="00ED1024" w:rsidRPr="00DD3B06" w:rsidRDefault="00ED1024" w:rsidP="00ED1024">
      <w:pPr>
        <w:pStyle w:val="Akapitzlist"/>
        <w:widowControl w:val="0"/>
        <w:spacing w:before="240" w:line="240" w:lineRule="auto"/>
        <w:ind w:left="792" w:right="20" w:hanging="366"/>
        <w:jc w:val="both"/>
        <w:rPr>
          <w:rFonts w:asciiTheme="minorHAnsi" w:eastAsia="Calibri" w:hAnsiTheme="minorHAnsi" w:cstheme="minorHAnsi"/>
          <w:bCs/>
          <w:sz w:val="24"/>
          <w:szCs w:val="24"/>
          <w:lang w:eastAsia="en-US"/>
        </w:rPr>
      </w:pPr>
      <w:r w:rsidRPr="00DD3B06">
        <w:rPr>
          <w:rFonts w:asciiTheme="minorHAnsi" w:eastAsia="Calibri" w:hAnsiTheme="minorHAnsi" w:cstheme="minorHAnsi"/>
          <w:bCs/>
          <w:sz w:val="24"/>
          <w:szCs w:val="24"/>
          <w:lang w:eastAsia="en-US"/>
        </w:rPr>
        <w:t xml:space="preserve">b)  wykonawcę, którego beneficjentem rzeczywistym w rozumieniu ustawy z dnia </w:t>
      </w:r>
      <w:r w:rsidR="00D45DC9" w:rsidRPr="00DD3B06">
        <w:rPr>
          <w:rFonts w:asciiTheme="minorHAnsi" w:eastAsia="Calibri" w:hAnsiTheme="minorHAnsi" w:cstheme="minorHAnsi"/>
          <w:bCs/>
          <w:sz w:val="24"/>
          <w:szCs w:val="24"/>
          <w:lang w:eastAsia="en-US"/>
        </w:rPr>
        <w:br/>
      </w:r>
      <w:r w:rsidRPr="00DD3B06">
        <w:rPr>
          <w:rFonts w:asciiTheme="minorHAnsi" w:eastAsia="Calibri" w:hAnsiTheme="minorHAnsi" w:cstheme="minorHAnsi"/>
          <w:bCs/>
          <w:sz w:val="24"/>
          <w:szCs w:val="24"/>
          <w:lang w:eastAsia="en-US"/>
        </w:rPr>
        <w:t xml:space="preserve">1 marca 2018 r. o przeciwdziałaniu praniu pieniędzy oraz finansowaniu terroryzmu </w:t>
      </w:r>
      <w:r w:rsidRPr="00DD3B06">
        <w:rPr>
          <w:rFonts w:asciiTheme="minorHAnsi" w:eastAsia="Calibri" w:hAnsiTheme="minorHAnsi" w:cstheme="minorHAnsi"/>
          <w:bCs/>
          <w:sz w:val="24"/>
          <w:szCs w:val="24"/>
          <w:lang w:eastAsia="en-US"/>
        </w:rPr>
        <w:br/>
        <w:t xml:space="preserve">(Dz. U. z 2022 r. poz. 593 i 655) jest osoba wymieniona w wykazach określonych </w:t>
      </w:r>
      <w:r w:rsidRPr="00DD3B06">
        <w:rPr>
          <w:rFonts w:asciiTheme="minorHAnsi" w:eastAsia="Calibri" w:hAnsiTheme="minorHAnsi" w:cstheme="minorHAnsi"/>
          <w:bCs/>
          <w:sz w:val="24"/>
          <w:szCs w:val="24"/>
          <w:lang w:eastAsia="en-US"/>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DD3B06">
        <w:rPr>
          <w:rFonts w:asciiTheme="minorHAnsi" w:eastAsia="Calibri" w:hAnsiTheme="minorHAnsi" w:cstheme="minorHAnsi"/>
          <w:bCs/>
          <w:sz w:val="24"/>
          <w:szCs w:val="24"/>
          <w:lang w:eastAsia="en-US"/>
        </w:rPr>
        <w:br/>
        <w:t xml:space="preserve">o zastosowaniu środka, o którym mowa w art. 1 pkt 3 ustawy z dnia 13 kwietnia 2022 r. o szczególnych rozwiązaniach w zakresie przeciwdziałania wspieraniu agresji </w:t>
      </w:r>
      <w:r w:rsidRPr="00DD3B06">
        <w:rPr>
          <w:rFonts w:asciiTheme="minorHAnsi" w:eastAsia="Calibri" w:hAnsiTheme="minorHAnsi" w:cstheme="minorHAnsi"/>
          <w:bCs/>
          <w:sz w:val="24"/>
          <w:szCs w:val="24"/>
          <w:lang w:eastAsia="en-US"/>
        </w:rPr>
        <w:br/>
        <w:t>na Ukrainę oraz służących ochronie bezpieczeństwa narodowego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 xml:space="preserve">Dz. U. 2022 r., poz. </w:t>
      </w:r>
      <w:r w:rsidR="00EF7573" w:rsidRPr="00DD3B06">
        <w:rPr>
          <w:rFonts w:asciiTheme="minorHAnsi" w:eastAsia="Calibri" w:hAnsiTheme="minorHAnsi" w:cstheme="minorHAnsi"/>
          <w:bCs/>
          <w:sz w:val="24"/>
          <w:szCs w:val="24"/>
          <w:lang w:eastAsia="en-US"/>
        </w:rPr>
        <w:t>1497</w:t>
      </w:r>
      <w:r w:rsidRPr="00DD3B06">
        <w:rPr>
          <w:rFonts w:asciiTheme="minorHAnsi" w:eastAsia="Calibri" w:hAnsiTheme="minorHAnsi" w:cstheme="minorHAnsi"/>
          <w:bCs/>
          <w:sz w:val="24"/>
          <w:szCs w:val="24"/>
          <w:lang w:eastAsia="en-US"/>
        </w:rPr>
        <w:t>);</w:t>
      </w:r>
    </w:p>
    <w:p w14:paraId="68006331" w14:textId="351CE9DA" w:rsidR="00D45DC9" w:rsidRPr="00DD3B06" w:rsidRDefault="00ED1024" w:rsidP="00D24EE2">
      <w:pPr>
        <w:pStyle w:val="Akapitzlist"/>
        <w:widowControl w:val="0"/>
        <w:spacing w:before="240" w:line="240" w:lineRule="auto"/>
        <w:ind w:left="792" w:right="20" w:hanging="366"/>
        <w:jc w:val="both"/>
        <w:rPr>
          <w:rFonts w:asciiTheme="minorHAnsi" w:eastAsia="Calibri" w:hAnsiTheme="minorHAnsi" w:cstheme="minorHAnsi"/>
          <w:bCs/>
          <w:sz w:val="24"/>
          <w:szCs w:val="24"/>
          <w:lang w:eastAsia="en-US"/>
        </w:rPr>
      </w:pPr>
      <w:r w:rsidRPr="00DD3B06">
        <w:rPr>
          <w:rFonts w:asciiTheme="minorHAnsi" w:eastAsia="Calibri" w:hAnsiTheme="minorHAnsi" w:cstheme="minorHAnsi"/>
          <w:bCs/>
          <w:sz w:val="24"/>
          <w:szCs w:val="24"/>
          <w:lang w:eastAsia="en-US"/>
        </w:rPr>
        <w:t xml:space="preserve">c)  wykonawcę, którego jednostką dominującą w rozumieniu art. 3 ust. 1 pkt 37 ustawy </w:t>
      </w:r>
      <w:r w:rsidRPr="00DD3B06">
        <w:rPr>
          <w:rFonts w:asciiTheme="minorHAnsi" w:eastAsia="Calibri" w:hAnsiTheme="minorHAnsi" w:cstheme="minorHAnsi"/>
          <w:bCs/>
          <w:sz w:val="24"/>
          <w:szCs w:val="24"/>
          <w:lang w:eastAsia="en-US"/>
        </w:rPr>
        <w:br/>
        <w:t xml:space="preserve">z dnia 29 września 1994 r. o rachunkowości (Dz. U. z 2021 r. poz. 217, 2105 i 2106) jest podmiot wymieniony w wykazach określonych w rozporządzeniu 765/2006 </w:t>
      </w:r>
      <w:r w:rsidRPr="00DD3B06">
        <w:rPr>
          <w:rFonts w:asciiTheme="minorHAnsi" w:eastAsia="Calibri" w:hAnsiTheme="minorHAnsi" w:cstheme="minorHAnsi"/>
          <w:bCs/>
          <w:sz w:val="24"/>
          <w:szCs w:val="24"/>
          <w:lang w:eastAsia="en-US"/>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 xml:space="preserve">Dz. U. 2022 r., poz. </w:t>
      </w:r>
      <w:r w:rsidR="00EF7573" w:rsidRPr="00DD3B06">
        <w:rPr>
          <w:rFonts w:asciiTheme="minorHAnsi" w:eastAsia="Calibri" w:hAnsiTheme="minorHAnsi" w:cstheme="minorHAnsi"/>
          <w:bCs/>
          <w:sz w:val="24"/>
          <w:szCs w:val="24"/>
          <w:lang w:eastAsia="en-US"/>
        </w:rPr>
        <w:t>1497</w:t>
      </w:r>
      <w:r w:rsidRPr="00DD3B06">
        <w:rPr>
          <w:rFonts w:asciiTheme="minorHAnsi" w:eastAsia="Calibri" w:hAnsiTheme="minorHAnsi" w:cstheme="minorHAnsi"/>
          <w:bCs/>
          <w:sz w:val="24"/>
          <w:szCs w:val="24"/>
          <w:lang w:eastAsia="en-US"/>
        </w:rPr>
        <w:t>).</w:t>
      </w:r>
    </w:p>
    <w:p w14:paraId="565DADAE" w14:textId="13FA269F" w:rsidR="00ED1024" w:rsidRPr="00DD3B06" w:rsidRDefault="00ED1024" w:rsidP="00ED1024">
      <w:pPr>
        <w:pStyle w:val="Akapitzlist"/>
        <w:widowControl w:val="0"/>
        <w:spacing w:before="240" w:line="240" w:lineRule="auto"/>
        <w:ind w:left="426" w:right="20"/>
        <w:jc w:val="both"/>
        <w:rPr>
          <w:rFonts w:asciiTheme="minorHAnsi" w:eastAsia="Calibri" w:hAnsiTheme="minorHAnsi" w:cstheme="minorHAnsi"/>
          <w:bCs/>
          <w:sz w:val="24"/>
          <w:szCs w:val="24"/>
          <w:lang w:eastAsia="en-US"/>
        </w:rPr>
      </w:pPr>
      <w:r w:rsidRPr="00DD3B06">
        <w:rPr>
          <w:rFonts w:asciiTheme="minorHAnsi" w:eastAsia="Calibri" w:hAnsiTheme="minorHAnsi" w:cstheme="minorHAnsi"/>
          <w:bCs/>
          <w:sz w:val="24"/>
          <w:szCs w:val="24"/>
          <w:lang w:eastAsia="en-US"/>
        </w:rPr>
        <w:t>Wykluczenie następuje na okres trwania okoliczności określonych powyżej. Okres wykluczenia rozpoczyna się nie wcześniej niż po upływie 14 dni od dnia wejścia w życie ustawy z dnia 13 kwietnia 2022 r. o szczególnych rozwiązaniach w zakresie przeciwdziałania wspieraniu agresji na Ukrainę oraz służących ochronie bezpieczeństwa narodowego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Dz. U. 2022 r., poz.</w:t>
      </w:r>
      <w:r w:rsidR="00EF7573" w:rsidRPr="00DD3B06">
        <w:rPr>
          <w:rFonts w:asciiTheme="minorHAnsi" w:eastAsia="Calibri" w:hAnsiTheme="minorHAnsi" w:cstheme="minorHAnsi"/>
          <w:bCs/>
          <w:sz w:val="24"/>
          <w:szCs w:val="24"/>
          <w:lang w:eastAsia="en-US"/>
        </w:rPr>
        <w:t xml:space="preserve"> 1497</w:t>
      </w:r>
      <w:r w:rsidRPr="00DD3B06">
        <w:rPr>
          <w:rFonts w:asciiTheme="minorHAnsi" w:eastAsia="Calibri" w:hAnsiTheme="minorHAnsi" w:cstheme="minorHAnsi"/>
          <w:bCs/>
          <w:sz w:val="24"/>
          <w:szCs w:val="24"/>
          <w:lang w:eastAsia="en-US"/>
        </w:rPr>
        <w:t>), która weszła w życie z dniem następującym po dniu ogłoszenia, tj. 16 kwietnia 2022 roku.</w:t>
      </w:r>
    </w:p>
    <w:p w14:paraId="669B6DE7" w14:textId="77777777" w:rsidR="00A367DA" w:rsidRPr="00DD3B06" w:rsidRDefault="00A367DA" w:rsidP="005D0F8D">
      <w:pPr>
        <w:numPr>
          <w:ilvl w:val="1"/>
          <w:numId w:val="4"/>
        </w:numPr>
        <w:spacing w:line="240" w:lineRule="auto"/>
        <w:ind w:left="283" w:hanging="425"/>
        <w:jc w:val="both"/>
        <w:outlineLvl w:val="1"/>
        <w:rPr>
          <w:rFonts w:asciiTheme="minorHAnsi" w:hAnsiTheme="minorHAnsi" w:cstheme="minorHAnsi"/>
          <w:b/>
          <w:sz w:val="24"/>
          <w:szCs w:val="24"/>
        </w:rPr>
      </w:pPr>
      <w:r w:rsidRPr="00DD3B06">
        <w:rPr>
          <w:rFonts w:asciiTheme="minorHAnsi" w:hAnsiTheme="minorHAnsi" w:cstheme="minorHAnsi"/>
          <w:b/>
          <w:sz w:val="24"/>
          <w:szCs w:val="24"/>
        </w:rPr>
        <w:t>spełniają</w:t>
      </w:r>
      <w:r w:rsidRPr="00DD3B06">
        <w:rPr>
          <w:rFonts w:asciiTheme="minorHAnsi" w:eastAsia="Calibri" w:hAnsiTheme="minorHAnsi" w:cstheme="minorHAnsi"/>
          <w:b/>
          <w:bCs/>
          <w:sz w:val="24"/>
          <w:szCs w:val="24"/>
          <w:lang w:eastAsia="en-US"/>
        </w:rPr>
        <w:t xml:space="preserve"> </w:t>
      </w:r>
      <w:r w:rsidRPr="00DD3B06">
        <w:rPr>
          <w:rFonts w:asciiTheme="minorHAnsi" w:hAnsiTheme="minorHAnsi" w:cstheme="minorHAnsi"/>
          <w:b/>
          <w:sz w:val="24"/>
          <w:szCs w:val="24"/>
        </w:rPr>
        <w:t>warunek</w:t>
      </w:r>
      <w:r w:rsidRPr="00DD3B06">
        <w:rPr>
          <w:rFonts w:asciiTheme="minorHAnsi" w:eastAsia="Calibri" w:hAnsiTheme="minorHAnsi" w:cstheme="minorHAnsi"/>
          <w:b/>
          <w:bCs/>
          <w:sz w:val="24"/>
          <w:szCs w:val="24"/>
          <w:lang w:eastAsia="en-US"/>
        </w:rPr>
        <w:t xml:space="preserve"> udziału w postępowaniu </w:t>
      </w:r>
      <w:r w:rsidRPr="00DD3B06">
        <w:rPr>
          <w:rFonts w:asciiTheme="minorHAnsi" w:eastAsia="Calibri" w:hAnsiTheme="minorHAnsi" w:cstheme="minorHAnsi"/>
          <w:bCs/>
          <w:sz w:val="24"/>
          <w:szCs w:val="24"/>
          <w:lang w:eastAsia="en-US"/>
        </w:rPr>
        <w:t>dotyczący uprawnień do prowadzenia określonej działalności gospodarczej lub zawodowej.</w:t>
      </w:r>
    </w:p>
    <w:p w14:paraId="199710CD" w14:textId="5C236BC3" w:rsidR="00A367DA" w:rsidRPr="00DD3B06" w:rsidRDefault="00A367DA" w:rsidP="005D0F8D">
      <w:pPr>
        <w:spacing w:line="240" w:lineRule="auto"/>
        <w:ind w:left="283" w:firstLine="1"/>
        <w:jc w:val="both"/>
        <w:outlineLvl w:val="1"/>
        <w:rPr>
          <w:rFonts w:asciiTheme="minorHAnsi" w:hAnsiTheme="minorHAnsi" w:cstheme="minorHAnsi"/>
          <w:sz w:val="24"/>
          <w:szCs w:val="24"/>
        </w:rPr>
      </w:pPr>
      <w:r w:rsidRPr="00DD3B06">
        <w:rPr>
          <w:rFonts w:asciiTheme="minorHAnsi" w:eastAsia="Calibri" w:hAnsiTheme="minorHAnsi" w:cstheme="minorHAnsi"/>
          <w:bCs/>
          <w:sz w:val="24"/>
          <w:szCs w:val="24"/>
          <w:lang w:eastAsia="en-US"/>
        </w:rPr>
        <w:t>Zamawiający uzna warunek za spełniony, jeżeli Wykonawca wykaże, że jest uprawniony do prowadzenia hurtowni farmaceutycznej, zgodnie z przepisami ustawy z 6 września 2001 r.  Prawo farmaceutyczne (</w:t>
      </w:r>
      <w:proofErr w:type="spellStart"/>
      <w:r w:rsidR="001E07AD">
        <w:rPr>
          <w:rFonts w:asciiTheme="minorHAnsi" w:eastAsia="Calibri" w:hAnsiTheme="minorHAnsi" w:cstheme="minorHAnsi"/>
          <w:bCs/>
          <w:sz w:val="24"/>
          <w:szCs w:val="24"/>
          <w:lang w:eastAsia="en-US"/>
        </w:rPr>
        <w:t>t.j</w:t>
      </w:r>
      <w:proofErr w:type="spellEnd"/>
      <w:r w:rsidR="001E07AD">
        <w:rPr>
          <w:rFonts w:asciiTheme="minorHAnsi" w:eastAsia="Calibri" w:hAnsiTheme="minorHAnsi" w:cstheme="minorHAnsi"/>
          <w:bCs/>
          <w:sz w:val="24"/>
          <w:szCs w:val="24"/>
          <w:lang w:eastAsia="en-US"/>
        </w:rPr>
        <w:t xml:space="preserve">. </w:t>
      </w:r>
      <w:r w:rsidRPr="00DD3B06">
        <w:rPr>
          <w:rFonts w:asciiTheme="minorHAnsi" w:eastAsia="Calibri" w:hAnsiTheme="minorHAnsi" w:cstheme="minorHAnsi"/>
          <w:bCs/>
          <w:sz w:val="24"/>
          <w:szCs w:val="24"/>
          <w:lang w:eastAsia="en-US"/>
        </w:rPr>
        <w:t>Dz. U. z 202</w:t>
      </w:r>
      <w:r w:rsidR="00D24EE2" w:rsidRPr="00DD3B06">
        <w:rPr>
          <w:rFonts w:asciiTheme="minorHAnsi" w:eastAsia="Calibri" w:hAnsiTheme="minorHAnsi" w:cstheme="minorHAnsi"/>
          <w:bCs/>
          <w:sz w:val="24"/>
          <w:szCs w:val="24"/>
          <w:lang w:eastAsia="en-US"/>
        </w:rPr>
        <w:t>2</w:t>
      </w:r>
      <w:r w:rsidRPr="00DD3B06">
        <w:rPr>
          <w:rFonts w:asciiTheme="minorHAnsi" w:eastAsia="Calibri" w:hAnsiTheme="minorHAnsi" w:cstheme="minorHAnsi"/>
          <w:bCs/>
          <w:sz w:val="24"/>
          <w:szCs w:val="24"/>
          <w:lang w:eastAsia="en-US"/>
        </w:rPr>
        <w:t xml:space="preserve"> r., poz. </w:t>
      </w:r>
      <w:r w:rsidR="00D24EE2" w:rsidRPr="00DD3B06">
        <w:rPr>
          <w:rFonts w:asciiTheme="minorHAnsi" w:eastAsia="Calibri" w:hAnsiTheme="minorHAnsi" w:cstheme="minorHAnsi"/>
          <w:bCs/>
          <w:sz w:val="24"/>
          <w:szCs w:val="24"/>
          <w:lang w:eastAsia="en-US"/>
        </w:rPr>
        <w:t>2301</w:t>
      </w:r>
      <w:r w:rsidR="001E07AD">
        <w:rPr>
          <w:rFonts w:asciiTheme="minorHAnsi" w:eastAsia="Calibri" w:hAnsiTheme="minorHAnsi" w:cstheme="minorHAnsi"/>
          <w:bCs/>
          <w:sz w:val="24"/>
          <w:szCs w:val="24"/>
          <w:lang w:eastAsia="en-US"/>
        </w:rPr>
        <w:t xml:space="preserve"> ze zm.</w:t>
      </w:r>
      <w:r w:rsidRPr="00DD3B06">
        <w:rPr>
          <w:rFonts w:asciiTheme="minorHAnsi" w:eastAsia="Calibri" w:hAnsiTheme="minorHAnsi" w:cstheme="minorHAnsi"/>
          <w:bCs/>
          <w:sz w:val="24"/>
          <w:szCs w:val="24"/>
          <w:lang w:eastAsia="en-US"/>
        </w:rPr>
        <w:t>)</w:t>
      </w:r>
      <w:r w:rsidR="00D24EE2" w:rsidRPr="00DD3B06">
        <w:rPr>
          <w:rFonts w:asciiTheme="minorHAnsi" w:hAnsiTheme="minorHAnsi" w:cstheme="minorHAnsi"/>
          <w:sz w:val="24"/>
          <w:szCs w:val="24"/>
        </w:rPr>
        <w:t>.</w:t>
      </w:r>
    </w:p>
    <w:p w14:paraId="10A600DB" w14:textId="77777777" w:rsidR="007061D0" w:rsidRDefault="007061D0" w:rsidP="001D06E2">
      <w:pPr>
        <w:spacing w:line="240" w:lineRule="auto"/>
        <w:jc w:val="both"/>
        <w:outlineLvl w:val="1"/>
        <w:rPr>
          <w:rFonts w:asciiTheme="minorHAnsi" w:hAnsiTheme="minorHAnsi" w:cstheme="minorHAnsi"/>
          <w:b/>
        </w:rPr>
      </w:pPr>
    </w:p>
    <w:p w14:paraId="5D57F42E" w14:textId="77777777" w:rsidR="007061D0" w:rsidRPr="00DD3B06" w:rsidRDefault="007061D0" w:rsidP="005D0F8D">
      <w:pPr>
        <w:spacing w:line="240" w:lineRule="auto"/>
        <w:ind w:left="283" w:firstLine="1"/>
        <w:jc w:val="both"/>
        <w:outlineLvl w:val="1"/>
        <w:rPr>
          <w:rFonts w:asciiTheme="minorHAnsi" w:hAnsiTheme="minorHAnsi" w:cstheme="minorHAnsi"/>
          <w:b/>
        </w:rPr>
      </w:pPr>
    </w:p>
    <w:p w14:paraId="66D3CF93" w14:textId="6E8C6DF3" w:rsidR="001669D5" w:rsidRPr="00DD3B06" w:rsidRDefault="001669D5" w:rsidP="00832BB5">
      <w:pPr>
        <w:pStyle w:val="Nagwek2"/>
        <w:numPr>
          <w:ilvl w:val="0"/>
          <w:numId w:val="4"/>
        </w:numPr>
        <w:spacing w:before="240" w:line="240" w:lineRule="auto"/>
        <w:ind w:left="-284" w:firstLine="0"/>
        <w:jc w:val="both"/>
        <w:rPr>
          <w:rFonts w:asciiTheme="minorHAnsi" w:hAnsiTheme="minorHAnsi" w:cstheme="minorHAnsi"/>
          <w:b/>
          <w:sz w:val="24"/>
          <w:szCs w:val="24"/>
        </w:rPr>
      </w:pPr>
      <w:r w:rsidRPr="00DD3B06">
        <w:rPr>
          <w:rFonts w:asciiTheme="minorHAnsi" w:hAnsiTheme="minorHAnsi" w:cstheme="minorHAnsi"/>
          <w:b/>
          <w:sz w:val="24"/>
          <w:szCs w:val="24"/>
        </w:rPr>
        <w:t xml:space="preserve">Podmiotowe środki dowodowe. Oświadczenia i dokumenty, jakie zobowiązani </w:t>
      </w:r>
      <w:r w:rsidRPr="00DD3B06">
        <w:rPr>
          <w:rFonts w:asciiTheme="minorHAnsi" w:hAnsiTheme="minorHAnsi" w:cstheme="minorHAnsi"/>
          <w:b/>
          <w:sz w:val="24"/>
          <w:szCs w:val="24"/>
        </w:rPr>
        <w:br/>
        <w:t>są dostarczyć Wykonawcy w celu wykazania spełnienia warunk</w:t>
      </w:r>
      <w:r w:rsidR="00E01A88" w:rsidRPr="00DD3B06">
        <w:rPr>
          <w:rFonts w:asciiTheme="minorHAnsi" w:hAnsiTheme="minorHAnsi" w:cstheme="minorHAnsi"/>
          <w:b/>
          <w:sz w:val="24"/>
          <w:szCs w:val="24"/>
        </w:rPr>
        <w:t>u</w:t>
      </w:r>
      <w:r w:rsidRPr="00DD3B06">
        <w:rPr>
          <w:rFonts w:asciiTheme="minorHAnsi" w:hAnsiTheme="minorHAnsi" w:cstheme="minorHAnsi"/>
          <w:b/>
          <w:sz w:val="24"/>
          <w:szCs w:val="24"/>
        </w:rPr>
        <w:t xml:space="preserve"> udziału </w:t>
      </w:r>
      <w:r w:rsidRPr="00DD3B06">
        <w:rPr>
          <w:rFonts w:asciiTheme="minorHAnsi" w:hAnsiTheme="minorHAnsi" w:cstheme="minorHAnsi"/>
          <w:b/>
          <w:sz w:val="24"/>
          <w:szCs w:val="24"/>
        </w:rPr>
        <w:br/>
        <w:t>w postępowaniu oraz braku podstaw wykluczenia.</w:t>
      </w:r>
    </w:p>
    <w:p w14:paraId="15E88CC3" w14:textId="4A291CBA" w:rsidR="003A2EE1" w:rsidRPr="00DD3B06" w:rsidRDefault="001669D5" w:rsidP="005D0F8D">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b/>
          <w:sz w:val="24"/>
          <w:szCs w:val="24"/>
        </w:rPr>
        <w:t xml:space="preserve">Do Oferty Wykonawca </w:t>
      </w:r>
      <w:r w:rsidRPr="00DD3B06">
        <w:rPr>
          <w:rFonts w:asciiTheme="minorHAnsi" w:hAnsiTheme="minorHAnsi" w:cstheme="minorHAnsi"/>
          <w:sz w:val="24"/>
          <w:szCs w:val="24"/>
        </w:rPr>
        <w:t>zobowiązany jest dołączyć</w:t>
      </w:r>
      <w:r w:rsidR="003A2EE1" w:rsidRPr="00DD3B06">
        <w:rPr>
          <w:rFonts w:asciiTheme="minorHAnsi" w:hAnsiTheme="minorHAnsi" w:cstheme="minorHAnsi"/>
          <w:sz w:val="24"/>
          <w:szCs w:val="24"/>
        </w:rPr>
        <w:t xml:space="preserve"> aktualne na dzień składania ofert:</w:t>
      </w:r>
    </w:p>
    <w:p w14:paraId="303CE71F" w14:textId="0B122DB7" w:rsidR="003A2EE1" w:rsidRPr="00DD3B06" w:rsidRDefault="001669D5" w:rsidP="00D27ED0">
      <w:pPr>
        <w:numPr>
          <w:ilvl w:val="2"/>
          <w:numId w:val="4"/>
        </w:numPr>
        <w:spacing w:line="240" w:lineRule="auto"/>
        <w:ind w:left="567"/>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 oświadczenie o </w:t>
      </w:r>
      <w:r w:rsidR="00A367DA" w:rsidRPr="00DD3B06">
        <w:rPr>
          <w:rFonts w:asciiTheme="minorHAnsi" w:hAnsiTheme="minorHAnsi" w:cstheme="minorHAnsi"/>
          <w:sz w:val="24"/>
          <w:szCs w:val="24"/>
        </w:rPr>
        <w:t>spełnieniu warunku udziału w postępowaniu</w:t>
      </w:r>
      <w:r w:rsidR="003A2EE1" w:rsidRPr="00DD3B06">
        <w:rPr>
          <w:rFonts w:asciiTheme="minorHAnsi" w:hAnsiTheme="minorHAnsi" w:cstheme="minorHAnsi"/>
          <w:sz w:val="24"/>
          <w:szCs w:val="24"/>
        </w:rPr>
        <w:t xml:space="preserve"> zgodnie </w:t>
      </w:r>
      <w:r w:rsidR="003A2EE1" w:rsidRPr="00DD3B06">
        <w:rPr>
          <w:rFonts w:asciiTheme="minorHAnsi" w:hAnsiTheme="minorHAnsi" w:cstheme="minorHAnsi"/>
          <w:b/>
          <w:bCs/>
          <w:sz w:val="24"/>
          <w:szCs w:val="24"/>
        </w:rPr>
        <w:t>z  załącznikiem  nr 3 do SWZ</w:t>
      </w:r>
      <w:r w:rsidR="003A2EE1" w:rsidRPr="00DD3B06">
        <w:rPr>
          <w:rFonts w:asciiTheme="minorHAnsi" w:hAnsiTheme="minorHAnsi" w:cstheme="minorHAnsi"/>
          <w:b/>
          <w:bCs/>
          <w:i/>
          <w:iCs/>
          <w:lang w:val="pl-PL"/>
        </w:rPr>
        <w:t>.</w:t>
      </w:r>
      <w:r w:rsidR="00D24EE2" w:rsidRPr="00DD3B06">
        <w:rPr>
          <w:rFonts w:asciiTheme="minorHAnsi" w:hAnsiTheme="minorHAnsi" w:cstheme="minorHAnsi"/>
          <w:b/>
          <w:bCs/>
          <w:i/>
          <w:iCs/>
          <w:lang w:val="pl-PL"/>
        </w:rPr>
        <w:t>;</w:t>
      </w:r>
    </w:p>
    <w:p w14:paraId="64883ED8" w14:textId="36522546" w:rsidR="000A1DAE" w:rsidRPr="007061D0" w:rsidRDefault="00BA534B" w:rsidP="000A1DAE">
      <w:pPr>
        <w:numPr>
          <w:ilvl w:val="2"/>
          <w:numId w:val="4"/>
        </w:numPr>
        <w:spacing w:line="240" w:lineRule="auto"/>
        <w:ind w:left="567"/>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oświadczenie o </w:t>
      </w:r>
      <w:r w:rsidR="001669D5" w:rsidRPr="00DD3B06">
        <w:rPr>
          <w:rFonts w:asciiTheme="minorHAnsi" w:hAnsiTheme="minorHAnsi" w:cstheme="minorHAnsi"/>
          <w:sz w:val="24"/>
          <w:szCs w:val="24"/>
        </w:rPr>
        <w:t xml:space="preserve">braku podstaw do wykluczenia z postępowania – zgodnie </w:t>
      </w:r>
      <w:r w:rsidR="001669D5" w:rsidRPr="00DD3B06">
        <w:rPr>
          <w:rFonts w:asciiTheme="minorHAnsi" w:hAnsiTheme="minorHAnsi" w:cstheme="minorHAnsi"/>
          <w:sz w:val="24"/>
          <w:szCs w:val="24"/>
        </w:rPr>
        <w:br/>
      </w:r>
      <w:r w:rsidR="001669D5" w:rsidRPr="00DD3B06">
        <w:rPr>
          <w:rFonts w:asciiTheme="minorHAnsi" w:hAnsiTheme="minorHAnsi" w:cstheme="minorHAnsi"/>
          <w:b/>
          <w:bCs/>
          <w:sz w:val="24"/>
          <w:szCs w:val="24"/>
        </w:rPr>
        <w:t>z</w:t>
      </w:r>
      <w:r w:rsidR="001669D5" w:rsidRPr="00DD3B06">
        <w:rPr>
          <w:rFonts w:asciiTheme="minorHAnsi" w:hAnsiTheme="minorHAnsi" w:cstheme="minorHAnsi"/>
          <w:sz w:val="24"/>
          <w:szCs w:val="24"/>
        </w:rPr>
        <w:t xml:space="preserve"> </w:t>
      </w:r>
      <w:r w:rsidR="001669D5" w:rsidRPr="00DD3B06">
        <w:rPr>
          <w:rFonts w:asciiTheme="minorHAnsi" w:hAnsiTheme="minorHAnsi" w:cstheme="minorHAnsi"/>
          <w:b/>
          <w:sz w:val="24"/>
          <w:szCs w:val="24"/>
        </w:rPr>
        <w:t xml:space="preserve">załącznikiem nr </w:t>
      </w:r>
      <w:r w:rsidR="00DB0C3E" w:rsidRPr="00DD3B06">
        <w:rPr>
          <w:rFonts w:asciiTheme="minorHAnsi" w:hAnsiTheme="minorHAnsi" w:cstheme="minorHAnsi"/>
          <w:b/>
          <w:sz w:val="24"/>
          <w:szCs w:val="24"/>
        </w:rPr>
        <w:t>4</w:t>
      </w:r>
      <w:r w:rsidR="001669D5" w:rsidRPr="00DD3B06">
        <w:rPr>
          <w:rFonts w:asciiTheme="minorHAnsi" w:hAnsiTheme="minorHAnsi" w:cstheme="minorHAnsi"/>
          <w:b/>
          <w:sz w:val="24"/>
          <w:szCs w:val="24"/>
        </w:rPr>
        <w:t xml:space="preserve"> do SWZ</w:t>
      </w:r>
      <w:r w:rsidR="00D24EE2" w:rsidRPr="00DD3B06">
        <w:rPr>
          <w:rFonts w:asciiTheme="minorHAnsi" w:hAnsiTheme="minorHAnsi" w:cstheme="minorHAnsi"/>
          <w:sz w:val="24"/>
          <w:szCs w:val="24"/>
        </w:rPr>
        <w:t>.</w:t>
      </w:r>
    </w:p>
    <w:p w14:paraId="5420EA71" w14:textId="38FB8925" w:rsidR="00BA534B" w:rsidRPr="00DD3B06" w:rsidRDefault="001669D5" w:rsidP="005D0F8D">
      <w:pPr>
        <w:numPr>
          <w:ilvl w:val="1"/>
          <w:numId w:val="4"/>
        </w:numPr>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b/>
          <w:sz w:val="24"/>
          <w:szCs w:val="24"/>
        </w:rPr>
        <w:t>Przed udzieleniem zamówienia</w:t>
      </w:r>
      <w:r w:rsidRPr="00DD3B06">
        <w:rPr>
          <w:rFonts w:asciiTheme="minorHAnsi" w:hAnsiTheme="minorHAnsi" w:cstheme="minorHAnsi"/>
          <w:sz w:val="24"/>
          <w:szCs w:val="24"/>
        </w:rPr>
        <w:t xml:space="preserve"> </w:t>
      </w:r>
      <w:r w:rsidRPr="00DD3B06">
        <w:rPr>
          <w:rFonts w:asciiTheme="minorHAnsi" w:hAnsiTheme="minorHAnsi" w:cstheme="minorHAnsi"/>
          <w:spacing w:val="-4"/>
          <w:sz w:val="24"/>
          <w:szCs w:val="24"/>
        </w:rPr>
        <w:t xml:space="preserve">Wykonawca, którego oferta została najwyżej oceniona, </w:t>
      </w:r>
      <w:r w:rsidRPr="00DD3B06">
        <w:rPr>
          <w:rFonts w:asciiTheme="minorHAnsi" w:hAnsiTheme="minorHAnsi" w:cstheme="minorHAnsi"/>
          <w:spacing w:val="-4"/>
          <w:sz w:val="24"/>
          <w:szCs w:val="24"/>
        </w:rPr>
        <w:br/>
        <w:t xml:space="preserve">na </w:t>
      </w:r>
      <w:r w:rsidRPr="00DD3B06">
        <w:rPr>
          <w:rFonts w:asciiTheme="minorHAnsi" w:hAnsiTheme="minorHAnsi" w:cstheme="minorHAnsi"/>
          <w:spacing w:val="-4"/>
          <w:sz w:val="24"/>
          <w:szCs w:val="24"/>
          <w:u w:val="single"/>
        </w:rPr>
        <w:t>wezwanie Zamawiającego</w:t>
      </w:r>
      <w:r w:rsidRPr="00DD3B06">
        <w:rPr>
          <w:rFonts w:asciiTheme="minorHAnsi" w:hAnsiTheme="minorHAnsi" w:cstheme="minorHAnsi"/>
          <w:spacing w:val="-4"/>
          <w:sz w:val="24"/>
          <w:szCs w:val="24"/>
        </w:rPr>
        <w:t xml:space="preserve"> </w:t>
      </w:r>
      <w:r w:rsidRPr="00DD3B06">
        <w:rPr>
          <w:rFonts w:asciiTheme="minorHAnsi" w:hAnsiTheme="minorHAnsi" w:cstheme="minorHAnsi"/>
          <w:i/>
          <w:spacing w:val="-4"/>
          <w:sz w:val="24"/>
          <w:szCs w:val="24"/>
        </w:rPr>
        <w:t>–</w:t>
      </w:r>
      <w:r w:rsidRPr="00DD3B06">
        <w:rPr>
          <w:rFonts w:asciiTheme="minorHAnsi" w:hAnsiTheme="minorHAnsi" w:cstheme="minorHAnsi"/>
          <w:spacing w:val="-4"/>
          <w:sz w:val="24"/>
          <w:szCs w:val="24"/>
        </w:rPr>
        <w:t xml:space="preserve"> w wyznaczonym terminie, nie krótszym niż 5 dni </w:t>
      </w:r>
      <w:r w:rsidRPr="00DD3B06">
        <w:rPr>
          <w:rFonts w:asciiTheme="minorHAnsi" w:hAnsiTheme="minorHAnsi" w:cstheme="minorHAnsi"/>
          <w:i/>
          <w:spacing w:val="-4"/>
          <w:sz w:val="24"/>
          <w:szCs w:val="24"/>
        </w:rPr>
        <w:t>–</w:t>
      </w:r>
      <w:r w:rsidRPr="00DD3B06">
        <w:rPr>
          <w:rFonts w:asciiTheme="minorHAnsi" w:hAnsiTheme="minorHAnsi" w:cstheme="minorHAnsi"/>
          <w:spacing w:val="-4"/>
          <w:sz w:val="24"/>
          <w:szCs w:val="24"/>
        </w:rPr>
        <w:t xml:space="preserve"> złoży aktualny na dzień złożenia</w:t>
      </w:r>
      <w:r w:rsidR="00BA534B" w:rsidRPr="00DD3B06">
        <w:rPr>
          <w:rFonts w:asciiTheme="minorHAnsi" w:hAnsiTheme="minorHAnsi" w:cstheme="minorHAnsi"/>
          <w:spacing w:val="-4"/>
          <w:sz w:val="24"/>
          <w:szCs w:val="24"/>
        </w:rPr>
        <w:t xml:space="preserve"> podmiotowy środek dowodowy - aktualne zezwolenie na prowadzenie hurtowni farmaceutycznej</w:t>
      </w:r>
      <w:r w:rsidR="0001573C" w:rsidRPr="00DD3B06">
        <w:rPr>
          <w:rFonts w:asciiTheme="minorHAnsi" w:hAnsiTheme="minorHAnsi" w:cstheme="minorHAnsi"/>
          <w:b/>
          <w:bCs/>
          <w:i/>
          <w:iCs/>
          <w:sz w:val="24"/>
          <w:szCs w:val="24"/>
          <w:lang w:val="pl-PL"/>
        </w:rPr>
        <w:t>.</w:t>
      </w:r>
    </w:p>
    <w:p w14:paraId="74D478E2" w14:textId="77777777" w:rsidR="00D24EE2" w:rsidRPr="00DD3B06" w:rsidRDefault="00D24EE2" w:rsidP="00D24EE2">
      <w:pPr>
        <w:spacing w:line="240" w:lineRule="auto"/>
        <w:jc w:val="both"/>
        <w:outlineLvl w:val="1"/>
        <w:rPr>
          <w:rFonts w:asciiTheme="minorHAnsi" w:hAnsiTheme="minorHAnsi" w:cstheme="minorHAnsi"/>
          <w:sz w:val="24"/>
          <w:szCs w:val="24"/>
        </w:rPr>
      </w:pPr>
    </w:p>
    <w:p w14:paraId="333562F1" w14:textId="77777777" w:rsidR="001A2624" w:rsidRPr="00767237" w:rsidRDefault="001A2624" w:rsidP="00E14667">
      <w:pPr>
        <w:pStyle w:val="Nagwek2"/>
        <w:numPr>
          <w:ilvl w:val="0"/>
          <w:numId w:val="4"/>
        </w:numPr>
        <w:tabs>
          <w:tab w:val="left" w:pos="142"/>
        </w:tabs>
        <w:spacing w:before="240" w:line="240" w:lineRule="auto"/>
        <w:ind w:left="-284" w:firstLine="0"/>
        <w:jc w:val="both"/>
        <w:rPr>
          <w:rFonts w:asciiTheme="minorHAnsi" w:hAnsiTheme="minorHAnsi" w:cstheme="minorHAnsi"/>
          <w:b/>
          <w:sz w:val="24"/>
          <w:szCs w:val="24"/>
        </w:rPr>
      </w:pPr>
      <w:r w:rsidRPr="00767237">
        <w:rPr>
          <w:rFonts w:asciiTheme="minorHAnsi" w:hAnsiTheme="minorHAnsi" w:cstheme="minorHAnsi"/>
          <w:b/>
          <w:sz w:val="24"/>
          <w:szCs w:val="24"/>
        </w:rPr>
        <w:t>Przedmiotowe środki dowodowe</w:t>
      </w:r>
    </w:p>
    <w:p w14:paraId="2C77A844" w14:textId="544570AA" w:rsidR="003C5288" w:rsidRPr="00767237" w:rsidRDefault="001A2624" w:rsidP="003C5288">
      <w:pPr>
        <w:pStyle w:val="Akapitzlist"/>
        <w:pBdr>
          <w:top w:val="nil"/>
          <w:left w:val="nil"/>
          <w:bottom w:val="nil"/>
          <w:right w:val="nil"/>
          <w:between w:val="nil"/>
        </w:pBdr>
        <w:spacing w:line="240" w:lineRule="auto"/>
        <w:ind w:left="-284"/>
        <w:contextualSpacing w:val="0"/>
        <w:jc w:val="both"/>
        <w:outlineLvl w:val="1"/>
        <w:rPr>
          <w:rFonts w:asciiTheme="minorHAnsi" w:hAnsiTheme="minorHAnsi" w:cstheme="minorHAnsi"/>
          <w:sz w:val="24"/>
          <w:szCs w:val="24"/>
        </w:rPr>
      </w:pPr>
      <w:r w:rsidRPr="00767237">
        <w:rPr>
          <w:rFonts w:asciiTheme="minorHAnsi" w:hAnsiTheme="minorHAnsi" w:cstheme="minorHAnsi"/>
          <w:b/>
          <w:sz w:val="24"/>
          <w:szCs w:val="24"/>
        </w:rPr>
        <w:t xml:space="preserve">Do Oferty Wykonawca </w:t>
      </w:r>
      <w:r w:rsidRPr="00767237">
        <w:rPr>
          <w:rFonts w:asciiTheme="minorHAnsi" w:hAnsiTheme="minorHAnsi" w:cstheme="minorHAnsi"/>
          <w:sz w:val="24"/>
          <w:szCs w:val="24"/>
        </w:rPr>
        <w:t>zobowiązany jest dołączy</w:t>
      </w:r>
      <w:r w:rsidR="00572934" w:rsidRPr="00767237">
        <w:rPr>
          <w:rFonts w:asciiTheme="minorHAnsi" w:hAnsiTheme="minorHAnsi" w:cstheme="minorHAnsi"/>
          <w:sz w:val="24"/>
          <w:szCs w:val="24"/>
        </w:rPr>
        <w:t>ć</w:t>
      </w:r>
      <w:r w:rsidR="003C5288" w:rsidRPr="00767237">
        <w:rPr>
          <w:rFonts w:asciiTheme="minorHAnsi" w:hAnsiTheme="minorHAnsi" w:cstheme="minorHAnsi"/>
          <w:sz w:val="24"/>
          <w:szCs w:val="24"/>
        </w:rPr>
        <w:t>:</w:t>
      </w:r>
    </w:p>
    <w:p w14:paraId="695B9FCF" w14:textId="302E7B6D" w:rsidR="003C5288" w:rsidRPr="00767237" w:rsidRDefault="003C5288" w:rsidP="003C5288">
      <w:pPr>
        <w:pStyle w:val="Akapitzlist"/>
        <w:numPr>
          <w:ilvl w:val="1"/>
          <w:numId w:val="35"/>
        </w:numPr>
        <w:pBdr>
          <w:top w:val="nil"/>
          <w:left w:val="nil"/>
          <w:bottom w:val="nil"/>
          <w:right w:val="nil"/>
          <w:between w:val="nil"/>
        </w:pBdr>
        <w:spacing w:line="240" w:lineRule="auto"/>
        <w:ind w:left="567" w:hanging="561"/>
        <w:contextualSpacing w:val="0"/>
        <w:jc w:val="both"/>
        <w:outlineLvl w:val="1"/>
        <w:rPr>
          <w:rFonts w:asciiTheme="minorHAnsi" w:hAnsiTheme="minorHAnsi" w:cstheme="minorHAnsi"/>
          <w:sz w:val="24"/>
          <w:szCs w:val="24"/>
        </w:rPr>
      </w:pPr>
      <w:r w:rsidRPr="00767237">
        <w:rPr>
          <w:rFonts w:asciiTheme="minorHAnsi" w:hAnsiTheme="minorHAnsi" w:cstheme="minorHAnsi"/>
          <w:sz w:val="24"/>
          <w:szCs w:val="24"/>
        </w:rPr>
        <w:t>P</w:t>
      </w:r>
      <w:r w:rsidR="002B5D87" w:rsidRPr="00767237">
        <w:rPr>
          <w:rFonts w:asciiTheme="minorHAnsi" w:hAnsiTheme="minorHAnsi" w:cstheme="minorHAnsi"/>
          <w:spacing w:val="-4"/>
          <w:sz w:val="24"/>
          <w:szCs w:val="24"/>
        </w:rPr>
        <w:t>ozwolenie</w:t>
      </w:r>
      <w:r w:rsidR="002B5D87" w:rsidRPr="00767237">
        <w:rPr>
          <w:rFonts w:asciiTheme="minorHAnsi" w:hAnsiTheme="minorHAnsi" w:cstheme="minorHAnsi"/>
          <w:sz w:val="24"/>
          <w:szCs w:val="24"/>
        </w:rPr>
        <w:t xml:space="preserve"> na dopuszczenie do obrotu – jako produkt leczniczy – wydane przez </w:t>
      </w:r>
      <w:r w:rsidRPr="00767237">
        <w:rPr>
          <w:rFonts w:asciiTheme="minorHAnsi" w:hAnsiTheme="minorHAnsi" w:cstheme="minorHAnsi"/>
          <w:sz w:val="24"/>
          <w:szCs w:val="24"/>
        </w:rPr>
        <w:t xml:space="preserve">     </w:t>
      </w:r>
      <w:r w:rsidR="002B5D87" w:rsidRPr="00767237">
        <w:rPr>
          <w:rFonts w:asciiTheme="minorHAnsi" w:hAnsiTheme="minorHAnsi" w:cstheme="minorHAnsi"/>
          <w:sz w:val="24"/>
          <w:szCs w:val="24"/>
        </w:rPr>
        <w:t>uprawniony do tego organ</w:t>
      </w:r>
      <w:r w:rsidR="00D24EE2" w:rsidRPr="00767237">
        <w:rPr>
          <w:rFonts w:asciiTheme="minorHAnsi" w:hAnsiTheme="minorHAnsi" w:cstheme="minorHAnsi"/>
          <w:sz w:val="24"/>
          <w:szCs w:val="24"/>
        </w:rPr>
        <w:t>.</w:t>
      </w:r>
    </w:p>
    <w:p w14:paraId="1D437086" w14:textId="60BCFC1E" w:rsidR="003C5288" w:rsidRPr="00DD3B06" w:rsidRDefault="003C5288" w:rsidP="000A1DAE">
      <w:pPr>
        <w:pStyle w:val="Akapitzlist"/>
        <w:pBdr>
          <w:top w:val="nil"/>
          <w:left w:val="nil"/>
          <w:bottom w:val="nil"/>
          <w:right w:val="nil"/>
          <w:between w:val="nil"/>
        </w:pBdr>
        <w:spacing w:line="240" w:lineRule="auto"/>
        <w:ind w:left="567" w:hanging="567"/>
        <w:contextualSpacing w:val="0"/>
        <w:jc w:val="both"/>
        <w:outlineLvl w:val="1"/>
        <w:rPr>
          <w:rFonts w:asciiTheme="minorHAnsi" w:hAnsiTheme="minorHAnsi" w:cstheme="minorHAnsi"/>
          <w:b/>
          <w:bCs/>
          <w:i/>
          <w:iCs/>
          <w:sz w:val="24"/>
          <w:szCs w:val="24"/>
        </w:rPr>
      </w:pPr>
      <w:r w:rsidRPr="00767237">
        <w:rPr>
          <w:rFonts w:asciiTheme="minorHAnsi" w:hAnsiTheme="minorHAnsi" w:cstheme="minorHAnsi"/>
          <w:bCs/>
          <w:sz w:val="24"/>
          <w:szCs w:val="24"/>
        </w:rPr>
        <w:t>10.2</w:t>
      </w:r>
      <w:r w:rsidRPr="00767237">
        <w:rPr>
          <w:rFonts w:asciiTheme="minorHAnsi" w:hAnsiTheme="minorHAnsi" w:cstheme="minorHAnsi"/>
          <w:b/>
          <w:sz w:val="24"/>
          <w:szCs w:val="24"/>
        </w:rPr>
        <w:t xml:space="preserve">  </w:t>
      </w:r>
      <w:r w:rsidRPr="00767237">
        <w:rPr>
          <w:rFonts w:asciiTheme="minorHAnsi" w:hAnsiTheme="minorHAnsi" w:cstheme="minorHAnsi"/>
          <w:bCs/>
          <w:sz w:val="24"/>
          <w:szCs w:val="24"/>
        </w:rPr>
        <w:t>Oświadczenie stwierdzające</w:t>
      </w:r>
      <w:r w:rsidRPr="00767237">
        <w:rPr>
          <w:rFonts w:asciiTheme="minorHAnsi" w:hAnsiTheme="minorHAnsi" w:cstheme="minorHAnsi"/>
          <w:b/>
          <w:sz w:val="24"/>
          <w:szCs w:val="24"/>
        </w:rPr>
        <w:t xml:space="preserve"> </w:t>
      </w:r>
      <w:r w:rsidRPr="00767237">
        <w:rPr>
          <w:rFonts w:asciiTheme="minorHAnsi" w:hAnsiTheme="minorHAnsi" w:cstheme="minorHAnsi"/>
          <w:sz w:val="24"/>
          <w:szCs w:val="24"/>
        </w:rPr>
        <w:t>posiadanie charakterystyki produktu leczniczego</w:t>
      </w:r>
      <w:r w:rsidR="00767237">
        <w:rPr>
          <w:rFonts w:asciiTheme="minorHAnsi" w:hAnsiTheme="minorHAnsi" w:cstheme="minorHAnsi"/>
          <w:sz w:val="24"/>
          <w:szCs w:val="24"/>
        </w:rPr>
        <w:t>.</w:t>
      </w:r>
    </w:p>
    <w:p w14:paraId="59B8B6BC" w14:textId="533FE552" w:rsidR="0019207C" w:rsidRPr="00DD3B06" w:rsidRDefault="0019207C" w:rsidP="00832BB5">
      <w:pPr>
        <w:spacing w:before="240" w:after="120" w:line="240" w:lineRule="auto"/>
        <w:ind w:left="-284"/>
        <w:jc w:val="both"/>
        <w:outlineLvl w:val="1"/>
        <w:rPr>
          <w:rFonts w:asciiTheme="minorHAnsi" w:hAnsiTheme="minorHAnsi" w:cstheme="minorHAnsi"/>
          <w:i/>
          <w:iCs/>
          <w:sz w:val="24"/>
          <w:szCs w:val="24"/>
          <w:lang w:val="x-none"/>
        </w:rPr>
      </w:pPr>
      <w:r w:rsidRPr="00DD3B06">
        <w:rPr>
          <w:rFonts w:asciiTheme="minorHAnsi" w:hAnsiTheme="minorHAnsi" w:cstheme="minorHAnsi"/>
          <w:i/>
          <w:iCs/>
          <w:sz w:val="24"/>
          <w:szCs w:val="24"/>
          <w:lang w:val="x-none"/>
        </w:rPr>
        <w:t xml:space="preserve">Dokumenty sporządzone w języku obcym muszą być składane wraz z tłumaczeniem </w:t>
      </w:r>
      <w:r w:rsidRPr="00DD3B06">
        <w:rPr>
          <w:rFonts w:asciiTheme="minorHAnsi" w:hAnsiTheme="minorHAnsi" w:cstheme="minorHAnsi"/>
          <w:i/>
          <w:iCs/>
          <w:sz w:val="24"/>
          <w:szCs w:val="24"/>
          <w:lang w:val="x-none"/>
        </w:rPr>
        <w:br/>
        <w:t>na język polski.</w:t>
      </w:r>
    </w:p>
    <w:p w14:paraId="45258C88" w14:textId="79BAD596" w:rsidR="007061D0" w:rsidRDefault="001A2624" w:rsidP="001D06E2">
      <w:pPr>
        <w:pBdr>
          <w:top w:val="nil"/>
          <w:left w:val="nil"/>
          <w:bottom w:val="nil"/>
          <w:right w:val="nil"/>
          <w:between w:val="nil"/>
        </w:pBdr>
        <w:spacing w:before="240" w:after="120" w:line="240" w:lineRule="auto"/>
        <w:ind w:left="-284"/>
        <w:jc w:val="both"/>
        <w:outlineLvl w:val="1"/>
        <w:rPr>
          <w:rFonts w:asciiTheme="minorHAnsi" w:hAnsiTheme="minorHAnsi" w:cstheme="minorHAnsi"/>
          <w:b/>
          <w:bCs/>
          <w:sz w:val="24"/>
          <w:szCs w:val="24"/>
          <w:lang w:val="pl-PL"/>
        </w:rPr>
      </w:pPr>
      <w:r w:rsidRPr="00DD3B06">
        <w:rPr>
          <w:rFonts w:asciiTheme="minorHAnsi" w:hAnsiTheme="minorHAnsi" w:cstheme="minorHAnsi"/>
          <w:b/>
          <w:bCs/>
          <w:sz w:val="24"/>
          <w:szCs w:val="24"/>
          <w:lang w:val="pl-PL"/>
        </w:rPr>
        <w:t>Zamawiający przewiduje uzupełnienie przedmiotowych środków dowodowych.</w:t>
      </w:r>
    </w:p>
    <w:p w14:paraId="26786BAD" w14:textId="77777777" w:rsidR="001D06E2" w:rsidRPr="00DD3B06" w:rsidRDefault="001D06E2" w:rsidP="001D06E2">
      <w:pPr>
        <w:pBdr>
          <w:top w:val="nil"/>
          <w:left w:val="nil"/>
          <w:bottom w:val="nil"/>
          <w:right w:val="nil"/>
          <w:between w:val="nil"/>
        </w:pBdr>
        <w:spacing w:before="240" w:after="120" w:line="240" w:lineRule="auto"/>
        <w:ind w:left="-284"/>
        <w:jc w:val="both"/>
        <w:outlineLvl w:val="1"/>
        <w:rPr>
          <w:rFonts w:asciiTheme="minorHAnsi" w:hAnsiTheme="minorHAnsi" w:cstheme="minorHAnsi"/>
          <w:b/>
          <w:bCs/>
          <w:sz w:val="24"/>
          <w:szCs w:val="24"/>
          <w:lang w:val="pl-PL"/>
        </w:rPr>
      </w:pPr>
    </w:p>
    <w:p w14:paraId="77D4C0B1" w14:textId="77777777" w:rsidR="001A2624" w:rsidRPr="00DD3B06" w:rsidRDefault="001A2624" w:rsidP="00E14667">
      <w:pPr>
        <w:pStyle w:val="Nagwek2"/>
        <w:numPr>
          <w:ilvl w:val="0"/>
          <w:numId w:val="4"/>
        </w:numPr>
        <w:tabs>
          <w:tab w:val="left" w:pos="142"/>
        </w:tabs>
        <w:spacing w:before="240" w:line="240" w:lineRule="auto"/>
        <w:ind w:left="-284" w:firstLine="0"/>
        <w:jc w:val="both"/>
        <w:rPr>
          <w:rFonts w:asciiTheme="minorHAnsi" w:hAnsiTheme="minorHAnsi" w:cstheme="minorHAnsi"/>
          <w:b/>
          <w:sz w:val="24"/>
          <w:szCs w:val="24"/>
        </w:rPr>
      </w:pPr>
      <w:r w:rsidRPr="00DD3B06">
        <w:rPr>
          <w:rFonts w:asciiTheme="minorHAnsi" w:hAnsiTheme="minorHAnsi" w:cstheme="minorHAnsi"/>
          <w:b/>
          <w:sz w:val="24"/>
          <w:szCs w:val="24"/>
        </w:rPr>
        <w:t>Pozostałe dokumenty i oświadczenia jakie musi zawierać oferta Wykonawcy</w:t>
      </w:r>
    </w:p>
    <w:p w14:paraId="3F78059C" w14:textId="0BB779EB" w:rsidR="001A2624" w:rsidRPr="00DD3B06" w:rsidRDefault="007C2765" w:rsidP="00A24FA2">
      <w:pPr>
        <w:numPr>
          <w:ilvl w:val="1"/>
          <w:numId w:val="4"/>
        </w:numPr>
        <w:tabs>
          <w:tab w:val="left" w:pos="426"/>
        </w:tabs>
        <w:spacing w:line="240" w:lineRule="auto"/>
        <w:ind w:left="426" w:hanging="568"/>
        <w:jc w:val="both"/>
        <w:outlineLvl w:val="1"/>
        <w:rPr>
          <w:rFonts w:asciiTheme="minorHAnsi" w:hAnsiTheme="minorHAnsi" w:cstheme="minorHAnsi"/>
          <w:sz w:val="24"/>
          <w:szCs w:val="24"/>
        </w:rPr>
      </w:pPr>
      <w:bookmarkStart w:id="10" w:name="_gb4nrns0uw97" w:colFirst="0" w:colLast="0"/>
      <w:bookmarkStart w:id="11" w:name="_lodptpqf2xh0" w:colFirst="0" w:colLast="0"/>
      <w:bookmarkEnd w:id="10"/>
      <w:bookmarkEnd w:id="11"/>
      <w:r w:rsidRPr="00DD3B06">
        <w:rPr>
          <w:rFonts w:asciiTheme="minorHAnsi" w:hAnsiTheme="minorHAnsi" w:cstheme="minorHAnsi"/>
          <w:spacing w:val="-4"/>
          <w:sz w:val="24"/>
          <w:szCs w:val="24"/>
        </w:rPr>
        <w:t>Wypełniony i podpisany</w:t>
      </w:r>
      <w:r w:rsidRPr="00DD3B06">
        <w:rPr>
          <w:rFonts w:asciiTheme="minorHAnsi" w:hAnsiTheme="minorHAnsi" w:cstheme="minorHAnsi"/>
          <w:b/>
          <w:bCs/>
          <w:spacing w:val="-4"/>
          <w:sz w:val="24"/>
          <w:szCs w:val="24"/>
        </w:rPr>
        <w:t xml:space="preserve"> </w:t>
      </w:r>
      <w:r w:rsidR="001A2624" w:rsidRPr="00DD3B06">
        <w:rPr>
          <w:rFonts w:asciiTheme="minorHAnsi" w:hAnsiTheme="minorHAnsi" w:cstheme="minorHAnsi"/>
          <w:b/>
          <w:bCs/>
          <w:spacing w:val="-4"/>
          <w:sz w:val="24"/>
          <w:szCs w:val="24"/>
        </w:rPr>
        <w:t>Formularz</w:t>
      </w:r>
      <w:r w:rsidR="001A2624" w:rsidRPr="00DD3B06">
        <w:rPr>
          <w:rFonts w:asciiTheme="minorHAnsi" w:hAnsiTheme="minorHAnsi" w:cstheme="minorHAnsi"/>
          <w:b/>
          <w:sz w:val="24"/>
          <w:szCs w:val="24"/>
        </w:rPr>
        <w:t xml:space="preserve"> cenowy/Przedmiot zamówienia – załącznik </w:t>
      </w:r>
      <w:r w:rsidR="00767237">
        <w:rPr>
          <w:rFonts w:asciiTheme="minorHAnsi" w:hAnsiTheme="minorHAnsi" w:cstheme="minorHAnsi"/>
          <w:b/>
          <w:sz w:val="24"/>
          <w:szCs w:val="24"/>
        </w:rPr>
        <w:br/>
      </w:r>
      <w:r w:rsidR="001A2624" w:rsidRPr="00DD3B06">
        <w:rPr>
          <w:rFonts w:asciiTheme="minorHAnsi" w:hAnsiTheme="minorHAnsi" w:cstheme="minorHAnsi"/>
          <w:b/>
          <w:sz w:val="24"/>
          <w:szCs w:val="24"/>
        </w:rPr>
        <w:t>nr 1</w:t>
      </w:r>
      <w:r w:rsidR="001E07AD">
        <w:rPr>
          <w:rFonts w:asciiTheme="minorHAnsi" w:hAnsiTheme="minorHAnsi" w:cstheme="minorHAnsi"/>
          <w:b/>
          <w:sz w:val="24"/>
          <w:szCs w:val="24"/>
        </w:rPr>
        <w:t>-...</w:t>
      </w:r>
      <w:r w:rsidR="001A2624" w:rsidRPr="00DD3B06">
        <w:rPr>
          <w:rFonts w:asciiTheme="minorHAnsi" w:hAnsiTheme="minorHAnsi" w:cstheme="minorHAnsi"/>
          <w:b/>
          <w:sz w:val="24"/>
          <w:szCs w:val="24"/>
        </w:rPr>
        <w:t xml:space="preserve"> do SWZ</w:t>
      </w:r>
      <w:r w:rsidR="001A2624" w:rsidRPr="00DD3B06">
        <w:rPr>
          <w:rFonts w:asciiTheme="minorHAnsi" w:hAnsiTheme="minorHAnsi" w:cstheme="minorHAnsi"/>
          <w:sz w:val="24"/>
          <w:szCs w:val="24"/>
        </w:rPr>
        <w:t>.</w:t>
      </w:r>
    </w:p>
    <w:p w14:paraId="7A7C0058" w14:textId="419736C7" w:rsidR="001A2624" w:rsidRPr="00DD3B06" w:rsidRDefault="007C2765" w:rsidP="00055FE1">
      <w:pPr>
        <w:numPr>
          <w:ilvl w:val="1"/>
          <w:numId w:val="4"/>
        </w:numPr>
        <w:tabs>
          <w:tab w:val="left" w:pos="426"/>
        </w:tabs>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pacing w:val="-4"/>
          <w:sz w:val="24"/>
          <w:szCs w:val="24"/>
        </w:rPr>
        <w:t>Wypełniony  i podpisany</w:t>
      </w:r>
      <w:r w:rsidRPr="00DD3B06">
        <w:rPr>
          <w:rFonts w:asciiTheme="minorHAnsi" w:hAnsiTheme="minorHAnsi" w:cstheme="minorHAnsi"/>
          <w:b/>
          <w:bCs/>
          <w:spacing w:val="-4"/>
          <w:sz w:val="24"/>
          <w:szCs w:val="24"/>
        </w:rPr>
        <w:t xml:space="preserve"> </w:t>
      </w:r>
      <w:r w:rsidR="001A2624" w:rsidRPr="00DD3B06">
        <w:rPr>
          <w:rFonts w:asciiTheme="minorHAnsi" w:hAnsiTheme="minorHAnsi" w:cstheme="minorHAnsi"/>
          <w:b/>
          <w:bCs/>
          <w:spacing w:val="-4"/>
          <w:sz w:val="24"/>
          <w:szCs w:val="24"/>
        </w:rPr>
        <w:t>Formularz</w:t>
      </w:r>
      <w:r w:rsidR="001A2624" w:rsidRPr="00DD3B06">
        <w:rPr>
          <w:rFonts w:asciiTheme="minorHAnsi" w:hAnsiTheme="minorHAnsi" w:cstheme="minorHAnsi"/>
          <w:b/>
          <w:sz w:val="24"/>
          <w:szCs w:val="24"/>
        </w:rPr>
        <w:t xml:space="preserve"> oferty – załącznik nr 2 do SWZ</w:t>
      </w:r>
      <w:r w:rsidR="001A2624" w:rsidRPr="00DD3B06">
        <w:rPr>
          <w:rFonts w:asciiTheme="minorHAnsi" w:hAnsiTheme="minorHAnsi" w:cstheme="minorHAnsi"/>
          <w:sz w:val="24"/>
          <w:szCs w:val="24"/>
        </w:rPr>
        <w:t>.</w:t>
      </w:r>
    </w:p>
    <w:p w14:paraId="23C9E29A" w14:textId="1B7A8376" w:rsidR="0019207C" w:rsidRPr="007061D0" w:rsidRDefault="0019207C" w:rsidP="00A24FA2">
      <w:pPr>
        <w:numPr>
          <w:ilvl w:val="1"/>
          <w:numId w:val="4"/>
        </w:numPr>
        <w:tabs>
          <w:tab w:val="left" w:pos="426"/>
        </w:tabs>
        <w:spacing w:line="240" w:lineRule="auto"/>
        <w:ind w:left="426" w:hanging="568"/>
        <w:jc w:val="both"/>
        <w:outlineLvl w:val="1"/>
        <w:rPr>
          <w:rFonts w:asciiTheme="minorHAnsi" w:hAnsiTheme="minorHAnsi" w:cstheme="minorHAnsi"/>
          <w:sz w:val="24"/>
          <w:szCs w:val="24"/>
        </w:rPr>
      </w:pPr>
      <w:r w:rsidRPr="00DD3B06">
        <w:rPr>
          <w:rFonts w:asciiTheme="minorHAnsi" w:hAnsiTheme="minorHAnsi" w:cstheme="minorHAnsi"/>
          <w:b/>
          <w:bCs/>
          <w:spacing w:val="-4"/>
          <w:sz w:val="24"/>
          <w:szCs w:val="24"/>
        </w:rPr>
        <w:t>Pełnomocnictwo</w:t>
      </w:r>
      <w:r w:rsidRPr="00DD3B06">
        <w:rPr>
          <w:rFonts w:asciiTheme="minorHAnsi" w:eastAsia="Verdana" w:hAnsiTheme="minorHAnsi" w:cstheme="minorHAnsi"/>
          <w:color w:val="000000"/>
          <w:sz w:val="24"/>
          <w:szCs w:val="24"/>
        </w:rPr>
        <w:t>:</w:t>
      </w:r>
      <w:r w:rsidRPr="00DD3B06">
        <w:rPr>
          <w:rFonts w:asciiTheme="minorHAnsi" w:eastAsia="Verdana" w:hAnsiTheme="minorHAnsi" w:cstheme="minorHAnsi"/>
          <w:color w:val="000000"/>
          <w:sz w:val="24"/>
          <w:szCs w:val="24"/>
          <w:lang w:val="pl-PL"/>
        </w:rPr>
        <w:t xml:space="preserve"> oryginał lub elektroniczna kopia poświadczona przez mocodawcę </w:t>
      </w:r>
      <w:r w:rsidRPr="00DD3B06">
        <w:rPr>
          <w:rFonts w:asciiTheme="minorHAnsi" w:eastAsia="Verdana" w:hAnsiTheme="minorHAnsi" w:cstheme="minorHAnsi"/>
          <w:color w:val="000000"/>
          <w:sz w:val="24"/>
          <w:szCs w:val="24"/>
          <w:lang w:val="pl-PL"/>
        </w:rPr>
        <w:br/>
        <w:t>lub notariusza – załączyć, jeżeli Wykonawcę reprezentuje pełnomocnik</w:t>
      </w:r>
      <w:r w:rsidRPr="00DD3B06">
        <w:rPr>
          <w:rFonts w:asciiTheme="minorHAnsi" w:eastAsia="Verdana" w:hAnsiTheme="minorHAnsi" w:cstheme="minorHAnsi"/>
          <w:color w:val="000000"/>
          <w:sz w:val="24"/>
          <w:szCs w:val="24"/>
        </w:rPr>
        <w:t>.</w:t>
      </w:r>
    </w:p>
    <w:p w14:paraId="593DBA87" w14:textId="77777777" w:rsidR="007061D0" w:rsidRPr="00DD3B06" w:rsidRDefault="007061D0" w:rsidP="007061D0">
      <w:pPr>
        <w:tabs>
          <w:tab w:val="left" w:pos="426"/>
        </w:tabs>
        <w:spacing w:line="240" w:lineRule="auto"/>
        <w:ind w:left="426"/>
        <w:jc w:val="both"/>
        <w:outlineLvl w:val="1"/>
        <w:rPr>
          <w:rFonts w:asciiTheme="minorHAnsi" w:hAnsiTheme="minorHAnsi" w:cstheme="minorHAnsi"/>
          <w:sz w:val="24"/>
          <w:szCs w:val="24"/>
        </w:rPr>
      </w:pPr>
    </w:p>
    <w:p w14:paraId="0944B0D8" w14:textId="1E915A60" w:rsidR="00A8221C" w:rsidRPr="00DD3B06" w:rsidRDefault="00A8221C" w:rsidP="00055FE1">
      <w:pPr>
        <w:pStyle w:val="Nagwek2"/>
        <w:numPr>
          <w:ilvl w:val="0"/>
          <w:numId w:val="4"/>
        </w:numPr>
        <w:tabs>
          <w:tab w:val="left" w:pos="142"/>
        </w:tabs>
        <w:spacing w:before="240" w:line="240" w:lineRule="auto"/>
        <w:ind w:left="-284" w:firstLine="0"/>
        <w:jc w:val="both"/>
        <w:rPr>
          <w:rFonts w:asciiTheme="minorHAnsi" w:hAnsiTheme="minorHAnsi" w:cstheme="minorHAnsi"/>
          <w:b/>
          <w:bCs/>
          <w:spacing w:val="-4"/>
          <w:sz w:val="24"/>
          <w:szCs w:val="24"/>
        </w:rPr>
      </w:pPr>
      <w:r w:rsidRPr="00DD3B06">
        <w:rPr>
          <w:rFonts w:asciiTheme="minorHAnsi" w:hAnsiTheme="minorHAnsi" w:cstheme="minorHAnsi"/>
          <w:b/>
          <w:sz w:val="24"/>
          <w:szCs w:val="24"/>
        </w:rPr>
        <w:t>Informacja</w:t>
      </w:r>
      <w:r w:rsidRPr="00DD3B06">
        <w:rPr>
          <w:rFonts w:asciiTheme="minorHAnsi" w:hAnsiTheme="minorHAnsi" w:cstheme="minorHAnsi"/>
          <w:b/>
          <w:bCs/>
          <w:spacing w:val="-4"/>
          <w:sz w:val="24"/>
          <w:szCs w:val="24"/>
        </w:rPr>
        <w:t xml:space="preserve"> dla Wykonawców wspólnie ubiegających się o udzielenie zamówienia</w:t>
      </w:r>
    </w:p>
    <w:p w14:paraId="5E8DB3A3" w14:textId="42A503CA" w:rsidR="001A2624" w:rsidRPr="00DD3B06" w:rsidRDefault="001A2624" w:rsidP="00055FE1">
      <w:pPr>
        <w:numPr>
          <w:ilvl w:val="1"/>
          <w:numId w:val="4"/>
        </w:numPr>
        <w:tabs>
          <w:tab w:val="left" w:pos="426"/>
        </w:tabs>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pacing w:val="-4"/>
          <w:sz w:val="24"/>
          <w:szCs w:val="24"/>
        </w:rPr>
        <w:t>Wykonawcy</w:t>
      </w:r>
      <w:r w:rsidRPr="00DD3B06">
        <w:rPr>
          <w:rFonts w:asciiTheme="minorHAnsi" w:hAnsiTheme="minorHAnsi" w:cstheme="minorHAnsi"/>
          <w:sz w:val="24"/>
          <w:szCs w:val="24"/>
        </w:rPr>
        <w:t xml:space="preserve"> mogą wspólnie ubiegać się o udzielenie zamówienia. W takim przypadku Wykonawcy ustanawiają pełnomocnika do reprezentowania ich w postępowaniu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 xml:space="preserve">o udzielenie zamówienia albo do reprezentowania w postępowaniu i zawarcia umowy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w sprawie zamówienia publicznego. Pełnomocnictwo</w:t>
      </w:r>
      <w:r w:rsidRPr="00DD3B06">
        <w:rPr>
          <w:rFonts w:asciiTheme="minorHAnsi" w:hAnsiTheme="minorHAnsi" w:cstheme="minorHAnsi"/>
          <w:b/>
          <w:sz w:val="24"/>
          <w:szCs w:val="24"/>
        </w:rPr>
        <w:t xml:space="preserve"> </w:t>
      </w:r>
      <w:r w:rsidRPr="00DD3B06">
        <w:rPr>
          <w:rFonts w:asciiTheme="minorHAnsi" w:hAnsiTheme="minorHAnsi" w:cstheme="minorHAnsi"/>
          <w:sz w:val="24"/>
          <w:szCs w:val="24"/>
        </w:rPr>
        <w:t xml:space="preserve">winno być załączone do oferty. </w:t>
      </w:r>
    </w:p>
    <w:p w14:paraId="7D316607" w14:textId="3FBB8382" w:rsidR="001A2624" w:rsidRDefault="001A2624" w:rsidP="00055FE1">
      <w:pPr>
        <w:numPr>
          <w:ilvl w:val="1"/>
          <w:numId w:val="4"/>
        </w:numPr>
        <w:tabs>
          <w:tab w:val="left" w:pos="426"/>
        </w:tabs>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 </w:t>
      </w:r>
      <w:r w:rsidRPr="00DD3B06">
        <w:rPr>
          <w:rFonts w:asciiTheme="minorHAnsi" w:hAnsiTheme="minorHAnsi" w:cstheme="minorHAnsi"/>
          <w:spacing w:val="-4"/>
          <w:sz w:val="24"/>
          <w:szCs w:val="24"/>
        </w:rPr>
        <w:t>przypadku</w:t>
      </w:r>
      <w:r w:rsidRPr="00DD3B06">
        <w:rPr>
          <w:rFonts w:asciiTheme="minorHAnsi" w:hAnsiTheme="minorHAnsi" w:cstheme="minorHAnsi"/>
          <w:sz w:val="24"/>
          <w:szCs w:val="24"/>
        </w:rPr>
        <w:t xml:space="preserve"> Wykonawców wspólnie ubiegających się o udzielenie zamówienia, oświadczenia potwierdzające brak podstaw wykluczenia składa każdy z Wykonawców wspólnie ubiegających się o zamówienie</w:t>
      </w:r>
      <w:r w:rsidR="00A8221C" w:rsidRPr="00DD3B06">
        <w:rPr>
          <w:rFonts w:asciiTheme="minorHAnsi" w:hAnsiTheme="minorHAnsi" w:cstheme="minorHAnsi"/>
          <w:sz w:val="24"/>
          <w:szCs w:val="24"/>
        </w:rPr>
        <w:t>.</w:t>
      </w:r>
    </w:p>
    <w:p w14:paraId="262FB086" w14:textId="77777777" w:rsidR="001D06E2" w:rsidRPr="00DD3B06" w:rsidRDefault="001D06E2" w:rsidP="001D06E2">
      <w:pPr>
        <w:tabs>
          <w:tab w:val="left" w:pos="426"/>
        </w:tabs>
        <w:spacing w:line="240" w:lineRule="auto"/>
        <w:jc w:val="both"/>
        <w:outlineLvl w:val="1"/>
        <w:rPr>
          <w:rFonts w:asciiTheme="minorHAnsi" w:hAnsiTheme="minorHAnsi" w:cstheme="minorHAnsi"/>
          <w:sz w:val="24"/>
          <w:szCs w:val="24"/>
        </w:rPr>
      </w:pPr>
    </w:p>
    <w:p w14:paraId="162BBADD" w14:textId="44EEF111" w:rsidR="008A5958" w:rsidRPr="00DD3B06" w:rsidRDefault="008A5958" w:rsidP="00055FE1">
      <w:pPr>
        <w:numPr>
          <w:ilvl w:val="1"/>
          <w:numId w:val="4"/>
        </w:numPr>
        <w:tabs>
          <w:tab w:val="left" w:pos="426"/>
        </w:tabs>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lastRenderedPageBreak/>
        <w:t xml:space="preserve">Oświadczenie w zakresie spełnienia warunku udziału w postępowaniu składa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 xml:space="preserve">co najmniej jeden z Wykonawców wspólnie ubiegających się o udzielenie zamówienia,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w zakresie w jakim wykazuje spełnienie warunku udziału, zgodnie z informacją wskazaną w formularzu Oferty. Zapisy pkt. 9 SWZ stosuje się odpowiednio.</w:t>
      </w:r>
    </w:p>
    <w:p w14:paraId="17B0D8A9" w14:textId="501DE775" w:rsidR="008A5958" w:rsidRDefault="008A5958" w:rsidP="00055FE1">
      <w:pPr>
        <w:numPr>
          <w:ilvl w:val="1"/>
          <w:numId w:val="4"/>
        </w:numPr>
        <w:tabs>
          <w:tab w:val="left" w:pos="426"/>
        </w:tabs>
        <w:spacing w:line="240" w:lineRule="auto"/>
        <w:ind w:left="283" w:hanging="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Wykonawcy wspólnie ubiegający się o udzielenie zamówienia wskazują w formularzu Oferty, które </w:t>
      </w:r>
      <w:r w:rsidR="000302E6" w:rsidRPr="00DD3B06">
        <w:rPr>
          <w:rFonts w:asciiTheme="minorHAnsi" w:hAnsiTheme="minorHAnsi" w:cstheme="minorHAnsi"/>
          <w:sz w:val="24"/>
          <w:szCs w:val="24"/>
        </w:rPr>
        <w:t>dostawy</w:t>
      </w:r>
      <w:r w:rsidRPr="00DD3B06">
        <w:rPr>
          <w:rFonts w:asciiTheme="minorHAnsi" w:hAnsiTheme="minorHAnsi" w:cstheme="minorHAnsi"/>
          <w:sz w:val="24"/>
          <w:szCs w:val="24"/>
        </w:rPr>
        <w:t xml:space="preserve"> wykonają poszczególni Wykonawcy w odniesieniu do warunk</w:t>
      </w:r>
      <w:r w:rsidR="00CE59E1" w:rsidRPr="00DD3B06">
        <w:rPr>
          <w:rFonts w:asciiTheme="minorHAnsi" w:hAnsiTheme="minorHAnsi" w:cstheme="minorHAnsi"/>
          <w:sz w:val="24"/>
          <w:szCs w:val="24"/>
        </w:rPr>
        <w:t>u</w:t>
      </w:r>
      <w:r w:rsidRPr="00DD3B06">
        <w:rPr>
          <w:rFonts w:asciiTheme="minorHAnsi" w:hAnsiTheme="minorHAnsi" w:cstheme="minorHAnsi"/>
          <w:sz w:val="24"/>
          <w:szCs w:val="24"/>
        </w:rPr>
        <w:t xml:space="preserve"> opisan</w:t>
      </w:r>
      <w:r w:rsidR="00CE59E1" w:rsidRPr="00DD3B06">
        <w:rPr>
          <w:rFonts w:asciiTheme="minorHAnsi" w:hAnsiTheme="minorHAnsi" w:cstheme="minorHAnsi"/>
          <w:sz w:val="24"/>
          <w:szCs w:val="24"/>
        </w:rPr>
        <w:t>ego</w:t>
      </w:r>
      <w:r w:rsidRPr="00DD3B06">
        <w:rPr>
          <w:rFonts w:asciiTheme="minorHAnsi" w:hAnsiTheme="minorHAnsi" w:cstheme="minorHAnsi"/>
          <w:sz w:val="24"/>
          <w:szCs w:val="24"/>
        </w:rPr>
        <w:t xml:space="preserve"> w </w:t>
      </w:r>
      <w:proofErr w:type="spellStart"/>
      <w:r w:rsidRPr="00DD3B06">
        <w:rPr>
          <w:rFonts w:asciiTheme="minorHAnsi" w:hAnsiTheme="minorHAnsi" w:cstheme="minorHAnsi"/>
          <w:sz w:val="24"/>
          <w:szCs w:val="24"/>
        </w:rPr>
        <w:t>ppkt</w:t>
      </w:r>
      <w:proofErr w:type="spellEnd"/>
      <w:r w:rsidRPr="00DD3B06">
        <w:rPr>
          <w:rFonts w:asciiTheme="minorHAnsi" w:hAnsiTheme="minorHAnsi" w:cstheme="minorHAnsi"/>
          <w:sz w:val="24"/>
          <w:szCs w:val="24"/>
        </w:rPr>
        <w:t>. 8.2 SWZ.</w:t>
      </w:r>
    </w:p>
    <w:p w14:paraId="493EBA69" w14:textId="77777777" w:rsidR="007061D0" w:rsidRPr="00DD3B06" w:rsidRDefault="007061D0" w:rsidP="007061D0">
      <w:pPr>
        <w:tabs>
          <w:tab w:val="left" w:pos="426"/>
        </w:tabs>
        <w:spacing w:line="240" w:lineRule="auto"/>
        <w:ind w:left="283"/>
        <w:jc w:val="both"/>
        <w:outlineLvl w:val="1"/>
        <w:rPr>
          <w:rFonts w:asciiTheme="minorHAnsi" w:hAnsiTheme="minorHAnsi" w:cstheme="minorHAnsi"/>
          <w:sz w:val="24"/>
          <w:szCs w:val="24"/>
        </w:rPr>
      </w:pPr>
    </w:p>
    <w:p w14:paraId="02D40179" w14:textId="77777777" w:rsidR="009B7103" w:rsidRPr="00DD3B06" w:rsidRDefault="009B7103" w:rsidP="00055FE1">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t>Informacje o sposobie porozumiewania się Zamawiającego z Wykonawcami oraz przekazywania oświadczeń lub dokumentów</w:t>
      </w:r>
    </w:p>
    <w:p w14:paraId="1A492F23" w14:textId="762CA141" w:rsidR="009B7103" w:rsidRPr="00DD3B06" w:rsidRDefault="009B7103" w:rsidP="00055FE1">
      <w:pPr>
        <w:pStyle w:val="Akapitzlist"/>
        <w:numPr>
          <w:ilvl w:val="1"/>
          <w:numId w:val="24"/>
        </w:numPr>
        <w:pBdr>
          <w:top w:val="nil"/>
          <w:left w:val="nil"/>
          <w:bottom w:val="nil"/>
          <w:right w:val="nil"/>
          <w:between w:val="nil"/>
        </w:pBdr>
        <w:tabs>
          <w:tab w:val="left" w:pos="426"/>
        </w:tabs>
        <w:spacing w:line="240" w:lineRule="auto"/>
        <w:ind w:left="284"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 xml:space="preserve">Osobą uprawnioną do kontaktu z Wykonawcami jest: </w:t>
      </w:r>
      <w:r w:rsidRPr="00DD3B06">
        <w:rPr>
          <w:rFonts w:asciiTheme="minorHAnsi" w:hAnsiTheme="minorHAnsi" w:cstheme="minorHAnsi"/>
          <w:b/>
          <w:color w:val="000000"/>
          <w:sz w:val="24"/>
          <w:szCs w:val="24"/>
        </w:rPr>
        <w:t xml:space="preserve">Anna </w:t>
      </w:r>
      <w:proofErr w:type="spellStart"/>
      <w:r w:rsidRPr="00DD3B06">
        <w:rPr>
          <w:rFonts w:asciiTheme="minorHAnsi" w:hAnsiTheme="minorHAnsi" w:cstheme="minorHAnsi"/>
          <w:b/>
          <w:color w:val="000000"/>
          <w:sz w:val="24"/>
          <w:szCs w:val="24"/>
        </w:rPr>
        <w:t>Chróśniak</w:t>
      </w:r>
      <w:proofErr w:type="spellEnd"/>
      <w:r w:rsidRPr="00DD3B06">
        <w:rPr>
          <w:rFonts w:asciiTheme="minorHAnsi" w:hAnsiTheme="minorHAnsi" w:cstheme="minorHAnsi"/>
          <w:b/>
          <w:color w:val="000000"/>
          <w:sz w:val="24"/>
          <w:szCs w:val="24"/>
        </w:rPr>
        <w:t xml:space="preserve"> </w:t>
      </w:r>
      <w:r w:rsidR="00C135C3" w:rsidRPr="00DD3B06">
        <w:rPr>
          <w:rFonts w:asciiTheme="minorHAnsi" w:hAnsiTheme="minorHAnsi" w:cstheme="minorHAnsi"/>
          <w:b/>
          <w:color w:val="000000"/>
          <w:sz w:val="24"/>
          <w:szCs w:val="24"/>
        </w:rPr>
        <w:t xml:space="preserve">                                         </w:t>
      </w:r>
      <w:r w:rsidRPr="00DD3B06">
        <w:rPr>
          <w:rFonts w:asciiTheme="minorHAnsi" w:hAnsiTheme="minorHAnsi" w:cstheme="minorHAnsi"/>
          <w:b/>
          <w:color w:val="000000"/>
          <w:sz w:val="24"/>
          <w:szCs w:val="24"/>
        </w:rPr>
        <w:t>tel.</w:t>
      </w:r>
      <w:r w:rsidR="007F07F2" w:rsidRPr="00DD3B06">
        <w:rPr>
          <w:rFonts w:asciiTheme="minorHAnsi" w:hAnsiTheme="minorHAnsi" w:cstheme="minorHAnsi"/>
          <w:b/>
          <w:color w:val="000000"/>
          <w:sz w:val="24"/>
          <w:szCs w:val="24"/>
        </w:rPr>
        <w:t xml:space="preserve"> kom. 515 178 214.</w:t>
      </w:r>
    </w:p>
    <w:p w14:paraId="04A223B1" w14:textId="0F62A55C" w:rsidR="009B7103" w:rsidRPr="00DD3B06" w:rsidRDefault="009B7103" w:rsidP="00A34FA7">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 xml:space="preserve">Postępowanie prowadzone jest w języku polskim za pośrednictwem </w:t>
      </w:r>
      <w:hyperlink r:id="rId10"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xml:space="preserve"> pod adresem: </w:t>
      </w:r>
      <w:hyperlink r:id="rId11" w:history="1">
        <w:r w:rsidR="00A34FA7" w:rsidRPr="00DD3B06">
          <w:rPr>
            <w:rStyle w:val="Hipercze"/>
            <w:rFonts w:asciiTheme="minorHAnsi" w:hAnsiTheme="minorHAnsi" w:cstheme="minorHAnsi"/>
            <w:sz w:val="24"/>
            <w:szCs w:val="24"/>
            <w:lang w:val="pl-PL"/>
          </w:rPr>
          <w:t>https://platformazakupowa.pl/pn/kpcp</w:t>
        </w:r>
      </w:hyperlink>
      <w:r w:rsidR="00A34FA7" w:rsidRPr="00DD3B06">
        <w:rPr>
          <w:rStyle w:val="Hipercze"/>
          <w:rFonts w:asciiTheme="minorHAnsi" w:hAnsiTheme="minorHAnsi" w:cstheme="minorHAnsi"/>
          <w:sz w:val="24"/>
          <w:szCs w:val="24"/>
          <w:lang w:val="pl-PL"/>
        </w:rPr>
        <w:t>.</w:t>
      </w:r>
    </w:p>
    <w:p w14:paraId="5B3FFCD7" w14:textId="56CE317C" w:rsidR="009B7103" w:rsidRPr="00DD3B06" w:rsidRDefault="009B7103" w:rsidP="00055FE1">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 xml:space="preserve">W celu usprawnienia komunikacji między </w:t>
      </w:r>
      <w:r w:rsidR="00CE59E1" w:rsidRPr="00DD3B06">
        <w:rPr>
          <w:rFonts w:asciiTheme="minorHAnsi" w:hAnsiTheme="minorHAnsi" w:cstheme="minorHAnsi"/>
          <w:color w:val="000000"/>
          <w:sz w:val="24"/>
          <w:szCs w:val="24"/>
        </w:rPr>
        <w:t>Z</w:t>
      </w:r>
      <w:r w:rsidRPr="00DD3B06">
        <w:rPr>
          <w:rFonts w:asciiTheme="minorHAnsi" w:hAnsiTheme="minorHAnsi" w:cstheme="minorHAnsi"/>
          <w:color w:val="000000"/>
          <w:sz w:val="24"/>
          <w:szCs w:val="24"/>
        </w:rPr>
        <w:t xml:space="preserve">amawiającym a </w:t>
      </w:r>
      <w:r w:rsidR="00CE59E1" w:rsidRPr="00DD3B06">
        <w:rPr>
          <w:rFonts w:asciiTheme="minorHAnsi" w:hAnsiTheme="minorHAnsi" w:cstheme="minorHAnsi"/>
          <w:color w:val="000000"/>
          <w:sz w:val="24"/>
          <w:szCs w:val="24"/>
        </w:rPr>
        <w:t>W</w:t>
      </w:r>
      <w:r w:rsidRPr="00DD3B06">
        <w:rPr>
          <w:rFonts w:asciiTheme="minorHAnsi" w:hAnsiTheme="minorHAnsi" w:cstheme="minorHAnsi"/>
          <w:color w:val="000000"/>
          <w:sz w:val="24"/>
          <w:szCs w:val="24"/>
        </w:rPr>
        <w:t>ykonawcami w zakresie:</w:t>
      </w:r>
    </w:p>
    <w:p w14:paraId="40D39F25"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Zamawiającemu pytań do treści SWZ;</w:t>
      </w:r>
    </w:p>
    <w:p w14:paraId="118D1C85"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odpowiedzi na wezwanie Zamawiającego do złożenia podmiotowych środków dowodowych;</w:t>
      </w:r>
    </w:p>
    <w:p w14:paraId="6D8BD821" w14:textId="7F722063"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odpowiedzi na wezwanie Zamawiającego do złożenia/poprawienia/ uzupełnienia oświadczenia, o którym mowa w art. 125 ust. 1</w:t>
      </w:r>
      <w:r w:rsidR="00CE59E1" w:rsidRPr="00DD3B06">
        <w:rPr>
          <w:rFonts w:asciiTheme="minorHAnsi" w:hAnsiTheme="minorHAnsi" w:cstheme="minorHAnsi"/>
          <w:color w:val="000000"/>
          <w:shd w:val="clear" w:color="auto" w:fill="FFFFFF"/>
        </w:rPr>
        <w:t xml:space="preserve"> ustawy </w:t>
      </w:r>
      <w:proofErr w:type="spellStart"/>
      <w:r w:rsidR="00CE59E1" w:rsidRPr="00DD3B06">
        <w:rPr>
          <w:rFonts w:asciiTheme="minorHAnsi" w:hAnsiTheme="minorHAnsi" w:cstheme="minorHAnsi"/>
          <w:color w:val="000000"/>
          <w:shd w:val="clear" w:color="auto" w:fill="FFFFFF"/>
        </w:rPr>
        <w:t>Pzp</w:t>
      </w:r>
      <w:proofErr w:type="spellEnd"/>
      <w:r w:rsidRPr="00DD3B06">
        <w:rPr>
          <w:rFonts w:asciiTheme="minorHAnsi" w:hAnsiTheme="minorHAnsi" w:cstheme="minorHAnsi"/>
          <w:color w:val="000000"/>
          <w:shd w:val="clear" w:color="auto" w:fill="FFFFFF"/>
        </w:rPr>
        <w:t>, podmiotowych środków dowodowych, innych dokumentów lub oświadczeń składanych</w:t>
      </w:r>
      <w:r w:rsidR="008A5958" w:rsidRPr="00DD3B06">
        <w:rPr>
          <w:rFonts w:asciiTheme="minorHAnsi" w:hAnsiTheme="minorHAnsi" w:cstheme="minorHAnsi"/>
          <w:color w:val="000000"/>
          <w:shd w:val="clear" w:color="auto" w:fill="FFFFFF"/>
        </w:rPr>
        <w:t xml:space="preserve"> </w:t>
      </w:r>
      <w:r w:rsidRPr="00DD3B06">
        <w:rPr>
          <w:rFonts w:asciiTheme="minorHAnsi" w:hAnsiTheme="minorHAnsi" w:cstheme="minorHAnsi"/>
          <w:color w:val="000000"/>
          <w:shd w:val="clear" w:color="auto" w:fill="FFFFFF"/>
        </w:rPr>
        <w:t>w postępowaniu;</w:t>
      </w:r>
    </w:p>
    <w:p w14:paraId="28EF6493" w14:textId="4789EBEC" w:rsidR="009B7103" w:rsidRPr="00DD3B06" w:rsidRDefault="009B7103" w:rsidP="00D24EE2">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odpowiedzi na wezwanie Zamawiającego do złożenia wyjaśnień dotyczących treści oświadczenia, o którym mowa w art. 125 ust. 1</w:t>
      </w:r>
      <w:r w:rsidR="00CE59E1" w:rsidRPr="00DD3B06">
        <w:rPr>
          <w:rFonts w:asciiTheme="minorHAnsi" w:hAnsiTheme="minorHAnsi" w:cstheme="minorHAnsi"/>
          <w:color w:val="000000"/>
          <w:shd w:val="clear" w:color="auto" w:fill="FFFFFF"/>
        </w:rPr>
        <w:t xml:space="preserve"> ustawy </w:t>
      </w:r>
      <w:proofErr w:type="spellStart"/>
      <w:r w:rsidR="00CE59E1" w:rsidRPr="00DD3B06">
        <w:rPr>
          <w:rFonts w:asciiTheme="minorHAnsi" w:hAnsiTheme="minorHAnsi" w:cstheme="minorHAnsi"/>
          <w:color w:val="000000"/>
          <w:shd w:val="clear" w:color="auto" w:fill="FFFFFF"/>
        </w:rPr>
        <w:t>Pzp</w:t>
      </w:r>
      <w:proofErr w:type="spellEnd"/>
      <w:r w:rsidRPr="00DD3B06">
        <w:rPr>
          <w:rFonts w:asciiTheme="minorHAnsi" w:hAnsiTheme="minorHAnsi" w:cstheme="minorHAnsi"/>
          <w:color w:val="000000"/>
          <w:shd w:val="clear" w:color="auto" w:fill="FFFFFF"/>
        </w:rPr>
        <w:t xml:space="preserve"> lub złożonych podmiotowych środków dowodowych lub innych dokumentów lub oświadczeń składanych w postępowaniu;</w:t>
      </w:r>
    </w:p>
    <w:p w14:paraId="02F2152D"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odpowiedzi na wezwanie Zamawiającego do złożenia wyjaśnień dot. treści przedmiotowych środków dowodowych;</w:t>
      </w:r>
    </w:p>
    <w:p w14:paraId="1C23148D"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przesłania odpowiedzi na inne wezwania Zamawiającego wynikające z ustawy - Prawo zamówień publicznych;</w:t>
      </w:r>
    </w:p>
    <w:p w14:paraId="08D8175B"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przesyłania wniosków, informacji, oświadczeń Wykonawcy;</w:t>
      </w:r>
    </w:p>
    <w:p w14:paraId="6504B607" w14:textId="77777777" w:rsidR="009B7103" w:rsidRPr="00DD3B06" w:rsidRDefault="009B7103" w:rsidP="00055FE1">
      <w:pPr>
        <w:pStyle w:val="NormalnyWeb"/>
        <w:numPr>
          <w:ilvl w:val="0"/>
          <w:numId w:val="10"/>
        </w:numPr>
        <w:tabs>
          <w:tab w:val="left" w:pos="284"/>
        </w:tabs>
        <w:spacing w:before="0" w:beforeAutospacing="0" w:after="0" w:afterAutospacing="0"/>
        <w:ind w:left="284" w:hanging="284"/>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shd w:val="clear" w:color="auto" w:fill="FFFFFF"/>
        </w:rPr>
        <w:t xml:space="preserve">przesyłania odwołania/inne </w:t>
      </w:r>
    </w:p>
    <w:p w14:paraId="00C81EB0" w14:textId="341D2487" w:rsidR="009B7103" w:rsidRPr="00DD3B06" w:rsidRDefault="009B7103" w:rsidP="0026418A">
      <w:pPr>
        <w:pStyle w:val="NormalnyWeb"/>
        <w:tabs>
          <w:tab w:val="left" w:pos="426"/>
        </w:tabs>
        <w:spacing w:before="0" w:beforeAutospacing="0" w:after="0" w:afterAutospacing="0"/>
        <w:jc w:val="both"/>
        <w:textAlignment w:val="baseline"/>
        <w:outlineLvl w:val="1"/>
        <w:rPr>
          <w:rFonts w:asciiTheme="minorHAnsi" w:hAnsiTheme="minorHAnsi" w:cstheme="minorHAnsi"/>
          <w:color w:val="000000"/>
          <w:shd w:val="clear" w:color="auto" w:fill="FFFFFF"/>
        </w:rPr>
      </w:pPr>
      <w:r w:rsidRPr="00DD3B06">
        <w:rPr>
          <w:rFonts w:asciiTheme="minorHAnsi" w:hAnsiTheme="minorHAnsi" w:cstheme="minorHAnsi"/>
          <w:color w:val="000000"/>
        </w:rPr>
        <w:t xml:space="preserve">odbywa się za pośrednictwem </w:t>
      </w:r>
      <w:hyperlink r:id="rId12" w:history="1">
        <w:r w:rsidRPr="00DD3B06">
          <w:rPr>
            <w:rStyle w:val="Hipercze"/>
            <w:rFonts w:asciiTheme="minorHAnsi" w:hAnsiTheme="minorHAnsi" w:cstheme="minorHAnsi"/>
            <w:color w:val="1155CC"/>
          </w:rPr>
          <w:t>platformazakupowa.pl</w:t>
        </w:r>
      </w:hyperlink>
      <w:r w:rsidRPr="00DD3B06">
        <w:rPr>
          <w:rFonts w:asciiTheme="minorHAnsi" w:hAnsiTheme="minorHAnsi" w:cstheme="minorHAnsi"/>
          <w:color w:val="000000"/>
        </w:rPr>
        <w:t xml:space="preserve"> i formularza „Wyślij wiadomość</w:t>
      </w:r>
      <w:r w:rsidR="00D24EE2" w:rsidRPr="00DD3B06">
        <w:rPr>
          <w:rFonts w:asciiTheme="minorHAnsi" w:hAnsiTheme="minorHAnsi" w:cstheme="minorHAnsi"/>
          <w:color w:val="000000"/>
        </w:rPr>
        <w:br/>
      </w:r>
      <w:r w:rsidRPr="00DD3B06">
        <w:rPr>
          <w:rFonts w:asciiTheme="minorHAnsi" w:hAnsiTheme="minorHAnsi" w:cstheme="minorHAnsi"/>
          <w:color w:val="000000"/>
        </w:rPr>
        <w:t xml:space="preserve"> do zamawiającego”. </w:t>
      </w:r>
    </w:p>
    <w:p w14:paraId="184DE7E2" w14:textId="79ADBFEF" w:rsidR="009B7103" w:rsidRPr="00DD3B06" w:rsidRDefault="009B7103" w:rsidP="0026418A">
      <w:pPr>
        <w:pStyle w:val="NormalnyWeb"/>
        <w:tabs>
          <w:tab w:val="left" w:pos="142"/>
        </w:tabs>
        <w:spacing w:before="0" w:beforeAutospacing="0" w:after="0" w:afterAutospacing="0"/>
        <w:ind w:firstLine="1"/>
        <w:jc w:val="both"/>
        <w:outlineLvl w:val="1"/>
        <w:rPr>
          <w:rFonts w:asciiTheme="minorHAnsi" w:hAnsiTheme="minorHAnsi" w:cstheme="minorHAnsi"/>
          <w:color w:val="000000"/>
        </w:rPr>
      </w:pPr>
      <w:r w:rsidRPr="00DD3B06">
        <w:rPr>
          <w:rFonts w:asciiTheme="minorHAnsi" w:hAnsiTheme="minorHAnsi" w:cstheme="minorHAnsi"/>
          <w:color w:val="000000"/>
        </w:rPr>
        <w:t xml:space="preserve">Za datę przekazania (wpływu) oświadczeń, wniosków, zawiadomień oraz informacji przyjmuje się datę ich przesłania za pośrednictwem </w:t>
      </w:r>
      <w:hyperlink r:id="rId13" w:history="1">
        <w:r w:rsidRPr="00DD3B06">
          <w:rPr>
            <w:rStyle w:val="Hipercze"/>
            <w:rFonts w:asciiTheme="minorHAnsi" w:hAnsiTheme="minorHAnsi" w:cstheme="minorHAnsi"/>
            <w:color w:val="1155CC"/>
          </w:rPr>
          <w:t>platformazakupowa.pl</w:t>
        </w:r>
      </w:hyperlink>
      <w:r w:rsidRPr="00DD3B06">
        <w:rPr>
          <w:rFonts w:asciiTheme="minorHAnsi" w:hAnsiTheme="minorHAnsi" w:cstheme="minorHAnsi"/>
          <w:color w:val="000000"/>
        </w:rPr>
        <w:t xml:space="preserve"> poprzez kliknięcie przycisku  „Wyślij wiadomość do zamawiającego” po których pojawi się komunikat, </w:t>
      </w:r>
      <w:r w:rsidR="00D24EE2" w:rsidRPr="00DD3B06">
        <w:rPr>
          <w:rFonts w:asciiTheme="minorHAnsi" w:hAnsiTheme="minorHAnsi" w:cstheme="minorHAnsi"/>
          <w:color w:val="000000"/>
        </w:rPr>
        <w:br/>
      </w:r>
      <w:r w:rsidRPr="00DD3B06">
        <w:rPr>
          <w:rFonts w:asciiTheme="minorHAnsi" w:hAnsiTheme="minorHAnsi" w:cstheme="minorHAnsi"/>
          <w:color w:val="000000"/>
        </w:rPr>
        <w:t xml:space="preserve">że wiadomość została wysłana do </w:t>
      </w:r>
      <w:r w:rsidR="00CE59E1" w:rsidRPr="00DD3B06">
        <w:rPr>
          <w:rFonts w:asciiTheme="minorHAnsi" w:hAnsiTheme="minorHAnsi" w:cstheme="minorHAnsi"/>
          <w:color w:val="000000"/>
        </w:rPr>
        <w:t>Z</w:t>
      </w:r>
      <w:r w:rsidRPr="00DD3B06">
        <w:rPr>
          <w:rFonts w:asciiTheme="minorHAnsi" w:hAnsiTheme="minorHAnsi" w:cstheme="minorHAnsi"/>
          <w:color w:val="000000"/>
        </w:rPr>
        <w:t>amawiającego.</w:t>
      </w:r>
    </w:p>
    <w:p w14:paraId="57E9E430" w14:textId="2E56A8FB" w:rsidR="009B7103" w:rsidRPr="001D06E2" w:rsidRDefault="009B7103" w:rsidP="00055FE1">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 xml:space="preserve">Zamawiający będzie przekazywał </w:t>
      </w:r>
      <w:r w:rsidR="00A12569" w:rsidRPr="00DD3B06">
        <w:rPr>
          <w:rFonts w:asciiTheme="minorHAnsi" w:hAnsiTheme="minorHAnsi" w:cstheme="minorHAnsi"/>
          <w:color w:val="000000"/>
          <w:sz w:val="24"/>
          <w:szCs w:val="24"/>
        </w:rPr>
        <w:t>W</w:t>
      </w:r>
      <w:r w:rsidRPr="00DD3B06">
        <w:rPr>
          <w:rFonts w:asciiTheme="minorHAnsi" w:hAnsiTheme="minorHAnsi" w:cstheme="minorHAnsi"/>
          <w:color w:val="000000"/>
          <w:sz w:val="24"/>
          <w:szCs w:val="24"/>
        </w:rPr>
        <w:t xml:space="preserve">ykonawcom informacje za pośrednictwem </w:t>
      </w:r>
      <w:hyperlink r:id="rId14"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xml:space="preserve">. Informacje dotyczące odpowiedzi na pytania, zmiany specyfikacji, zmiany terminu składania i otwarcia ofert Zamawiający będzie zamieszczał na platformie </w:t>
      </w:r>
      <w:r w:rsidR="008A5958" w:rsidRPr="00DD3B06">
        <w:rPr>
          <w:rFonts w:asciiTheme="minorHAnsi" w:hAnsiTheme="minorHAnsi" w:cstheme="minorHAnsi"/>
          <w:color w:val="000000"/>
          <w:sz w:val="24"/>
          <w:szCs w:val="24"/>
        </w:rPr>
        <w:t xml:space="preserve">            </w:t>
      </w:r>
      <w:r w:rsidRPr="00DD3B06">
        <w:rPr>
          <w:rFonts w:asciiTheme="minorHAnsi" w:hAnsiTheme="minorHAnsi" w:cstheme="minorHAnsi"/>
          <w:color w:val="000000"/>
          <w:sz w:val="24"/>
          <w:szCs w:val="24"/>
        </w:rPr>
        <w:t xml:space="preserve">w sekcji “Komunikaty”. Korespondencja, której zgodnie z obowiązującymi przepisami adresatem jest konkretny </w:t>
      </w:r>
      <w:r w:rsidR="00A12569" w:rsidRPr="00DD3B06">
        <w:rPr>
          <w:rFonts w:asciiTheme="minorHAnsi" w:hAnsiTheme="minorHAnsi" w:cstheme="minorHAnsi"/>
          <w:color w:val="000000"/>
          <w:sz w:val="24"/>
          <w:szCs w:val="24"/>
        </w:rPr>
        <w:t>W</w:t>
      </w:r>
      <w:r w:rsidRPr="00DD3B06">
        <w:rPr>
          <w:rFonts w:asciiTheme="minorHAnsi" w:hAnsiTheme="minorHAnsi" w:cstheme="minorHAnsi"/>
          <w:color w:val="000000"/>
          <w:sz w:val="24"/>
          <w:szCs w:val="24"/>
        </w:rPr>
        <w:t xml:space="preserve">ykonawca, będzie przekazywana za pośrednictwem </w:t>
      </w:r>
      <w:hyperlink r:id="rId15"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xml:space="preserve"> do konkretnego </w:t>
      </w:r>
      <w:r w:rsidR="00A12569" w:rsidRPr="00DD3B06">
        <w:rPr>
          <w:rFonts w:asciiTheme="minorHAnsi" w:hAnsiTheme="minorHAnsi" w:cstheme="minorHAnsi"/>
          <w:color w:val="000000"/>
          <w:sz w:val="24"/>
          <w:szCs w:val="24"/>
        </w:rPr>
        <w:t>W</w:t>
      </w:r>
      <w:r w:rsidRPr="00DD3B06">
        <w:rPr>
          <w:rFonts w:asciiTheme="minorHAnsi" w:hAnsiTheme="minorHAnsi" w:cstheme="minorHAnsi"/>
          <w:color w:val="000000"/>
          <w:sz w:val="24"/>
          <w:szCs w:val="24"/>
        </w:rPr>
        <w:t>ykonawcy.</w:t>
      </w:r>
    </w:p>
    <w:p w14:paraId="00B309F7" w14:textId="77777777" w:rsidR="001D06E2" w:rsidRDefault="001D06E2" w:rsidP="001D06E2">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1775628E" w14:textId="77777777" w:rsidR="001D06E2" w:rsidRPr="001D06E2" w:rsidRDefault="001D06E2" w:rsidP="001D06E2">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49FAC5FD" w14:textId="1A62CF4D" w:rsidR="007061D0" w:rsidRPr="001D06E2" w:rsidRDefault="009B7103" w:rsidP="007061D0">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lastRenderedPageBreak/>
        <w:t>Wykonawca jako podmiot profesjonalny ma obowiązek sprawdzania komunikatów</w:t>
      </w:r>
      <w:r w:rsidRPr="00DD3B06">
        <w:rPr>
          <w:rFonts w:asciiTheme="minorHAnsi" w:hAnsiTheme="minorHAnsi" w:cstheme="minorHAnsi"/>
          <w:color w:val="000000"/>
          <w:sz w:val="24"/>
          <w:szCs w:val="24"/>
        </w:rPr>
        <w:br/>
        <w:t>i wiadomości bezpośrednio na platformazakupowa.pl przesłanych przez zamawiającego, gdyż system powiadomień może ulec awarii lub powiadomienie może trafić do folderu SPAM.</w:t>
      </w:r>
    </w:p>
    <w:p w14:paraId="2F947AE7" w14:textId="77777777" w:rsidR="009B7103" w:rsidRPr="00DD3B06" w:rsidRDefault="009B7103" w:rsidP="00055FE1">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 xml:space="preserve">Zamawiający, zgodnie z Rozporządzeniem </w:t>
      </w:r>
      <w:r w:rsidRPr="00DD3B06">
        <w:rPr>
          <w:rFonts w:asciiTheme="minorHAnsi" w:hAnsiTheme="minorHAnsi" w:cstheme="minorHAnsi"/>
          <w:color w:val="202124"/>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DD3B06">
        <w:rPr>
          <w:rFonts w:asciiTheme="minorHAnsi" w:hAnsiTheme="minorHAnsi" w:cstheme="minorHAnsi"/>
          <w:color w:val="000000"/>
          <w:sz w:val="24"/>
          <w:szCs w:val="24"/>
        </w:rPr>
        <w:t xml:space="preserve">, określa niezbędne wymagania sprzętowo - aplikacyjne umożliwiające pracę na </w:t>
      </w:r>
      <w:hyperlink r:id="rId16"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tj.:</w:t>
      </w:r>
    </w:p>
    <w:p w14:paraId="6E3BAA49" w14:textId="77777777" w:rsidR="009B7103" w:rsidRPr="00DD3B06" w:rsidRDefault="009B7103" w:rsidP="0026418A">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 xml:space="preserve">stały dostęp do sieci Internet o gwarantowanej przepustowości nie mniejszej niż 512 </w:t>
      </w:r>
      <w:proofErr w:type="spellStart"/>
      <w:r w:rsidRPr="00DD3B06">
        <w:rPr>
          <w:rFonts w:asciiTheme="minorHAnsi" w:hAnsiTheme="minorHAnsi" w:cstheme="minorHAnsi"/>
          <w:color w:val="000000"/>
        </w:rPr>
        <w:t>kb</w:t>
      </w:r>
      <w:proofErr w:type="spellEnd"/>
      <w:r w:rsidRPr="00DD3B06">
        <w:rPr>
          <w:rFonts w:asciiTheme="minorHAnsi" w:hAnsiTheme="minorHAnsi" w:cstheme="minorHAnsi"/>
          <w:color w:val="000000"/>
        </w:rPr>
        <w:t>/s,</w:t>
      </w:r>
    </w:p>
    <w:p w14:paraId="199BEBCE" w14:textId="77777777" w:rsidR="00D45DC9" w:rsidRPr="00DD3B06" w:rsidRDefault="009B7103" w:rsidP="00D45DC9">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komputer klasy PC lub MAC o następującej konfiguracji: pamięć min. 2 GB Ram, procesor  Intel IV 2 GHZ lub jego nowsza wersja, jeden z systemów operacyjnych - MS Windows 7, Mac Os x 10 4, Linux, lub ich nowsze wersje,</w:t>
      </w:r>
    </w:p>
    <w:p w14:paraId="6CF27643" w14:textId="4AAD07D0" w:rsidR="009B7103" w:rsidRPr="00DD3B06" w:rsidRDefault="00D45DC9" w:rsidP="00D45DC9">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rPr>
        <w:t xml:space="preserve">zainstalowana dowolna, inna przeglądarka internetowa niż Internet Explorer, </w:t>
      </w:r>
    </w:p>
    <w:p w14:paraId="2CAFE6F9" w14:textId="77777777" w:rsidR="009B7103" w:rsidRPr="00DD3B06" w:rsidRDefault="009B7103" w:rsidP="0026418A">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włączona obsługa JavaScript,</w:t>
      </w:r>
    </w:p>
    <w:p w14:paraId="1E28A059" w14:textId="77777777" w:rsidR="00D45DC9" w:rsidRPr="00DD3B06" w:rsidRDefault="009B7103" w:rsidP="00D45DC9">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 xml:space="preserve">zainstalowany program Adobe </w:t>
      </w:r>
      <w:proofErr w:type="spellStart"/>
      <w:r w:rsidRPr="00DD3B06">
        <w:rPr>
          <w:rFonts w:asciiTheme="minorHAnsi" w:hAnsiTheme="minorHAnsi" w:cstheme="minorHAnsi"/>
          <w:color w:val="000000"/>
        </w:rPr>
        <w:t>Acrobat</w:t>
      </w:r>
      <w:proofErr w:type="spellEnd"/>
      <w:r w:rsidRPr="00DD3B06">
        <w:rPr>
          <w:rFonts w:asciiTheme="minorHAnsi" w:hAnsiTheme="minorHAnsi" w:cstheme="minorHAnsi"/>
          <w:color w:val="000000"/>
        </w:rPr>
        <w:t xml:space="preserve"> Reader lub inny obsługujący format plików.pdf,</w:t>
      </w:r>
    </w:p>
    <w:p w14:paraId="1D789E99" w14:textId="69F243A4" w:rsidR="00D45DC9" w:rsidRPr="00DD3B06" w:rsidRDefault="00D45DC9" w:rsidP="00D45DC9">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rPr>
        <w:t>Platformazakupowa.pl działa według standardu przyjętego w komunikacji sieciowej - kodowanie UTF8,</w:t>
      </w:r>
    </w:p>
    <w:p w14:paraId="394F3062" w14:textId="6B119B1D" w:rsidR="009B7103" w:rsidRPr="00DD3B06" w:rsidRDefault="009B7103" w:rsidP="0026418A">
      <w:pPr>
        <w:pStyle w:val="NormalnyWeb"/>
        <w:numPr>
          <w:ilvl w:val="1"/>
          <w:numId w:val="12"/>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oznaczenie czasu odbioru danych przez platformę zakupową stanowi datę oraz dokładny czas (</w:t>
      </w:r>
      <w:proofErr w:type="spellStart"/>
      <w:r w:rsidRPr="00DD3B06">
        <w:rPr>
          <w:rFonts w:asciiTheme="minorHAnsi" w:hAnsiTheme="minorHAnsi" w:cstheme="minorHAnsi"/>
          <w:color w:val="000000"/>
        </w:rPr>
        <w:t>hh:mm:ss</w:t>
      </w:r>
      <w:proofErr w:type="spellEnd"/>
      <w:r w:rsidRPr="00DD3B06">
        <w:rPr>
          <w:rFonts w:asciiTheme="minorHAnsi" w:hAnsiTheme="minorHAnsi" w:cstheme="minorHAnsi"/>
          <w:color w:val="000000"/>
        </w:rPr>
        <w:t>) generowany wg. czasu lokalnego serwera synchronizowanego z zegarem Głównego Urzędu Miar.</w:t>
      </w:r>
    </w:p>
    <w:p w14:paraId="2DFFE8F5" w14:textId="77777777" w:rsidR="009B7103" w:rsidRPr="00DD3B06" w:rsidRDefault="009B7103" w:rsidP="00055FE1">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Wykonawca, przystępując do niniejszego postępowania o udzielenie zamówienia publicznego:</w:t>
      </w:r>
    </w:p>
    <w:p w14:paraId="3E04E656"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2F240D0C"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6D48B7D9"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3F5AAF8A"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350C9A65"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740EA2D0"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5008CC0E"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32955A2F"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026B098D"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1E36FE1A"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3CDC6580"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103E7F27"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5952AADA" w14:textId="77777777" w:rsidR="00DB2686" w:rsidRPr="00DD3B06" w:rsidRDefault="00DB2686" w:rsidP="00055FE1">
      <w:pPr>
        <w:pStyle w:val="Akapitzlist"/>
        <w:numPr>
          <w:ilvl w:val="0"/>
          <w:numId w:val="5"/>
        </w:numPr>
        <w:tabs>
          <w:tab w:val="left" w:pos="426"/>
        </w:tabs>
        <w:spacing w:line="240" w:lineRule="auto"/>
        <w:ind w:left="283" w:hanging="425"/>
        <w:contextualSpacing w:val="0"/>
        <w:jc w:val="both"/>
        <w:textAlignment w:val="baseline"/>
        <w:outlineLvl w:val="1"/>
        <w:rPr>
          <w:rFonts w:asciiTheme="minorHAnsi" w:eastAsia="Times New Roman" w:hAnsiTheme="minorHAnsi" w:cstheme="minorHAnsi"/>
          <w:vanish/>
          <w:color w:val="000000"/>
          <w:sz w:val="24"/>
          <w:szCs w:val="24"/>
          <w:lang w:val="pl-PL"/>
        </w:rPr>
      </w:pPr>
    </w:p>
    <w:p w14:paraId="4D98D22C" w14:textId="48A0BBD5" w:rsidR="009B7103" w:rsidRPr="00DD3B06" w:rsidRDefault="009B7103" w:rsidP="0054252E">
      <w:pPr>
        <w:pStyle w:val="NormalnyWeb"/>
        <w:numPr>
          <w:ilvl w:val="1"/>
          <w:numId w:val="5"/>
        </w:numPr>
        <w:tabs>
          <w:tab w:val="left" w:pos="426"/>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 xml:space="preserve">akceptuje warunki korzystania z </w:t>
      </w:r>
      <w:hyperlink r:id="rId17" w:history="1">
        <w:r w:rsidRPr="00DD3B06">
          <w:rPr>
            <w:rStyle w:val="Hipercze"/>
            <w:rFonts w:asciiTheme="minorHAnsi" w:hAnsiTheme="minorHAnsi" w:cstheme="minorHAnsi"/>
            <w:color w:val="1155CC"/>
          </w:rPr>
          <w:t>platformazakupowa.pl</w:t>
        </w:r>
      </w:hyperlink>
      <w:r w:rsidRPr="00DD3B06">
        <w:rPr>
          <w:rFonts w:asciiTheme="minorHAnsi" w:hAnsiTheme="minorHAnsi" w:cstheme="minorHAnsi"/>
          <w:color w:val="000000"/>
        </w:rPr>
        <w:t xml:space="preserve"> określone w Regulaminie zamieszczonym na stronie internetowej </w:t>
      </w:r>
      <w:hyperlink r:id="rId18" w:history="1">
        <w:r w:rsidRPr="00DD3B06">
          <w:rPr>
            <w:rStyle w:val="Hipercze"/>
            <w:rFonts w:asciiTheme="minorHAnsi" w:hAnsiTheme="minorHAnsi" w:cstheme="minorHAnsi"/>
            <w:color w:val="000000"/>
          </w:rPr>
          <w:t>pod linkiem</w:t>
        </w:r>
      </w:hyperlink>
      <w:r w:rsidRPr="00DD3B06">
        <w:rPr>
          <w:rFonts w:asciiTheme="minorHAnsi" w:hAnsiTheme="minorHAnsi" w:cstheme="minorHAnsi"/>
          <w:color w:val="000000"/>
        </w:rPr>
        <w:t>  w zakładce „Regulamin" oraz uznaje go za wiążący,</w:t>
      </w:r>
    </w:p>
    <w:p w14:paraId="7AC3D3A6" w14:textId="77777777" w:rsidR="009B7103" w:rsidRPr="00DD3B06" w:rsidRDefault="009B7103" w:rsidP="0054252E">
      <w:pPr>
        <w:pStyle w:val="NormalnyWeb"/>
        <w:numPr>
          <w:ilvl w:val="1"/>
          <w:numId w:val="5"/>
        </w:numPr>
        <w:tabs>
          <w:tab w:val="left" w:pos="426"/>
          <w:tab w:val="num" w:pos="709"/>
        </w:tabs>
        <w:spacing w:before="0" w:beforeAutospacing="0" w:after="0" w:afterAutospacing="0"/>
        <w:ind w:left="283" w:hanging="283"/>
        <w:jc w:val="both"/>
        <w:textAlignment w:val="baseline"/>
        <w:outlineLvl w:val="1"/>
        <w:rPr>
          <w:rFonts w:asciiTheme="minorHAnsi" w:hAnsiTheme="minorHAnsi" w:cstheme="minorHAnsi"/>
          <w:color w:val="000000"/>
        </w:rPr>
      </w:pPr>
      <w:r w:rsidRPr="00DD3B06">
        <w:rPr>
          <w:rFonts w:asciiTheme="minorHAnsi" w:hAnsiTheme="minorHAnsi" w:cstheme="minorHAnsi"/>
          <w:color w:val="000000"/>
        </w:rPr>
        <w:t xml:space="preserve">zapoznał i stosuje się do Instrukcji składania ofert dostępnej </w:t>
      </w:r>
      <w:hyperlink r:id="rId19" w:history="1">
        <w:r w:rsidRPr="00DD3B06">
          <w:rPr>
            <w:rStyle w:val="Hipercze"/>
            <w:rFonts w:asciiTheme="minorHAnsi" w:hAnsiTheme="minorHAnsi" w:cstheme="minorHAnsi"/>
            <w:color w:val="1155CC"/>
          </w:rPr>
          <w:t>pod linkiem</w:t>
        </w:r>
      </w:hyperlink>
      <w:r w:rsidRPr="00DD3B06">
        <w:rPr>
          <w:rFonts w:asciiTheme="minorHAnsi" w:hAnsiTheme="minorHAnsi" w:cstheme="minorHAnsi"/>
          <w:color w:val="000000"/>
        </w:rPr>
        <w:t>. </w:t>
      </w:r>
    </w:p>
    <w:p w14:paraId="3F8CC51E" w14:textId="2BD73975" w:rsidR="00D27ED0" w:rsidRPr="00DD3B06" w:rsidRDefault="009B7103" w:rsidP="00C4644C">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Zamawiający</w:t>
      </w:r>
      <w:r w:rsidRPr="00DD3B06">
        <w:rPr>
          <w:rFonts w:asciiTheme="minorHAnsi" w:hAnsiTheme="minorHAnsi" w:cstheme="minorHAnsi"/>
          <w:b/>
          <w:bCs/>
          <w:color w:val="000000"/>
          <w:sz w:val="24"/>
          <w:szCs w:val="24"/>
        </w:rPr>
        <w:t xml:space="preserve"> nie ponosi odpowiedzialności za złożenie oferty w sposób niezgodny </w:t>
      </w:r>
      <w:r w:rsidRPr="00DD3B06">
        <w:rPr>
          <w:rFonts w:asciiTheme="minorHAnsi" w:hAnsiTheme="minorHAnsi" w:cstheme="minorHAnsi"/>
          <w:b/>
          <w:bCs/>
          <w:color w:val="000000"/>
          <w:sz w:val="24"/>
          <w:szCs w:val="24"/>
        </w:rPr>
        <w:br/>
        <w:t xml:space="preserve">z Instrukcją korzystania z </w:t>
      </w:r>
      <w:hyperlink r:id="rId20" w:history="1">
        <w:r w:rsidRPr="00DD3B06">
          <w:rPr>
            <w:rStyle w:val="Hipercze"/>
            <w:rFonts w:asciiTheme="minorHAnsi" w:hAnsiTheme="minorHAnsi" w:cstheme="minorHAnsi"/>
            <w:b/>
            <w:bCs/>
            <w:color w:val="1155CC"/>
            <w:sz w:val="24"/>
            <w:szCs w:val="24"/>
          </w:rPr>
          <w:t>platformazakupowa.pl</w:t>
        </w:r>
      </w:hyperlink>
      <w:r w:rsidRPr="00DD3B06">
        <w:rPr>
          <w:rFonts w:asciiTheme="minorHAnsi" w:hAnsiTheme="minorHAnsi" w:cstheme="minorHAnsi"/>
          <w:b/>
          <w:bCs/>
          <w:color w:val="000000"/>
          <w:sz w:val="24"/>
          <w:szCs w:val="24"/>
        </w:rPr>
        <w:t>,</w:t>
      </w:r>
      <w:r w:rsidRPr="00DD3B06">
        <w:rPr>
          <w:rFonts w:asciiTheme="minorHAnsi" w:hAnsiTheme="minorHAnsi" w:cstheme="minorHAnsi"/>
          <w:color w:val="000000"/>
          <w:sz w:val="24"/>
          <w:szCs w:val="24"/>
        </w:rPr>
        <w:t xml:space="preserve"> w szczególności za sytuację, gdy zamawiający zapozna się z treścią oferty przed upływem terminu składania ofert </w:t>
      </w:r>
      <w:r w:rsidR="00466197">
        <w:rPr>
          <w:rFonts w:asciiTheme="minorHAnsi" w:hAnsiTheme="minorHAnsi" w:cstheme="minorHAnsi"/>
          <w:color w:val="000000"/>
          <w:sz w:val="24"/>
          <w:szCs w:val="24"/>
        </w:rPr>
        <w:br/>
      </w:r>
      <w:r w:rsidRPr="00DD3B06">
        <w:rPr>
          <w:rFonts w:asciiTheme="minorHAnsi" w:hAnsiTheme="minorHAnsi" w:cstheme="minorHAnsi"/>
          <w:color w:val="000000"/>
          <w:sz w:val="24"/>
          <w:szCs w:val="24"/>
        </w:rPr>
        <w:t xml:space="preserve">(np. złożenie oferty w zakładce „Wyślij wiadomość do zamawiającego”). Taka oferta zostanie uznana przez Zamawiającego za ofertę handlową i nie będzie brana pod uwagę </w:t>
      </w:r>
      <w:r w:rsidR="00D24EE2" w:rsidRPr="00DD3B06">
        <w:rPr>
          <w:rFonts w:asciiTheme="minorHAnsi" w:hAnsiTheme="minorHAnsi" w:cstheme="minorHAnsi"/>
          <w:color w:val="000000"/>
          <w:sz w:val="24"/>
          <w:szCs w:val="24"/>
        </w:rPr>
        <w:br/>
      </w:r>
      <w:r w:rsidRPr="00DD3B06">
        <w:rPr>
          <w:rFonts w:asciiTheme="minorHAnsi" w:hAnsiTheme="minorHAnsi" w:cstheme="minorHAnsi"/>
          <w:color w:val="000000"/>
          <w:sz w:val="24"/>
          <w:szCs w:val="24"/>
        </w:rPr>
        <w:t xml:space="preserve">w przedmiotowym postępowaniu ponieważ nie został spełniony obowiązek narzucony </w:t>
      </w:r>
      <w:r w:rsidR="00D24EE2" w:rsidRPr="00DD3B06">
        <w:rPr>
          <w:rFonts w:asciiTheme="minorHAnsi" w:hAnsiTheme="minorHAnsi" w:cstheme="minorHAnsi"/>
          <w:color w:val="000000"/>
          <w:sz w:val="24"/>
          <w:szCs w:val="24"/>
        </w:rPr>
        <w:br/>
      </w:r>
      <w:r w:rsidRPr="00DD3B06">
        <w:rPr>
          <w:rFonts w:asciiTheme="minorHAnsi" w:hAnsiTheme="minorHAnsi" w:cstheme="minorHAnsi"/>
          <w:color w:val="000000"/>
          <w:sz w:val="24"/>
          <w:szCs w:val="24"/>
        </w:rPr>
        <w:t>w art. 221 ustawy Prawo Zamówień Publicznych.</w:t>
      </w:r>
    </w:p>
    <w:p w14:paraId="72715F33" w14:textId="77777777" w:rsidR="009B7103" w:rsidRPr="007061D0" w:rsidRDefault="009B7103" w:rsidP="00055FE1">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Style w:val="Hipercze"/>
          <w:rFonts w:asciiTheme="minorHAnsi" w:hAnsiTheme="minorHAnsi" w:cstheme="minorHAnsi"/>
          <w:sz w:val="24"/>
          <w:szCs w:val="24"/>
        </w:rPr>
      </w:pPr>
      <w:r w:rsidRPr="00DD3B06">
        <w:rPr>
          <w:rFonts w:asciiTheme="minorHAnsi" w:hAnsiTheme="minorHAnsi" w:cstheme="minorHAnsi"/>
          <w:color w:val="000000"/>
          <w:sz w:val="24"/>
          <w:szCs w:val="24"/>
        </w:rPr>
        <w:t xml:space="preserve">Zamawiający informuje, że instrukcje korzystania z </w:t>
      </w:r>
      <w:hyperlink r:id="rId21"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xml:space="preserve"> dotyczące </w:t>
      </w:r>
      <w:r w:rsidRPr="00DD3B06">
        <w:rPr>
          <w:rFonts w:asciiTheme="minorHAnsi" w:hAnsiTheme="minorHAnsi" w:cstheme="minorHAnsi"/>
          <w:color w:val="000000"/>
          <w:sz w:val="24"/>
          <w:szCs w:val="24"/>
        </w:rPr>
        <w:br/>
        <w:t xml:space="preserve">w szczególności logowania, składania wniosków o wyjaśnienie treści SWZ, składania ofert oraz innych czynności podejmowanych w niniejszym postępowaniu przy użyciu </w:t>
      </w:r>
      <w:hyperlink r:id="rId22" w:history="1">
        <w:r w:rsidRPr="00DD3B06">
          <w:rPr>
            <w:rStyle w:val="Hipercze"/>
            <w:rFonts w:asciiTheme="minorHAnsi" w:hAnsiTheme="minorHAnsi" w:cstheme="minorHAnsi"/>
            <w:color w:val="1155CC"/>
            <w:sz w:val="24"/>
            <w:szCs w:val="24"/>
          </w:rPr>
          <w:t>platformazakupowa.pl</w:t>
        </w:r>
      </w:hyperlink>
      <w:r w:rsidRPr="00DD3B06">
        <w:rPr>
          <w:rFonts w:asciiTheme="minorHAnsi" w:hAnsiTheme="minorHAnsi" w:cstheme="minorHAnsi"/>
          <w:color w:val="000000"/>
          <w:sz w:val="24"/>
          <w:szCs w:val="24"/>
        </w:rPr>
        <w:t xml:space="preserve"> znajdują się w zakładce „Instrukcje dla Wykonawców" na stronie internetowej pod adresem: </w:t>
      </w:r>
      <w:hyperlink r:id="rId23" w:history="1">
        <w:r w:rsidRPr="00DD3B06">
          <w:rPr>
            <w:rStyle w:val="Hipercze"/>
            <w:rFonts w:asciiTheme="minorHAnsi" w:hAnsiTheme="minorHAnsi" w:cstheme="minorHAnsi"/>
            <w:color w:val="1155CC"/>
            <w:sz w:val="24"/>
            <w:szCs w:val="24"/>
          </w:rPr>
          <w:t>https://platformazakupowa.pl/strona/45-instrukcje</w:t>
        </w:r>
      </w:hyperlink>
    </w:p>
    <w:p w14:paraId="3A2CD80F" w14:textId="77777777" w:rsidR="007061D0" w:rsidRDefault="007061D0" w:rsidP="007061D0">
      <w:pPr>
        <w:pStyle w:val="Akapitzlist"/>
        <w:pBdr>
          <w:top w:val="nil"/>
          <w:left w:val="nil"/>
          <w:bottom w:val="nil"/>
          <w:right w:val="nil"/>
          <w:between w:val="nil"/>
        </w:pBdr>
        <w:tabs>
          <w:tab w:val="left" w:pos="426"/>
        </w:tabs>
        <w:spacing w:line="240" w:lineRule="auto"/>
        <w:ind w:left="283"/>
        <w:contextualSpacing w:val="0"/>
        <w:jc w:val="both"/>
        <w:outlineLvl w:val="1"/>
        <w:rPr>
          <w:rStyle w:val="Hipercze"/>
          <w:rFonts w:asciiTheme="minorHAnsi" w:hAnsiTheme="minorHAnsi" w:cstheme="minorHAnsi"/>
          <w:sz w:val="24"/>
          <w:szCs w:val="24"/>
        </w:rPr>
      </w:pPr>
    </w:p>
    <w:p w14:paraId="11D2F7DE" w14:textId="77777777" w:rsidR="0039352D" w:rsidRDefault="0039352D" w:rsidP="007061D0">
      <w:pPr>
        <w:pStyle w:val="Akapitzlist"/>
        <w:pBdr>
          <w:top w:val="nil"/>
          <w:left w:val="nil"/>
          <w:bottom w:val="nil"/>
          <w:right w:val="nil"/>
          <w:between w:val="nil"/>
        </w:pBdr>
        <w:tabs>
          <w:tab w:val="left" w:pos="426"/>
        </w:tabs>
        <w:spacing w:line="240" w:lineRule="auto"/>
        <w:ind w:left="283"/>
        <w:contextualSpacing w:val="0"/>
        <w:jc w:val="both"/>
        <w:outlineLvl w:val="1"/>
        <w:rPr>
          <w:rStyle w:val="Hipercze"/>
          <w:rFonts w:asciiTheme="minorHAnsi" w:hAnsiTheme="minorHAnsi" w:cstheme="minorHAnsi"/>
          <w:sz w:val="24"/>
          <w:szCs w:val="24"/>
        </w:rPr>
      </w:pPr>
    </w:p>
    <w:p w14:paraId="569378C9" w14:textId="77777777" w:rsidR="0039352D" w:rsidRPr="00DD3B06" w:rsidRDefault="0039352D" w:rsidP="007061D0">
      <w:pPr>
        <w:pStyle w:val="Akapitzlist"/>
        <w:pBdr>
          <w:top w:val="nil"/>
          <w:left w:val="nil"/>
          <w:bottom w:val="nil"/>
          <w:right w:val="nil"/>
          <w:between w:val="nil"/>
        </w:pBdr>
        <w:tabs>
          <w:tab w:val="left" w:pos="426"/>
        </w:tabs>
        <w:spacing w:line="240" w:lineRule="auto"/>
        <w:ind w:left="283"/>
        <w:contextualSpacing w:val="0"/>
        <w:jc w:val="both"/>
        <w:outlineLvl w:val="1"/>
        <w:rPr>
          <w:rStyle w:val="Hipercze"/>
          <w:rFonts w:asciiTheme="minorHAnsi" w:hAnsiTheme="minorHAnsi" w:cstheme="minorHAnsi"/>
          <w:sz w:val="24"/>
          <w:szCs w:val="24"/>
        </w:rPr>
      </w:pPr>
    </w:p>
    <w:p w14:paraId="39CCA1A3" w14:textId="2EFF362A" w:rsidR="009B7103" w:rsidRPr="00DD3B06" w:rsidRDefault="009B7103" w:rsidP="00224051">
      <w:pPr>
        <w:pStyle w:val="Nagwek2"/>
        <w:numPr>
          <w:ilvl w:val="0"/>
          <w:numId w:val="4"/>
        </w:numPr>
        <w:tabs>
          <w:tab w:val="left" w:pos="142"/>
        </w:tabs>
        <w:spacing w:before="240" w:line="240" w:lineRule="auto"/>
        <w:ind w:left="142" w:hanging="426"/>
        <w:jc w:val="both"/>
        <w:rPr>
          <w:rFonts w:asciiTheme="minorHAnsi" w:hAnsiTheme="minorHAnsi" w:cstheme="minorHAnsi"/>
          <w:sz w:val="24"/>
          <w:szCs w:val="24"/>
        </w:rPr>
      </w:pPr>
      <w:r w:rsidRPr="00DD3B06">
        <w:rPr>
          <w:rFonts w:asciiTheme="minorHAnsi" w:hAnsiTheme="minorHAnsi" w:cstheme="minorHAnsi"/>
          <w:b/>
          <w:sz w:val="24"/>
          <w:szCs w:val="24"/>
        </w:rPr>
        <w:lastRenderedPageBreak/>
        <w:t xml:space="preserve">Opis sposobu przygotowania ofert oraz dokumentów wymaganych przez Zamawiającego </w:t>
      </w:r>
      <w:r w:rsidR="00224051" w:rsidRPr="00DD3B06">
        <w:rPr>
          <w:rFonts w:asciiTheme="minorHAnsi" w:hAnsiTheme="minorHAnsi" w:cstheme="minorHAnsi"/>
          <w:b/>
          <w:sz w:val="24"/>
          <w:szCs w:val="24"/>
        </w:rPr>
        <w:t xml:space="preserve">  </w:t>
      </w:r>
      <w:r w:rsidRPr="00DD3B06">
        <w:rPr>
          <w:rFonts w:asciiTheme="minorHAnsi" w:hAnsiTheme="minorHAnsi" w:cstheme="minorHAnsi"/>
          <w:b/>
          <w:sz w:val="24"/>
          <w:szCs w:val="24"/>
        </w:rPr>
        <w:t>w SWZ</w:t>
      </w:r>
    </w:p>
    <w:p w14:paraId="114F4257" w14:textId="77777777" w:rsidR="0026418A" w:rsidRPr="00DD3B06" w:rsidRDefault="0026418A" w:rsidP="0026418A">
      <w:pPr>
        <w:pStyle w:val="Akapitzlist"/>
        <w:numPr>
          <w:ilvl w:val="0"/>
          <w:numId w:val="24"/>
        </w:numPr>
        <w:pBdr>
          <w:top w:val="nil"/>
          <w:left w:val="nil"/>
          <w:bottom w:val="nil"/>
          <w:right w:val="nil"/>
          <w:between w:val="nil"/>
        </w:pBdr>
        <w:tabs>
          <w:tab w:val="left" w:pos="426"/>
        </w:tabs>
        <w:spacing w:line="240" w:lineRule="auto"/>
        <w:contextualSpacing w:val="0"/>
        <w:jc w:val="both"/>
        <w:outlineLvl w:val="1"/>
        <w:rPr>
          <w:rFonts w:asciiTheme="minorHAnsi" w:hAnsiTheme="minorHAnsi" w:cstheme="minorHAnsi"/>
          <w:vanish/>
          <w:sz w:val="24"/>
          <w:szCs w:val="24"/>
        </w:rPr>
      </w:pPr>
    </w:p>
    <w:p w14:paraId="7A61B6F0" w14:textId="5EE1A3A1" w:rsidR="009B7103" w:rsidRPr="00DD3B06" w:rsidRDefault="009B7103" w:rsidP="0026418A">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Oferta </w:t>
      </w:r>
      <w:r w:rsidRPr="00DD3B06">
        <w:rPr>
          <w:rFonts w:asciiTheme="minorHAnsi" w:hAnsiTheme="minorHAnsi" w:cstheme="minorHAnsi"/>
          <w:color w:val="000000"/>
          <w:sz w:val="24"/>
          <w:szCs w:val="24"/>
        </w:rPr>
        <w:t>oraz</w:t>
      </w:r>
      <w:r w:rsidRPr="00DD3B06">
        <w:rPr>
          <w:rFonts w:asciiTheme="minorHAnsi" w:hAnsiTheme="minorHAnsi" w:cstheme="minorHAnsi"/>
          <w:sz w:val="24"/>
          <w:szCs w:val="24"/>
        </w:rPr>
        <w:t xml:space="preserve"> przedmiotowe środki dowodowe (jeżeli były wymagane) składane elektronicznie muszą zostać podpisane </w:t>
      </w:r>
      <w:r w:rsidRPr="00DD3B06">
        <w:rPr>
          <w:rFonts w:asciiTheme="minorHAnsi" w:hAnsiTheme="minorHAnsi" w:cstheme="minorHAnsi"/>
          <w:b/>
          <w:sz w:val="24"/>
          <w:szCs w:val="24"/>
        </w:rPr>
        <w:t>elektronicznym kwalifikowanym podpisem</w:t>
      </w:r>
      <w:r w:rsidRPr="00DD3B06">
        <w:rPr>
          <w:rFonts w:asciiTheme="minorHAnsi" w:hAnsiTheme="minorHAnsi" w:cstheme="minorHAnsi"/>
          <w:sz w:val="24"/>
          <w:szCs w:val="24"/>
        </w:rPr>
        <w:t xml:space="preserve"> lub </w:t>
      </w:r>
      <w:r w:rsidRPr="00DD3B06">
        <w:rPr>
          <w:rFonts w:asciiTheme="minorHAnsi" w:hAnsiTheme="minorHAnsi" w:cstheme="minorHAnsi"/>
          <w:b/>
          <w:sz w:val="24"/>
          <w:szCs w:val="24"/>
        </w:rPr>
        <w:t>podpisem zaufanym</w:t>
      </w:r>
      <w:r w:rsidRPr="00DD3B06">
        <w:rPr>
          <w:rFonts w:asciiTheme="minorHAnsi" w:hAnsiTheme="minorHAnsi" w:cstheme="minorHAnsi"/>
          <w:sz w:val="24"/>
          <w:szCs w:val="24"/>
        </w:rPr>
        <w:t xml:space="preserve"> lub </w:t>
      </w:r>
      <w:r w:rsidRPr="00DD3B06">
        <w:rPr>
          <w:rFonts w:asciiTheme="minorHAnsi" w:hAnsiTheme="minorHAnsi" w:cstheme="minorHAnsi"/>
          <w:b/>
          <w:sz w:val="24"/>
          <w:szCs w:val="24"/>
        </w:rPr>
        <w:t>podpisem osobistym</w:t>
      </w:r>
      <w:r w:rsidRPr="00DD3B06">
        <w:rPr>
          <w:rFonts w:asciiTheme="minorHAnsi" w:hAnsiTheme="minorHAnsi" w:cstheme="minorHAnsi"/>
          <w:sz w:val="24"/>
          <w:szCs w:val="24"/>
        </w:rPr>
        <w:t xml:space="preserve">. W procesie składania oferty w tym przedmiotowych środków dowodowych na platformie, </w:t>
      </w:r>
      <w:r w:rsidRPr="00DD3B06">
        <w:rPr>
          <w:rFonts w:asciiTheme="minorHAnsi" w:hAnsiTheme="minorHAnsi" w:cstheme="minorHAnsi"/>
          <w:b/>
          <w:sz w:val="24"/>
          <w:szCs w:val="24"/>
        </w:rPr>
        <w:t>kwalifikowany podpis elektroniczny</w:t>
      </w:r>
      <w:r w:rsidRPr="00DD3B06">
        <w:rPr>
          <w:rFonts w:asciiTheme="minorHAnsi" w:hAnsiTheme="minorHAnsi" w:cstheme="minorHAnsi"/>
          <w:sz w:val="24"/>
          <w:szCs w:val="24"/>
        </w:rPr>
        <w:t xml:space="preserve"> lub </w:t>
      </w:r>
      <w:r w:rsidRPr="00DD3B06">
        <w:rPr>
          <w:rFonts w:asciiTheme="minorHAnsi" w:hAnsiTheme="minorHAnsi" w:cstheme="minorHAnsi"/>
          <w:b/>
          <w:sz w:val="24"/>
          <w:szCs w:val="24"/>
        </w:rPr>
        <w:t>podpis zaufany</w:t>
      </w:r>
      <w:r w:rsidRPr="00DD3B06">
        <w:rPr>
          <w:rFonts w:asciiTheme="minorHAnsi" w:hAnsiTheme="minorHAnsi" w:cstheme="minorHAnsi"/>
          <w:sz w:val="24"/>
          <w:szCs w:val="24"/>
        </w:rPr>
        <w:t xml:space="preserve"> lub </w:t>
      </w:r>
      <w:r w:rsidRPr="00DD3B06">
        <w:rPr>
          <w:rFonts w:asciiTheme="minorHAnsi" w:hAnsiTheme="minorHAnsi" w:cstheme="minorHAnsi"/>
          <w:b/>
          <w:sz w:val="24"/>
          <w:szCs w:val="24"/>
        </w:rPr>
        <w:t>podpis osobisty</w:t>
      </w:r>
      <w:r w:rsidRPr="00DD3B06">
        <w:rPr>
          <w:rFonts w:asciiTheme="minorHAnsi" w:hAnsiTheme="minorHAnsi" w:cstheme="minorHAnsi"/>
          <w:sz w:val="24"/>
          <w:szCs w:val="24"/>
        </w:rPr>
        <w:t xml:space="preserve"> Wykonawca składa bezpośrednio na dokumencie, który następnie przesyła do systemu.</w:t>
      </w:r>
    </w:p>
    <w:p w14:paraId="6A9D2B16" w14:textId="4B634373" w:rsidR="007C7BB3" w:rsidRPr="00DD3B06" w:rsidRDefault="009B7103" w:rsidP="0026418A">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color w:val="000000"/>
          <w:sz w:val="24"/>
          <w:szCs w:val="24"/>
        </w:rPr>
        <w:t>Poświadczenia</w:t>
      </w:r>
      <w:r w:rsidRPr="00DD3B06">
        <w:rPr>
          <w:rFonts w:asciiTheme="minorHAnsi" w:eastAsia="Calibri" w:hAnsiTheme="minorHAnsi" w:cstheme="minorHAnsi"/>
          <w:sz w:val="24"/>
          <w:szCs w:val="24"/>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1B41565" w14:textId="3B746245" w:rsidR="009B7103" w:rsidRPr="00DD3B06" w:rsidRDefault="009B7103" w:rsidP="0026418A">
      <w:pPr>
        <w:pStyle w:val="Akapitzlist"/>
        <w:pBdr>
          <w:top w:val="nil"/>
          <w:left w:val="nil"/>
          <w:bottom w:val="nil"/>
          <w:right w:val="nil"/>
          <w:between w:val="nil"/>
        </w:pBdr>
        <w:spacing w:line="240" w:lineRule="auto"/>
        <w:ind w:left="283" w:firstLine="1"/>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 xml:space="preserve">Poprzez oryginał należy rozumieć dokument podpisany kwalifikowanym podpisem elektronicznym </w:t>
      </w:r>
      <w:r w:rsidR="007C7BB3" w:rsidRPr="00DD3B06">
        <w:rPr>
          <w:rFonts w:asciiTheme="minorHAnsi" w:eastAsia="Calibri" w:hAnsiTheme="minorHAnsi" w:cstheme="minorHAnsi"/>
          <w:sz w:val="24"/>
          <w:szCs w:val="24"/>
        </w:rPr>
        <w:t>l</w:t>
      </w:r>
      <w:r w:rsidRPr="00DD3B06">
        <w:rPr>
          <w:rFonts w:asciiTheme="minorHAnsi" w:eastAsia="Calibri" w:hAnsiTheme="minorHAnsi" w:cstheme="minorHAnsi"/>
          <w:sz w:val="24"/>
          <w:szCs w:val="24"/>
        </w:rPr>
        <w:t xml:space="preserve">ub podpisem zaufanym lub podpisem osobistym przez osobę/osoby upoważnioną/upoważnione. Poświadczenie za zgodność z oryginałem następuje </w:t>
      </w:r>
      <w:r w:rsidRPr="00DD3B06">
        <w:rPr>
          <w:rFonts w:asciiTheme="minorHAnsi" w:eastAsia="Calibri" w:hAnsiTheme="minorHAnsi" w:cstheme="minorHAnsi"/>
          <w:sz w:val="24"/>
          <w:szCs w:val="24"/>
        </w:rPr>
        <w:br/>
        <w:t xml:space="preserve">w postaci elektronicznej podpisane kwalifikowanym podpisem elektronicznym lub podpisem zaufanym lub podpisem osobistym przez osobę/osoby </w:t>
      </w:r>
      <w:r w:rsidR="0030584D" w:rsidRPr="00DD3B06">
        <w:rPr>
          <w:rFonts w:asciiTheme="minorHAnsi" w:eastAsia="Calibri" w:hAnsiTheme="minorHAnsi" w:cstheme="minorHAnsi"/>
          <w:sz w:val="24"/>
          <w:szCs w:val="24"/>
        </w:rPr>
        <w:t>u</w:t>
      </w:r>
      <w:r w:rsidRPr="00DD3B06">
        <w:rPr>
          <w:rFonts w:asciiTheme="minorHAnsi" w:eastAsia="Calibri" w:hAnsiTheme="minorHAnsi" w:cstheme="minorHAnsi"/>
          <w:sz w:val="24"/>
          <w:szCs w:val="24"/>
        </w:rPr>
        <w:t>poważnioną/upoważnione.</w:t>
      </w:r>
      <w:bookmarkStart w:id="12" w:name="_21eeoojwb3nb" w:colFirst="0" w:colLast="0"/>
      <w:bookmarkEnd w:id="12"/>
    </w:p>
    <w:p w14:paraId="44A56F13" w14:textId="77777777" w:rsidR="009B7103" w:rsidRPr="00DD3B06" w:rsidRDefault="009B7103" w:rsidP="0026418A">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Oferta </w:t>
      </w:r>
      <w:r w:rsidRPr="00DD3B06">
        <w:rPr>
          <w:rFonts w:asciiTheme="minorHAnsi" w:hAnsiTheme="minorHAnsi" w:cstheme="minorHAnsi"/>
          <w:color w:val="000000"/>
          <w:sz w:val="24"/>
          <w:szCs w:val="24"/>
        </w:rPr>
        <w:t>powinna</w:t>
      </w:r>
      <w:r w:rsidRPr="00DD3B06">
        <w:rPr>
          <w:rFonts w:asciiTheme="minorHAnsi" w:hAnsiTheme="minorHAnsi" w:cstheme="minorHAnsi"/>
          <w:sz w:val="24"/>
          <w:szCs w:val="24"/>
        </w:rPr>
        <w:t xml:space="preserve"> być:</w:t>
      </w:r>
    </w:p>
    <w:p w14:paraId="19A30C43" w14:textId="77777777" w:rsidR="009B7103" w:rsidRPr="00DD3B06" w:rsidRDefault="009B7103" w:rsidP="00DA3759">
      <w:pPr>
        <w:pStyle w:val="Akapitzlist"/>
        <w:numPr>
          <w:ilvl w:val="2"/>
          <w:numId w:val="24"/>
        </w:numPr>
        <w:pBdr>
          <w:top w:val="nil"/>
          <w:left w:val="nil"/>
          <w:bottom w:val="nil"/>
          <w:right w:val="nil"/>
          <w:between w:val="nil"/>
        </w:pBdr>
        <w:tabs>
          <w:tab w:val="left" w:pos="851"/>
        </w:tabs>
        <w:spacing w:line="240" w:lineRule="auto"/>
        <w:ind w:left="993" w:hanging="851"/>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sporządzona na podstawie załączników niniejszej SWZ w języku polskim,</w:t>
      </w:r>
    </w:p>
    <w:p w14:paraId="1F1A3072" w14:textId="77777777" w:rsidR="009B7103" w:rsidRPr="00DD3B06" w:rsidRDefault="009B7103" w:rsidP="00DA3759">
      <w:pPr>
        <w:pStyle w:val="Akapitzlist"/>
        <w:numPr>
          <w:ilvl w:val="2"/>
          <w:numId w:val="24"/>
        </w:numPr>
        <w:pBdr>
          <w:top w:val="nil"/>
          <w:left w:val="nil"/>
          <w:bottom w:val="nil"/>
          <w:right w:val="nil"/>
          <w:between w:val="nil"/>
        </w:pBdr>
        <w:tabs>
          <w:tab w:val="left" w:pos="851"/>
        </w:tabs>
        <w:spacing w:line="240" w:lineRule="auto"/>
        <w:ind w:left="851"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złożona przy użyciu środków komunikacji elektronicznej tzn. za pośrednictwem </w:t>
      </w:r>
      <w:hyperlink r:id="rId24">
        <w:r w:rsidRPr="00DD3B06">
          <w:rPr>
            <w:rFonts w:asciiTheme="minorHAnsi" w:hAnsiTheme="minorHAnsi" w:cstheme="minorHAnsi"/>
            <w:color w:val="1155CC"/>
            <w:sz w:val="24"/>
            <w:szCs w:val="24"/>
            <w:u w:val="single"/>
          </w:rPr>
          <w:t>platformazakupowa.pl</w:t>
        </w:r>
      </w:hyperlink>
      <w:r w:rsidRPr="00DD3B06">
        <w:rPr>
          <w:rFonts w:asciiTheme="minorHAnsi" w:hAnsiTheme="minorHAnsi" w:cstheme="minorHAnsi"/>
          <w:sz w:val="24"/>
          <w:szCs w:val="24"/>
        </w:rPr>
        <w:t>,</w:t>
      </w:r>
    </w:p>
    <w:p w14:paraId="4AC1518A" w14:textId="77777777" w:rsidR="009B7103" w:rsidRPr="00DD3B06" w:rsidRDefault="009B7103" w:rsidP="00DA3759">
      <w:pPr>
        <w:pStyle w:val="Akapitzlist"/>
        <w:numPr>
          <w:ilvl w:val="2"/>
          <w:numId w:val="24"/>
        </w:numPr>
        <w:pBdr>
          <w:top w:val="nil"/>
          <w:left w:val="nil"/>
          <w:bottom w:val="nil"/>
          <w:right w:val="nil"/>
          <w:between w:val="nil"/>
        </w:pBdr>
        <w:tabs>
          <w:tab w:val="left" w:pos="851"/>
        </w:tabs>
        <w:spacing w:line="240" w:lineRule="auto"/>
        <w:ind w:left="851"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podpisana </w:t>
      </w:r>
      <w:hyperlink r:id="rId25">
        <w:r w:rsidRPr="00DD3B06">
          <w:rPr>
            <w:rFonts w:asciiTheme="minorHAnsi" w:hAnsiTheme="minorHAnsi" w:cstheme="minorHAnsi"/>
            <w:b/>
            <w:color w:val="1155CC"/>
            <w:sz w:val="24"/>
            <w:szCs w:val="24"/>
            <w:u w:val="single"/>
          </w:rPr>
          <w:t>kwalifikowanym podpisem elektronicznym</w:t>
        </w:r>
      </w:hyperlink>
      <w:r w:rsidRPr="00DD3B06">
        <w:rPr>
          <w:rFonts w:asciiTheme="minorHAnsi" w:hAnsiTheme="minorHAnsi" w:cstheme="minorHAnsi"/>
          <w:sz w:val="24"/>
          <w:szCs w:val="24"/>
        </w:rPr>
        <w:t xml:space="preserve"> lub </w:t>
      </w:r>
      <w:hyperlink r:id="rId26">
        <w:r w:rsidRPr="00DD3B06">
          <w:rPr>
            <w:rFonts w:asciiTheme="minorHAnsi" w:hAnsiTheme="minorHAnsi" w:cstheme="minorHAnsi"/>
            <w:b/>
            <w:color w:val="1155CC"/>
            <w:sz w:val="24"/>
            <w:szCs w:val="24"/>
            <w:u w:val="single"/>
          </w:rPr>
          <w:t>podpisem zaufanym</w:t>
        </w:r>
      </w:hyperlink>
      <w:r w:rsidRPr="00DD3B06">
        <w:rPr>
          <w:rFonts w:asciiTheme="minorHAnsi" w:hAnsiTheme="minorHAnsi" w:cstheme="minorHAnsi"/>
          <w:sz w:val="24"/>
          <w:szCs w:val="24"/>
        </w:rPr>
        <w:t xml:space="preserve"> lub </w:t>
      </w:r>
      <w:hyperlink r:id="rId27">
        <w:r w:rsidRPr="00DD3B06">
          <w:rPr>
            <w:rFonts w:asciiTheme="minorHAnsi" w:hAnsiTheme="minorHAnsi" w:cstheme="minorHAnsi"/>
            <w:b/>
            <w:color w:val="1155CC"/>
            <w:sz w:val="24"/>
            <w:szCs w:val="24"/>
            <w:u w:val="single"/>
          </w:rPr>
          <w:t>podpisem osobistym</w:t>
        </w:r>
      </w:hyperlink>
      <w:r w:rsidRPr="00DD3B06">
        <w:rPr>
          <w:rFonts w:asciiTheme="minorHAnsi" w:hAnsiTheme="minorHAnsi" w:cstheme="minorHAnsi"/>
          <w:sz w:val="24"/>
          <w:szCs w:val="24"/>
        </w:rPr>
        <w:t xml:space="preserve"> przez osobę/osoby upoważnioną/upoważnione.</w:t>
      </w:r>
    </w:p>
    <w:p w14:paraId="756209F3" w14:textId="6237E3F1" w:rsidR="009B7103" w:rsidRPr="00DD3B06" w:rsidRDefault="009B7103" w:rsidP="00DA3759">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Podpis </w:t>
      </w:r>
      <w:r w:rsidRPr="00DD3B06">
        <w:rPr>
          <w:rFonts w:asciiTheme="minorHAnsi" w:hAnsiTheme="minorHAnsi" w:cstheme="minorHAnsi"/>
          <w:color w:val="000000"/>
          <w:sz w:val="24"/>
          <w:szCs w:val="24"/>
        </w:rPr>
        <w:t>kwalifikowan</w:t>
      </w:r>
      <w:r w:rsidR="00A12569" w:rsidRPr="00DD3B06">
        <w:rPr>
          <w:rFonts w:asciiTheme="minorHAnsi" w:hAnsiTheme="minorHAnsi" w:cstheme="minorHAnsi"/>
          <w:color w:val="000000"/>
          <w:sz w:val="24"/>
          <w:szCs w:val="24"/>
        </w:rPr>
        <w:t>y</w:t>
      </w:r>
      <w:r w:rsidRPr="00DD3B06">
        <w:rPr>
          <w:rFonts w:asciiTheme="minorHAnsi" w:hAnsiTheme="minorHAnsi" w:cstheme="minorHAnsi"/>
          <w:sz w:val="24"/>
          <w:szCs w:val="24"/>
        </w:rPr>
        <w:t xml:space="preserve"> wykorzystywan</w:t>
      </w:r>
      <w:r w:rsidR="00420E50" w:rsidRPr="00DD3B06">
        <w:rPr>
          <w:rFonts w:asciiTheme="minorHAnsi" w:hAnsiTheme="minorHAnsi" w:cstheme="minorHAnsi"/>
          <w:sz w:val="24"/>
          <w:szCs w:val="24"/>
        </w:rPr>
        <w:t>y</w:t>
      </w:r>
      <w:r w:rsidRPr="00DD3B06">
        <w:rPr>
          <w:rFonts w:asciiTheme="minorHAnsi" w:hAnsiTheme="minorHAnsi" w:cstheme="minorHAnsi"/>
          <w:sz w:val="24"/>
          <w:szCs w:val="24"/>
        </w:rPr>
        <w:t xml:space="preserve"> przez Wykonawców do podpisywania wszelkich plików mus</w:t>
      </w:r>
      <w:r w:rsidR="006B18B5" w:rsidRPr="00DD3B06">
        <w:rPr>
          <w:rFonts w:asciiTheme="minorHAnsi" w:hAnsiTheme="minorHAnsi" w:cstheme="minorHAnsi"/>
          <w:sz w:val="24"/>
          <w:szCs w:val="24"/>
        </w:rPr>
        <w:t>i</w:t>
      </w:r>
      <w:r w:rsidRPr="00DD3B06">
        <w:rPr>
          <w:rFonts w:asciiTheme="minorHAnsi" w:hAnsiTheme="minorHAnsi" w:cstheme="minorHAnsi"/>
          <w:sz w:val="24"/>
          <w:szCs w:val="24"/>
        </w:rPr>
        <w:t xml:space="preserve"> spełniać “Rozporządzenie Parlamentu Europejskiego i Rady w sprawie identyfikacji elektronicznej i usług zaufania w odniesieniu do transakcji elektronicznych na rynku wewnętrznym (</w:t>
      </w:r>
      <w:proofErr w:type="spellStart"/>
      <w:r w:rsidRPr="00DD3B06">
        <w:rPr>
          <w:rFonts w:asciiTheme="minorHAnsi" w:hAnsiTheme="minorHAnsi" w:cstheme="minorHAnsi"/>
          <w:sz w:val="24"/>
          <w:szCs w:val="24"/>
        </w:rPr>
        <w:t>eIDAS</w:t>
      </w:r>
      <w:proofErr w:type="spellEnd"/>
      <w:r w:rsidRPr="00DD3B06">
        <w:rPr>
          <w:rFonts w:asciiTheme="minorHAnsi" w:hAnsiTheme="minorHAnsi" w:cstheme="minorHAnsi"/>
          <w:sz w:val="24"/>
          <w:szCs w:val="24"/>
        </w:rPr>
        <w:t>) (UE) nr 910/2014 - od 1 lipca 2016 roku”.</w:t>
      </w:r>
    </w:p>
    <w:p w14:paraId="4D24A1EB" w14:textId="3A172B7E" w:rsidR="009B7103" w:rsidRPr="00DD3B06" w:rsidRDefault="009B7103" w:rsidP="00DA3759">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 </w:t>
      </w:r>
      <w:r w:rsidRPr="00DD3B06">
        <w:rPr>
          <w:rFonts w:asciiTheme="minorHAnsi" w:hAnsiTheme="minorHAnsi" w:cstheme="minorHAnsi"/>
          <w:color w:val="000000"/>
          <w:sz w:val="24"/>
          <w:szCs w:val="24"/>
        </w:rPr>
        <w:t>przypadku</w:t>
      </w:r>
      <w:r w:rsidRPr="00DD3B06">
        <w:rPr>
          <w:rFonts w:asciiTheme="minorHAnsi" w:hAnsiTheme="minorHAnsi" w:cstheme="minorHAnsi"/>
          <w:sz w:val="24"/>
          <w:szCs w:val="24"/>
        </w:rPr>
        <w:t xml:space="preserve"> wykorzystania formatu podpisu </w:t>
      </w:r>
      <w:proofErr w:type="spellStart"/>
      <w:r w:rsidRPr="00DD3B06">
        <w:rPr>
          <w:rFonts w:asciiTheme="minorHAnsi" w:hAnsiTheme="minorHAnsi" w:cstheme="minorHAnsi"/>
          <w:sz w:val="24"/>
          <w:szCs w:val="24"/>
        </w:rPr>
        <w:t>XAdES</w:t>
      </w:r>
      <w:proofErr w:type="spellEnd"/>
      <w:r w:rsidRPr="00DD3B06">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DD3B06">
        <w:rPr>
          <w:rFonts w:asciiTheme="minorHAnsi" w:hAnsiTheme="minorHAnsi" w:cstheme="minorHAnsi"/>
          <w:sz w:val="24"/>
          <w:szCs w:val="24"/>
        </w:rPr>
        <w:t>XAdES</w:t>
      </w:r>
      <w:proofErr w:type="spellEnd"/>
      <w:r w:rsidRPr="00DD3B06">
        <w:rPr>
          <w:rFonts w:asciiTheme="minorHAnsi" w:hAnsiTheme="minorHAnsi" w:cstheme="minorHAnsi"/>
          <w:sz w:val="24"/>
          <w:szCs w:val="24"/>
        </w:rPr>
        <w:t>.</w:t>
      </w:r>
    </w:p>
    <w:p w14:paraId="4B49B9DD" w14:textId="1D1A1652" w:rsidR="0030584D" w:rsidRPr="00DD3B06" w:rsidRDefault="009B7103" w:rsidP="00D45DC9">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Zgodnie z art. 18 ust. 3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nie ujawnia się informacji stanowiących </w:t>
      </w:r>
      <w:r w:rsidRPr="00DD3B06">
        <w:rPr>
          <w:rFonts w:asciiTheme="minorHAnsi" w:hAnsiTheme="minorHAnsi" w:cstheme="minorHAnsi"/>
          <w:b/>
          <w:sz w:val="24"/>
          <w:szCs w:val="24"/>
        </w:rPr>
        <w:t>tajemnicę przedsiębiorstwa</w:t>
      </w:r>
      <w:r w:rsidRPr="00DD3B06">
        <w:rPr>
          <w:rFonts w:asciiTheme="minorHAnsi" w:hAnsiTheme="minorHAnsi" w:cstheme="minorHAnsi"/>
          <w:sz w:val="24"/>
          <w:szCs w:val="24"/>
        </w:rPr>
        <w:t xml:space="preserve">, w rozumieniu przepisów o zwalczaniu nieuczciwej konkurencji, jeżeli Wykonawca, nie później niż w terminie składania ofert, w sposób niebudzący wątpliwości </w:t>
      </w:r>
      <w:r w:rsidRPr="00DD3B06">
        <w:rPr>
          <w:rFonts w:asciiTheme="minorHAnsi" w:hAnsiTheme="minorHAnsi" w:cstheme="minorHAnsi"/>
          <w:sz w:val="24"/>
          <w:szCs w:val="24"/>
          <w:u w:val="single"/>
        </w:rPr>
        <w:t>zastrzegł</w:t>
      </w:r>
      <w:r w:rsidRPr="00DD3B06">
        <w:rPr>
          <w:rFonts w:asciiTheme="minorHAnsi" w:hAnsiTheme="minorHAnsi" w:cstheme="minorHAnsi"/>
          <w:sz w:val="24"/>
          <w:szCs w:val="24"/>
        </w:rPr>
        <w:t xml:space="preserve">, że nie mogą być one udostępniane </w:t>
      </w:r>
      <w:r w:rsidRPr="00DD3B06">
        <w:rPr>
          <w:rFonts w:asciiTheme="minorHAnsi" w:hAnsiTheme="minorHAnsi" w:cstheme="minorHAnsi"/>
          <w:sz w:val="24"/>
          <w:szCs w:val="24"/>
          <w:u w:val="single"/>
        </w:rPr>
        <w:t>oraz wykazał, załączając stosowne wyjaśnienia</w:t>
      </w:r>
      <w:r w:rsidRPr="00DD3B06">
        <w:rPr>
          <w:rFonts w:asciiTheme="minorHAnsi" w:hAnsiTheme="minorHAnsi" w:cstheme="minorHAnsi"/>
          <w:sz w:val="24"/>
          <w:szCs w:val="24"/>
        </w:rPr>
        <w:t xml:space="preserve">, iż zastrzeżone informacje stanowią tajemnicę przedsiębiorstwa.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 xml:space="preserve">Na platformie w formularzu składania oferty znajduje się miejsce wyznaczone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do dołączenia części oferty stanowiącej tajemnicę przedsiębiorstwa.</w:t>
      </w:r>
    </w:p>
    <w:p w14:paraId="6EF5E015" w14:textId="786554DF" w:rsidR="009B7103" w:rsidRPr="00DD3B06" w:rsidRDefault="009B7103" w:rsidP="00D45DC9">
      <w:pPr>
        <w:pStyle w:val="Akapitzlist"/>
        <w:numPr>
          <w:ilvl w:val="1"/>
          <w:numId w:val="24"/>
        </w:numPr>
        <w:pBdr>
          <w:top w:val="nil"/>
          <w:left w:val="nil"/>
          <w:bottom w:val="nil"/>
          <w:right w:val="nil"/>
          <w:between w:val="nil"/>
        </w:pBdr>
        <w:tabs>
          <w:tab w:val="left" w:pos="426"/>
        </w:tabs>
        <w:spacing w:line="240" w:lineRule="auto"/>
        <w:ind w:left="289" w:hanging="431"/>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Wykonawca, za pośrednictwem </w:t>
      </w:r>
      <w:hyperlink r:id="rId28">
        <w:r w:rsidRPr="00DD3B06">
          <w:rPr>
            <w:rFonts w:asciiTheme="minorHAnsi" w:hAnsiTheme="minorHAnsi" w:cstheme="minorHAnsi"/>
            <w:color w:val="1155CC"/>
            <w:sz w:val="24"/>
            <w:szCs w:val="24"/>
            <w:u w:val="single"/>
          </w:rPr>
          <w:t>platformazakupowa.pl</w:t>
        </w:r>
      </w:hyperlink>
      <w:r w:rsidRPr="00DD3B06">
        <w:rPr>
          <w:rFonts w:asciiTheme="minorHAnsi" w:hAnsiTheme="minorHAnsi" w:cstheme="minorHAnsi"/>
          <w:sz w:val="24"/>
          <w:szCs w:val="24"/>
        </w:rPr>
        <w:t xml:space="preserve"> może przed upływem terminu</w:t>
      </w:r>
      <w:r w:rsidRPr="00DD3B06">
        <w:rPr>
          <w:rFonts w:asciiTheme="minorHAnsi" w:hAnsiTheme="minorHAnsi" w:cstheme="minorHAnsi"/>
          <w:sz w:val="24"/>
          <w:szCs w:val="24"/>
        </w:rPr>
        <w:br/>
        <w:t xml:space="preserve">do składania ofert wycofać ofertę. Sposób dokonywania wycofania oferty zamieszczono w instrukcji zamieszczonej na stronie internetowej pod adresem: </w:t>
      </w:r>
      <w:hyperlink r:id="rId29" w:history="1">
        <w:r w:rsidR="00D45DC9" w:rsidRPr="00DD3B06">
          <w:rPr>
            <w:rStyle w:val="Hipercze"/>
            <w:rFonts w:asciiTheme="minorHAnsi" w:hAnsiTheme="minorHAnsi" w:cstheme="minorHAnsi"/>
            <w:sz w:val="24"/>
            <w:szCs w:val="24"/>
          </w:rPr>
          <w:t>https://platformazakupowa.pl/strona/45-instrukcje</w:t>
        </w:r>
      </w:hyperlink>
    </w:p>
    <w:p w14:paraId="69A269BB" w14:textId="77777777" w:rsidR="009B7103" w:rsidRPr="00DD3B06" w:rsidRDefault="009B7103" w:rsidP="00D45DC9">
      <w:pPr>
        <w:pStyle w:val="Akapitzlist"/>
        <w:numPr>
          <w:ilvl w:val="1"/>
          <w:numId w:val="24"/>
        </w:numPr>
        <w:pBdr>
          <w:top w:val="nil"/>
          <w:left w:val="nil"/>
          <w:bottom w:val="nil"/>
          <w:right w:val="nil"/>
          <w:between w:val="nil"/>
        </w:pBdr>
        <w:tabs>
          <w:tab w:val="left" w:pos="426"/>
        </w:tabs>
        <w:spacing w:line="240" w:lineRule="auto"/>
        <w:ind w:left="289" w:hanging="431"/>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Każdy z Wykonawców może złożyć tylko jedną ofertę.</w:t>
      </w:r>
    </w:p>
    <w:p w14:paraId="16BF1E8D" w14:textId="77777777" w:rsidR="009B7103" w:rsidRPr="00DD3B06" w:rsidRDefault="009B7103" w:rsidP="00DA3759">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F4CDAD7" w14:textId="77777777" w:rsidR="00420E50" w:rsidRPr="00DD3B06" w:rsidRDefault="00420E50" w:rsidP="00420E50">
      <w:pPr>
        <w:pStyle w:val="Akapitzlist"/>
        <w:numPr>
          <w:ilvl w:val="1"/>
          <w:numId w:val="24"/>
        </w:numPr>
        <w:spacing w:line="240" w:lineRule="auto"/>
        <w:ind w:left="567" w:hanging="715"/>
        <w:jc w:val="both"/>
        <w:rPr>
          <w:rFonts w:asciiTheme="minorHAnsi" w:hAnsiTheme="minorHAnsi" w:cstheme="minorHAnsi"/>
          <w:sz w:val="24"/>
          <w:szCs w:val="24"/>
          <w:lang w:val="pl-PL"/>
        </w:rPr>
      </w:pPr>
      <w:r w:rsidRPr="00DD3B06">
        <w:rPr>
          <w:rFonts w:asciiTheme="minorHAnsi" w:hAnsiTheme="minorHAnsi" w:cstheme="minorHAnsi"/>
          <w:sz w:val="24"/>
          <w:szCs w:val="24"/>
        </w:rPr>
        <w:lastRenderedPageBreak/>
        <w:t>Zgodnie</w:t>
      </w:r>
      <w:r w:rsidRPr="00DD3B06">
        <w:rPr>
          <w:rFonts w:asciiTheme="minorHAnsi" w:eastAsia="Calibri" w:hAnsiTheme="minorHAnsi" w:cstheme="minorHAnsi"/>
          <w:sz w:val="24"/>
          <w:szCs w:val="24"/>
        </w:rPr>
        <w:t xml:space="preserve"> z definicją dokumentu elektronicznego z art. 3 ustęp 2 Ustawy</w:t>
      </w:r>
      <w:r w:rsidRPr="00DD3B06">
        <w:rPr>
          <w:rFonts w:asciiTheme="minorHAnsi" w:eastAsia="Calibri" w:hAnsiTheme="minorHAnsi" w:cstheme="minorHAnsi"/>
          <w:sz w:val="24"/>
          <w:szCs w:val="24"/>
        </w:rPr>
        <w:br/>
        <w:t>o informatyzacji działalności podmiotów realizujących zadania publiczne, opatrzenie pliku kwalifikowanym podpisem elektronicznym lub</w:t>
      </w:r>
      <w:r w:rsidRPr="00DD3B06">
        <w:rPr>
          <w:rFonts w:asciiTheme="minorHAnsi" w:hAnsiTheme="minorHAnsi" w:cstheme="minorHAnsi"/>
          <w:sz w:val="24"/>
          <w:szCs w:val="24"/>
        </w:rPr>
        <w:t xml:space="preserve"> </w:t>
      </w:r>
      <w:r w:rsidRPr="00DD3B06">
        <w:rPr>
          <w:rFonts w:asciiTheme="minorHAnsi" w:eastAsia="Calibri" w:hAnsiTheme="minorHAnsi" w:cstheme="minorHAnsi"/>
          <w:sz w:val="24"/>
          <w:szCs w:val="24"/>
        </w:rPr>
        <w:t>podpisem zaufanym</w:t>
      </w:r>
      <w:r w:rsidRPr="00DD3B06">
        <w:rPr>
          <w:rFonts w:asciiTheme="minorHAnsi" w:eastAsia="Calibri" w:hAnsiTheme="minorHAnsi" w:cstheme="minorHAnsi"/>
          <w:sz w:val="24"/>
          <w:szCs w:val="24"/>
        </w:rPr>
        <w:br/>
        <w:t>lub podpisem osobistym jest jednoznaczne z podpisaniem oryginału dokumentu,</w:t>
      </w:r>
      <w:r w:rsidRPr="00DD3B06">
        <w:rPr>
          <w:rFonts w:asciiTheme="minorHAnsi" w:eastAsia="Calibri" w:hAnsiTheme="minorHAnsi" w:cstheme="minorHAnsi"/>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2960C938" w14:textId="15E30D8F" w:rsidR="009B7103" w:rsidRPr="00DD3B06" w:rsidRDefault="009B7103" w:rsidP="00931F94">
      <w:pPr>
        <w:pStyle w:val="Akapitzlist"/>
        <w:numPr>
          <w:ilvl w:val="1"/>
          <w:numId w:val="24"/>
        </w:numPr>
        <w:pBdr>
          <w:top w:val="nil"/>
          <w:left w:val="nil"/>
          <w:bottom w:val="nil"/>
          <w:right w:val="nil"/>
          <w:between w:val="nil"/>
        </w:pBdr>
        <w:tabs>
          <w:tab w:val="left" w:pos="142"/>
        </w:tabs>
        <w:spacing w:line="240" w:lineRule="auto"/>
        <w:ind w:left="567"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Maksymalny rozmiar jednego pliku przesyłanego za pośrednictwem dedykowanych formularzy do: złożenia, zmiany</w:t>
      </w:r>
      <w:r w:rsidR="00420E50" w:rsidRPr="00DD3B06">
        <w:rPr>
          <w:rFonts w:asciiTheme="minorHAnsi" w:hAnsiTheme="minorHAnsi" w:cstheme="minorHAnsi"/>
          <w:sz w:val="24"/>
          <w:szCs w:val="24"/>
        </w:rPr>
        <w:t xml:space="preserve"> lub</w:t>
      </w:r>
      <w:r w:rsidRPr="00DD3B06">
        <w:rPr>
          <w:rFonts w:asciiTheme="minorHAnsi" w:hAnsiTheme="minorHAnsi" w:cstheme="minorHAnsi"/>
          <w:sz w:val="24"/>
          <w:szCs w:val="24"/>
        </w:rPr>
        <w:t xml:space="preserve"> wycofania oferty wynosi 150 MB natomiast przy komunikacji wielkość pliku to maksymalnie 500 MB.</w:t>
      </w:r>
    </w:p>
    <w:p w14:paraId="01144549" w14:textId="77777777" w:rsidR="009B7103" w:rsidRPr="00DD3B06" w:rsidRDefault="009B7103" w:rsidP="00832BB5">
      <w:pPr>
        <w:pStyle w:val="Nagwek1"/>
        <w:spacing w:after="120" w:line="240" w:lineRule="auto"/>
        <w:ind w:left="-284"/>
        <w:jc w:val="both"/>
        <w:rPr>
          <w:rFonts w:asciiTheme="minorHAnsi" w:hAnsiTheme="minorHAnsi" w:cstheme="minorHAnsi"/>
          <w:b/>
          <w:i/>
          <w:sz w:val="24"/>
          <w:szCs w:val="24"/>
          <w:u w:val="single"/>
        </w:rPr>
      </w:pPr>
      <w:r w:rsidRPr="00DD3B06">
        <w:rPr>
          <w:rFonts w:asciiTheme="minorHAnsi" w:hAnsiTheme="minorHAnsi" w:cstheme="minorHAnsi"/>
          <w:b/>
          <w:i/>
          <w:color w:val="000000"/>
          <w:sz w:val="24"/>
          <w:szCs w:val="24"/>
          <w:u w:val="single"/>
        </w:rPr>
        <w:t>Zalecenia</w:t>
      </w:r>
    </w:p>
    <w:p w14:paraId="199AD283" w14:textId="565061B4" w:rsidR="00D45DC9" w:rsidRPr="00DD3B06" w:rsidRDefault="00D45DC9" w:rsidP="00D45DC9">
      <w:pPr>
        <w:pStyle w:val="NormalnyWeb"/>
        <w:widowControl w:val="0"/>
        <w:spacing w:before="0" w:beforeAutospacing="0" w:after="0" w:afterAutospacing="0"/>
        <w:jc w:val="both"/>
        <w:rPr>
          <w:rFonts w:asciiTheme="minorHAnsi" w:hAnsiTheme="minorHAnsi" w:cstheme="minorHAnsi"/>
        </w:rPr>
      </w:pPr>
      <w:r w:rsidRPr="00DD3B06">
        <w:rPr>
          <w:rFonts w:asciiTheme="minorHAnsi" w:hAnsiTheme="minorHAnsi" w:cstheme="minorHAnsi"/>
          <w:b/>
          <w:bCs/>
        </w:rPr>
        <w:t xml:space="preserve">Rozszerzenia plików wykorzystywanych przez Wykonawców muszą być zgodne </w:t>
      </w:r>
      <w:r w:rsidR="00335043" w:rsidRPr="00DD3B06">
        <w:rPr>
          <w:rFonts w:asciiTheme="minorHAnsi" w:hAnsiTheme="minorHAnsi" w:cstheme="minorHAnsi"/>
          <w:b/>
          <w:bCs/>
        </w:rPr>
        <w:br/>
      </w:r>
      <w:r w:rsidRPr="00DD3B06">
        <w:rPr>
          <w:rFonts w:asciiTheme="minorHAnsi" w:hAnsiTheme="minorHAnsi" w:cstheme="minorHAnsi"/>
          <w:b/>
          <w:bCs/>
        </w:rPr>
        <w:t>z</w:t>
      </w:r>
      <w:r w:rsidRPr="00DD3B06">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3F1B94B7" w14:textId="375A85F4" w:rsidR="009B7103" w:rsidRPr="00DD3B06" w:rsidRDefault="009B7103" w:rsidP="00832BB5">
      <w:pPr>
        <w:pStyle w:val="NormalnyWeb"/>
        <w:spacing w:before="240" w:beforeAutospacing="0" w:after="120" w:afterAutospacing="0"/>
        <w:ind w:left="-284"/>
        <w:jc w:val="both"/>
        <w:outlineLvl w:val="1"/>
        <w:rPr>
          <w:rFonts w:asciiTheme="minorHAnsi" w:hAnsiTheme="minorHAnsi" w:cstheme="minorHAnsi"/>
          <w:b/>
          <w:color w:val="000000"/>
        </w:rPr>
      </w:pPr>
      <w:r w:rsidRPr="00DD3B06">
        <w:rPr>
          <w:rFonts w:asciiTheme="minorHAnsi" w:hAnsiTheme="minorHAnsi" w:cstheme="minorHAnsi"/>
          <w:b/>
          <w:color w:val="000000"/>
        </w:rPr>
        <w:t>Poniżej Zamawiający przedstawia listę sugerowanych zaleceń:</w:t>
      </w:r>
    </w:p>
    <w:p w14:paraId="156E4057" w14:textId="77777777" w:rsidR="00D45DC9" w:rsidRPr="00DD3B06" w:rsidRDefault="00D45DC9" w:rsidP="00D45DC9">
      <w:pPr>
        <w:pStyle w:val="NormalnyWeb"/>
        <w:widowControl w:val="0"/>
        <w:numPr>
          <w:ilvl w:val="0"/>
          <w:numId w:val="7"/>
        </w:numPr>
        <w:tabs>
          <w:tab w:val="num" w:pos="284"/>
        </w:tabs>
        <w:spacing w:before="0" w:beforeAutospacing="0" w:after="0" w:afterAutospacing="0"/>
        <w:ind w:left="284" w:hanging="284"/>
        <w:jc w:val="both"/>
        <w:textAlignment w:val="baseline"/>
        <w:rPr>
          <w:rFonts w:asciiTheme="minorHAnsi" w:hAnsiTheme="minorHAnsi" w:cstheme="minorHAnsi"/>
          <w:b/>
          <w:u w:val="single"/>
        </w:rPr>
      </w:pPr>
      <w:r w:rsidRPr="00DD3B06">
        <w:rPr>
          <w:rFonts w:asciiTheme="minorHAnsi" w:hAnsiTheme="minorHAnsi" w:cstheme="minorHAnsi"/>
        </w:rPr>
        <w:t>Zamawiający rekomenduje wykorzystanie formatów: pdf .</w:t>
      </w:r>
      <w:proofErr w:type="spellStart"/>
      <w:r w:rsidRPr="00DD3B06">
        <w:rPr>
          <w:rFonts w:asciiTheme="minorHAnsi" w:hAnsiTheme="minorHAnsi" w:cstheme="minorHAnsi"/>
        </w:rPr>
        <w:t>doc</w:t>
      </w:r>
      <w:proofErr w:type="spellEnd"/>
      <w:r w:rsidRPr="00DD3B06">
        <w:rPr>
          <w:rFonts w:asciiTheme="minorHAnsi" w:hAnsiTheme="minorHAnsi" w:cstheme="minorHAnsi"/>
        </w:rPr>
        <w:t xml:space="preserve"> .</w:t>
      </w:r>
      <w:proofErr w:type="spellStart"/>
      <w:r w:rsidRPr="00DD3B06">
        <w:rPr>
          <w:rFonts w:asciiTheme="minorHAnsi" w:hAnsiTheme="minorHAnsi" w:cstheme="minorHAnsi"/>
        </w:rPr>
        <w:t>docx</w:t>
      </w:r>
      <w:proofErr w:type="spellEnd"/>
      <w:r w:rsidRPr="00DD3B06">
        <w:rPr>
          <w:rFonts w:asciiTheme="minorHAnsi" w:hAnsiTheme="minorHAnsi" w:cstheme="minorHAnsi"/>
        </w:rPr>
        <w:t xml:space="preserve"> .xls .</w:t>
      </w:r>
      <w:proofErr w:type="spellStart"/>
      <w:r w:rsidRPr="00DD3B06">
        <w:rPr>
          <w:rFonts w:asciiTheme="minorHAnsi" w:hAnsiTheme="minorHAnsi" w:cstheme="minorHAnsi"/>
        </w:rPr>
        <w:t>xlsx</w:t>
      </w:r>
      <w:proofErr w:type="spellEnd"/>
      <w:r w:rsidRPr="00DD3B06">
        <w:rPr>
          <w:rFonts w:asciiTheme="minorHAnsi" w:hAnsiTheme="minorHAnsi" w:cstheme="minorHAnsi"/>
        </w:rPr>
        <w:t xml:space="preserve"> .jpg (.</w:t>
      </w:r>
      <w:proofErr w:type="spellStart"/>
      <w:r w:rsidRPr="00DD3B06">
        <w:rPr>
          <w:rFonts w:asciiTheme="minorHAnsi" w:hAnsiTheme="minorHAnsi" w:cstheme="minorHAnsi"/>
        </w:rPr>
        <w:t>jpeg</w:t>
      </w:r>
      <w:proofErr w:type="spellEnd"/>
      <w:r w:rsidRPr="00DD3B06">
        <w:rPr>
          <w:rFonts w:asciiTheme="minorHAnsi" w:hAnsiTheme="minorHAnsi" w:cstheme="minorHAnsi"/>
        </w:rPr>
        <w:t xml:space="preserve">) </w:t>
      </w:r>
      <w:r w:rsidRPr="00DD3B06">
        <w:rPr>
          <w:rFonts w:asciiTheme="minorHAnsi" w:hAnsiTheme="minorHAnsi" w:cstheme="minorHAnsi"/>
        </w:rPr>
        <w:br/>
      </w:r>
      <w:r w:rsidRPr="00DD3B06">
        <w:rPr>
          <w:rFonts w:asciiTheme="minorHAnsi" w:hAnsiTheme="minorHAnsi" w:cstheme="minorHAnsi"/>
          <w:b/>
          <w:u w:val="single"/>
        </w:rPr>
        <w:t>ze szczególnym wskazaniem na .pdf</w:t>
      </w:r>
    </w:p>
    <w:p w14:paraId="41A702C7" w14:textId="77777777" w:rsidR="00D45DC9" w:rsidRPr="00DD3B06" w:rsidRDefault="00D45DC9" w:rsidP="00D45DC9">
      <w:pPr>
        <w:pStyle w:val="NormalnyWeb"/>
        <w:widowControl w:val="0"/>
        <w:numPr>
          <w:ilvl w:val="0"/>
          <w:numId w:val="7"/>
        </w:numPr>
        <w:tabs>
          <w:tab w:val="num" w:pos="284"/>
        </w:tabs>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 xml:space="preserve">W celu ewentualnej kompresji danych Zamawiający rekomenduje wykorzystanie jednego </w:t>
      </w:r>
      <w:r w:rsidRPr="00DD3B06">
        <w:rPr>
          <w:rFonts w:asciiTheme="minorHAnsi" w:hAnsiTheme="minorHAnsi" w:cstheme="minorHAnsi"/>
        </w:rPr>
        <w:br/>
        <w:t>z rozszerzeń:</w:t>
      </w:r>
    </w:p>
    <w:p w14:paraId="3F225679" w14:textId="77777777" w:rsidR="00D45DC9" w:rsidRPr="00DD3B06" w:rsidRDefault="00D45DC9" w:rsidP="00D45DC9">
      <w:pPr>
        <w:pStyle w:val="NormalnyWeb"/>
        <w:widowControl w:val="0"/>
        <w:numPr>
          <w:ilvl w:val="1"/>
          <w:numId w:val="31"/>
        </w:numPr>
        <w:tabs>
          <w:tab w:val="num" w:pos="567"/>
          <w:tab w:val="left" w:pos="993"/>
        </w:tabs>
        <w:spacing w:before="0" w:beforeAutospacing="0" w:after="0" w:afterAutospacing="0"/>
        <w:ind w:left="567" w:hanging="284"/>
        <w:jc w:val="both"/>
        <w:textAlignment w:val="baseline"/>
        <w:rPr>
          <w:rFonts w:asciiTheme="minorHAnsi" w:hAnsiTheme="minorHAnsi" w:cstheme="minorHAnsi"/>
        </w:rPr>
      </w:pPr>
      <w:r w:rsidRPr="00DD3B06">
        <w:rPr>
          <w:rFonts w:asciiTheme="minorHAnsi" w:hAnsiTheme="minorHAnsi" w:cstheme="minorHAnsi"/>
        </w:rPr>
        <w:t>.zip </w:t>
      </w:r>
    </w:p>
    <w:p w14:paraId="46DD6395" w14:textId="1907F129" w:rsidR="000A1DAE" w:rsidRPr="007061D0" w:rsidRDefault="00D45DC9" w:rsidP="007061D0">
      <w:pPr>
        <w:pStyle w:val="NormalnyWeb"/>
        <w:widowControl w:val="0"/>
        <w:numPr>
          <w:ilvl w:val="1"/>
          <w:numId w:val="31"/>
        </w:numPr>
        <w:tabs>
          <w:tab w:val="num" w:pos="567"/>
          <w:tab w:val="left" w:pos="993"/>
        </w:tabs>
        <w:spacing w:before="0" w:beforeAutospacing="0" w:after="0" w:afterAutospacing="0"/>
        <w:ind w:left="567" w:hanging="284"/>
        <w:jc w:val="both"/>
        <w:textAlignment w:val="baseline"/>
        <w:rPr>
          <w:rFonts w:asciiTheme="minorHAnsi" w:hAnsiTheme="minorHAnsi" w:cstheme="minorHAnsi"/>
        </w:rPr>
      </w:pPr>
      <w:r w:rsidRPr="00DD3B06">
        <w:rPr>
          <w:rFonts w:asciiTheme="minorHAnsi" w:hAnsiTheme="minorHAnsi" w:cstheme="minorHAnsi"/>
        </w:rPr>
        <w:t>.7Z</w:t>
      </w:r>
    </w:p>
    <w:p w14:paraId="231F646C" w14:textId="309A188C" w:rsidR="00D45DC9" w:rsidRPr="00DD3B06" w:rsidRDefault="00D45DC9" w:rsidP="00D45DC9">
      <w:pPr>
        <w:pStyle w:val="NormalnyWeb"/>
        <w:widowControl w:val="0"/>
        <w:numPr>
          <w:ilvl w:val="0"/>
          <w:numId w:val="7"/>
        </w:numPr>
        <w:tabs>
          <w:tab w:val="num" w:pos="284"/>
        </w:tabs>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 xml:space="preserve">Wśród rozszerzeń powszechnych a </w:t>
      </w:r>
      <w:r w:rsidRPr="00DD3B06">
        <w:rPr>
          <w:rFonts w:asciiTheme="minorHAnsi" w:hAnsiTheme="minorHAnsi" w:cstheme="minorHAnsi"/>
          <w:b/>
          <w:bCs/>
        </w:rPr>
        <w:t>niewystępujących</w:t>
      </w:r>
      <w:r w:rsidRPr="00DD3B06">
        <w:rPr>
          <w:rFonts w:asciiTheme="minorHAnsi" w:hAnsiTheme="minorHAnsi" w:cstheme="minorHAnsi"/>
        </w:rPr>
        <w:t xml:space="preserve"> w rozporządzeniu KRI występują: .</w:t>
      </w:r>
      <w:proofErr w:type="spellStart"/>
      <w:r w:rsidRPr="00DD3B06">
        <w:rPr>
          <w:rFonts w:asciiTheme="minorHAnsi" w:hAnsiTheme="minorHAnsi" w:cstheme="minorHAnsi"/>
        </w:rPr>
        <w:t>rar</w:t>
      </w:r>
      <w:proofErr w:type="spellEnd"/>
      <w:r w:rsidRPr="00DD3B06">
        <w:rPr>
          <w:rFonts w:asciiTheme="minorHAnsi" w:hAnsiTheme="minorHAnsi" w:cstheme="minorHAnsi"/>
        </w:rPr>
        <w:t xml:space="preserve"> .gif .</w:t>
      </w:r>
      <w:proofErr w:type="spellStart"/>
      <w:r w:rsidRPr="00DD3B06">
        <w:rPr>
          <w:rFonts w:asciiTheme="minorHAnsi" w:hAnsiTheme="minorHAnsi" w:cstheme="minorHAnsi"/>
        </w:rPr>
        <w:t>bmp</w:t>
      </w:r>
      <w:proofErr w:type="spellEnd"/>
      <w:r w:rsidRPr="00DD3B06">
        <w:rPr>
          <w:rFonts w:asciiTheme="minorHAnsi" w:hAnsiTheme="minorHAnsi" w:cstheme="minorHAnsi"/>
        </w:rPr>
        <w:t xml:space="preserve"> .</w:t>
      </w:r>
      <w:proofErr w:type="spellStart"/>
      <w:r w:rsidRPr="00DD3B06">
        <w:rPr>
          <w:rFonts w:asciiTheme="minorHAnsi" w:hAnsiTheme="minorHAnsi" w:cstheme="minorHAnsi"/>
        </w:rPr>
        <w:t>numbers</w:t>
      </w:r>
      <w:proofErr w:type="spellEnd"/>
      <w:r w:rsidRPr="00DD3B06">
        <w:rPr>
          <w:rFonts w:asciiTheme="minorHAnsi" w:hAnsiTheme="minorHAnsi" w:cstheme="minorHAnsi"/>
        </w:rPr>
        <w:t xml:space="preserve"> .</w:t>
      </w:r>
      <w:proofErr w:type="spellStart"/>
      <w:r w:rsidRPr="00DD3B06">
        <w:rPr>
          <w:rFonts w:asciiTheme="minorHAnsi" w:hAnsiTheme="minorHAnsi" w:cstheme="minorHAnsi"/>
        </w:rPr>
        <w:t>pages</w:t>
      </w:r>
      <w:proofErr w:type="spellEnd"/>
      <w:r w:rsidRPr="00DD3B06">
        <w:rPr>
          <w:rFonts w:asciiTheme="minorHAnsi" w:hAnsiTheme="minorHAnsi" w:cstheme="minorHAnsi"/>
        </w:rPr>
        <w:t xml:space="preserve">. </w:t>
      </w:r>
      <w:r w:rsidRPr="00DD3B06">
        <w:rPr>
          <w:rFonts w:asciiTheme="minorHAnsi" w:hAnsiTheme="minorHAnsi" w:cstheme="minorHAnsi"/>
          <w:b/>
          <w:bCs/>
        </w:rPr>
        <w:t>Dokumenty złożone w takich plikach zostaną uznane za złożone nieskutecznie.</w:t>
      </w:r>
    </w:p>
    <w:p w14:paraId="607ADF44" w14:textId="0BFCC17E" w:rsidR="00D45DC9" w:rsidRPr="00DD3B06" w:rsidRDefault="00D45DC9" w:rsidP="00335043">
      <w:pPr>
        <w:pStyle w:val="NormalnyWeb"/>
        <w:widowControl w:val="0"/>
        <w:numPr>
          <w:ilvl w:val="0"/>
          <w:numId w:val="7"/>
        </w:numPr>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 xml:space="preserve">Zamawiający zwraca uwagę na ograniczenia wielkości plików podpisywanych profilem zaufanym, który wynosi max 10MB, oraz na ograniczenie wielkości plików podpisywanych </w:t>
      </w:r>
      <w:r w:rsidRPr="00DD3B06">
        <w:rPr>
          <w:rFonts w:asciiTheme="minorHAnsi" w:hAnsiTheme="minorHAnsi" w:cstheme="minorHAnsi"/>
        </w:rPr>
        <w:br/>
        <w:t xml:space="preserve">w aplikacji </w:t>
      </w:r>
      <w:proofErr w:type="spellStart"/>
      <w:r w:rsidRPr="00DD3B06">
        <w:rPr>
          <w:rFonts w:asciiTheme="minorHAnsi" w:hAnsiTheme="minorHAnsi" w:cstheme="minorHAnsi"/>
        </w:rPr>
        <w:t>eDoApp</w:t>
      </w:r>
      <w:proofErr w:type="spellEnd"/>
      <w:r w:rsidRPr="00DD3B06">
        <w:rPr>
          <w:rFonts w:asciiTheme="minorHAnsi" w:hAnsiTheme="minorHAnsi" w:cstheme="minorHAnsi"/>
        </w:rPr>
        <w:t xml:space="preserve"> służącej do składania podpisu osobistego, który wynosi max 5MB.</w:t>
      </w:r>
    </w:p>
    <w:p w14:paraId="64D41422" w14:textId="77777777" w:rsidR="00D45DC9" w:rsidRPr="00DD3B06" w:rsidRDefault="00D45DC9" w:rsidP="00335043">
      <w:pPr>
        <w:pStyle w:val="NormalnyWeb"/>
        <w:widowControl w:val="0"/>
        <w:numPr>
          <w:ilvl w:val="0"/>
          <w:numId w:val="7"/>
        </w:numPr>
        <w:tabs>
          <w:tab w:val="num" w:pos="284"/>
        </w:tabs>
        <w:spacing w:before="0" w:beforeAutospacing="0" w:after="0" w:afterAutospacing="0"/>
        <w:ind w:left="426" w:hanging="426"/>
        <w:jc w:val="both"/>
        <w:textAlignment w:val="baseline"/>
        <w:rPr>
          <w:rFonts w:asciiTheme="minorHAnsi" w:hAnsiTheme="minorHAnsi" w:cstheme="minorHAnsi"/>
        </w:rPr>
      </w:pPr>
      <w:r w:rsidRPr="00DD3B06">
        <w:rPr>
          <w:rFonts w:asciiTheme="minorHAnsi" w:hAnsiTheme="minorHAnsi" w:cstheme="minorHAnsi"/>
        </w:rPr>
        <w:t>W przypadku stosowania przez wykonawcę kwalifikowanego podpisu elektronicznego:</w:t>
      </w:r>
    </w:p>
    <w:p w14:paraId="371553CA" w14:textId="77777777" w:rsidR="00D45DC9" w:rsidRPr="00DD3B06" w:rsidRDefault="00D45DC9" w:rsidP="00D45DC9">
      <w:pPr>
        <w:pStyle w:val="NormalnyWeb"/>
        <w:widowControl w:val="0"/>
        <w:numPr>
          <w:ilvl w:val="0"/>
          <w:numId w:val="32"/>
        </w:numPr>
        <w:spacing w:before="0" w:beforeAutospacing="0" w:after="0" w:afterAutospacing="0"/>
        <w:jc w:val="both"/>
        <w:textAlignment w:val="baseline"/>
        <w:rPr>
          <w:rFonts w:asciiTheme="minorHAnsi" w:hAnsiTheme="minorHAnsi" w:cstheme="minorHAnsi"/>
        </w:rPr>
      </w:pPr>
      <w:r w:rsidRPr="00DD3B06">
        <w:rPr>
          <w:rFonts w:asciiTheme="minorHAnsi" w:hAnsiTheme="minorHAnsi" w:cstheme="minorHAnsi"/>
        </w:rPr>
        <w:t xml:space="preserve">Ze względu na niskie ryzyko naruszenia integralności pliku oraz łatwiejszą weryfikację podpisu zamawiający zaleca, w miarę możliwości, </w:t>
      </w:r>
      <w:r w:rsidRPr="00DD3B06">
        <w:rPr>
          <w:rFonts w:asciiTheme="minorHAnsi" w:hAnsiTheme="minorHAnsi" w:cstheme="minorHAnsi"/>
          <w:b/>
        </w:rPr>
        <w:t xml:space="preserve">przekonwertowanie plików składających się na ofertę na rozszerzenie .pdf  i opatrzenie ich podpisem kwalifikowanym w formacie </w:t>
      </w:r>
      <w:proofErr w:type="spellStart"/>
      <w:r w:rsidRPr="00DD3B06">
        <w:rPr>
          <w:rFonts w:asciiTheme="minorHAnsi" w:hAnsiTheme="minorHAnsi" w:cstheme="minorHAnsi"/>
          <w:b/>
        </w:rPr>
        <w:t>PAdES</w:t>
      </w:r>
      <w:proofErr w:type="spellEnd"/>
      <w:r w:rsidRPr="00DD3B06">
        <w:rPr>
          <w:rFonts w:asciiTheme="minorHAnsi" w:hAnsiTheme="minorHAnsi" w:cstheme="minorHAnsi"/>
          <w:b/>
        </w:rPr>
        <w:t xml:space="preserve">. </w:t>
      </w:r>
    </w:p>
    <w:p w14:paraId="483C3464" w14:textId="77777777" w:rsidR="00D45DC9" w:rsidRPr="00DD3B06" w:rsidRDefault="00D45DC9" w:rsidP="00D45DC9">
      <w:pPr>
        <w:pStyle w:val="NormalnyWeb"/>
        <w:widowControl w:val="0"/>
        <w:numPr>
          <w:ilvl w:val="0"/>
          <w:numId w:val="32"/>
        </w:numPr>
        <w:spacing w:before="0" w:beforeAutospacing="0" w:after="0" w:afterAutospacing="0"/>
        <w:jc w:val="both"/>
        <w:textAlignment w:val="baseline"/>
        <w:rPr>
          <w:rFonts w:asciiTheme="minorHAnsi" w:hAnsiTheme="minorHAnsi" w:cstheme="minorHAnsi"/>
        </w:rPr>
      </w:pPr>
      <w:r w:rsidRPr="00DD3B06">
        <w:rPr>
          <w:rFonts w:asciiTheme="minorHAnsi" w:hAnsiTheme="minorHAnsi" w:cstheme="minorHAnsi"/>
        </w:rPr>
        <w:t xml:space="preserve">Pliki w innych formatach niż PDF </w:t>
      </w:r>
      <w:r w:rsidRPr="00DD3B06">
        <w:rPr>
          <w:rFonts w:asciiTheme="minorHAnsi" w:hAnsiTheme="minorHAnsi" w:cstheme="minorHAnsi"/>
          <w:b/>
        </w:rPr>
        <w:t xml:space="preserve">zaleca się opatrzyć podpisem w formacie </w:t>
      </w:r>
      <w:proofErr w:type="spellStart"/>
      <w:r w:rsidRPr="00DD3B06">
        <w:rPr>
          <w:rFonts w:asciiTheme="minorHAnsi" w:hAnsiTheme="minorHAnsi" w:cstheme="minorHAnsi"/>
          <w:b/>
        </w:rPr>
        <w:t>XAdES</w:t>
      </w:r>
      <w:proofErr w:type="spellEnd"/>
      <w:r w:rsidRPr="00DD3B06">
        <w:rPr>
          <w:rFonts w:asciiTheme="minorHAnsi" w:hAnsiTheme="minorHAnsi" w:cstheme="minorHAnsi"/>
          <w:b/>
        </w:rPr>
        <w:t xml:space="preserve">           o typie zewnętrznym</w:t>
      </w:r>
      <w:r w:rsidRPr="00DD3B06">
        <w:rPr>
          <w:rFonts w:asciiTheme="minorHAnsi" w:hAnsiTheme="minorHAnsi" w:cstheme="minorHAnsi"/>
        </w:rPr>
        <w:t>. Wykonawca powinien pamiętać, aby plik z podpisem przekazywać łącznie z dokumentem podpisywanym.</w:t>
      </w:r>
    </w:p>
    <w:p w14:paraId="48B2A929" w14:textId="77777777" w:rsidR="00D45DC9" w:rsidRPr="00DD3B06" w:rsidRDefault="00D45DC9" w:rsidP="00D45DC9">
      <w:pPr>
        <w:pStyle w:val="NormalnyWeb"/>
        <w:widowControl w:val="0"/>
        <w:numPr>
          <w:ilvl w:val="0"/>
          <w:numId w:val="32"/>
        </w:numPr>
        <w:spacing w:before="0" w:beforeAutospacing="0" w:after="0" w:afterAutospacing="0"/>
        <w:jc w:val="both"/>
        <w:textAlignment w:val="baseline"/>
        <w:rPr>
          <w:rFonts w:asciiTheme="minorHAnsi" w:hAnsiTheme="minorHAnsi" w:cstheme="minorHAnsi"/>
        </w:rPr>
      </w:pPr>
      <w:r w:rsidRPr="00DD3B06">
        <w:rPr>
          <w:rFonts w:asciiTheme="minorHAnsi" w:hAnsiTheme="minorHAnsi" w:cstheme="minorHAnsi"/>
        </w:rPr>
        <w:t>Zamawiający rekomenduje wykorzystanie podpisu z kwalifikowanym znacznikiem czasu.</w:t>
      </w:r>
    </w:p>
    <w:p w14:paraId="091052A7" w14:textId="77777777" w:rsidR="00D45DC9" w:rsidRPr="00DD3B06" w:rsidRDefault="00D45DC9" w:rsidP="00335043">
      <w:pPr>
        <w:pStyle w:val="NormalnyWeb"/>
        <w:widowControl w:val="0"/>
        <w:numPr>
          <w:ilvl w:val="0"/>
          <w:numId w:val="7"/>
        </w:numPr>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 xml:space="preserve">Zamawiający zaleca aby w przypadku podpisywania pliku przez kilka osób, stosować podpisy tego samego rodzaju. Podpisywanie różnymi rodzajami podpisów np. osobistym </w:t>
      </w:r>
      <w:r w:rsidRPr="00DD3B06">
        <w:rPr>
          <w:rFonts w:asciiTheme="minorHAnsi" w:hAnsiTheme="minorHAnsi" w:cstheme="minorHAnsi"/>
        </w:rPr>
        <w:br/>
        <w:t>i kwalifikowanym może doprowadzić do problemów w weryfikacji plików. </w:t>
      </w:r>
    </w:p>
    <w:p w14:paraId="523F9274" w14:textId="77777777" w:rsidR="00D45DC9" w:rsidRPr="00DD3B06" w:rsidRDefault="00D45DC9" w:rsidP="00335043">
      <w:pPr>
        <w:pStyle w:val="NormalnyWeb"/>
        <w:widowControl w:val="0"/>
        <w:numPr>
          <w:ilvl w:val="0"/>
          <w:numId w:val="7"/>
        </w:numPr>
        <w:tabs>
          <w:tab w:val="num" w:pos="567"/>
        </w:tabs>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Zamawiający zaleca, aby Wykonawca z odpowiednim wyprzedzeniem przetestował możliwość prawidłowego wykorzystania wybranej metody podpisania plików oferty.</w:t>
      </w:r>
    </w:p>
    <w:p w14:paraId="6BE25869" w14:textId="77777777" w:rsidR="00D45DC9" w:rsidRDefault="00D45DC9" w:rsidP="00335043">
      <w:pPr>
        <w:pStyle w:val="NormalnyWeb"/>
        <w:widowControl w:val="0"/>
        <w:numPr>
          <w:ilvl w:val="0"/>
          <w:numId w:val="7"/>
        </w:numPr>
        <w:tabs>
          <w:tab w:val="num" w:pos="567"/>
        </w:tabs>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t>Osobą składającą ofertę powinna być osoba kontaktowa podawana w dokumentacji.</w:t>
      </w:r>
    </w:p>
    <w:p w14:paraId="3E709D46" w14:textId="77777777" w:rsidR="0039352D" w:rsidRPr="00DD3B06" w:rsidRDefault="0039352D" w:rsidP="0039352D">
      <w:pPr>
        <w:pStyle w:val="NormalnyWeb"/>
        <w:widowControl w:val="0"/>
        <w:spacing w:before="0" w:beforeAutospacing="0" w:after="0" w:afterAutospacing="0"/>
        <w:ind w:left="284"/>
        <w:jc w:val="both"/>
        <w:textAlignment w:val="baseline"/>
        <w:rPr>
          <w:rFonts w:asciiTheme="minorHAnsi" w:hAnsiTheme="minorHAnsi" w:cstheme="minorHAnsi"/>
        </w:rPr>
      </w:pPr>
    </w:p>
    <w:p w14:paraId="6566A00A" w14:textId="77777777" w:rsidR="00D45DC9" w:rsidRPr="00DD3B06" w:rsidRDefault="00D45DC9" w:rsidP="00335043">
      <w:pPr>
        <w:pStyle w:val="NormalnyWeb"/>
        <w:widowControl w:val="0"/>
        <w:numPr>
          <w:ilvl w:val="0"/>
          <w:numId w:val="7"/>
        </w:numPr>
        <w:tabs>
          <w:tab w:val="num" w:pos="567"/>
        </w:tabs>
        <w:spacing w:before="0" w:beforeAutospacing="0" w:after="0" w:afterAutospacing="0"/>
        <w:ind w:left="284" w:hanging="284"/>
        <w:jc w:val="both"/>
        <w:textAlignment w:val="baseline"/>
        <w:rPr>
          <w:rFonts w:asciiTheme="minorHAnsi" w:hAnsiTheme="minorHAnsi" w:cstheme="minorHAnsi"/>
        </w:rPr>
      </w:pPr>
      <w:r w:rsidRPr="00DD3B06">
        <w:rPr>
          <w:rFonts w:asciiTheme="minorHAnsi" w:hAnsiTheme="minorHAnsi" w:cstheme="minorHAnsi"/>
        </w:rPr>
        <w:lastRenderedPageBreak/>
        <w:t xml:space="preserve">Ofertę należy przygotować z należytą starannością dla podmiotu ubiegającego </w:t>
      </w:r>
      <w:r w:rsidRPr="00DD3B06">
        <w:rPr>
          <w:rFonts w:asciiTheme="minorHAnsi" w:hAnsiTheme="minorHAnsi" w:cstheme="minorHAnsi"/>
        </w:rPr>
        <w:br/>
        <w:t xml:space="preserve">się o udzielenie zamówienia publicznego i zachowaniem odpowiedniego odstępu czasu </w:t>
      </w:r>
      <w:r w:rsidRPr="00DD3B06">
        <w:rPr>
          <w:rFonts w:asciiTheme="minorHAnsi" w:hAnsiTheme="minorHAnsi" w:cstheme="minorHAnsi"/>
        </w:rPr>
        <w:br/>
        <w:t>do zakończenia przyjmowania ofert. Sugerujemy złożenie oferty na 24 godziny przed terminem składania ofert.</w:t>
      </w:r>
    </w:p>
    <w:p w14:paraId="2D168F0D" w14:textId="77777777" w:rsidR="00D45DC9" w:rsidRPr="00DD3B06" w:rsidRDefault="00D45DC9" w:rsidP="00335043">
      <w:pPr>
        <w:pStyle w:val="NormalnyWeb"/>
        <w:widowControl w:val="0"/>
        <w:numPr>
          <w:ilvl w:val="0"/>
          <w:numId w:val="7"/>
        </w:numPr>
        <w:spacing w:before="0" w:beforeAutospacing="0" w:after="0" w:afterAutospacing="0"/>
        <w:ind w:left="284" w:hanging="426"/>
        <w:jc w:val="both"/>
        <w:textAlignment w:val="baseline"/>
        <w:rPr>
          <w:rFonts w:asciiTheme="minorHAnsi" w:hAnsiTheme="minorHAnsi" w:cstheme="minorHAnsi"/>
        </w:rPr>
      </w:pPr>
      <w:r w:rsidRPr="00DD3B06">
        <w:rPr>
          <w:rFonts w:asciiTheme="minorHAnsi" w:hAnsiTheme="minorHAnsi" w:cstheme="minorHAnsi"/>
        </w:rPr>
        <w:t>Jeśli Wykonawca pakuje dokumenty np. w plik o rozszerzeniu .zip, zaleca się wcześniejsze podpisanie każdego ze skompresowanych plików. </w:t>
      </w:r>
    </w:p>
    <w:p w14:paraId="26D1A8E6" w14:textId="7FA721D4" w:rsidR="00D45DC9" w:rsidRPr="00DD3B06" w:rsidRDefault="00D45DC9" w:rsidP="00335043">
      <w:pPr>
        <w:pStyle w:val="NormalnyWeb"/>
        <w:widowControl w:val="0"/>
        <w:numPr>
          <w:ilvl w:val="0"/>
          <w:numId w:val="7"/>
        </w:numPr>
        <w:spacing w:before="0" w:beforeAutospacing="0" w:after="0" w:afterAutospacing="0"/>
        <w:ind w:left="284" w:hanging="426"/>
        <w:jc w:val="both"/>
        <w:textAlignment w:val="baseline"/>
        <w:rPr>
          <w:rFonts w:asciiTheme="minorHAnsi" w:hAnsiTheme="minorHAnsi" w:cstheme="minorHAnsi"/>
        </w:rPr>
      </w:pPr>
      <w:r w:rsidRPr="00DD3B06">
        <w:rPr>
          <w:rFonts w:asciiTheme="minorHAnsi" w:hAnsiTheme="minorHAnsi" w:cstheme="minorHAnsi"/>
        </w:rPr>
        <w:t xml:space="preserve">Zamawiający zaleca aby </w:t>
      </w:r>
      <w:r w:rsidRPr="00DD3B06">
        <w:rPr>
          <w:rFonts w:asciiTheme="minorHAnsi" w:hAnsiTheme="minorHAnsi" w:cstheme="minorHAnsi"/>
          <w:u w:val="single"/>
        </w:rPr>
        <w:t>nie</w:t>
      </w:r>
      <w:r w:rsidRPr="00DD3B06">
        <w:rPr>
          <w:rFonts w:asciiTheme="minorHAnsi" w:hAnsiTheme="minorHAnsi" w:cstheme="minorHAnsi"/>
        </w:rPr>
        <w:t xml:space="preserve"> wprowadzać jakichkolwiek zmian w plikach po podpisaniu ich podpisem kwalifikowanym. Może to skutkować naruszeniem integralności plików </w:t>
      </w:r>
      <w:r w:rsidRPr="00DD3B06">
        <w:rPr>
          <w:rFonts w:asciiTheme="minorHAnsi" w:hAnsiTheme="minorHAnsi" w:cstheme="minorHAnsi"/>
        </w:rPr>
        <w:br/>
        <w:t>co równoważne będzie z koniecznością odrzucenia oferty w postępowaniu.</w:t>
      </w:r>
    </w:p>
    <w:p w14:paraId="22002593" w14:textId="77777777" w:rsidR="001A2624" w:rsidRPr="00DD3B06" w:rsidRDefault="001A2624" w:rsidP="00931F94">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bookmarkStart w:id="13" w:name="_c8de4rg6s4kb" w:colFirst="0" w:colLast="0"/>
      <w:bookmarkEnd w:id="13"/>
      <w:r w:rsidRPr="00DD3B06">
        <w:rPr>
          <w:rFonts w:asciiTheme="minorHAnsi" w:hAnsiTheme="minorHAnsi" w:cstheme="minorHAnsi"/>
          <w:b/>
          <w:sz w:val="24"/>
          <w:szCs w:val="24"/>
        </w:rPr>
        <w:t>Sposób obliczania ceny oferty</w:t>
      </w:r>
    </w:p>
    <w:p w14:paraId="7036787F" w14:textId="77777777" w:rsidR="00931F94" w:rsidRPr="00DD3B06" w:rsidRDefault="00931F94" w:rsidP="00931F94">
      <w:pPr>
        <w:pStyle w:val="Akapitzlist"/>
        <w:numPr>
          <w:ilvl w:val="0"/>
          <w:numId w:val="24"/>
        </w:numPr>
        <w:pBdr>
          <w:top w:val="nil"/>
          <w:left w:val="nil"/>
          <w:bottom w:val="nil"/>
          <w:right w:val="nil"/>
          <w:between w:val="nil"/>
        </w:pBdr>
        <w:spacing w:line="240" w:lineRule="auto"/>
        <w:contextualSpacing w:val="0"/>
        <w:jc w:val="both"/>
        <w:outlineLvl w:val="1"/>
        <w:rPr>
          <w:rFonts w:asciiTheme="minorHAnsi" w:hAnsiTheme="minorHAnsi" w:cstheme="minorHAnsi"/>
          <w:vanish/>
          <w:sz w:val="24"/>
          <w:szCs w:val="24"/>
        </w:rPr>
      </w:pPr>
    </w:p>
    <w:p w14:paraId="7AAE4CB2" w14:textId="21993ECC" w:rsidR="001A2624" w:rsidRPr="00DD3B06" w:rsidRDefault="001A2624" w:rsidP="00241B69">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bCs/>
          <w:sz w:val="24"/>
          <w:szCs w:val="24"/>
        </w:rPr>
      </w:pPr>
      <w:r w:rsidRPr="00DD3B06">
        <w:rPr>
          <w:rFonts w:asciiTheme="minorHAnsi" w:hAnsiTheme="minorHAnsi" w:cstheme="minorHAnsi"/>
          <w:sz w:val="24"/>
          <w:szCs w:val="24"/>
        </w:rPr>
        <w:t>Należy wypełnić formularz Oferty, podając cenę dostawy wg</w:t>
      </w:r>
      <w:r w:rsidR="006600DF" w:rsidRPr="00DD3B06">
        <w:rPr>
          <w:rFonts w:asciiTheme="minorHAnsi" w:hAnsiTheme="minorHAnsi" w:cstheme="minorHAnsi"/>
          <w:sz w:val="24"/>
          <w:szCs w:val="24"/>
        </w:rPr>
        <w:t>.</w:t>
      </w:r>
      <w:r w:rsidRPr="00DD3B06">
        <w:rPr>
          <w:rFonts w:asciiTheme="minorHAnsi" w:hAnsiTheme="minorHAnsi" w:cstheme="minorHAnsi"/>
          <w:sz w:val="24"/>
          <w:szCs w:val="24"/>
        </w:rPr>
        <w:t xml:space="preserve"> wzoru Formularza cenowego/Przedmiot zamówienia tj. cenę brutto w zł</w:t>
      </w:r>
      <w:r w:rsidR="00CD4162" w:rsidRPr="00DD3B06">
        <w:rPr>
          <w:rFonts w:asciiTheme="minorHAnsi" w:hAnsiTheme="minorHAnsi" w:cstheme="minorHAnsi"/>
          <w:b/>
          <w:sz w:val="24"/>
          <w:szCs w:val="24"/>
        </w:rPr>
        <w:t xml:space="preserve"> </w:t>
      </w:r>
      <w:r w:rsidR="00CD4162" w:rsidRPr="00DD3B06">
        <w:rPr>
          <w:rFonts w:asciiTheme="minorHAnsi" w:hAnsiTheme="minorHAnsi" w:cstheme="minorHAnsi"/>
          <w:bCs/>
          <w:sz w:val="24"/>
          <w:szCs w:val="24"/>
        </w:rPr>
        <w:t>oraz</w:t>
      </w:r>
      <w:r w:rsidR="001E07AD">
        <w:rPr>
          <w:rFonts w:asciiTheme="minorHAnsi" w:hAnsiTheme="minorHAnsi" w:cstheme="minorHAnsi"/>
          <w:bCs/>
          <w:sz w:val="24"/>
          <w:szCs w:val="24"/>
        </w:rPr>
        <w:t xml:space="preserve"> w ramach </w:t>
      </w:r>
      <w:r w:rsidR="001E07AD" w:rsidRPr="001E07AD">
        <w:rPr>
          <w:rFonts w:asciiTheme="minorHAnsi" w:hAnsiTheme="minorHAnsi" w:cstheme="minorHAnsi"/>
          <w:b/>
          <w:sz w:val="24"/>
          <w:szCs w:val="24"/>
        </w:rPr>
        <w:t>Pakietu 2</w:t>
      </w:r>
      <w:r w:rsidR="00CD4162" w:rsidRPr="00DD3B06">
        <w:rPr>
          <w:rFonts w:asciiTheme="minorHAnsi" w:hAnsiTheme="minorHAnsi" w:cstheme="minorHAnsi"/>
          <w:bCs/>
          <w:sz w:val="24"/>
          <w:szCs w:val="24"/>
        </w:rPr>
        <w:t xml:space="preserve"> deklarowany termin dostawy zamówienia jednostkowego</w:t>
      </w:r>
      <w:r w:rsidRPr="00DD3B06">
        <w:rPr>
          <w:rFonts w:asciiTheme="minorHAnsi" w:hAnsiTheme="minorHAnsi" w:cstheme="minorHAnsi"/>
          <w:bCs/>
          <w:sz w:val="24"/>
          <w:szCs w:val="24"/>
        </w:rPr>
        <w:t>.</w:t>
      </w:r>
    </w:p>
    <w:p w14:paraId="07F4B2BC" w14:textId="316B548B" w:rsidR="00870606" w:rsidRPr="00DD3B06" w:rsidRDefault="001A2624" w:rsidP="00D24EE2">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Obliczenie ceny brutto w Formularzu cenowym/Przedmiot zamówienia nastąpi wg</w:t>
      </w:r>
      <w:r w:rsidR="00D45DC9" w:rsidRPr="00DD3B06">
        <w:rPr>
          <w:rFonts w:asciiTheme="minorHAnsi" w:hAnsiTheme="minorHAnsi" w:cstheme="minorHAnsi"/>
          <w:sz w:val="24"/>
          <w:szCs w:val="24"/>
        </w:rPr>
        <w:t>.</w:t>
      </w:r>
      <w:r w:rsidRPr="00DD3B06">
        <w:rPr>
          <w:rFonts w:asciiTheme="minorHAnsi" w:hAnsiTheme="minorHAnsi" w:cstheme="minorHAnsi"/>
          <w:sz w:val="24"/>
          <w:szCs w:val="24"/>
        </w:rPr>
        <w:t xml:space="preserve"> niżej opisanego sposobu:</w:t>
      </w:r>
    </w:p>
    <w:p w14:paraId="6753F41C" w14:textId="77777777" w:rsidR="001A2624" w:rsidRPr="00DD3B06" w:rsidRDefault="001A2624" w:rsidP="00870606">
      <w:pPr>
        <w:pBdr>
          <w:top w:val="single" w:sz="4" w:space="0" w:color="auto"/>
          <w:left w:val="single" w:sz="4" w:space="0" w:color="auto"/>
          <w:bottom w:val="single" w:sz="4" w:space="0" w:color="auto"/>
          <w:right w:val="single" w:sz="4" w:space="4" w:color="auto"/>
        </w:pBdr>
        <w:spacing w:line="240" w:lineRule="auto"/>
        <w:ind w:left="-284" w:firstLine="284"/>
        <w:jc w:val="both"/>
        <w:outlineLvl w:val="1"/>
        <w:rPr>
          <w:rFonts w:asciiTheme="minorHAnsi" w:eastAsia="Times New Roman" w:hAnsiTheme="minorHAnsi" w:cstheme="minorHAnsi"/>
          <w:b/>
          <w:bCs/>
          <w:sz w:val="24"/>
          <w:szCs w:val="24"/>
          <w:lang w:val="pl-PL"/>
        </w:rPr>
      </w:pPr>
    </w:p>
    <w:p w14:paraId="1AC8BC27" w14:textId="27FD8402" w:rsidR="001A2624" w:rsidRPr="00DD3B06" w:rsidRDefault="001A2624" w:rsidP="00870606">
      <w:pPr>
        <w:pBdr>
          <w:top w:val="single" w:sz="4" w:space="0" w:color="auto"/>
          <w:left w:val="single" w:sz="4" w:space="0" w:color="auto"/>
          <w:bottom w:val="single" w:sz="4" w:space="0" w:color="auto"/>
          <w:right w:val="single" w:sz="4" w:space="4" w:color="auto"/>
        </w:pBdr>
        <w:spacing w:line="240" w:lineRule="auto"/>
        <w:ind w:left="-284"/>
        <w:jc w:val="center"/>
        <w:outlineLvl w:val="1"/>
        <w:rPr>
          <w:rFonts w:asciiTheme="minorHAnsi" w:eastAsia="Times New Roman" w:hAnsiTheme="minorHAnsi" w:cstheme="minorHAnsi"/>
          <w:b/>
          <w:bCs/>
          <w:sz w:val="24"/>
          <w:szCs w:val="24"/>
          <w:lang w:val="pl-PL"/>
        </w:rPr>
      </w:pPr>
      <w:r w:rsidRPr="00DD3B06">
        <w:rPr>
          <w:rFonts w:asciiTheme="minorHAnsi" w:eastAsia="Times New Roman" w:hAnsiTheme="minorHAnsi" w:cstheme="minorHAnsi"/>
          <w:b/>
          <w:bCs/>
          <w:sz w:val="24"/>
          <w:szCs w:val="24"/>
          <w:lang w:val="pl-PL"/>
        </w:rPr>
        <w:t>Ilość  x cena jednostkowa netto w zł (</w:t>
      </w:r>
      <w:r w:rsidRPr="00DD3B06">
        <w:rPr>
          <w:rFonts w:asciiTheme="minorHAnsi" w:eastAsia="Times New Roman" w:hAnsiTheme="minorHAnsi" w:cstheme="minorHAnsi"/>
          <w:b/>
          <w:bCs/>
          <w:i/>
          <w:sz w:val="24"/>
          <w:szCs w:val="24"/>
          <w:lang w:val="pl-PL"/>
        </w:rPr>
        <w:t>odpowiednio</w:t>
      </w:r>
      <w:r w:rsidR="00CD779B" w:rsidRPr="00DD3B06">
        <w:rPr>
          <w:rFonts w:asciiTheme="minorHAnsi" w:eastAsia="Times New Roman" w:hAnsiTheme="minorHAnsi" w:cstheme="minorHAnsi"/>
          <w:b/>
          <w:bCs/>
          <w:i/>
          <w:sz w:val="24"/>
          <w:szCs w:val="24"/>
          <w:lang w:val="pl-PL"/>
        </w:rPr>
        <w:t xml:space="preserve"> za jednostkę miary)</w:t>
      </w:r>
      <w:r w:rsidR="00CD779B" w:rsidRPr="00DD3B06">
        <w:rPr>
          <w:rFonts w:asciiTheme="minorHAnsi" w:eastAsia="Times New Roman" w:hAnsiTheme="minorHAnsi" w:cstheme="minorHAnsi"/>
          <w:b/>
          <w:bCs/>
          <w:sz w:val="24"/>
          <w:szCs w:val="24"/>
          <w:lang w:val="pl-PL"/>
        </w:rPr>
        <w:t xml:space="preserve"> </w:t>
      </w:r>
      <w:r w:rsidRPr="00DD3B06">
        <w:rPr>
          <w:rFonts w:asciiTheme="minorHAnsi" w:eastAsia="Times New Roman" w:hAnsiTheme="minorHAnsi" w:cstheme="minorHAnsi"/>
          <w:b/>
          <w:bCs/>
          <w:sz w:val="24"/>
          <w:szCs w:val="24"/>
          <w:lang w:val="pl-PL"/>
        </w:rPr>
        <w:br/>
        <w:t>= cena netto w zł</w:t>
      </w:r>
    </w:p>
    <w:p w14:paraId="21E6DFD0" w14:textId="77777777" w:rsidR="001A2624" w:rsidRPr="00DD3B06" w:rsidRDefault="001A2624" w:rsidP="00870606">
      <w:pPr>
        <w:pBdr>
          <w:top w:val="single" w:sz="4" w:space="0" w:color="auto"/>
          <w:left w:val="single" w:sz="4" w:space="0" w:color="auto"/>
          <w:bottom w:val="single" w:sz="4" w:space="0" w:color="auto"/>
          <w:right w:val="single" w:sz="4" w:space="4" w:color="auto"/>
        </w:pBdr>
        <w:spacing w:line="240" w:lineRule="auto"/>
        <w:ind w:left="-284"/>
        <w:jc w:val="center"/>
        <w:outlineLvl w:val="1"/>
        <w:rPr>
          <w:rFonts w:asciiTheme="minorHAnsi" w:eastAsia="Times New Roman" w:hAnsiTheme="minorHAnsi" w:cstheme="minorHAnsi"/>
          <w:b/>
          <w:bCs/>
          <w:sz w:val="24"/>
          <w:szCs w:val="24"/>
          <w:lang w:val="pl-PL"/>
        </w:rPr>
      </w:pPr>
    </w:p>
    <w:p w14:paraId="725EC481" w14:textId="565342F3" w:rsidR="001A2624" w:rsidRPr="00DD3B06" w:rsidRDefault="001A2624" w:rsidP="00224051">
      <w:pPr>
        <w:pBdr>
          <w:top w:val="single" w:sz="4" w:space="0" w:color="auto"/>
          <w:left w:val="single" w:sz="4" w:space="0" w:color="auto"/>
          <w:bottom w:val="single" w:sz="4" w:space="0" w:color="auto"/>
          <w:right w:val="single" w:sz="4" w:space="4" w:color="auto"/>
        </w:pBdr>
        <w:spacing w:line="240" w:lineRule="auto"/>
        <w:ind w:left="-284"/>
        <w:jc w:val="center"/>
        <w:outlineLvl w:val="1"/>
        <w:rPr>
          <w:rFonts w:asciiTheme="minorHAnsi" w:eastAsia="Times New Roman" w:hAnsiTheme="minorHAnsi" w:cstheme="minorHAnsi"/>
          <w:b/>
          <w:bCs/>
          <w:sz w:val="24"/>
          <w:szCs w:val="24"/>
          <w:lang w:val="pl-PL"/>
        </w:rPr>
      </w:pPr>
      <w:r w:rsidRPr="00DD3B06">
        <w:rPr>
          <w:rFonts w:asciiTheme="minorHAnsi" w:eastAsia="Times New Roman" w:hAnsiTheme="minorHAnsi" w:cstheme="minorHAnsi"/>
          <w:b/>
          <w:bCs/>
          <w:sz w:val="24"/>
          <w:szCs w:val="24"/>
          <w:lang w:val="pl-PL"/>
        </w:rPr>
        <w:t>cena netto w zł + podatek VAT = cena brutto w zł</w:t>
      </w:r>
    </w:p>
    <w:p w14:paraId="402972B3" w14:textId="77777777" w:rsidR="001A2624" w:rsidRPr="00DD3B06" w:rsidRDefault="001A2624" w:rsidP="00224051">
      <w:pPr>
        <w:pBdr>
          <w:top w:val="nil"/>
          <w:left w:val="nil"/>
          <w:bottom w:val="nil"/>
          <w:right w:val="nil"/>
          <w:between w:val="nil"/>
        </w:pBdr>
        <w:spacing w:line="240" w:lineRule="auto"/>
        <w:jc w:val="both"/>
        <w:outlineLvl w:val="1"/>
        <w:rPr>
          <w:rFonts w:asciiTheme="minorHAnsi" w:hAnsiTheme="minorHAnsi" w:cstheme="minorHAnsi"/>
          <w:sz w:val="24"/>
          <w:szCs w:val="24"/>
        </w:rPr>
      </w:pPr>
    </w:p>
    <w:p w14:paraId="1122216F" w14:textId="7D972EA9" w:rsidR="001A2624" w:rsidRPr="00DD3B06" w:rsidRDefault="001A2624" w:rsidP="00224051">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Cena podana w ofercie powinna obejmować wszystkie koszty i składniki związane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z realizacją</w:t>
      </w:r>
      <w:r w:rsidRPr="00DD3B06">
        <w:rPr>
          <w:rFonts w:asciiTheme="minorHAnsi" w:eastAsia="Verdana" w:hAnsiTheme="minorHAnsi" w:cstheme="minorHAnsi"/>
          <w:color w:val="000000"/>
          <w:sz w:val="24"/>
          <w:szCs w:val="24"/>
        </w:rPr>
        <w:t xml:space="preserve"> zamówienia zgodnie ze SWZ i jej załącznikami wraz z uwzględnieniem ewentualnych upustów i rabatów.</w:t>
      </w:r>
    </w:p>
    <w:p w14:paraId="2D4231B8" w14:textId="01FF4EF8" w:rsidR="00D24EE2" w:rsidRPr="00DD3B06" w:rsidRDefault="001A2624" w:rsidP="000A1DAE">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Nie dopuszcza się podawania ceny w walutach obcych. Wszelkie rozliczenia między Wykonawcą a Zamawiającym będą prowadzone w złotych polskich. Zamawiający nie dopuszcza prowadzenia tych rozliczeń w walutach obcych.</w:t>
      </w:r>
    </w:p>
    <w:p w14:paraId="16E4B9C4" w14:textId="32644BD5" w:rsidR="001A2624" w:rsidRPr="00DD3B06" w:rsidRDefault="001A2624" w:rsidP="00931F94">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sz w:val="24"/>
          <w:szCs w:val="24"/>
        </w:rPr>
      </w:pPr>
      <w:r w:rsidRPr="00DD3B06">
        <w:rPr>
          <w:rFonts w:asciiTheme="minorHAnsi" w:eastAsia="Verdana" w:hAnsiTheme="minorHAnsi" w:cstheme="minorHAnsi"/>
          <w:color w:val="000000"/>
          <w:sz w:val="24"/>
          <w:szCs w:val="24"/>
        </w:rPr>
        <w:t xml:space="preserve">Przy </w:t>
      </w:r>
      <w:r w:rsidRPr="00DD3B06">
        <w:rPr>
          <w:rFonts w:asciiTheme="minorHAnsi" w:hAnsiTheme="minorHAnsi" w:cstheme="minorHAnsi"/>
          <w:sz w:val="24"/>
          <w:szCs w:val="24"/>
        </w:rPr>
        <w:t>obliczaniu</w:t>
      </w:r>
      <w:r w:rsidRPr="00DD3B06">
        <w:rPr>
          <w:rFonts w:asciiTheme="minorHAnsi" w:eastAsia="Verdana" w:hAnsiTheme="minorHAnsi" w:cstheme="minorHAnsi"/>
          <w:color w:val="000000"/>
          <w:sz w:val="24"/>
          <w:szCs w:val="24"/>
        </w:rPr>
        <w:t xml:space="preserve"> cen należy stosować zaokrąglenia liczb do dwóch miejsc po przecinku </w:t>
      </w:r>
      <w:r w:rsidR="00D24EE2" w:rsidRPr="00DD3B06">
        <w:rPr>
          <w:rFonts w:asciiTheme="minorHAnsi" w:eastAsia="Verdana" w:hAnsiTheme="minorHAnsi" w:cstheme="minorHAnsi"/>
          <w:color w:val="000000"/>
          <w:sz w:val="24"/>
          <w:szCs w:val="24"/>
        </w:rPr>
        <w:br/>
      </w:r>
      <w:r w:rsidRPr="00DD3B06">
        <w:rPr>
          <w:rFonts w:asciiTheme="minorHAnsi" w:eastAsia="Verdana" w:hAnsiTheme="minorHAnsi" w:cstheme="minorHAnsi"/>
          <w:color w:val="000000"/>
          <w:sz w:val="24"/>
          <w:szCs w:val="24"/>
        </w:rPr>
        <w:t xml:space="preserve">na każdym etapie przeliczania, jeżeli cena jest wynikiem dokonanych wyliczeń </w:t>
      </w:r>
      <w:r w:rsidR="00D24EE2" w:rsidRPr="00DD3B06">
        <w:rPr>
          <w:rFonts w:asciiTheme="minorHAnsi" w:eastAsia="Verdana" w:hAnsiTheme="minorHAnsi" w:cstheme="minorHAnsi"/>
          <w:color w:val="000000"/>
          <w:sz w:val="24"/>
          <w:szCs w:val="24"/>
        </w:rPr>
        <w:br/>
      </w:r>
      <w:r w:rsidRPr="00DD3B06">
        <w:rPr>
          <w:rFonts w:asciiTheme="minorHAnsi" w:eastAsia="Verdana" w:hAnsiTheme="minorHAnsi" w:cstheme="minorHAnsi"/>
          <w:color w:val="000000"/>
          <w:sz w:val="24"/>
          <w:szCs w:val="24"/>
        </w:rPr>
        <w:t>to powinna być zaokrąglona do dwóch miejsc po przecinku zgodnie z zasadą: jeżeli trzecia cyfra po  przecinku jest równa 5 lub więcej to zaokrąglenie „w górę”, jeżeli trzecia cyfra po przecinku jest mniejsza niż 5 to cena będzie zaokrąglona „w dół”.</w:t>
      </w:r>
    </w:p>
    <w:p w14:paraId="5FB74A86" w14:textId="5CB6EBCC" w:rsidR="001A2624" w:rsidRPr="00DD3B06" w:rsidRDefault="001A2624" w:rsidP="00931F94">
      <w:pPr>
        <w:pStyle w:val="Akapitzlist"/>
        <w:numPr>
          <w:ilvl w:val="1"/>
          <w:numId w:val="24"/>
        </w:numPr>
        <w:pBdr>
          <w:top w:val="nil"/>
          <w:left w:val="nil"/>
          <w:bottom w:val="nil"/>
          <w:right w:val="nil"/>
          <w:between w:val="nil"/>
        </w:pBdr>
        <w:spacing w:line="240" w:lineRule="auto"/>
        <w:ind w:left="426" w:hanging="568"/>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Jeżeli została złożona oferta, której wybór prowadziłby do powstania u zamawiającego obowiązku podatkowego zgodnie z ustawą z dnia 11 marca 2004 r. o podatku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od towarów i usług (</w:t>
      </w:r>
      <w:proofErr w:type="spellStart"/>
      <w:r w:rsidR="00420E50" w:rsidRPr="00DD3B06">
        <w:rPr>
          <w:rFonts w:asciiTheme="minorHAnsi" w:hAnsiTheme="minorHAnsi" w:cstheme="minorHAnsi"/>
          <w:sz w:val="24"/>
          <w:szCs w:val="24"/>
        </w:rPr>
        <w:t>t.j</w:t>
      </w:r>
      <w:proofErr w:type="spellEnd"/>
      <w:r w:rsidR="00420E50" w:rsidRPr="00DD3B06">
        <w:rPr>
          <w:rFonts w:asciiTheme="minorHAnsi" w:hAnsiTheme="minorHAnsi" w:cstheme="minorHAnsi"/>
          <w:sz w:val="24"/>
          <w:szCs w:val="24"/>
        </w:rPr>
        <w:t xml:space="preserve">. </w:t>
      </w:r>
      <w:r w:rsidRPr="00DD3B06">
        <w:rPr>
          <w:rFonts w:asciiTheme="minorHAnsi" w:hAnsiTheme="minorHAnsi" w:cstheme="minorHAnsi"/>
          <w:sz w:val="24"/>
          <w:szCs w:val="24"/>
        </w:rPr>
        <w:t>Dz. U. z 202</w:t>
      </w:r>
      <w:r w:rsidR="00DD3B06" w:rsidRPr="00DD3B06">
        <w:rPr>
          <w:rFonts w:asciiTheme="minorHAnsi" w:hAnsiTheme="minorHAnsi" w:cstheme="minorHAnsi"/>
          <w:sz w:val="24"/>
          <w:szCs w:val="24"/>
        </w:rPr>
        <w:t>3</w:t>
      </w:r>
      <w:r w:rsidRPr="00DD3B06">
        <w:rPr>
          <w:rFonts w:asciiTheme="minorHAnsi" w:hAnsiTheme="minorHAnsi" w:cstheme="minorHAnsi"/>
          <w:sz w:val="24"/>
          <w:szCs w:val="24"/>
        </w:rPr>
        <w:t xml:space="preserve"> r. poz. </w:t>
      </w:r>
      <w:r w:rsidR="00DD3B06" w:rsidRPr="00DD3B06">
        <w:rPr>
          <w:rFonts w:asciiTheme="minorHAnsi" w:hAnsiTheme="minorHAnsi" w:cstheme="minorHAnsi"/>
          <w:sz w:val="24"/>
          <w:szCs w:val="24"/>
        </w:rPr>
        <w:t>1570</w:t>
      </w:r>
      <w:r w:rsidRPr="00DD3B06">
        <w:rPr>
          <w:rFonts w:asciiTheme="minorHAnsi" w:hAnsiTheme="minorHAnsi" w:cstheme="minorHAnsi"/>
          <w:sz w:val="24"/>
          <w:szCs w:val="24"/>
        </w:rPr>
        <w:t xml:space="preserve"> ze zm.), dla celów zastosowania kryterium ceny lub kosztu zamawiający dolicza do przedstawionej w tej ofercie ceny kwotę podatku od towarów i usług, którą miałby obowiązek rozliczyć.</w:t>
      </w:r>
      <w:r w:rsidRPr="00DD3B06">
        <w:rPr>
          <w:rFonts w:asciiTheme="minorHAnsi" w:hAnsiTheme="minorHAnsi" w:cstheme="minorHAnsi"/>
          <w:b/>
          <w:sz w:val="24"/>
          <w:szCs w:val="24"/>
        </w:rPr>
        <w:t xml:space="preserve"> </w:t>
      </w:r>
      <w:r w:rsidRPr="00DD3B06">
        <w:rPr>
          <w:rFonts w:asciiTheme="minorHAnsi" w:hAnsiTheme="minorHAnsi" w:cstheme="minorHAnsi"/>
          <w:sz w:val="24"/>
          <w:szCs w:val="24"/>
        </w:rPr>
        <w:t xml:space="preserve">W ofercie, o której mowa </w:t>
      </w:r>
      <w:r w:rsidR="00420E50" w:rsidRPr="00DD3B06">
        <w:rPr>
          <w:rFonts w:asciiTheme="minorHAnsi" w:hAnsiTheme="minorHAnsi" w:cstheme="minorHAnsi"/>
          <w:sz w:val="24"/>
          <w:szCs w:val="24"/>
        </w:rPr>
        <w:t>wyżej</w:t>
      </w:r>
      <w:r w:rsidRPr="00DD3B06">
        <w:rPr>
          <w:rFonts w:asciiTheme="minorHAnsi" w:hAnsiTheme="minorHAnsi" w:cstheme="minorHAnsi"/>
          <w:sz w:val="24"/>
          <w:szCs w:val="24"/>
        </w:rPr>
        <w:t>, Wykonawca ma obowiązek:</w:t>
      </w:r>
    </w:p>
    <w:p w14:paraId="15B2EAF9" w14:textId="0D2B17B7" w:rsidR="001A2624" w:rsidRPr="00DD3B06" w:rsidRDefault="001A2624" w:rsidP="00931F94">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 poinformowania zamawiającego, że wybór jego oferty będzie prowadził </w:t>
      </w:r>
      <w:r w:rsidR="00D24EE2" w:rsidRPr="00DD3B06">
        <w:rPr>
          <w:rFonts w:asciiTheme="minorHAnsi" w:hAnsiTheme="minorHAnsi" w:cstheme="minorHAnsi"/>
          <w:sz w:val="24"/>
          <w:szCs w:val="24"/>
        </w:rPr>
        <w:br/>
      </w:r>
      <w:r w:rsidRPr="00DD3B06">
        <w:rPr>
          <w:rFonts w:asciiTheme="minorHAnsi" w:hAnsiTheme="minorHAnsi" w:cstheme="minorHAnsi"/>
          <w:sz w:val="24"/>
          <w:szCs w:val="24"/>
        </w:rPr>
        <w:t>do powstania u zamawiającego obowiązku podatkowego;</w:t>
      </w:r>
    </w:p>
    <w:p w14:paraId="0BED0257" w14:textId="77777777" w:rsidR="001A2624" w:rsidRPr="00DD3B06" w:rsidRDefault="001A2624" w:rsidP="00931F94">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wskazania nazwy (rodzaju) towaru lub usługi, których dostawa lub świadczenie będą prowadziły do powstania obowiązku podatkowego;</w:t>
      </w:r>
    </w:p>
    <w:p w14:paraId="1E7F79B5" w14:textId="77777777" w:rsidR="001A2624" w:rsidRPr="00DD3B06" w:rsidRDefault="001A2624" w:rsidP="00931F94">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wskazania wartości towaru lub usługi objętego obowiązkiem podatkowym zamawiającego, bez kwoty podatku;</w:t>
      </w:r>
    </w:p>
    <w:p w14:paraId="07B2C264" w14:textId="4CAB2B7F" w:rsidR="00D45DC9" w:rsidRPr="0039352D" w:rsidRDefault="001A2624" w:rsidP="0039352D">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wskazania stawki podatku od towarów i usług, która zgodnie z wiedzą wykonawcy, będzie miała zastosowanie</w:t>
      </w:r>
      <w:r w:rsidR="0039352D">
        <w:rPr>
          <w:rFonts w:asciiTheme="minorHAnsi" w:hAnsiTheme="minorHAnsi" w:cstheme="minorHAnsi"/>
          <w:sz w:val="24"/>
          <w:szCs w:val="24"/>
        </w:rPr>
        <w:t>.</w:t>
      </w:r>
    </w:p>
    <w:p w14:paraId="108E7ACA" w14:textId="77777777" w:rsidR="007061D0" w:rsidRPr="00DD3B06" w:rsidRDefault="007061D0" w:rsidP="00D45DC9">
      <w:pPr>
        <w:pStyle w:val="Akapitzlist"/>
        <w:pBdr>
          <w:top w:val="nil"/>
          <w:left w:val="nil"/>
          <w:bottom w:val="nil"/>
          <w:right w:val="nil"/>
          <w:between w:val="nil"/>
        </w:pBdr>
        <w:spacing w:line="240" w:lineRule="auto"/>
        <w:ind w:left="709"/>
        <w:contextualSpacing w:val="0"/>
        <w:jc w:val="both"/>
        <w:outlineLvl w:val="1"/>
        <w:rPr>
          <w:rFonts w:asciiTheme="minorHAnsi" w:hAnsiTheme="minorHAnsi" w:cstheme="minorHAnsi"/>
          <w:sz w:val="24"/>
          <w:szCs w:val="24"/>
        </w:rPr>
      </w:pPr>
    </w:p>
    <w:p w14:paraId="18D097AA" w14:textId="77777777" w:rsidR="00D45DC9" w:rsidRPr="00DD3B06" w:rsidRDefault="001A2624" w:rsidP="00D45DC9">
      <w:pPr>
        <w:pStyle w:val="Nagwek2"/>
        <w:numPr>
          <w:ilvl w:val="0"/>
          <w:numId w:val="4"/>
        </w:numPr>
        <w:tabs>
          <w:tab w:val="left" w:pos="142"/>
        </w:tabs>
        <w:spacing w:before="0" w:after="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t>Wymagania dotyczące wadium</w:t>
      </w:r>
    </w:p>
    <w:p w14:paraId="6011C52B" w14:textId="468FE1A7" w:rsidR="001A2624" w:rsidRDefault="001A2624" w:rsidP="00D45DC9">
      <w:pPr>
        <w:pStyle w:val="Nagwek2"/>
        <w:tabs>
          <w:tab w:val="left" w:pos="142"/>
        </w:tabs>
        <w:spacing w:before="0" w:after="0" w:line="240" w:lineRule="auto"/>
        <w:ind w:left="-284"/>
        <w:jc w:val="both"/>
        <w:rPr>
          <w:rFonts w:asciiTheme="minorHAnsi" w:hAnsiTheme="minorHAnsi" w:cstheme="minorHAnsi"/>
          <w:color w:val="FF0000"/>
          <w:sz w:val="24"/>
          <w:szCs w:val="24"/>
        </w:rPr>
      </w:pPr>
      <w:r w:rsidRPr="00DD3B06">
        <w:rPr>
          <w:rFonts w:asciiTheme="minorHAnsi" w:hAnsiTheme="minorHAnsi" w:cstheme="minorHAnsi"/>
          <w:sz w:val="24"/>
          <w:szCs w:val="24"/>
        </w:rPr>
        <w:t>Zamawiający nie wymaga wniesienia wadium.</w:t>
      </w:r>
      <w:r w:rsidRPr="00DD3B06">
        <w:rPr>
          <w:rFonts w:asciiTheme="minorHAnsi" w:hAnsiTheme="minorHAnsi" w:cstheme="minorHAnsi"/>
          <w:color w:val="FF0000"/>
          <w:sz w:val="24"/>
          <w:szCs w:val="24"/>
        </w:rPr>
        <w:t xml:space="preserve"> </w:t>
      </w:r>
      <w:bookmarkStart w:id="14" w:name="_1wm6hsxsy23e" w:colFirst="0" w:colLast="0"/>
      <w:bookmarkStart w:id="15" w:name="_kraqvybbazqg" w:colFirst="0" w:colLast="0"/>
      <w:bookmarkEnd w:id="14"/>
      <w:bookmarkEnd w:id="15"/>
    </w:p>
    <w:p w14:paraId="2C7174C6" w14:textId="77777777" w:rsidR="007061D0" w:rsidRPr="007061D0" w:rsidRDefault="007061D0" w:rsidP="007061D0"/>
    <w:p w14:paraId="6C570B5D" w14:textId="33BC6C2D" w:rsidR="00943EEA" w:rsidRPr="00DD3B06" w:rsidRDefault="00943EEA" w:rsidP="00931F94">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bookmarkStart w:id="16" w:name="_iwk7tzonv6ne" w:colFirst="0" w:colLast="0"/>
      <w:bookmarkEnd w:id="16"/>
      <w:r w:rsidRPr="00DD3B06">
        <w:rPr>
          <w:rFonts w:asciiTheme="minorHAnsi" w:hAnsiTheme="minorHAnsi" w:cstheme="minorHAnsi"/>
          <w:b/>
          <w:sz w:val="24"/>
          <w:szCs w:val="24"/>
        </w:rPr>
        <w:t>Sposób i t</w:t>
      </w:r>
      <w:r w:rsidR="0039352D">
        <w:rPr>
          <w:rFonts w:asciiTheme="minorHAnsi" w:hAnsiTheme="minorHAnsi" w:cstheme="minorHAnsi"/>
          <w:b/>
          <w:sz w:val="24"/>
          <w:szCs w:val="24"/>
        </w:rPr>
        <w:t>e</w:t>
      </w:r>
      <w:r w:rsidRPr="00DD3B06">
        <w:rPr>
          <w:rFonts w:asciiTheme="minorHAnsi" w:hAnsiTheme="minorHAnsi" w:cstheme="minorHAnsi"/>
          <w:b/>
          <w:sz w:val="24"/>
          <w:szCs w:val="24"/>
        </w:rPr>
        <w:t>rmin składania ofert</w:t>
      </w:r>
    </w:p>
    <w:p w14:paraId="0FF1401B" w14:textId="77777777" w:rsidR="00241B69" w:rsidRPr="00DD3B06" w:rsidRDefault="00241B69" w:rsidP="00241B69">
      <w:pPr>
        <w:pStyle w:val="Akapitzlist"/>
        <w:numPr>
          <w:ilvl w:val="0"/>
          <w:numId w:val="24"/>
        </w:numPr>
        <w:pBdr>
          <w:top w:val="nil"/>
          <w:left w:val="nil"/>
          <w:bottom w:val="nil"/>
          <w:right w:val="nil"/>
          <w:between w:val="nil"/>
        </w:pBdr>
        <w:tabs>
          <w:tab w:val="left" w:pos="426"/>
        </w:tabs>
        <w:spacing w:line="240" w:lineRule="auto"/>
        <w:contextualSpacing w:val="0"/>
        <w:jc w:val="both"/>
        <w:outlineLvl w:val="1"/>
        <w:rPr>
          <w:rFonts w:asciiTheme="minorHAnsi" w:eastAsia="Calibri" w:hAnsiTheme="minorHAnsi" w:cstheme="minorHAnsi"/>
          <w:vanish/>
          <w:sz w:val="24"/>
          <w:szCs w:val="24"/>
        </w:rPr>
      </w:pPr>
    </w:p>
    <w:p w14:paraId="4DC4FE98" w14:textId="77777777" w:rsidR="00241B69" w:rsidRPr="00DD3B06" w:rsidRDefault="00241B69" w:rsidP="00241B69">
      <w:pPr>
        <w:pStyle w:val="Akapitzlist"/>
        <w:numPr>
          <w:ilvl w:val="0"/>
          <w:numId w:val="24"/>
        </w:numPr>
        <w:pBdr>
          <w:top w:val="nil"/>
          <w:left w:val="nil"/>
          <w:bottom w:val="nil"/>
          <w:right w:val="nil"/>
          <w:between w:val="nil"/>
        </w:pBdr>
        <w:tabs>
          <w:tab w:val="left" w:pos="426"/>
        </w:tabs>
        <w:spacing w:line="240" w:lineRule="auto"/>
        <w:contextualSpacing w:val="0"/>
        <w:jc w:val="both"/>
        <w:outlineLvl w:val="1"/>
        <w:rPr>
          <w:rFonts w:asciiTheme="minorHAnsi" w:eastAsia="Calibri" w:hAnsiTheme="minorHAnsi" w:cstheme="minorHAnsi"/>
          <w:vanish/>
          <w:sz w:val="24"/>
          <w:szCs w:val="24"/>
        </w:rPr>
      </w:pPr>
    </w:p>
    <w:p w14:paraId="625BE40C" w14:textId="32C91FB6" w:rsidR="00943EEA" w:rsidRPr="00DD3B06" w:rsidRDefault="00943EEA" w:rsidP="00241B69">
      <w:pPr>
        <w:pStyle w:val="Akapitzlist"/>
        <w:numPr>
          <w:ilvl w:val="1"/>
          <w:numId w:val="24"/>
        </w:numPr>
        <w:pBdr>
          <w:top w:val="nil"/>
          <w:left w:val="nil"/>
          <w:bottom w:val="nil"/>
          <w:right w:val="nil"/>
          <w:between w:val="nil"/>
        </w:pBdr>
        <w:tabs>
          <w:tab w:val="left" w:pos="426"/>
        </w:tabs>
        <w:spacing w:line="240" w:lineRule="auto"/>
        <w:ind w:left="290"/>
        <w:contextualSpacing w:val="0"/>
        <w:jc w:val="both"/>
        <w:outlineLvl w:val="1"/>
        <w:rPr>
          <w:rFonts w:asciiTheme="minorHAnsi" w:hAnsiTheme="minorHAnsi" w:cstheme="minorHAnsi"/>
          <w:sz w:val="24"/>
          <w:szCs w:val="24"/>
        </w:rPr>
      </w:pPr>
      <w:r w:rsidRPr="00DD3B06">
        <w:rPr>
          <w:rFonts w:asciiTheme="minorHAnsi" w:eastAsia="Calibri" w:hAnsiTheme="minorHAnsi" w:cstheme="minorHAnsi"/>
          <w:sz w:val="24"/>
          <w:szCs w:val="24"/>
        </w:rPr>
        <w:t xml:space="preserve">Ofertę wraz z wymaganymi dokumentami należy umieścić na </w:t>
      </w:r>
      <w:hyperlink r:id="rId30" w:history="1">
        <w:r w:rsidRPr="00DD3B06">
          <w:rPr>
            <w:rStyle w:val="Hipercze"/>
            <w:rFonts w:asciiTheme="minorHAnsi" w:eastAsia="Calibri" w:hAnsiTheme="minorHAnsi" w:cstheme="minorHAnsi"/>
            <w:color w:val="1155CC"/>
            <w:sz w:val="24"/>
            <w:szCs w:val="24"/>
          </w:rPr>
          <w:t>platformazakupowa.pl</w:t>
        </w:r>
      </w:hyperlink>
      <w:r w:rsidRPr="00DD3B06">
        <w:rPr>
          <w:rFonts w:asciiTheme="minorHAnsi" w:eastAsia="Calibri" w:hAnsiTheme="minorHAnsi" w:cstheme="minorHAnsi"/>
          <w:sz w:val="24"/>
          <w:szCs w:val="24"/>
        </w:rPr>
        <w:t xml:space="preserve"> pod adresem: </w:t>
      </w:r>
      <w:hyperlink r:id="rId31" w:history="1">
        <w:r w:rsidR="00A34FA7" w:rsidRPr="00DD3B06">
          <w:rPr>
            <w:rStyle w:val="Hipercze"/>
            <w:rFonts w:asciiTheme="minorHAnsi" w:hAnsiTheme="minorHAnsi" w:cstheme="minorHAnsi"/>
            <w:sz w:val="24"/>
            <w:szCs w:val="24"/>
            <w:lang w:val="pl-PL"/>
          </w:rPr>
          <w:t>https://platformazakupowa.pl/pn/kpcp</w:t>
        </w:r>
      </w:hyperlink>
      <w:r w:rsidR="00A34FA7" w:rsidRPr="00DD3B06">
        <w:rPr>
          <w:rFonts w:asciiTheme="minorHAnsi" w:hAnsiTheme="minorHAnsi" w:cstheme="minorHAnsi"/>
          <w:b/>
          <w:bCs/>
          <w:sz w:val="24"/>
          <w:szCs w:val="24"/>
          <w:lang w:val="pl-PL"/>
        </w:rPr>
        <w:t xml:space="preserve"> </w:t>
      </w:r>
      <w:r w:rsidRPr="00DD3B06">
        <w:rPr>
          <w:rFonts w:asciiTheme="minorHAnsi" w:eastAsia="Calibri" w:hAnsiTheme="minorHAnsi" w:cstheme="minorHAnsi"/>
          <w:sz w:val="24"/>
          <w:szCs w:val="24"/>
        </w:rPr>
        <w:t xml:space="preserve">w myśl </w:t>
      </w:r>
      <w:r w:rsidR="00420E50" w:rsidRPr="00DD3B06">
        <w:rPr>
          <w:rFonts w:asciiTheme="minorHAnsi" w:eastAsia="Calibri" w:hAnsiTheme="minorHAnsi" w:cstheme="minorHAnsi"/>
          <w:sz w:val="24"/>
          <w:szCs w:val="24"/>
        </w:rPr>
        <w:t>u</w:t>
      </w:r>
      <w:r w:rsidRPr="00DD3B06">
        <w:rPr>
          <w:rFonts w:asciiTheme="minorHAnsi" w:eastAsia="Calibri" w:hAnsiTheme="minorHAnsi" w:cstheme="minorHAnsi"/>
          <w:sz w:val="24"/>
          <w:szCs w:val="24"/>
        </w:rPr>
        <w:t xml:space="preserve">stawy </w:t>
      </w:r>
      <w:proofErr w:type="spellStart"/>
      <w:r w:rsidR="00D45DC9" w:rsidRPr="00DD3B06">
        <w:rPr>
          <w:rFonts w:asciiTheme="minorHAnsi" w:eastAsia="Calibri" w:hAnsiTheme="minorHAnsi" w:cstheme="minorHAnsi"/>
          <w:sz w:val="24"/>
          <w:szCs w:val="24"/>
        </w:rPr>
        <w:t>Pzp</w:t>
      </w:r>
      <w:proofErr w:type="spellEnd"/>
      <w:r w:rsidR="00D45DC9" w:rsidRPr="00DD3B06">
        <w:rPr>
          <w:rFonts w:asciiTheme="minorHAnsi" w:eastAsia="Calibri" w:hAnsiTheme="minorHAnsi" w:cstheme="minorHAnsi"/>
          <w:sz w:val="24"/>
          <w:szCs w:val="24"/>
        </w:rPr>
        <w:t xml:space="preserve"> </w:t>
      </w:r>
      <w:r w:rsidRPr="00DD3B06">
        <w:rPr>
          <w:rFonts w:asciiTheme="minorHAnsi" w:eastAsia="Calibri" w:hAnsiTheme="minorHAnsi" w:cstheme="minorHAnsi"/>
          <w:sz w:val="24"/>
          <w:szCs w:val="24"/>
        </w:rPr>
        <w:t>na stronie internetowej prowadzonego</w:t>
      </w:r>
      <w:r w:rsidR="00CB389D" w:rsidRPr="00DD3B06">
        <w:rPr>
          <w:rFonts w:asciiTheme="minorHAnsi" w:eastAsia="Calibri" w:hAnsiTheme="minorHAnsi" w:cstheme="minorHAnsi"/>
          <w:sz w:val="24"/>
          <w:szCs w:val="24"/>
        </w:rPr>
        <w:t xml:space="preserve"> </w:t>
      </w:r>
      <w:r w:rsidRPr="00DD3B06">
        <w:rPr>
          <w:rFonts w:asciiTheme="minorHAnsi" w:eastAsia="Calibri" w:hAnsiTheme="minorHAnsi" w:cstheme="minorHAnsi"/>
          <w:sz w:val="24"/>
          <w:szCs w:val="24"/>
        </w:rPr>
        <w:t>postępowania</w:t>
      </w:r>
      <w:r w:rsidR="00CB389D" w:rsidRPr="00DD3B06">
        <w:rPr>
          <w:rFonts w:asciiTheme="minorHAnsi" w:eastAsia="Calibri" w:hAnsiTheme="minorHAnsi" w:cstheme="minorHAnsi"/>
          <w:sz w:val="24"/>
          <w:szCs w:val="24"/>
        </w:rPr>
        <w:t xml:space="preserve"> </w:t>
      </w:r>
      <w:r w:rsidRPr="00DD3B06">
        <w:rPr>
          <w:rFonts w:asciiTheme="minorHAnsi" w:eastAsia="Calibri" w:hAnsiTheme="minorHAnsi" w:cstheme="minorHAnsi"/>
          <w:sz w:val="24"/>
          <w:szCs w:val="24"/>
        </w:rPr>
        <w:t>do</w:t>
      </w:r>
      <w:r w:rsidR="00CB389D" w:rsidRPr="00DD3B06">
        <w:rPr>
          <w:rFonts w:asciiTheme="minorHAnsi" w:eastAsia="Calibri" w:hAnsiTheme="minorHAnsi" w:cstheme="minorHAnsi"/>
          <w:sz w:val="24"/>
          <w:szCs w:val="24"/>
        </w:rPr>
        <w:t xml:space="preserve"> </w:t>
      </w:r>
      <w:r w:rsidRPr="00DD3B06">
        <w:rPr>
          <w:rFonts w:asciiTheme="minorHAnsi" w:eastAsia="Calibri" w:hAnsiTheme="minorHAnsi" w:cstheme="minorHAnsi"/>
          <w:sz w:val="24"/>
          <w:szCs w:val="24"/>
        </w:rPr>
        <w:t>dnia</w:t>
      </w:r>
      <w:bookmarkStart w:id="17" w:name="_Hlk84236935"/>
      <w:r w:rsidR="00CB389D" w:rsidRPr="00DD3B06">
        <w:rPr>
          <w:rFonts w:asciiTheme="minorHAnsi" w:eastAsia="Calibri" w:hAnsiTheme="minorHAnsi" w:cstheme="minorHAnsi"/>
          <w:sz w:val="24"/>
          <w:szCs w:val="24"/>
        </w:rPr>
        <w:t xml:space="preserve"> </w:t>
      </w:r>
      <w:r w:rsidR="001D06E2">
        <w:rPr>
          <w:rFonts w:asciiTheme="minorHAnsi" w:eastAsia="Calibri" w:hAnsiTheme="minorHAnsi" w:cstheme="minorHAnsi"/>
          <w:b/>
          <w:sz w:val="24"/>
          <w:szCs w:val="24"/>
        </w:rPr>
        <w:t>15.09.</w:t>
      </w:r>
      <w:r w:rsidR="0085020D" w:rsidRPr="00DD3B06">
        <w:rPr>
          <w:rFonts w:asciiTheme="minorHAnsi" w:eastAsia="Calibri" w:hAnsiTheme="minorHAnsi" w:cstheme="minorHAnsi"/>
          <w:b/>
          <w:sz w:val="24"/>
          <w:szCs w:val="24"/>
        </w:rPr>
        <w:t>202</w:t>
      </w:r>
      <w:r w:rsidR="00420E50" w:rsidRPr="00DD3B06">
        <w:rPr>
          <w:rFonts w:asciiTheme="minorHAnsi" w:eastAsia="Calibri" w:hAnsiTheme="minorHAnsi" w:cstheme="minorHAnsi"/>
          <w:b/>
          <w:sz w:val="24"/>
          <w:szCs w:val="24"/>
        </w:rPr>
        <w:t>3</w:t>
      </w:r>
      <w:r w:rsidR="00CB389D" w:rsidRPr="00DD3B06">
        <w:rPr>
          <w:rFonts w:asciiTheme="minorHAnsi" w:eastAsia="Calibri" w:hAnsiTheme="minorHAnsi" w:cstheme="minorHAnsi"/>
          <w:b/>
          <w:sz w:val="24"/>
          <w:szCs w:val="24"/>
        </w:rPr>
        <w:t xml:space="preserve"> </w:t>
      </w:r>
      <w:r w:rsidRPr="00DD3B06">
        <w:rPr>
          <w:rFonts w:asciiTheme="minorHAnsi" w:eastAsia="Calibri" w:hAnsiTheme="minorHAnsi" w:cstheme="minorHAnsi"/>
          <w:b/>
          <w:sz w:val="24"/>
          <w:szCs w:val="24"/>
        </w:rPr>
        <w:t xml:space="preserve">r. </w:t>
      </w:r>
      <w:bookmarkEnd w:id="17"/>
      <w:r w:rsidR="00CB389D" w:rsidRPr="00DD3B06">
        <w:rPr>
          <w:rFonts w:asciiTheme="minorHAnsi" w:eastAsia="Calibri" w:hAnsiTheme="minorHAnsi" w:cstheme="minorHAnsi"/>
          <w:b/>
          <w:sz w:val="24"/>
          <w:szCs w:val="24"/>
        </w:rPr>
        <w:t xml:space="preserve"> </w:t>
      </w:r>
      <w:r w:rsidRPr="00DD3B06">
        <w:rPr>
          <w:rFonts w:asciiTheme="minorHAnsi" w:eastAsia="Calibri" w:hAnsiTheme="minorHAnsi" w:cstheme="minorHAnsi"/>
          <w:b/>
          <w:sz w:val="24"/>
          <w:szCs w:val="24"/>
        </w:rPr>
        <w:t>godz. 09:00.</w:t>
      </w:r>
    </w:p>
    <w:p w14:paraId="7A488489" w14:textId="77777777" w:rsidR="00943EEA" w:rsidRPr="00DD3B06" w:rsidRDefault="00943EEA" w:rsidP="00931F94">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eastAsia="Calibri" w:hAnsiTheme="minorHAnsi" w:cstheme="minorHAnsi"/>
          <w:sz w:val="24"/>
          <w:szCs w:val="24"/>
        </w:rPr>
        <w:t>Do oferty należy dołączyć wszystkie wymagane w SWZ dokumenty.</w:t>
      </w:r>
    </w:p>
    <w:p w14:paraId="4B11765A" w14:textId="77777777" w:rsidR="00943EEA" w:rsidRPr="00DD3B06" w:rsidRDefault="00943EEA" w:rsidP="00931F94">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eastAsia="Calibri" w:hAnsiTheme="minorHAnsi" w:cstheme="minorHAnsi"/>
          <w:sz w:val="24"/>
          <w:szCs w:val="24"/>
        </w:rPr>
        <w:t>Po wypełnieniu Formularza składania oferty i dołączenia  wszystkich wymaganych załączników należy kliknąć przycisk „Przejdź do podsumowania”.</w:t>
      </w:r>
    </w:p>
    <w:p w14:paraId="77F63AD3" w14:textId="54CCF30B" w:rsidR="00943EEA" w:rsidRPr="00DD3B06" w:rsidRDefault="00943EEA" w:rsidP="00931F94">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eastAsia="Calibri" w:hAnsiTheme="minorHAnsi" w:cstheme="minorHAnsi"/>
          <w:sz w:val="24"/>
          <w:szCs w:val="24"/>
        </w:rPr>
        <w:t xml:space="preserve">Oferta składana elektronicznie musi zostać podpisana elektronicznym podpisem kwalifikowanym, podpisem zaufanym lub podpisem osobistym. W procesie składania oferty za pośrednictwem </w:t>
      </w:r>
      <w:hyperlink r:id="rId32" w:history="1">
        <w:r w:rsidRPr="00DD3B06">
          <w:rPr>
            <w:rStyle w:val="Hipercze"/>
            <w:rFonts w:asciiTheme="minorHAnsi" w:eastAsia="Calibri" w:hAnsiTheme="minorHAnsi" w:cstheme="minorHAnsi"/>
            <w:color w:val="1155CC"/>
            <w:sz w:val="24"/>
            <w:szCs w:val="24"/>
          </w:rPr>
          <w:t>platformazakupowa.pl</w:t>
        </w:r>
      </w:hyperlink>
      <w:r w:rsidRPr="00DD3B06">
        <w:rPr>
          <w:rFonts w:asciiTheme="minorHAnsi" w:eastAsia="Calibri" w:hAnsiTheme="minorHAnsi" w:cstheme="minorHAnsi"/>
          <w:sz w:val="24"/>
          <w:szCs w:val="24"/>
        </w:rPr>
        <w:t xml:space="preserve">, wykonawca powinien złożyć podpis bezpośrednio na dokumentach przesłanych za pośrednictwem </w:t>
      </w:r>
      <w:hyperlink r:id="rId33" w:history="1">
        <w:r w:rsidRPr="00DD3B06">
          <w:rPr>
            <w:rStyle w:val="Hipercze"/>
            <w:rFonts w:asciiTheme="minorHAnsi" w:eastAsia="Calibri" w:hAnsiTheme="minorHAnsi" w:cstheme="minorHAnsi"/>
            <w:color w:val="1155CC"/>
            <w:sz w:val="24"/>
            <w:szCs w:val="24"/>
          </w:rPr>
          <w:t>platformazakupowa.pl</w:t>
        </w:r>
      </w:hyperlink>
      <w:r w:rsidRPr="00DD3B06">
        <w:rPr>
          <w:rFonts w:asciiTheme="minorHAnsi" w:eastAsia="Calibri" w:hAnsiTheme="minorHAnsi" w:cstheme="minorHAnsi"/>
          <w:sz w:val="24"/>
          <w:szCs w:val="24"/>
        </w:rPr>
        <w:t xml:space="preserve">. Zalecamy stosowanie podpisu na każdym załączonym pliku osobno, w szczególności wskazanych w art. 63 ust 2 </w:t>
      </w:r>
      <w:r w:rsidR="00420E50" w:rsidRPr="00DD3B06">
        <w:rPr>
          <w:rFonts w:asciiTheme="minorHAnsi" w:eastAsia="Calibri" w:hAnsiTheme="minorHAnsi" w:cstheme="minorHAnsi"/>
          <w:sz w:val="24"/>
          <w:szCs w:val="24"/>
        </w:rPr>
        <w:t>ustawy</w:t>
      </w:r>
      <w:r w:rsidRPr="00DD3B06">
        <w:rPr>
          <w:rFonts w:asciiTheme="minorHAnsi" w:eastAsia="Calibri" w:hAnsiTheme="minorHAnsi" w:cstheme="minorHAnsi"/>
          <w:sz w:val="24"/>
          <w:szCs w:val="24"/>
        </w:rPr>
        <w:t xml:space="preserve"> </w:t>
      </w:r>
      <w:proofErr w:type="spellStart"/>
      <w:r w:rsidRPr="00DD3B06">
        <w:rPr>
          <w:rFonts w:asciiTheme="minorHAnsi" w:eastAsia="Calibri" w:hAnsiTheme="minorHAnsi" w:cstheme="minorHAnsi"/>
          <w:sz w:val="24"/>
          <w:szCs w:val="24"/>
        </w:rPr>
        <w:t>Pzp</w:t>
      </w:r>
      <w:proofErr w:type="spellEnd"/>
      <w:r w:rsidRPr="00DD3B06">
        <w:rPr>
          <w:rFonts w:asciiTheme="minorHAnsi" w:eastAsia="Calibri" w:hAnsiTheme="minorHAnsi" w:cstheme="minorHAnsi"/>
          <w:sz w:val="24"/>
          <w:szCs w:val="24"/>
        </w:rPr>
        <w:t xml:space="preserve">, gdzie zaznaczono, iż oferty oraz oświadczenie, </w:t>
      </w:r>
      <w:r w:rsidR="00AA5F66" w:rsidRPr="00DD3B06">
        <w:rPr>
          <w:rFonts w:asciiTheme="minorHAnsi" w:eastAsia="Calibri" w:hAnsiTheme="minorHAnsi" w:cstheme="minorHAnsi"/>
          <w:sz w:val="24"/>
          <w:szCs w:val="24"/>
        </w:rPr>
        <w:br/>
      </w:r>
      <w:r w:rsidRPr="00DD3B06">
        <w:rPr>
          <w:rFonts w:asciiTheme="minorHAnsi" w:eastAsia="Calibri" w:hAnsiTheme="minorHAnsi" w:cstheme="minorHAnsi"/>
          <w:sz w:val="24"/>
          <w:szCs w:val="24"/>
        </w:rPr>
        <w:t xml:space="preserve">o którym mowa w art. 125 ust.1 ustawy </w:t>
      </w:r>
      <w:proofErr w:type="spellStart"/>
      <w:r w:rsidRPr="00DD3B06">
        <w:rPr>
          <w:rFonts w:asciiTheme="minorHAnsi" w:eastAsia="Calibri" w:hAnsiTheme="minorHAnsi" w:cstheme="minorHAnsi"/>
          <w:sz w:val="24"/>
          <w:szCs w:val="24"/>
        </w:rPr>
        <w:t>Pzp</w:t>
      </w:r>
      <w:proofErr w:type="spellEnd"/>
      <w:r w:rsidRPr="00DD3B06">
        <w:rPr>
          <w:rFonts w:asciiTheme="minorHAnsi" w:eastAsia="Calibri" w:hAnsiTheme="minorHAnsi" w:cstheme="minorHAnsi"/>
          <w:sz w:val="24"/>
          <w:szCs w:val="24"/>
        </w:rPr>
        <w:t xml:space="preserve">, sporządza się, pod rygorem nieważności, </w:t>
      </w:r>
      <w:r w:rsidR="00AA5F66" w:rsidRPr="00DD3B06">
        <w:rPr>
          <w:rFonts w:asciiTheme="minorHAnsi" w:eastAsia="Calibri" w:hAnsiTheme="minorHAnsi" w:cstheme="minorHAnsi"/>
          <w:sz w:val="24"/>
          <w:szCs w:val="24"/>
        </w:rPr>
        <w:br/>
      </w:r>
      <w:r w:rsidRPr="00DD3B06">
        <w:rPr>
          <w:rFonts w:asciiTheme="minorHAnsi" w:eastAsia="Calibri" w:hAnsiTheme="minorHAnsi" w:cstheme="minorHAnsi"/>
          <w:sz w:val="24"/>
          <w:szCs w:val="24"/>
        </w:rPr>
        <w:t xml:space="preserve">w formie elektronicznej lub postaci elektronicznej i opatruje się kwalifikowanym podpisem elektronicznym, podpisem zaufanym lub podpisem osobistym. </w:t>
      </w:r>
    </w:p>
    <w:p w14:paraId="3C3BB294" w14:textId="77777777" w:rsidR="00943EEA" w:rsidRPr="00DD3B06" w:rsidRDefault="00943EEA" w:rsidP="00931F94">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eastAsia="Calibri" w:hAnsiTheme="minorHAnsi" w:cstheme="minorHAnsi"/>
          <w:sz w:val="24"/>
          <w:szCs w:val="24"/>
        </w:rPr>
        <w:t xml:space="preserve">Za datę złożenia oferty przyjmuje się datę jej przekazania w systemie (platformie) </w:t>
      </w:r>
      <w:r w:rsidRPr="00DD3B06">
        <w:rPr>
          <w:rFonts w:asciiTheme="minorHAnsi" w:eastAsia="Calibri" w:hAnsiTheme="minorHAnsi" w:cstheme="minorHAnsi"/>
          <w:sz w:val="24"/>
          <w:szCs w:val="24"/>
        </w:rPr>
        <w:br/>
        <w:t xml:space="preserve">w drugim kroku składania oferty poprzez kliknięcie przycisku “Złóż ofertę” </w:t>
      </w:r>
      <w:r w:rsidRPr="00DD3B06">
        <w:rPr>
          <w:rFonts w:asciiTheme="minorHAnsi" w:eastAsia="Calibri" w:hAnsiTheme="minorHAnsi" w:cstheme="minorHAnsi"/>
          <w:sz w:val="24"/>
          <w:szCs w:val="24"/>
        </w:rPr>
        <w:br/>
        <w:t>i wyświetlenie się komunikatu, że oferta została zaszyfrowana i złożona.</w:t>
      </w:r>
    </w:p>
    <w:p w14:paraId="593EB068" w14:textId="2E326F6C" w:rsidR="00943EEA" w:rsidRPr="007061D0" w:rsidRDefault="00943EEA" w:rsidP="00931F94">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Style w:val="Hipercze"/>
          <w:rFonts w:asciiTheme="minorHAnsi" w:hAnsiTheme="minorHAnsi" w:cstheme="minorHAnsi"/>
          <w:sz w:val="24"/>
          <w:szCs w:val="24"/>
        </w:rPr>
      </w:pPr>
      <w:r w:rsidRPr="00DD3B06">
        <w:rPr>
          <w:rFonts w:asciiTheme="minorHAnsi" w:eastAsia="Calibri" w:hAnsiTheme="minorHAnsi" w:cstheme="minorHAnsi"/>
          <w:sz w:val="24"/>
          <w:szCs w:val="24"/>
        </w:rPr>
        <w:t xml:space="preserve">Szczegółowa instrukcja dla Wykonawców dotycząca złożenia i wycofania oferty znajduje się na stronie internetowej pod adresem: </w:t>
      </w:r>
      <w:hyperlink r:id="rId34" w:history="1">
        <w:r w:rsidRPr="00DD3B06">
          <w:rPr>
            <w:rStyle w:val="Hipercze"/>
            <w:rFonts w:asciiTheme="minorHAnsi" w:eastAsia="Calibri" w:hAnsiTheme="minorHAnsi" w:cstheme="minorHAnsi"/>
            <w:sz w:val="24"/>
            <w:szCs w:val="24"/>
          </w:rPr>
          <w:t>https://platformazakupowa.pl/strona/45-instrukcje</w:t>
        </w:r>
      </w:hyperlink>
      <w:bookmarkStart w:id="18" w:name="_g4kmfra1vcqp" w:colFirst="0" w:colLast="0"/>
      <w:bookmarkEnd w:id="18"/>
    </w:p>
    <w:p w14:paraId="7C2CC695" w14:textId="77777777" w:rsidR="007061D0" w:rsidRPr="00DD3B06" w:rsidRDefault="007061D0" w:rsidP="007061D0">
      <w:pPr>
        <w:pStyle w:val="Akapitzlist"/>
        <w:pBdr>
          <w:top w:val="nil"/>
          <w:left w:val="nil"/>
          <w:bottom w:val="nil"/>
          <w:right w:val="nil"/>
          <w:between w:val="nil"/>
        </w:pBdr>
        <w:tabs>
          <w:tab w:val="left" w:pos="426"/>
        </w:tabs>
        <w:spacing w:line="240" w:lineRule="auto"/>
        <w:ind w:left="283"/>
        <w:contextualSpacing w:val="0"/>
        <w:jc w:val="both"/>
        <w:outlineLvl w:val="1"/>
        <w:rPr>
          <w:rStyle w:val="Hipercze"/>
          <w:rFonts w:asciiTheme="minorHAnsi" w:hAnsiTheme="minorHAnsi" w:cstheme="minorHAnsi"/>
          <w:sz w:val="24"/>
          <w:szCs w:val="24"/>
        </w:rPr>
      </w:pPr>
    </w:p>
    <w:p w14:paraId="54CB3556" w14:textId="77777777" w:rsidR="00943EEA" w:rsidRPr="00DD3B06" w:rsidRDefault="00943EEA" w:rsidP="00931F94">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t>Otwarcie ofert</w:t>
      </w:r>
    </w:p>
    <w:p w14:paraId="03E33BD2" w14:textId="77777777" w:rsidR="00241B69" w:rsidRPr="00DD3B06" w:rsidRDefault="00241B69" w:rsidP="00241B69">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eastAsia="Calibri" w:hAnsiTheme="minorHAnsi" w:cstheme="minorHAnsi"/>
          <w:vanish/>
          <w:sz w:val="24"/>
          <w:szCs w:val="24"/>
        </w:rPr>
      </w:pPr>
    </w:p>
    <w:p w14:paraId="12CA0700" w14:textId="23884772" w:rsidR="00943EEA" w:rsidRPr="00DD3B06" w:rsidRDefault="00943EEA" w:rsidP="00241B69">
      <w:pPr>
        <w:pStyle w:val="Akapitzlist"/>
        <w:numPr>
          <w:ilvl w:val="1"/>
          <w:numId w:val="24"/>
        </w:numPr>
        <w:pBdr>
          <w:top w:val="nil"/>
          <w:left w:val="nil"/>
          <w:bottom w:val="nil"/>
          <w:right w:val="nil"/>
          <w:between w:val="nil"/>
        </w:pBdr>
        <w:tabs>
          <w:tab w:val="left" w:pos="426"/>
          <w:tab w:val="left" w:pos="851"/>
        </w:tabs>
        <w:spacing w:line="240" w:lineRule="auto"/>
        <w:ind w:left="283" w:hanging="425"/>
        <w:contextualSpacing w:val="0"/>
        <w:jc w:val="both"/>
        <w:outlineLvl w:val="1"/>
        <w:rPr>
          <w:rFonts w:asciiTheme="minorHAnsi" w:eastAsia="Calibri" w:hAnsiTheme="minorHAnsi" w:cstheme="minorHAnsi"/>
          <w:b/>
          <w:bCs/>
          <w:sz w:val="24"/>
          <w:szCs w:val="24"/>
        </w:rPr>
      </w:pPr>
      <w:r w:rsidRPr="00DD3B06">
        <w:rPr>
          <w:rFonts w:asciiTheme="minorHAnsi" w:eastAsia="Calibri" w:hAnsiTheme="minorHAnsi" w:cstheme="minorHAnsi"/>
          <w:sz w:val="24"/>
          <w:szCs w:val="24"/>
        </w:rPr>
        <w:t xml:space="preserve">Otwarcie ofert nastąpi tj. </w:t>
      </w:r>
      <w:r w:rsidR="001D06E2">
        <w:rPr>
          <w:rFonts w:asciiTheme="minorHAnsi" w:eastAsia="Calibri" w:hAnsiTheme="minorHAnsi" w:cstheme="minorHAnsi"/>
          <w:b/>
          <w:bCs/>
          <w:sz w:val="24"/>
          <w:szCs w:val="24"/>
        </w:rPr>
        <w:t>15.09.</w:t>
      </w:r>
      <w:r w:rsidR="0085020D" w:rsidRPr="00DD3B06">
        <w:rPr>
          <w:rFonts w:asciiTheme="minorHAnsi" w:eastAsia="Calibri" w:hAnsiTheme="minorHAnsi" w:cstheme="minorHAnsi"/>
          <w:b/>
          <w:bCs/>
          <w:sz w:val="24"/>
          <w:szCs w:val="24"/>
        </w:rPr>
        <w:t>202</w:t>
      </w:r>
      <w:r w:rsidR="00420E50" w:rsidRPr="00DD3B06">
        <w:rPr>
          <w:rFonts w:asciiTheme="minorHAnsi" w:eastAsia="Calibri" w:hAnsiTheme="minorHAnsi" w:cstheme="minorHAnsi"/>
          <w:b/>
          <w:bCs/>
          <w:sz w:val="24"/>
          <w:szCs w:val="24"/>
        </w:rPr>
        <w:t>3</w:t>
      </w:r>
      <w:r w:rsidRPr="00DD3B06">
        <w:rPr>
          <w:rFonts w:asciiTheme="minorHAnsi" w:eastAsia="Calibri" w:hAnsiTheme="minorHAnsi" w:cstheme="minorHAnsi"/>
          <w:b/>
          <w:bCs/>
          <w:sz w:val="24"/>
          <w:szCs w:val="24"/>
        </w:rPr>
        <w:t xml:space="preserve"> r. godz. 09:05.</w:t>
      </w:r>
    </w:p>
    <w:p w14:paraId="6B7B595F" w14:textId="77777777" w:rsidR="00943EEA" w:rsidRPr="00DD3B06" w:rsidRDefault="00943EEA" w:rsidP="00241B69">
      <w:pPr>
        <w:pStyle w:val="Akapitzlist"/>
        <w:numPr>
          <w:ilvl w:val="1"/>
          <w:numId w:val="24"/>
        </w:numPr>
        <w:pBdr>
          <w:top w:val="nil"/>
          <w:left w:val="nil"/>
          <w:bottom w:val="nil"/>
          <w:right w:val="nil"/>
          <w:between w:val="nil"/>
        </w:pBdr>
        <w:tabs>
          <w:tab w:val="left" w:pos="426"/>
          <w:tab w:val="left" w:pos="851"/>
        </w:tabs>
        <w:spacing w:line="240" w:lineRule="auto"/>
        <w:ind w:left="283" w:hanging="425"/>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76209190" w14:textId="77777777" w:rsidR="00943EEA" w:rsidRPr="00DD3B06" w:rsidRDefault="00943EEA" w:rsidP="00241B69">
      <w:pPr>
        <w:pStyle w:val="Akapitzlist"/>
        <w:numPr>
          <w:ilvl w:val="1"/>
          <w:numId w:val="24"/>
        </w:numPr>
        <w:pBdr>
          <w:top w:val="nil"/>
          <w:left w:val="nil"/>
          <w:bottom w:val="nil"/>
          <w:right w:val="nil"/>
          <w:between w:val="nil"/>
        </w:pBdr>
        <w:tabs>
          <w:tab w:val="left" w:pos="426"/>
          <w:tab w:val="left" w:pos="851"/>
        </w:tabs>
        <w:spacing w:line="240" w:lineRule="auto"/>
        <w:ind w:left="283" w:hanging="425"/>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Zamawiający poinformuje o zmianie terminu otwarcia ofert na stronie internetowej prowadzonego postępowania.</w:t>
      </w:r>
    </w:p>
    <w:p w14:paraId="5A7D2B7C" w14:textId="5594D46F" w:rsidR="00943EEA" w:rsidRPr="00DD3B06" w:rsidRDefault="00943EEA" w:rsidP="00241B69">
      <w:pPr>
        <w:pStyle w:val="Akapitzlist"/>
        <w:numPr>
          <w:ilvl w:val="1"/>
          <w:numId w:val="24"/>
        </w:numPr>
        <w:pBdr>
          <w:top w:val="nil"/>
          <w:left w:val="nil"/>
          <w:bottom w:val="nil"/>
          <w:right w:val="nil"/>
          <w:between w:val="nil"/>
        </w:pBdr>
        <w:tabs>
          <w:tab w:val="left" w:pos="426"/>
          <w:tab w:val="left" w:pos="851"/>
        </w:tabs>
        <w:spacing w:line="240" w:lineRule="auto"/>
        <w:ind w:left="283" w:hanging="425"/>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 xml:space="preserve">Zamawiający, najpóźniej przed otwarciem ofert, udostępnia na stronie internetowej prowadzonego postępowania informację o kwocie, jaką zamierza przeznaczyć </w:t>
      </w:r>
      <w:r w:rsidR="00AA5F66" w:rsidRPr="00DD3B06">
        <w:rPr>
          <w:rFonts w:asciiTheme="minorHAnsi" w:eastAsia="Calibri" w:hAnsiTheme="minorHAnsi" w:cstheme="minorHAnsi"/>
          <w:sz w:val="24"/>
          <w:szCs w:val="24"/>
        </w:rPr>
        <w:br/>
      </w:r>
      <w:r w:rsidRPr="00DD3B06">
        <w:rPr>
          <w:rFonts w:asciiTheme="minorHAnsi" w:eastAsia="Calibri" w:hAnsiTheme="minorHAnsi" w:cstheme="minorHAnsi"/>
          <w:sz w:val="24"/>
          <w:szCs w:val="24"/>
        </w:rPr>
        <w:t>na sfinansowanie zamówienia.</w:t>
      </w:r>
    </w:p>
    <w:p w14:paraId="0EFA1CBA" w14:textId="77777777" w:rsidR="00943EEA" w:rsidRPr="00DD3B06" w:rsidRDefault="00943EEA" w:rsidP="00241B69">
      <w:pPr>
        <w:pStyle w:val="Akapitzlist"/>
        <w:numPr>
          <w:ilvl w:val="1"/>
          <w:numId w:val="24"/>
        </w:numPr>
        <w:pBdr>
          <w:top w:val="nil"/>
          <w:left w:val="nil"/>
          <w:bottom w:val="nil"/>
          <w:right w:val="nil"/>
          <w:between w:val="nil"/>
        </w:pBdr>
        <w:tabs>
          <w:tab w:val="left" w:pos="426"/>
          <w:tab w:val="left" w:pos="851"/>
        </w:tabs>
        <w:spacing w:line="240" w:lineRule="auto"/>
        <w:ind w:left="283" w:hanging="425"/>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Zamawiający, niezwłocznie po otwarciu ofert, udostępnia na stronie internetowej prowadzonego postępowania informacje o:</w:t>
      </w:r>
    </w:p>
    <w:p w14:paraId="2C2CB588" w14:textId="77777777" w:rsidR="00943EEA" w:rsidRPr="00DD3B06" w:rsidRDefault="00943EEA" w:rsidP="00241B69">
      <w:pPr>
        <w:pStyle w:val="Akapitzlist"/>
        <w:numPr>
          <w:ilvl w:val="2"/>
          <w:numId w:val="24"/>
        </w:numPr>
        <w:pBdr>
          <w:top w:val="nil"/>
          <w:left w:val="nil"/>
          <w:bottom w:val="nil"/>
          <w:right w:val="nil"/>
          <w:between w:val="nil"/>
        </w:pBdr>
        <w:tabs>
          <w:tab w:val="left" w:pos="426"/>
        </w:tabs>
        <w:spacing w:line="240" w:lineRule="auto"/>
        <w:ind w:left="284" w:hanging="284"/>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nazwach</w:t>
      </w:r>
      <w:r w:rsidRPr="00DD3B06">
        <w:rPr>
          <w:rFonts w:asciiTheme="minorHAnsi" w:eastAsia="Calibri" w:hAnsiTheme="minorHAnsi" w:cstheme="minorHAnsi"/>
          <w:sz w:val="24"/>
          <w:szCs w:val="24"/>
        </w:rPr>
        <w:t xml:space="preserve"> albo imionach i nazwiskach oraz siedzibach lub miejscach prowadzonej działalności gospodarczej albo miejscach zamieszkania wykonawców, których oferty zostały otwarte;</w:t>
      </w:r>
    </w:p>
    <w:p w14:paraId="4A3CF175" w14:textId="77777777" w:rsidR="00943EEA" w:rsidRPr="00DD3B06" w:rsidRDefault="00943EEA" w:rsidP="00241B69">
      <w:pPr>
        <w:pStyle w:val="Akapitzlist"/>
        <w:numPr>
          <w:ilvl w:val="2"/>
          <w:numId w:val="24"/>
        </w:numPr>
        <w:pBdr>
          <w:top w:val="nil"/>
          <w:left w:val="nil"/>
          <w:bottom w:val="nil"/>
          <w:right w:val="nil"/>
          <w:between w:val="nil"/>
        </w:pBdr>
        <w:tabs>
          <w:tab w:val="left" w:pos="426"/>
        </w:tabs>
        <w:spacing w:line="240" w:lineRule="auto"/>
        <w:ind w:left="284" w:hanging="284"/>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cenach</w:t>
      </w:r>
      <w:r w:rsidRPr="00DD3B06">
        <w:rPr>
          <w:rFonts w:asciiTheme="minorHAnsi" w:eastAsia="Calibri" w:hAnsiTheme="minorHAnsi" w:cstheme="minorHAnsi"/>
          <w:sz w:val="24"/>
          <w:szCs w:val="24"/>
        </w:rPr>
        <w:t xml:space="preserve"> zawartych w ofertach.</w:t>
      </w:r>
    </w:p>
    <w:p w14:paraId="7A55644C" w14:textId="5BB78DD2" w:rsidR="007061D0" w:rsidRPr="00DD3B06" w:rsidRDefault="00943EEA" w:rsidP="00874967">
      <w:pPr>
        <w:pStyle w:val="Akapitzlist"/>
        <w:shd w:val="clear" w:color="auto" w:fill="FFFFFF"/>
        <w:tabs>
          <w:tab w:val="left" w:pos="426"/>
        </w:tabs>
        <w:spacing w:line="240" w:lineRule="auto"/>
        <w:ind w:left="0"/>
        <w:contextualSpacing w:val="0"/>
        <w:jc w:val="both"/>
        <w:outlineLvl w:val="1"/>
        <w:rPr>
          <w:rFonts w:asciiTheme="minorHAnsi" w:eastAsia="Calibri" w:hAnsiTheme="minorHAnsi" w:cstheme="minorHAnsi"/>
          <w:sz w:val="24"/>
          <w:szCs w:val="24"/>
        </w:rPr>
      </w:pPr>
      <w:r w:rsidRPr="00DD3B06">
        <w:rPr>
          <w:rFonts w:asciiTheme="minorHAnsi" w:eastAsia="Calibri" w:hAnsiTheme="minorHAnsi" w:cstheme="minorHAnsi"/>
          <w:sz w:val="24"/>
          <w:szCs w:val="24"/>
        </w:rPr>
        <w:t>Informacja zostanie opublikowana na stronie postępowania na</w:t>
      </w:r>
      <w:hyperlink r:id="rId35" w:history="1">
        <w:r w:rsidRPr="00DD3B06">
          <w:rPr>
            <w:rStyle w:val="Hipercze"/>
            <w:rFonts w:asciiTheme="minorHAnsi" w:eastAsia="Calibri" w:hAnsiTheme="minorHAnsi" w:cstheme="minorHAnsi"/>
            <w:color w:val="1155CC"/>
            <w:sz w:val="24"/>
            <w:szCs w:val="24"/>
          </w:rPr>
          <w:t xml:space="preserve"> platformazakupowa.pl</w:t>
        </w:r>
      </w:hyperlink>
      <w:r w:rsidRPr="00DD3B06">
        <w:rPr>
          <w:rFonts w:asciiTheme="minorHAnsi" w:eastAsia="Calibri" w:hAnsiTheme="minorHAnsi" w:cstheme="minorHAnsi"/>
          <w:sz w:val="24"/>
          <w:szCs w:val="24"/>
        </w:rPr>
        <w:t xml:space="preserve"> </w:t>
      </w:r>
      <w:r w:rsidRPr="00DD3B06">
        <w:rPr>
          <w:rFonts w:asciiTheme="minorHAnsi" w:eastAsia="Calibri" w:hAnsiTheme="minorHAnsi" w:cstheme="minorHAnsi"/>
          <w:sz w:val="24"/>
          <w:szCs w:val="24"/>
        </w:rPr>
        <w:br/>
        <w:t>w sekcji ,,Komunikaty” .</w:t>
      </w:r>
    </w:p>
    <w:p w14:paraId="0A1D0A19" w14:textId="77777777" w:rsidR="001A2624" w:rsidRPr="00DD3B06" w:rsidRDefault="001A2624" w:rsidP="00874967">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lastRenderedPageBreak/>
        <w:t>Termin związania ofertą</w:t>
      </w:r>
    </w:p>
    <w:p w14:paraId="2A9599AF" w14:textId="271C0A10" w:rsidR="008240E0" w:rsidRPr="00DD3B06" w:rsidRDefault="001A2624" w:rsidP="00874967">
      <w:pPr>
        <w:pStyle w:val="Akapitzlist"/>
        <w:spacing w:line="240" w:lineRule="auto"/>
        <w:ind w:left="-284"/>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Wykonawca będzie związany ofertą przez okres </w:t>
      </w:r>
      <w:r w:rsidRPr="00DD3B06">
        <w:rPr>
          <w:rFonts w:asciiTheme="minorHAnsi" w:hAnsiTheme="minorHAnsi" w:cstheme="minorHAnsi"/>
          <w:b/>
          <w:sz w:val="24"/>
          <w:szCs w:val="24"/>
        </w:rPr>
        <w:t>30 dni</w:t>
      </w:r>
      <w:r w:rsidRPr="00DD3B06">
        <w:rPr>
          <w:rFonts w:asciiTheme="minorHAnsi" w:hAnsiTheme="minorHAnsi" w:cstheme="minorHAnsi"/>
          <w:sz w:val="24"/>
          <w:szCs w:val="24"/>
        </w:rPr>
        <w:t xml:space="preserve">, tj. do dnia </w:t>
      </w:r>
      <w:r w:rsidR="001D06E2">
        <w:rPr>
          <w:rFonts w:asciiTheme="minorHAnsi" w:hAnsiTheme="minorHAnsi" w:cstheme="minorHAnsi"/>
          <w:b/>
          <w:bCs/>
          <w:sz w:val="24"/>
          <w:szCs w:val="24"/>
        </w:rPr>
        <w:t>14.10.</w:t>
      </w:r>
      <w:r w:rsidRPr="00DD3B06">
        <w:rPr>
          <w:rFonts w:asciiTheme="minorHAnsi" w:hAnsiTheme="minorHAnsi" w:cstheme="minorHAnsi"/>
          <w:b/>
          <w:bCs/>
          <w:sz w:val="24"/>
          <w:szCs w:val="24"/>
        </w:rPr>
        <w:t>202</w:t>
      </w:r>
      <w:r w:rsidR="00420E50" w:rsidRPr="00DD3B06">
        <w:rPr>
          <w:rFonts w:asciiTheme="minorHAnsi" w:hAnsiTheme="minorHAnsi" w:cstheme="minorHAnsi"/>
          <w:b/>
          <w:bCs/>
          <w:sz w:val="24"/>
          <w:szCs w:val="24"/>
        </w:rPr>
        <w:t>3</w:t>
      </w:r>
      <w:r w:rsidRPr="00DD3B06">
        <w:rPr>
          <w:rFonts w:asciiTheme="minorHAnsi" w:hAnsiTheme="minorHAnsi" w:cstheme="minorHAnsi"/>
          <w:b/>
          <w:bCs/>
          <w:smallCaps/>
          <w:sz w:val="24"/>
          <w:szCs w:val="24"/>
        </w:rPr>
        <w:t xml:space="preserve"> </w:t>
      </w:r>
      <w:r w:rsidRPr="00DD3B06">
        <w:rPr>
          <w:rFonts w:asciiTheme="minorHAnsi" w:hAnsiTheme="minorHAnsi" w:cstheme="minorHAnsi"/>
          <w:b/>
          <w:bCs/>
          <w:sz w:val="24"/>
          <w:szCs w:val="24"/>
        </w:rPr>
        <w:t>r.</w:t>
      </w:r>
      <w:r w:rsidRPr="00DD3B06">
        <w:rPr>
          <w:rFonts w:asciiTheme="minorHAnsi" w:hAnsiTheme="minorHAnsi" w:cstheme="minorHAnsi"/>
          <w:sz w:val="24"/>
          <w:szCs w:val="24"/>
        </w:rPr>
        <w:t xml:space="preserve"> </w:t>
      </w:r>
    </w:p>
    <w:p w14:paraId="171923EC" w14:textId="34F15D50" w:rsidR="001A2624" w:rsidRPr="00DD3B06" w:rsidRDefault="001A2624" w:rsidP="00874967">
      <w:pPr>
        <w:pStyle w:val="Akapitzlist"/>
        <w:spacing w:line="240" w:lineRule="auto"/>
        <w:ind w:left="-284"/>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Bieg terminu związania ofertą rozpoczyna się wraz z upływem terminu składania ofert.</w:t>
      </w:r>
    </w:p>
    <w:p w14:paraId="6CC70FBC" w14:textId="77777777" w:rsidR="001A2624" w:rsidRPr="00DD3B06" w:rsidRDefault="001A2624" w:rsidP="00874967">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bookmarkStart w:id="19" w:name="_kc2xtpcwd955" w:colFirst="0" w:colLast="0"/>
      <w:bookmarkEnd w:id="19"/>
      <w:r w:rsidRPr="00DD3B06">
        <w:rPr>
          <w:rFonts w:asciiTheme="minorHAnsi" w:hAnsiTheme="minorHAnsi" w:cstheme="minorHAnsi"/>
          <w:b/>
          <w:sz w:val="24"/>
          <w:szCs w:val="24"/>
        </w:rPr>
        <w:t xml:space="preserve">Opis kryteriów oceny ofert wraz z podaniem wag tych kryteriów i sposobu oceny ofert </w:t>
      </w:r>
    </w:p>
    <w:p w14:paraId="4216B27B" w14:textId="77777777" w:rsidR="00874967" w:rsidRPr="00DD3B06" w:rsidRDefault="00874967" w:rsidP="00874967">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hAnsiTheme="minorHAnsi" w:cstheme="minorHAnsi"/>
          <w:vanish/>
          <w:sz w:val="24"/>
          <w:szCs w:val="24"/>
        </w:rPr>
      </w:pPr>
    </w:p>
    <w:p w14:paraId="0EA32242" w14:textId="77777777" w:rsidR="00874967" w:rsidRPr="00DD3B06" w:rsidRDefault="00874967" w:rsidP="00874967">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hAnsiTheme="minorHAnsi" w:cstheme="minorHAnsi"/>
          <w:vanish/>
          <w:sz w:val="24"/>
          <w:szCs w:val="24"/>
        </w:rPr>
      </w:pPr>
    </w:p>
    <w:p w14:paraId="2BB393F6" w14:textId="7BC9FAB0" w:rsidR="001A2624" w:rsidRPr="00DD3B06" w:rsidRDefault="001A2624" w:rsidP="00874967">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Przy </w:t>
      </w:r>
      <w:r w:rsidRPr="00DD3B06">
        <w:rPr>
          <w:rFonts w:asciiTheme="minorHAnsi" w:eastAsia="Calibri" w:hAnsiTheme="minorHAnsi" w:cstheme="minorHAnsi"/>
          <w:sz w:val="24"/>
          <w:szCs w:val="24"/>
        </w:rPr>
        <w:t>wyborze</w:t>
      </w:r>
      <w:r w:rsidRPr="00DD3B06">
        <w:rPr>
          <w:rFonts w:asciiTheme="minorHAnsi" w:hAnsiTheme="minorHAnsi" w:cstheme="minorHAnsi"/>
          <w:sz w:val="24"/>
          <w:szCs w:val="24"/>
        </w:rPr>
        <w:t xml:space="preserve"> najkorzystniejszej oferty, Zamawiający kierować się będzie następującymi kryteriami: </w:t>
      </w:r>
    </w:p>
    <w:p w14:paraId="77553E06" w14:textId="77777777" w:rsidR="00887E7A" w:rsidRPr="00DD3B06" w:rsidRDefault="00887E7A" w:rsidP="00887E7A">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sz w:val="24"/>
          <w:szCs w:val="24"/>
        </w:rPr>
      </w:pPr>
    </w:p>
    <w:p w14:paraId="59D3A91C" w14:textId="785F371E" w:rsidR="00887E7A" w:rsidRDefault="00887E7A" w:rsidP="00DD3B06">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20.1.1 </w:t>
      </w:r>
      <w:r w:rsidR="00767237">
        <w:rPr>
          <w:rFonts w:asciiTheme="minorHAnsi" w:hAnsiTheme="minorHAnsi" w:cstheme="minorHAnsi"/>
          <w:sz w:val="24"/>
          <w:szCs w:val="24"/>
        </w:rPr>
        <w:t xml:space="preserve"> </w:t>
      </w:r>
      <w:r w:rsidRPr="00DD3B06">
        <w:rPr>
          <w:rFonts w:asciiTheme="minorHAnsi" w:hAnsiTheme="minorHAnsi" w:cstheme="minorHAnsi"/>
          <w:b/>
          <w:bCs/>
          <w:sz w:val="24"/>
          <w:szCs w:val="24"/>
        </w:rPr>
        <w:t>Pakiet 1</w:t>
      </w:r>
      <w:r w:rsidRPr="00DD3B06">
        <w:rPr>
          <w:rFonts w:asciiTheme="minorHAnsi" w:hAnsiTheme="minorHAnsi" w:cstheme="minorHAnsi"/>
          <w:sz w:val="24"/>
          <w:szCs w:val="24"/>
        </w:rPr>
        <w:t>:</w:t>
      </w:r>
    </w:p>
    <w:p w14:paraId="419B338B" w14:textId="77777777" w:rsidR="00767237" w:rsidRPr="00DD3B06" w:rsidRDefault="00767237" w:rsidP="00DD3B06">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0D9EC36C" w14:textId="0D1EF66D" w:rsidR="00F460EA" w:rsidRPr="00DD3B06" w:rsidRDefault="00887E7A" w:rsidP="00887E7A">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Kryterium oceny ofert i jego waga:  </w:t>
      </w:r>
    </w:p>
    <w:tbl>
      <w:tblPr>
        <w:tblStyle w:val="Tabela-Siatka"/>
        <w:tblW w:w="115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866"/>
      </w:tblGrid>
      <w:tr w:rsidR="00F460EA" w:rsidRPr="00DD3B06" w14:paraId="010FFE4D" w14:textId="77777777" w:rsidTr="00DD3B06">
        <w:tc>
          <w:tcPr>
            <w:tcW w:w="4678" w:type="dxa"/>
            <w:hideMark/>
          </w:tcPr>
          <w:p w14:paraId="1EBBAF13" w14:textId="4A89D824" w:rsidR="00F460EA" w:rsidRPr="00DD3B06" w:rsidRDefault="00F460EA">
            <w:pPr>
              <w:pStyle w:val="Akapitzlist"/>
              <w:spacing w:line="240" w:lineRule="auto"/>
              <w:ind w:left="0"/>
              <w:jc w:val="both"/>
              <w:rPr>
                <w:rFonts w:asciiTheme="minorHAnsi" w:hAnsiTheme="minorHAnsi" w:cstheme="minorHAnsi"/>
                <w:b/>
                <w:sz w:val="24"/>
                <w:szCs w:val="24"/>
              </w:rPr>
            </w:pPr>
            <w:r w:rsidRPr="00DD3B06">
              <w:rPr>
                <w:rFonts w:asciiTheme="minorHAnsi" w:hAnsiTheme="minorHAnsi" w:cstheme="minorHAnsi"/>
                <w:b/>
                <w:sz w:val="24"/>
                <w:szCs w:val="24"/>
              </w:rPr>
              <w:t>Cena</w:t>
            </w:r>
            <w:r w:rsidR="00887E7A" w:rsidRPr="00DD3B06">
              <w:rPr>
                <w:rFonts w:asciiTheme="minorHAnsi" w:hAnsiTheme="minorHAnsi" w:cstheme="minorHAnsi"/>
                <w:b/>
                <w:sz w:val="24"/>
                <w:szCs w:val="24"/>
              </w:rPr>
              <w:t xml:space="preserve">                                   </w:t>
            </w:r>
          </w:p>
        </w:tc>
        <w:tc>
          <w:tcPr>
            <w:tcW w:w="6866" w:type="dxa"/>
            <w:hideMark/>
          </w:tcPr>
          <w:p w14:paraId="21381F28" w14:textId="15E4CC38" w:rsidR="00BB037C" w:rsidRPr="00DD3B06" w:rsidRDefault="00BB037C" w:rsidP="00BB037C">
            <w:pPr>
              <w:pStyle w:val="Akapitzlist"/>
              <w:numPr>
                <w:ilvl w:val="0"/>
                <w:numId w:val="38"/>
              </w:numPr>
              <w:spacing w:line="240" w:lineRule="auto"/>
              <w:ind w:left="594"/>
              <w:jc w:val="both"/>
              <w:rPr>
                <w:rFonts w:asciiTheme="minorHAnsi" w:hAnsiTheme="minorHAnsi" w:cstheme="minorHAnsi"/>
                <w:b/>
                <w:sz w:val="24"/>
                <w:szCs w:val="24"/>
              </w:rPr>
            </w:pPr>
            <w:r w:rsidRPr="00DD3B06">
              <w:rPr>
                <w:rFonts w:asciiTheme="minorHAnsi" w:hAnsiTheme="minorHAnsi" w:cstheme="minorHAnsi"/>
                <w:b/>
                <w:sz w:val="24"/>
                <w:szCs w:val="24"/>
              </w:rPr>
              <w:t xml:space="preserve"> %</w:t>
            </w:r>
          </w:p>
        </w:tc>
      </w:tr>
    </w:tbl>
    <w:p w14:paraId="366D54F5" w14:textId="77777777" w:rsidR="00BB037C" w:rsidRPr="00DD3B06" w:rsidRDefault="00BB037C" w:rsidP="00F460EA">
      <w:pPr>
        <w:spacing w:line="240" w:lineRule="auto"/>
        <w:jc w:val="both"/>
        <w:rPr>
          <w:rFonts w:asciiTheme="minorHAnsi" w:hAnsiTheme="minorHAnsi" w:cstheme="minorHAnsi"/>
          <w:sz w:val="24"/>
          <w:szCs w:val="24"/>
        </w:rPr>
      </w:pPr>
    </w:p>
    <w:p w14:paraId="33B3C4B8" w14:textId="77D2832A" w:rsidR="00BB037C" w:rsidRDefault="00BB037C" w:rsidP="00DD3B06">
      <w:pPr>
        <w:pStyle w:val="Akapitzlist"/>
        <w:pBdr>
          <w:top w:val="nil"/>
          <w:left w:val="nil"/>
          <w:bottom w:val="nil"/>
          <w:right w:val="nil"/>
          <w:between w:val="nil"/>
        </w:pBdr>
        <w:tabs>
          <w:tab w:val="left" w:pos="426"/>
        </w:tabs>
        <w:spacing w:line="240" w:lineRule="auto"/>
        <w:ind w:left="0"/>
        <w:jc w:val="both"/>
        <w:outlineLvl w:val="1"/>
        <w:rPr>
          <w:rFonts w:asciiTheme="minorHAnsi" w:hAnsiTheme="minorHAnsi" w:cstheme="minorHAnsi"/>
          <w:sz w:val="24"/>
          <w:szCs w:val="24"/>
        </w:rPr>
      </w:pPr>
      <w:r w:rsidRPr="00DD3B06">
        <w:rPr>
          <w:rFonts w:asciiTheme="minorHAnsi" w:hAnsiTheme="minorHAnsi" w:cstheme="minorHAnsi"/>
          <w:sz w:val="24"/>
          <w:szCs w:val="24"/>
        </w:rPr>
        <w:t>20.1.1</w:t>
      </w:r>
      <w:r w:rsidRPr="00DD3B06">
        <w:rPr>
          <w:rFonts w:asciiTheme="minorHAnsi" w:hAnsiTheme="minorHAnsi" w:cstheme="minorHAnsi"/>
          <w:b/>
          <w:bCs/>
          <w:sz w:val="24"/>
          <w:szCs w:val="24"/>
        </w:rPr>
        <w:t xml:space="preserve"> </w:t>
      </w:r>
      <w:r w:rsidR="00767237">
        <w:rPr>
          <w:rFonts w:asciiTheme="minorHAnsi" w:hAnsiTheme="minorHAnsi" w:cstheme="minorHAnsi"/>
          <w:b/>
          <w:bCs/>
          <w:sz w:val="24"/>
          <w:szCs w:val="24"/>
        </w:rPr>
        <w:t xml:space="preserve"> </w:t>
      </w:r>
      <w:r w:rsidRPr="00DD3B06">
        <w:rPr>
          <w:rFonts w:asciiTheme="minorHAnsi" w:hAnsiTheme="minorHAnsi" w:cstheme="minorHAnsi"/>
          <w:b/>
          <w:bCs/>
          <w:sz w:val="24"/>
          <w:szCs w:val="24"/>
        </w:rPr>
        <w:t>Pakiet 2</w:t>
      </w:r>
      <w:r w:rsidRPr="00DD3B06">
        <w:rPr>
          <w:rFonts w:asciiTheme="minorHAnsi" w:hAnsiTheme="minorHAnsi" w:cstheme="minorHAnsi"/>
          <w:sz w:val="24"/>
          <w:szCs w:val="24"/>
        </w:rPr>
        <w:t>:</w:t>
      </w:r>
    </w:p>
    <w:p w14:paraId="19980255" w14:textId="77777777" w:rsidR="00767237" w:rsidRPr="00DD3B06" w:rsidRDefault="00767237" w:rsidP="00DD3B06">
      <w:pPr>
        <w:pStyle w:val="Akapitzlist"/>
        <w:pBdr>
          <w:top w:val="nil"/>
          <w:left w:val="nil"/>
          <w:bottom w:val="nil"/>
          <w:right w:val="nil"/>
          <w:between w:val="nil"/>
        </w:pBdr>
        <w:tabs>
          <w:tab w:val="left" w:pos="426"/>
        </w:tabs>
        <w:spacing w:line="240" w:lineRule="auto"/>
        <w:ind w:left="0"/>
        <w:jc w:val="both"/>
        <w:outlineLvl w:val="1"/>
        <w:rPr>
          <w:rFonts w:asciiTheme="minorHAnsi" w:hAnsiTheme="minorHAnsi" w:cstheme="minorHAnsi"/>
          <w:sz w:val="24"/>
          <w:szCs w:val="24"/>
        </w:rPr>
      </w:pPr>
    </w:p>
    <w:p w14:paraId="128EA808" w14:textId="77777777" w:rsidR="00BB037C" w:rsidRPr="00DD3B06" w:rsidRDefault="00BB037C" w:rsidP="00BB037C">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Kryterium oceny ofert i jego waga:  </w:t>
      </w:r>
    </w:p>
    <w:tbl>
      <w:tblPr>
        <w:tblStyle w:val="Tabela-Siatka"/>
        <w:tblW w:w="1183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6866"/>
      </w:tblGrid>
      <w:tr w:rsidR="00BB037C" w:rsidRPr="00DD3B06" w14:paraId="4663C753" w14:textId="77777777" w:rsidTr="00DD3B06">
        <w:tc>
          <w:tcPr>
            <w:tcW w:w="4967" w:type="dxa"/>
            <w:hideMark/>
          </w:tcPr>
          <w:p w14:paraId="05D0F594" w14:textId="77777777" w:rsidR="00BB037C" w:rsidRPr="00DD3B06" w:rsidRDefault="00BB037C" w:rsidP="000469B1">
            <w:pPr>
              <w:pStyle w:val="Akapitzlist"/>
              <w:spacing w:line="240" w:lineRule="auto"/>
              <w:ind w:left="0"/>
              <w:jc w:val="both"/>
              <w:rPr>
                <w:rFonts w:asciiTheme="minorHAnsi" w:hAnsiTheme="minorHAnsi" w:cstheme="minorHAnsi"/>
                <w:b/>
                <w:sz w:val="24"/>
                <w:szCs w:val="24"/>
              </w:rPr>
            </w:pPr>
            <w:r w:rsidRPr="00DD3B06">
              <w:rPr>
                <w:rFonts w:asciiTheme="minorHAnsi" w:hAnsiTheme="minorHAnsi" w:cstheme="minorHAnsi"/>
                <w:b/>
                <w:sz w:val="24"/>
                <w:szCs w:val="24"/>
              </w:rPr>
              <w:t xml:space="preserve">Cena                                   </w:t>
            </w:r>
          </w:p>
        </w:tc>
        <w:tc>
          <w:tcPr>
            <w:tcW w:w="6866" w:type="dxa"/>
            <w:hideMark/>
          </w:tcPr>
          <w:p w14:paraId="3C69EADC" w14:textId="386DA881" w:rsidR="00BB037C" w:rsidRPr="00DD3B06" w:rsidRDefault="00BB037C" w:rsidP="000469B1">
            <w:pPr>
              <w:pStyle w:val="Akapitzlist"/>
              <w:spacing w:line="240" w:lineRule="auto"/>
              <w:ind w:left="0"/>
              <w:jc w:val="both"/>
              <w:rPr>
                <w:rFonts w:asciiTheme="minorHAnsi" w:hAnsiTheme="minorHAnsi" w:cstheme="minorHAnsi"/>
                <w:b/>
                <w:sz w:val="24"/>
                <w:szCs w:val="24"/>
              </w:rPr>
            </w:pPr>
            <w:r w:rsidRPr="00DD3B06">
              <w:rPr>
                <w:rFonts w:asciiTheme="minorHAnsi" w:hAnsiTheme="minorHAnsi" w:cstheme="minorHAnsi"/>
                <w:b/>
                <w:sz w:val="24"/>
                <w:szCs w:val="24"/>
              </w:rPr>
              <w:t>60 %</w:t>
            </w:r>
          </w:p>
        </w:tc>
      </w:tr>
      <w:tr w:rsidR="00BB037C" w:rsidRPr="00DD3B06" w14:paraId="007D5BC6" w14:textId="77777777" w:rsidTr="00DD3B06">
        <w:tc>
          <w:tcPr>
            <w:tcW w:w="4967" w:type="dxa"/>
          </w:tcPr>
          <w:p w14:paraId="7EE3965D" w14:textId="02C876CC" w:rsidR="00BB037C" w:rsidRPr="00DD3B06" w:rsidRDefault="00BB037C" w:rsidP="000469B1">
            <w:pPr>
              <w:pStyle w:val="Akapitzlist"/>
              <w:spacing w:line="240" w:lineRule="auto"/>
              <w:ind w:left="0"/>
              <w:jc w:val="both"/>
              <w:rPr>
                <w:rFonts w:asciiTheme="minorHAnsi" w:hAnsiTheme="minorHAnsi" w:cstheme="minorHAnsi"/>
                <w:b/>
                <w:sz w:val="24"/>
                <w:szCs w:val="24"/>
              </w:rPr>
            </w:pPr>
            <w:r w:rsidRPr="00DD3B06">
              <w:rPr>
                <w:rFonts w:asciiTheme="minorHAnsi" w:hAnsiTheme="minorHAnsi" w:cstheme="minorHAnsi"/>
                <w:b/>
                <w:sz w:val="24"/>
                <w:szCs w:val="24"/>
              </w:rPr>
              <w:t>Termin dostawy zamówienia jednostkowego</w:t>
            </w:r>
          </w:p>
        </w:tc>
        <w:tc>
          <w:tcPr>
            <w:tcW w:w="6866" w:type="dxa"/>
          </w:tcPr>
          <w:p w14:paraId="7C0C5748" w14:textId="057B2CC8" w:rsidR="00BB037C" w:rsidRPr="00DD3B06" w:rsidRDefault="00BB037C" w:rsidP="000469B1">
            <w:pPr>
              <w:pStyle w:val="Akapitzlist"/>
              <w:spacing w:line="240" w:lineRule="auto"/>
              <w:ind w:left="0"/>
              <w:jc w:val="both"/>
              <w:rPr>
                <w:rFonts w:asciiTheme="minorHAnsi" w:hAnsiTheme="minorHAnsi" w:cstheme="minorHAnsi"/>
                <w:b/>
                <w:sz w:val="24"/>
                <w:szCs w:val="24"/>
              </w:rPr>
            </w:pPr>
            <w:r w:rsidRPr="00DD3B06">
              <w:rPr>
                <w:rFonts w:asciiTheme="minorHAnsi" w:hAnsiTheme="minorHAnsi" w:cstheme="minorHAnsi"/>
                <w:b/>
                <w:sz w:val="24"/>
                <w:szCs w:val="24"/>
              </w:rPr>
              <w:t>40 %</w:t>
            </w:r>
          </w:p>
        </w:tc>
      </w:tr>
    </w:tbl>
    <w:p w14:paraId="022DD793" w14:textId="77777777" w:rsidR="00BB037C" w:rsidRPr="00DD3B06" w:rsidRDefault="00BB037C" w:rsidP="00F460EA">
      <w:pPr>
        <w:spacing w:line="240" w:lineRule="auto"/>
        <w:jc w:val="both"/>
        <w:rPr>
          <w:rFonts w:asciiTheme="minorHAnsi" w:hAnsiTheme="minorHAnsi" w:cstheme="minorHAnsi"/>
          <w:sz w:val="24"/>
          <w:szCs w:val="24"/>
        </w:rPr>
      </w:pPr>
    </w:p>
    <w:p w14:paraId="3E6FE4D1" w14:textId="77777777" w:rsidR="001A2624" w:rsidRPr="00DD3B06" w:rsidRDefault="001A2624" w:rsidP="00420E50">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b/>
          <w:sz w:val="24"/>
          <w:szCs w:val="24"/>
        </w:rPr>
        <w:t xml:space="preserve">Opis </w:t>
      </w:r>
      <w:r w:rsidRPr="00DD3B06">
        <w:rPr>
          <w:rFonts w:asciiTheme="minorHAnsi" w:hAnsiTheme="minorHAnsi" w:cstheme="minorHAnsi"/>
          <w:sz w:val="24"/>
          <w:szCs w:val="24"/>
        </w:rPr>
        <w:t>sposobu</w:t>
      </w:r>
      <w:r w:rsidRPr="00DD3B06">
        <w:rPr>
          <w:rFonts w:asciiTheme="minorHAnsi" w:hAnsiTheme="minorHAnsi" w:cstheme="minorHAnsi"/>
          <w:b/>
          <w:sz w:val="24"/>
          <w:szCs w:val="24"/>
        </w:rPr>
        <w:t xml:space="preserve"> oceny ofert:</w:t>
      </w:r>
    </w:p>
    <w:p w14:paraId="54726441" w14:textId="77777777" w:rsidR="00F8627C" w:rsidRPr="00DD3B06" w:rsidRDefault="00F8627C" w:rsidP="00F8627C">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b/>
          <w:sz w:val="24"/>
          <w:szCs w:val="24"/>
        </w:rPr>
      </w:pPr>
    </w:p>
    <w:p w14:paraId="29677E11" w14:textId="6CCB6237" w:rsidR="00F8627C" w:rsidRPr="00DD3B06" w:rsidRDefault="00F8627C" w:rsidP="00DD3B06">
      <w:pPr>
        <w:pStyle w:val="Akapitzlist"/>
        <w:pBdr>
          <w:top w:val="nil"/>
          <w:left w:val="nil"/>
          <w:bottom w:val="nil"/>
          <w:right w:val="nil"/>
          <w:between w:val="nil"/>
        </w:pBdr>
        <w:tabs>
          <w:tab w:val="left" w:pos="426"/>
        </w:tabs>
        <w:spacing w:line="240" w:lineRule="auto"/>
        <w:ind w:left="0"/>
        <w:contextualSpacing w:val="0"/>
        <w:jc w:val="both"/>
        <w:outlineLvl w:val="1"/>
        <w:rPr>
          <w:rFonts w:asciiTheme="minorHAnsi" w:hAnsiTheme="minorHAnsi" w:cstheme="minorHAnsi"/>
          <w:b/>
          <w:sz w:val="24"/>
          <w:szCs w:val="24"/>
        </w:rPr>
      </w:pPr>
      <w:r w:rsidRPr="00DD3B06">
        <w:rPr>
          <w:rFonts w:asciiTheme="minorHAnsi" w:hAnsiTheme="minorHAnsi" w:cstheme="minorHAnsi"/>
          <w:bCs/>
          <w:sz w:val="24"/>
          <w:szCs w:val="24"/>
        </w:rPr>
        <w:t xml:space="preserve">20.2.1 </w:t>
      </w:r>
      <w:r w:rsidRPr="00DD3B06">
        <w:rPr>
          <w:rFonts w:asciiTheme="minorHAnsi" w:hAnsiTheme="minorHAnsi" w:cstheme="minorHAnsi"/>
          <w:b/>
          <w:sz w:val="24"/>
          <w:szCs w:val="24"/>
        </w:rPr>
        <w:t>Pakiet 1</w:t>
      </w:r>
      <w:r w:rsidR="00214691" w:rsidRPr="00DD3B06">
        <w:rPr>
          <w:rFonts w:asciiTheme="minorHAnsi" w:hAnsiTheme="minorHAnsi" w:cstheme="minorHAnsi"/>
          <w:b/>
          <w:sz w:val="24"/>
          <w:szCs w:val="24"/>
        </w:rPr>
        <w:t>:</w:t>
      </w:r>
    </w:p>
    <w:p w14:paraId="235EADF3" w14:textId="77777777" w:rsidR="00F8627C" w:rsidRPr="00DD3B06" w:rsidRDefault="00F8627C" w:rsidP="00D307FE">
      <w:pPr>
        <w:spacing w:line="240" w:lineRule="auto"/>
        <w:ind w:left="142"/>
        <w:jc w:val="both"/>
        <w:rPr>
          <w:rFonts w:asciiTheme="minorHAnsi" w:hAnsiTheme="minorHAnsi" w:cstheme="minorHAnsi"/>
          <w:b/>
          <w:sz w:val="24"/>
          <w:szCs w:val="24"/>
        </w:rPr>
      </w:pPr>
      <w:r w:rsidRPr="00DD3B06">
        <w:rPr>
          <w:rFonts w:asciiTheme="minorHAnsi" w:hAnsiTheme="minorHAnsi" w:cstheme="minorHAnsi"/>
          <w:b/>
          <w:sz w:val="24"/>
          <w:szCs w:val="24"/>
        </w:rPr>
        <w:t>Kryterium cena – 100% - max. 100 pkt.</w:t>
      </w:r>
    </w:p>
    <w:p w14:paraId="02440691" w14:textId="77777777" w:rsidR="00F8627C" w:rsidRPr="00DD3B06" w:rsidRDefault="00F8627C" w:rsidP="00F8627C">
      <w:pPr>
        <w:spacing w:line="240" w:lineRule="auto"/>
        <w:ind w:left="993"/>
        <w:jc w:val="both"/>
        <w:rPr>
          <w:rFonts w:asciiTheme="minorHAnsi" w:hAnsiTheme="minorHAnsi" w:cstheme="minorHAnsi"/>
          <w:b/>
          <w:sz w:val="24"/>
          <w:szCs w:val="24"/>
        </w:rPr>
      </w:pPr>
    </w:p>
    <w:tbl>
      <w:tblPr>
        <w:tblpPr w:leftFromText="141" w:rightFromText="141"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F8627C" w:rsidRPr="00DD3B06" w14:paraId="0C8C3671" w14:textId="77777777" w:rsidTr="00C71418">
        <w:tc>
          <w:tcPr>
            <w:tcW w:w="8851" w:type="dxa"/>
            <w:tcBorders>
              <w:top w:val="single" w:sz="4" w:space="0" w:color="auto"/>
              <w:left w:val="single" w:sz="4" w:space="0" w:color="auto"/>
              <w:bottom w:val="single" w:sz="4" w:space="0" w:color="auto"/>
              <w:right w:val="single" w:sz="4" w:space="0" w:color="auto"/>
            </w:tcBorders>
          </w:tcPr>
          <w:p w14:paraId="0D660E58" w14:textId="77777777" w:rsidR="00F8627C" w:rsidRPr="00DD3B06" w:rsidRDefault="00F8627C" w:rsidP="00C71418">
            <w:pPr>
              <w:jc w:val="both"/>
              <w:rPr>
                <w:rFonts w:asciiTheme="minorHAnsi" w:hAnsiTheme="minorHAnsi" w:cstheme="minorHAnsi"/>
                <w:b/>
                <w:sz w:val="24"/>
                <w:szCs w:val="24"/>
              </w:rPr>
            </w:pPr>
            <w:r w:rsidRPr="00DD3B06">
              <w:rPr>
                <w:rFonts w:asciiTheme="minorHAnsi" w:hAnsiTheme="minorHAnsi" w:cstheme="minorHAnsi"/>
                <w:b/>
                <w:sz w:val="24"/>
                <w:szCs w:val="24"/>
              </w:rPr>
              <w:t>C = (</w:t>
            </w:r>
            <w:proofErr w:type="spellStart"/>
            <w:r w:rsidRPr="00DD3B06">
              <w:rPr>
                <w:rFonts w:asciiTheme="minorHAnsi" w:hAnsiTheme="minorHAnsi" w:cstheme="minorHAnsi"/>
                <w:b/>
                <w:sz w:val="24"/>
                <w:szCs w:val="24"/>
              </w:rPr>
              <w:t>Cn</w:t>
            </w:r>
            <w:proofErr w:type="spellEnd"/>
            <w:r w:rsidRPr="00DD3B06">
              <w:rPr>
                <w:rFonts w:asciiTheme="minorHAnsi" w:hAnsiTheme="minorHAnsi" w:cstheme="minorHAnsi"/>
                <w:b/>
                <w:sz w:val="24"/>
                <w:szCs w:val="24"/>
              </w:rPr>
              <w:t xml:space="preserve"> : </w:t>
            </w:r>
            <w:proofErr w:type="spellStart"/>
            <w:r w:rsidRPr="00DD3B06">
              <w:rPr>
                <w:rFonts w:asciiTheme="minorHAnsi" w:hAnsiTheme="minorHAnsi" w:cstheme="minorHAnsi"/>
                <w:b/>
                <w:sz w:val="24"/>
                <w:szCs w:val="24"/>
              </w:rPr>
              <w:t>Cb</w:t>
            </w:r>
            <w:proofErr w:type="spellEnd"/>
            <w:r w:rsidRPr="00DD3B06">
              <w:rPr>
                <w:rFonts w:asciiTheme="minorHAnsi" w:hAnsiTheme="minorHAnsi" w:cstheme="minorHAnsi"/>
                <w:b/>
                <w:sz w:val="24"/>
                <w:szCs w:val="24"/>
              </w:rPr>
              <w:t>) x 100</w:t>
            </w:r>
          </w:p>
          <w:p w14:paraId="1F410726" w14:textId="77777777" w:rsidR="00F8627C" w:rsidRPr="00DD3B06" w:rsidRDefault="00F8627C" w:rsidP="00C71418">
            <w:pPr>
              <w:jc w:val="both"/>
              <w:rPr>
                <w:rFonts w:asciiTheme="minorHAnsi" w:hAnsiTheme="minorHAnsi" w:cstheme="minorHAnsi"/>
                <w:b/>
                <w:sz w:val="24"/>
                <w:szCs w:val="24"/>
              </w:rPr>
            </w:pPr>
            <w:r w:rsidRPr="00DD3B06">
              <w:rPr>
                <w:rFonts w:asciiTheme="minorHAnsi" w:hAnsiTheme="minorHAnsi" w:cstheme="minorHAnsi"/>
                <w:b/>
                <w:sz w:val="24"/>
                <w:szCs w:val="24"/>
              </w:rPr>
              <w:t xml:space="preserve">C – </w:t>
            </w:r>
            <w:r w:rsidRPr="00DD3B06">
              <w:rPr>
                <w:rFonts w:asciiTheme="minorHAnsi" w:hAnsiTheme="minorHAnsi" w:cstheme="minorHAnsi"/>
                <w:sz w:val="24"/>
                <w:szCs w:val="24"/>
              </w:rPr>
              <w:t>Punktacja za kryterium cena</w:t>
            </w:r>
          </w:p>
          <w:p w14:paraId="1CBC0873" w14:textId="77777777" w:rsidR="00F8627C" w:rsidRPr="00DD3B06" w:rsidRDefault="00F8627C" w:rsidP="00C71418">
            <w:pPr>
              <w:jc w:val="both"/>
              <w:rPr>
                <w:rFonts w:asciiTheme="minorHAnsi" w:hAnsiTheme="minorHAnsi" w:cstheme="minorHAnsi"/>
                <w:b/>
                <w:sz w:val="24"/>
                <w:szCs w:val="24"/>
              </w:rPr>
            </w:pPr>
            <w:proofErr w:type="spellStart"/>
            <w:r w:rsidRPr="00DD3B06">
              <w:rPr>
                <w:rFonts w:asciiTheme="minorHAnsi" w:hAnsiTheme="minorHAnsi" w:cstheme="minorHAnsi"/>
                <w:b/>
                <w:sz w:val="24"/>
                <w:szCs w:val="24"/>
              </w:rPr>
              <w:t>Cn</w:t>
            </w:r>
            <w:proofErr w:type="spellEnd"/>
            <w:r w:rsidRPr="00DD3B06">
              <w:rPr>
                <w:rFonts w:asciiTheme="minorHAnsi" w:hAnsiTheme="minorHAnsi" w:cstheme="minorHAnsi"/>
                <w:b/>
                <w:sz w:val="24"/>
                <w:szCs w:val="24"/>
              </w:rPr>
              <w:t xml:space="preserve"> – </w:t>
            </w:r>
            <w:r w:rsidRPr="00DD3B06">
              <w:rPr>
                <w:rFonts w:asciiTheme="minorHAnsi" w:hAnsiTheme="minorHAnsi" w:cstheme="minorHAnsi"/>
                <w:sz w:val="24"/>
                <w:szCs w:val="24"/>
              </w:rPr>
              <w:t>Cena brutto najniższa spośród ofert rozpatrywanych</w:t>
            </w:r>
          </w:p>
          <w:p w14:paraId="3F35C325" w14:textId="1C0564FC" w:rsidR="00F8627C" w:rsidRPr="00DD3B06" w:rsidRDefault="00F8627C" w:rsidP="00C71418">
            <w:pPr>
              <w:jc w:val="both"/>
              <w:rPr>
                <w:rFonts w:asciiTheme="minorHAnsi" w:hAnsiTheme="minorHAnsi" w:cstheme="minorHAnsi"/>
                <w:sz w:val="24"/>
                <w:szCs w:val="24"/>
              </w:rPr>
            </w:pPr>
            <w:proofErr w:type="spellStart"/>
            <w:r w:rsidRPr="00DD3B06">
              <w:rPr>
                <w:rFonts w:asciiTheme="minorHAnsi" w:hAnsiTheme="minorHAnsi" w:cstheme="minorHAnsi"/>
                <w:b/>
                <w:sz w:val="24"/>
                <w:szCs w:val="24"/>
              </w:rPr>
              <w:t>Cb</w:t>
            </w:r>
            <w:proofErr w:type="spellEnd"/>
            <w:r w:rsidRPr="00DD3B06">
              <w:rPr>
                <w:rFonts w:asciiTheme="minorHAnsi" w:hAnsiTheme="minorHAnsi" w:cstheme="minorHAnsi"/>
                <w:b/>
                <w:sz w:val="24"/>
                <w:szCs w:val="24"/>
              </w:rPr>
              <w:t xml:space="preserve"> – </w:t>
            </w:r>
            <w:r w:rsidRPr="00DD3B06">
              <w:rPr>
                <w:rFonts w:asciiTheme="minorHAnsi" w:hAnsiTheme="minorHAnsi" w:cstheme="minorHAnsi"/>
                <w:sz w:val="24"/>
                <w:szCs w:val="24"/>
              </w:rPr>
              <w:t>Cena brutto oferty badanej</w:t>
            </w:r>
          </w:p>
        </w:tc>
      </w:tr>
    </w:tbl>
    <w:p w14:paraId="392D2245" w14:textId="77777777" w:rsidR="00214691" w:rsidRPr="00DD3B06" w:rsidRDefault="00214691" w:rsidP="00F8627C">
      <w:pPr>
        <w:ind w:left="851" w:hanging="142"/>
        <w:jc w:val="both"/>
        <w:rPr>
          <w:rFonts w:asciiTheme="minorHAnsi" w:hAnsiTheme="minorHAnsi" w:cstheme="minorHAnsi"/>
          <w:sz w:val="24"/>
          <w:szCs w:val="24"/>
        </w:rPr>
      </w:pPr>
    </w:p>
    <w:p w14:paraId="7A1131EA" w14:textId="6A642C42" w:rsidR="00F8627C" w:rsidRPr="00DD3B06" w:rsidRDefault="00CD5387" w:rsidP="00CD5387">
      <w:pPr>
        <w:spacing w:line="240" w:lineRule="auto"/>
        <w:ind w:left="142" w:hanging="142"/>
        <w:jc w:val="both"/>
        <w:rPr>
          <w:rFonts w:asciiTheme="minorHAnsi" w:hAnsiTheme="minorHAnsi" w:cstheme="minorHAnsi"/>
          <w:sz w:val="24"/>
          <w:szCs w:val="24"/>
        </w:rPr>
      </w:pPr>
      <w:r w:rsidRPr="00DD3B06">
        <w:rPr>
          <w:rFonts w:asciiTheme="minorHAnsi" w:hAnsiTheme="minorHAnsi" w:cstheme="minorHAnsi"/>
          <w:sz w:val="24"/>
          <w:szCs w:val="24"/>
        </w:rPr>
        <w:t xml:space="preserve"> </w:t>
      </w:r>
      <w:r w:rsidR="00F8627C" w:rsidRPr="00DD3B06">
        <w:rPr>
          <w:rFonts w:asciiTheme="minorHAnsi" w:hAnsiTheme="minorHAnsi" w:cstheme="minorHAnsi"/>
          <w:sz w:val="24"/>
          <w:szCs w:val="24"/>
        </w:rPr>
        <w:t>Punkty liczone są do drugiego miejsca po przecinku.</w:t>
      </w:r>
    </w:p>
    <w:p w14:paraId="0CF36797" w14:textId="77777777" w:rsidR="00CD5387" w:rsidRPr="00DD3B06" w:rsidRDefault="00CD5387" w:rsidP="00CD5387">
      <w:pPr>
        <w:spacing w:line="240" w:lineRule="auto"/>
        <w:ind w:left="142" w:hanging="142"/>
        <w:jc w:val="both"/>
        <w:rPr>
          <w:rFonts w:asciiTheme="minorHAnsi" w:hAnsiTheme="minorHAnsi" w:cstheme="minorHAnsi"/>
          <w:b/>
          <w:sz w:val="24"/>
          <w:szCs w:val="24"/>
        </w:rPr>
      </w:pPr>
    </w:p>
    <w:p w14:paraId="00B4C5F0" w14:textId="13140390" w:rsidR="00F8627C" w:rsidRPr="00DD3B06" w:rsidRDefault="00CD5387" w:rsidP="00CD5387">
      <w:pPr>
        <w:spacing w:line="240" w:lineRule="auto"/>
        <w:ind w:left="142" w:hanging="142"/>
        <w:jc w:val="both"/>
        <w:rPr>
          <w:rFonts w:asciiTheme="minorHAnsi" w:hAnsiTheme="minorHAnsi" w:cstheme="minorHAnsi"/>
          <w:sz w:val="24"/>
          <w:szCs w:val="24"/>
        </w:rPr>
      </w:pPr>
      <w:r w:rsidRPr="00DD3B06">
        <w:rPr>
          <w:rFonts w:asciiTheme="minorHAnsi" w:hAnsiTheme="minorHAnsi" w:cstheme="minorHAnsi"/>
          <w:sz w:val="24"/>
          <w:szCs w:val="24"/>
        </w:rPr>
        <w:t xml:space="preserve"> </w:t>
      </w:r>
      <w:r w:rsidR="00F8627C" w:rsidRPr="00DD3B06">
        <w:rPr>
          <w:rFonts w:asciiTheme="minorHAnsi" w:hAnsiTheme="minorHAnsi" w:cstheme="minorHAnsi"/>
          <w:sz w:val="24"/>
          <w:szCs w:val="24"/>
        </w:rPr>
        <w:t>Za najkorzystniejszą ofertę zostanie uznana oferta, która uzyska największą ilość punktów.</w:t>
      </w:r>
    </w:p>
    <w:p w14:paraId="1769680E" w14:textId="77777777" w:rsidR="00214691" w:rsidRPr="00DD3B06" w:rsidRDefault="00214691" w:rsidP="00F8627C">
      <w:pPr>
        <w:ind w:left="851" w:hanging="142"/>
        <w:jc w:val="both"/>
        <w:rPr>
          <w:rFonts w:asciiTheme="minorHAnsi" w:hAnsiTheme="minorHAnsi" w:cstheme="minorHAnsi"/>
          <w:b/>
          <w:sz w:val="24"/>
          <w:szCs w:val="24"/>
        </w:rPr>
      </w:pPr>
    </w:p>
    <w:p w14:paraId="665CFBFD" w14:textId="12082C40" w:rsidR="00F8627C" w:rsidRPr="00DD3B06" w:rsidRDefault="00214691" w:rsidP="00DD3B06">
      <w:pPr>
        <w:pStyle w:val="Akapitzlist"/>
        <w:numPr>
          <w:ilvl w:val="2"/>
          <w:numId w:val="39"/>
        </w:numPr>
        <w:pBdr>
          <w:top w:val="nil"/>
          <w:left w:val="nil"/>
          <w:bottom w:val="nil"/>
          <w:right w:val="nil"/>
          <w:between w:val="nil"/>
        </w:pBdr>
        <w:tabs>
          <w:tab w:val="left" w:pos="426"/>
        </w:tabs>
        <w:spacing w:line="240" w:lineRule="auto"/>
        <w:ind w:left="709"/>
        <w:contextualSpacing w:val="0"/>
        <w:jc w:val="both"/>
        <w:outlineLvl w:val="1"/>
        <w:rPr>
          <w:rFonts w:asciiTheme="minorHAnsi" w:hAnsiTheme="minorHAnsi" w:cstheme="minorHAnsi"/>
          <w:bCs/>
          <w:sz w:val="24"/>
          <w:szCs w:val="24"/>
        </w:rPr>
      </w:pPr>
      <w:r w:rsidRPr="00DD3B06">
        <w:rPr>
          <w:rFonts w:asciiTheme="minorHAnsi" w:hAnsiTheme="minorHAnsi" w:cstheme="minorHAnsi"/>
          <w:b/>
          <w:sz w:val="24"/>
          <w:szCs w:val="24"/>
        </w:rPr>
        <w:t>Pakiet 2:</w:t>
      </w:r>
    </w:p>
    <w:p w14:paraId="47A8BE26" w14:textId="6ECC067B" w:rsidR="001A2624" w:rsidRPr="00DD3B06" w:rsidRDefault="001A2624" w:rsidP="00D307FE">
      <w:pPr>
        <w:pStyle w:val="Akapitzlist"/>
        <w:numPr>
          <w:ilvl w:val="0"/>
          <w:numId w:val="40"/>
        </w:numPr>
        <w:spacing w:before="240" w:line="240" w:lineRule="auto"/>
        <w:jc w:val="both"/>
        <w:outlineLvl w:val="1"/>
        <w:rPr>
          <w:rFonts w:asciiTheme="minorHAnsi" w:hAnsiTheme="minorHAnsi" w:cstheme="minorHAnsi"/>
          <w:b/>
          <w:sz w:val="24"/>
          <w:szCs w:val="24"/>
        </w:rPr>
      </w:pPr>
      <w:r w:rsidRPr="00DD3B06">
        <w:rPr>
          <w:rFonts w:asciiTheme="minorHAnsi" w:hAnsiTheme="minorHAnsi" w:cstheme="minorHAnsi"/>
          <w:b/>
          <w:sz w:val="24"/>
          <w:szCs w:val="24"/>
        </w:rPr>
        <w:t>Kryterium cena – 60% - max. 60 pkt.</w:t>
      </w:r>
    </w:p>
    <w:tbl>
      <w:tblPr>
        <w:tblpPr w:leftFromText="141" w:rightFromText="141" w:vertAnchor="text" w:horzAnchor="margin" w:tblpY="156"/>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1A2624" w:rsidRPr="00DD3B06" w14:paraId="0FAE5C57" w14:textId="77777777" w:rsidTr="00D307FE">
        <w:trPr>
          <w:trHeight w:val="1542"/>
        </w:trPr>
        <w:tc>
          <w:tcPr>
            <w:tcW w:w="8811" w:type="dxa"/>
          </w:tcPr>
          <w:p w14:paraId="2F938F66" w14:textId="77777777" w:rsidR="001A2624" w:rsidRPr="00DD3B06" w:rsidRDefault="001A2624" w:rsidP="00335043">
            <w:pPr>
              <w:spacing w:after="60" w:line="240" w:lineRule="auto"/>
              <w:outlineLvl w:val="1"/>
              <w:rPr>
                <w:rFonts w:asciiTheme="minorHAnsi" w:hAnsiTheme="minorHAnsi" w:cstheme="minorHAnsi"/>
                <w:b/>
                <w:sz w:val="24"/>
                <w:szCs w:val="24"/>
              </w:rPr>
            </w:pPr>
            <w:r w:rsidRPr="00DD3B06">
              <w:rPr>
                <w:rFonts w:asciiTheme="minorHAnsi" w:hAnsiTheme="minorHAnsi" w:cstheme="minorHAnsi"/>
                <w:b/>
                <w:sz w:val="24"/>
                <w:szCs w:val="24"/>
              </w:rPr>
              <w:t>C = (</w:t>
            </w:r>
            <w:proofErr w:type="spellStart"/>
            <w:r w:rsidRPr="00DD3B06">
              <w:rPr>
                <w:rFonts w:asciiTheme="minorHAnsi" w:hAnsiTheme="minorHAnsi" w:cstheme="minorHAnsi"/>
                <w:b/>
                <w:sz w:val="24"/>
                <w:szCs w:val="24"/>
              </w:rPr>
              <w:t>Cn</w:t>
            </w:r>
            <w:proofErr w:type="spellEnd"/>
            <w:r w:rsidRPr="00DD3B06">
              <w:rPr>
                <w:rFonts w:asciiTheme="minorHAnsi" w:hAnsiTheme="minorHAnsi" w:cstheme="minorHAnsi"/>
                <w:b/>
                <w:sz w:val="24"/>
                <w:szCs w:val="24"/>
              </w:rPr>
              <w:t xml:space="preserve"> : </w:t>
            </w:r>
            <w:proofErr w:type="spellStart"/>
            <w:r w:rsidRPr="00DD3B06">
              <w:rPr>
                <w:rFonts w:asciiTheme="minorHAnsi" w:hAnsiTheme="minorHAnsi" w:cstheme="minorHAnsi"/>
                <w:b/>
                <w:sz w:val="24"/>
                <w:szCs w:val="24"/>
              </w:rPr>
              <w:t>Cb</w:t>
            </w:r>
            <w:proofErr w:type="spellEnd"/>
            <w:r w:rsidRPr="00DD3B06">
              <w:rPr>
                <w:rFonts w:asciiTheme="minorHAnsi" w:hAnsiTheme="minorHAnsi" w:cstheme="minorHAnsi"/>
                <w:b/>
                <w:sz w:val="24"/>
                <w:szCs w:val="24"/>
              </w:rPr>
              <w:t>) x 60</w:t>
            </w:r>
          </w:p>
          <w:p w14:paraId="4AF0FC7E" w14:textId="77777777" w:rsidR="001A2624" w:rsidRPr="00DD3B06" w:rsidRDefault="001A2624" w:rsidP="00335043">
            <w:pPr>
              <w:spacing w:after="60" w:line="240" w:lineRule="auto"/>
              <w:outlineLvl w:val="1"/>
              <w:rPr>
                <w:rFonts w:asciiTheme="minorHAnsi" w:hAnsiTheme="minorHAnsi" w:cstheme="minorHAnsi"/>
                <w:b/>
                <w:sz w:val="24"/>
                <w:szCs w:val="24"/>
              </w:rPr>
            </w:pPr>
            <w:r w:rsidRPr="00DD3B06">
              <w:rPr>
                <w:rFonts w:asciiTheme="minorHAnsi" w:hAnsiTheme="minorHAnsi" w:cstheme="minorHAnsi"/>
                <w:b/>
                <w:sz w:val="24"/>
                <w:szCs w:val="24"/>
              </w:rPr>
              <w:t xml:space="preserve">C – </w:t>
            </w:r>
            <w:r w:rsidRPr="00DD3B06">
              <w:rPr>
                <w:rFonts w:asciiTheme="minorHAnsi" w:hAnsiTheme="minorHAnsi" w:cstheme="minorHAnsi"/>
                <w:bCs/>
                <w:sz w:val="24"/>
                <w:szCs w:val="24"/>
              </w:rPr>
              <w:t>Punktacja</w:t>
            </w:r>
            <w:r w:rsidRPr="00DD3B06">
              <w:rPr>
                <w:rFonts w:asciiTheme="minorHAnsi" w:hAnsiTheme="minorHAnsi" w:cstheme="minorHAnsi"/>
                <w:sz w:val="24"/>
                <w:szCs w:val="24"/>
              </w:rPr>
              <w:t xml:space="preserve"> za kryterium cena</w:t>
            </w:r>
          </w:p>
          <w:p w14:paraId="1A134FB5" w14:textId="77777777" w:rsidR="001A2624" w:rsidRPr="00DD3B06" w:rsidRDefault="001A2624" w:rsidP="00D307FE">
            <w:pPr>
              <w:spacing w:after="60" w:line="240" w:lineRule="auto"/>
              <w:ind w:left="22"/>
              <w:outlineLvl w:val="1"/>
              <w:rPr>
                <w:rFonts w:asciiTheme="minorHAnsi" w:hAnsiTheme="minorHAnsi" w:cstheme="minorHAnsi"/>
                <w:b/>
                <w:sz w:val="24"/>
                <w:szCs w:val="24"/>
              </w:rPr>
            </w:pPr>
            <w:proofErr w:type="spellStart"/>
            <w:r w:rsidRPr="00DD3B06">
              <w:rPr>
                <w:rFonts w:asciiTheme="minorHAnsi" w:hAnsiTheme="minorHAnsi" w:cstheme="minorHAnsi"/>
                <w:b/>
                <w:sz w:val="24"/>
                <w:szCs w:val="24"/>
              </w:rPr>
              <w:t>Cn</w:t>
            </w:r>
            <w:proofErr w:type="spellEnd"/>
            <w:r w:rsidRPr="00DD3B06">
              <w:rPr>
                <w:rFonts w:asciiTheme="minorHAnsi" w:hAnsiTheme="minorHAnsi" w:cstheme="minorHAnsi"/>
                <w:b/>
                <w:sz w:val="24"/>
                <w:szCs w:val="24"/>
              </w:rPr>
              <w:t xml:space="preserve"> – </w:t>
            </w:r>
            <w:r w:rsidRPr="00DD3B06">
              <w:rPr>
                <w:rFonts w:asciiTheme="minorHAnsi" w:hAnsiTheme="minorHAnsi" w:cstheme="minorHAnsi"/>
                <w:bCs/>
                <w:sz w:val="24"/>
                <w:szCs w:val="24"/>
              </w:rPr>
              <w:t xml:space="preserve">Cena </w:t>
            </w:r>
            <w:r w:rsidRPr="00DD3B06">
              <w:rPr>
                <w:rFonts w:asciiTheme="minorHAnsi" w:hAnsiTheme="minorHAnsi" w:cstheme="minorHAnsi"/>
                <w:sz w:val="24"/>
                <w:szCs w:val="24"/>
              </w:rPr>
              <w:t>brutto najniższa spośród ofert rozpatrywanych</w:t>
            </w:r>
          </w:p>
          <w:p w14:paraId="71E595BD" w14:textId="77777777" w:rsidR="001A2624" w:rsidRPr="00DD3B06" w:rsidRDefault="001A2624" w:rsidP="00335043">
            <w:pPr>
              <w:spacing w:after="60" w:line="240" w:lineRule="auto"/>
              <w:outlineLvl w:val="1"/>
              <w:rPr>
                <w:rFonts w:asciiTheme="minorHAnsi" w:hAnsiTheme="minorHAnsi" w:cstheme="minorHAnsi"/>
                <w:sz w:val="24"/>
                <w:szCs w:val="24"/>
              </w:rPr>
            </w:pPr>
            <w:proofErr w:type="spellStart"/>
            <w:r w:rsidRPr="00DD3B06">
              <w:rPr>
                <w:rFonts w:asciiTheme="minorHAnsi" w:hAnsiTheme="minorHAnsi" w:cstheme="minorHAnsi"/>
                <w:b/>
                <w:sz w:val="24"/>
                <w:szCs w:val="24"/>
              </w:rPr>
              <w:t>Cb</w:t>
            </w:r>
            <w:proofErr w:type="spellEnd"/>
            <w:r w:rsidRPr="00DD3B06">
              <w:rPr>
                <w:rFonts w:asciiTheme="minorHAnsi" w:hAnsiTheme="minorHAnsi" w:cstheme="minorHAnsi"/>
                <w:b/>
                <w:sz w:val="24"/>
                <w:szCs w:val="24"/>
              </w:rPr>
              <w:t xml:space="preserve"> – </w:t>
            </w:r>
            <w:r w:rsidRPr="00DD3B06">
              <w:rPr>
                <w:rFonts w:asciiTheme="minorHAnsi" w:hAnsiTheme="minorHAnsi" w:cstheme="minorHAnsi"/>
                <w:sz w:val="24"/>
                <w:szCs w:val="24"/>
              </w:rPr>
              <w:t>Cena brutto oferty badanej</w:t>
            </w:r>
          </w:p>
        </w:tc>
      </w:tr>
    </w:tbl>
    <w:p w14:paraId="7993497F" w14:textId="77777777" w:rsidR="000B242E" w:rsidRPr="00DD3B06" w:rsidRDefault="000B242E" w:rsidP="00253509">
      <w:pPr>
        <w:spacing w:line="240" w:lineRule="auto"/>
        <w:jc w:val="both"/>
        <w:outlineLvl w:val="1"/>
        <w:rPr>
          <w:rFonts w:asciiTheme="minorHAnsi" w:hAnsiTheme="minorHAnsi" w:cstheme="minorHAnsi"/>
          <w:sz w:val="24"/>
          <w:szCs w:val="24"/>
        </w:rPr>
      </w:pPr>
    </w:p>
    <w:p w14:paraId="2F191FA4" w14:textId="24F22C1E" w:rsidR="001A2624" w:rsidRPr="00DD3B06" w:rsidRDefault="001A2624" w:rsidP="00253509">
      <w:p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Punkty liczone są do drugiego miejsca po przecinku.</w:t>
      </w:r>
    </w:p>
    <w:p w14:paraId="510497F3" w14:textId="77777777" w:rsidR="007061D0" w:rsidRDefault="007061D0" w:rsidP="00253509">
      <w:pPr>
        <w:spacing w:line="240" w:lineRule="auto"/>
        <w:jc w:val="both"/>
        <w:outlineLvl w:val="1"/>
        <w:rPr>
          <w:rFonts w:asciiTheme="minorHAnsi" w:hAnsiTheme="minorHAnsi" w:cstheme="minorHAnsi"/>
          <w:sz w:val="24"/>
          <w:szCs w:val="24"/>
        </w:rPr>
      </w:pPr>
    </w:p>
    <w:p w14:paraId="477FE34E" w14:textId="77777777" w:rsidR="001D06E2" w:rsidRPr="00DD3B06" w:rsidRDefault="001D06E2" w:rsidP="00253509">
      <w:pPr>
        <w:spacing w:line="240" w:lineRule="auto"/>
        <w:jc w:val="both"/>
        <w:outlineLvl w:val="1"/>
        <w:rPr>
          <w:rFonts w:asciiTheme="minorHAnsi" w:hAnsiTheme="minorHAnsi" w:cstheme="minorHAnsi"/>
          <w:sz w:val="24"/>
          <w:szCs w:val="24"/>
        </w:rPr>
      </w:pPr>
    </w:p>
    <w:p w14:paraId="2282F78A" w14:textId="67CE45A3" w:rsidR="001A2624" w:rsidRPr="00DD3B06" w:rsidRDefault="001A2624" w:rsidP="00D307FE">
      <w:pPr>
        <w:pStyle w:val="Akapitzlist"/>
        <w:numPr>
          <w:ilvl w:val="0"/>
          <w:numId w:val="40"/>
        </w:numPr>
        <w:spacing w:before="240" w:after="60" w:line="240" w:lineRule="auto"/>
        <w:jc w:val="both"/>
        <w:outlineLvl w:val="1"/>
        <w:rPr>
          <w:rFonts w:asciiTheme="minorHAnsi" w:hAnsiTheme="minorHAnsi" w:cstheme="minorHAnsi"/>
          <w:b/>
          <w:sz w:val="24"/>
          <w:szCs w:val="24"/>
        </w:rPr>
      </w:pPr>
      <w:r w:rsidRPr="00DD3B06">
        <w:rPr>
          <w:rFonts w:asciiTheme="minorHAnsi" w:hAnsiTheme="minorHAnsi" w:cstheme="minorHAnsi"/>
          <w:b/>
          <w:sz w:val="24"/>
          <w:szCs w:val="24"/>
        </w:rPr>
        <w:lastRenderedPageBreak/>
        <w:t xml:space="preserve">Kryterium termin </w:t>
      </w:r>
      <w:r w:rsidR="00E82B2F" w:rsidRPr="00DD3B06">
        <w:rPr>
          <w:rFonts w:asciiTheme="minorHAnsi" w:hAnsiTheme="minorHAnsi" w:cstheme="minorHAnsi"/>
          <w:b/>
          <w:sz w:val="24"/>
          <w:szCs w:val="24"/>
        </w:rPr>
        <w:t xml:space="preserve">dostawy zamówienia jednostkowego </w:t>
      </w:r>
      <w:r w:rsidRPr="00DD3B06">
        <w:rPr>
          <w:rFonts w:asciiTheme="minorHAnsi" w:hAnsiTheme="minorHAnsi" w:cstheme="minorHAnsi"/>
          <w:b/>
          <w:sz w:val="24"/>
          <w:szCs w:val="24"/>
        </w:rPr>
        <w:t xml:space="preserve">– 40% - max. 40 pkt. </w:t>
      </w:r>
    </w:p>
    <w:tbl>
      <w:tblPr>
        <w:tblW w:w="8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1A2624" w:rsidRPr="00DD3B06" w14:paraId="3358F855" w14:textId="77777777" w:rsidTr="00D307FE">
        <w:trPr>
          <w:trHeight w:val="1797"/>
        </w:trPr>
        <w:tc>
          <w:tcPr>
            <w:tcW w:w="8817" w:type="dxa"/>
          </w:tcPr>
          <w:p w14:paraId="155F2B39" w14:textId="77777777" w:rsidR="001A2624" w:rsidRPr="00DD3B06" w:rsidRDefault="001A2624" w:rsidP="00335043">
            <w:pPr>
              <w:spacing w:after="60" w:line="240" w:lineRule="auto"/>
              <w:outlineLvl w:val="1"/>
              <w:rPr>
                <w:rFonts w:asciiTheme="minorHAnsi" w:hAnsiTheme="minorHAnsi" w:cstheme="minorHAnsi"/>
                <w:b/>
                <w:sz w:val="24"/>
                <w:szCs w:val="24"/>
              </w:rPr>
            </w:pPr>
            <w:r w:rsidRPr="00DD3B06">
              <w:rPr>
                <w:rFonts w:asciiTheme="minorHAnsi" w:hAnsiTheme="minorHAnsi" w:cstheme="minorHAnsi"/>
                <w:b/>
                <w:sz w:val="24"/>
                <w:szCs w:val="24"/>
              </w:rPr>
              <w:t>T = (T min. : Tb) x 40</w:t>
            </w:r>
          </w:p>
          <w:p w14:paraId="7F09E51F" w14:textId="0244E95F" w:rsidR="001A2624" w:rsidRPr="00DD3B06" w:rsidRDefault="001A2624" w:rsidP="00335043">
            <w:pPr>
              <w:spacing w:after="60" w:line="240" w:lineRule="auto"/>
              <w:outlineLvl w:val="1"/>
              <w:rPr>
                <w:rFonts w:asciiTheme="minorHAnsi" w:hAnsiTheme="minorHAnsi" w:cstheme="minorHAnsi"/>
                <w:sz w:val="24"/>
                <w:szCs w:val="24"/>
              </w:rPr>
            </w:pPr>
            <w:r w:rsidRPr="00DD3B06">
              <w:rPr>
                <w:rFonts w:asciiTheme="minorHAnsi" w:hAnsiTheme="minorHAnsi" w:cstheme="minorHAnsi"/>
                <w:b/>
                <w:sz w:val="24"/>
                <w:szCs w:val="24"/>
              </w:rPr>
              <w:t xml:space="preserve">T – </w:t>
            </w:r>
            <w:r w:rsidRPr="00DD3B06">
              <w:rPr>
                <w:rFonts w:asciiTheme="minorHAnsi" w:hAnsiTheme="minorHAnsi" w:cstheme="minorHAnsi"/>
                <w:sz w:val="24"/>
                <w:szCs w:val="24"/>
              </w:rPr>
              <w:t xml:space="preserve">Punktacja za kryterium termin </w:t>
            </w:r>
            <w:r w:rsidR="00E82B2F" w:rsidRPr="00DD3B06">
              <w:rPr>
                <w:rFonts w:asciiTheme="minorHAnsi" w:hAnsiTheme="minorHAnsi" w:cstheme="minorHAnsi"/>
                <w:sz w:val="24"/>
                <w:szCs w:val="24"/>
              </w:rPr>
              <w:t>dostawy zamówienia jednostkowego</w:t>
            </w:r>
          </w:p>
          <w:p w14:paraId="7717C22F" w14:textId="10724C4C" w:rsidR="001A2624" w:rsidRPr="00DD3B06" w:rsidRDefault="001A2624" w:rsidP="00335043">
            <w:pPr>
              <w:spacing w:after="60" w:line="240" w:lineRule="auto"/>
              <w:outlineLvl w:val="1"/>
              <w:rPr>
                <w:rFonts w:asciiTheme="minorHAnsi" w:hAnsiTheme="minorHAnsi" w:cstheme="minorHAnsi"/>
                <w:sz w:val="24"/>
                <w:szCs w:val="24"/>
              </w:rPr>
            </w:pPr>
            <w:r w:rsidRPr="00DD3B06">
              <w:rPr>
                <w:rFonts w:asciiTheme="minorHAnsi" w:hAnsiTheme="minorHAnsi" w:cstheme="minorHAnsi"/>
                <w:b/>
                <w:sz w:val="24"/>
                <w:szCs w:val="24"/>
              </w:rPr>
              <w:t xml:space="preserve">T min – </w:t>
            </w:r>
            <w:r w:rsidRPr="00DD3B06">
              <w:rPr>
                <w:rFonts w:asciiTheme="minorHAnsi" w:hAnsiTheme="minorHAnsi" w:cstheme="minorHAnsi"/>
                <w:sz w:val="24"/>
                <w:szCs w:val="24"/>
              </w:rPr>
              <w:t xml:space="preserve">Najkrótszy zaoferowany termin </w:t>
            </w:r>
            <w:r w:rsidR="00E82B2F" w:rsidRPr="00DD3B06">
              <w:rPr>
                <w:rFonts w:asciiTheme="minorHAnsi" w:hAnsiTheme="minorHAnsi" w:cstheme="minorHAnsi"/>
                <w:sz w:val="24"/>
                <w:szCs w:val="24"/>
              </w:rPr>
              <w:t xml:space="preserve">dostawy zamówienia jednostkowego </w:t>
            </w:r>
            <w:r w:rsidRPr="00DD3B06">
              <w:rPr>
                <w:rFonts w:asciiTheme="minorHAnsi" w:hAnsiTheme="minorHAnsi" w:cstheme="minorHAnsi"/>
                <w:sz w:val="24"/>
                <w:szCs w:val="24"/>
              </w:rPr>
              <w:t>spośród rozpatrywanych</w:t>
            </w:r>
            <w:r w:rsidR="00E82B2F" w:rsidRPr="00DD3B06">
              <w:rPr>
                <w:rFonts w:asciiTheme="minorHAnsi" w:hAnsiTheme="minorHAnsi" w:cstheme="minorHAnsi"/>
                <w:sz w:val="24"/>
                <w:szCs w:val="24"/>
              </w:rPr>
              <w:t xml:space="preserve"> </w:t>
            </w:r>
            <w:r w:rsidRPr="00DD3B06">
              <w:rPr>
                <w:rFonts w:asciiTheme="minorHAnsi" w:hAnsiTheme="minorHAnsi" w:cstheme="minorHAnsi"/>
                <w:sz w:val="24"/>
                <w:szCs w:val="24"/>
              </w:rPr>
              <w:t>ofert</w:t>
            </w:r>
          </w:p>
          <w:p w14:paraId="65817B02" w14:textId="45D85A1B" w:rsidR="001A2624" w:rsidRPr="00DD3B06" w:rsidRDefault="001A2624" w:rsidP="00335043">
            <w:pPr>
              <w:spacing w:after="60" w:line="240" w:lineRule="auto"/>
              <w:outlineLvl w:val="1"/>
              <w:rPr>
                <w:rFonts w:asciiTheme="minorHAnsi" w:hAnsiTheme="minorHAnsi" w:cstheme="minorHAnsi"/>
                <w:b/>
                <w:sz w:val="24"/>
                <w:szCs w:val="24"/>
              </w:rPr>
            </w:pPr>
            <w:r w:rsidRPr="00DD3B06">
              <w:rPr>
                <w:rFonts w:asciiTheme="minorHAnsi" w:hAnsiTheme="minorHAnsi" w:cstheme="minorHAnsi"/>
                <w:b/>
                <w:sz w:val="24"/>
                <w:szCs w:val="24"/>
              </w:rPr>
              <w:t xml:space="preserve">Tb – </w:t>
            </w:r>
            <w:r w:rsidRPr="00DD3B06">
              <w:rPr>
                <w:rFonts w:asciiTheme="minorHAnsi" w:hAnsiTheme="minorHAnsi" w:cstheme="minorHAnsi"/>
                <w:sz w:val="24"/>
                <w:szCs w:val="24"/>
              </w:rPr>
              <w:t xml:space="preserve">Zaoferowany termin </w:t>
            </w:r>
            <w:r w:rsidR="00E82B2F" w:rsidRPr="00DD3B06">
              <w:rPr>
                <w:rFonts w:asciiTheme="minorHAnsi" w:hAnsiTheme="minorHAnsi" w:cstheme="minorHAnsi"/>
                <w:sz w:val="24"/>
                <w:szCs w:val="24"/>
              </w:rPr>
              <w:t xml:space="preserve">dostawy zamówienia jednostkowego </w:t>
            </w:r>
            <w:r w:rsidRPr="00DD3B06">
              <w:rPr>
                <w:rFonts w:asciiTheme="minorHAnsi" w:hAnsiTheme="minorHAnsi" w:cstheme="minorHAnsi"/>
                <w:sz w:val="24"/>
                <w:szCs w:val="24"/>
              </w:rPr>
              <w:t>oferty badanej</w:t>
            </w:r>
          </w:p>
        </w:tc>
      </w:tr>
    </w:tbl>
    <w:p w14:paraId="5CD292AB" w14:textId="77777777" w:rsidR="000B242E" w:rsidRPr="00DD3B06" w:rsidRDefault="000B242E" w:rsidP="00253509">
      <w:pPr>
        <w:spacing w:after="120" w:line="240" w:lineRule="auto"/>
        <w:jc w:val="both"/>
        <w:outlineLvl w:val="1"/>
        <w:rPr>
          <w:rFonts w:asciiTheme="minorHAnsi" w:hAnsiTheme="minorHAnsi" w:cstheme="minorHAnsi"/>
          <w:sz w:val="24"/>
          <w:szCs w:val="24"/>
        </w:rPr>
      </w:pPr>
    </w:p>
    <w:p w14:paraId="773BB156" w14:textId="22777BBC" w:rsidR="001A2624" w:rsidRPr="00DD3B06" w:rsidRDefault="001A2624" w:rsidP="00253509">
      <w:pPr>
        <w:spacing w:after="120"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Punkty liczone są do drugiego miejsca po przecinku.</w:t>
      </w:r>
    </w:p>
    <w:p w14:paraId="0A970D98" w14:textId="4A15DD82" w:rsidR="001A2624" w:rsidRPr="00DD3B06" w:rsidRDefault="001A2624" w:rsidP="00253509">
      <w:pPr>
        <w:spacing w:after="120"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Wymagany termin </w:t>
      </w:r>
      <w:r w:rsidR="00B11DE9" w:rsidRPr="00DD3B06">
        <w:rPr>
          <w:rFonts w:asciiTheme="minorHAnsi" w:hAnsiTheme="minorHAnsi" w:cstheme="minorHAnsi"/>
          <w:sz w:val="24"/>
          <w:szCs w:val="24"/>
        </w:rPr>
        <w:t>dostawy zamówienia jednostkowego</w:t>
      </w:r>
      <w:r w:rsidRPr="00DD3B06">
        <w:rPr>
          <w:rFonts w:asciiTheme="minorHAnsi" w:hAnsiTheme="minorHAnsi" w:cstheme="minorHAnsi"/>
          <w:sz w:val="24"/>
          <w:szCs w:val="24"/>
        </w:rPr>
        <w:t xml:space="preserve">: </w:t>
      </w:r>
      <w:r w:rsidRPr="00767237">
        <w:rPr>
          <w:rFonts w:asciiTheme="minorHAnsi" w:hAnsiTheme="minorHAnsi" w:cstheme="minorHAnsi"/>
          <w:b/>
          <w:sz w:val="24"/>
          <w:szCs w:val="24"/>
        </w:rPr>
        <w:t xml:space="preserve">min. 1 dzień </w:t>
      </w:r>
      <w:r w:rsidRPr="00767237">
        <w:rPr>
          <w:rFonts w:asciiTheme="minorHAnsi" w:hAnsiTheme="minorHAnsi" w:cstheme="minorHAnsi"/>
          <w:b/>
          <w:bCs/>
          <w:sz w:val="24"/>
          <w:szCs w:val="24"/>
        </w:rPr>
        <w:t>roboczy</w:t>
      </w:r>
      <w:r w:rsidRPr="00767237">
        <w:rPr>
          <w:rFonts w:asciiTheme="minorHAnsi" w:hAnsiTheme="minorHAnsi" w:cstheme="minorHAnsi"/>
          <w:b/>
          <w:sz w:val="24"/>
          <w:szCs w:val="24"/>
        </w:rPr>
        <w:t xml:space="preserve"> – max. 3 dni</w:t>
      </w:r>
      <w:r w:rsidRPr="00DD3B06">
        <w:rPr>
          <w:rFonts w:asciiTheme="minorHAnsi" w:hAnsiTheme="minorHAnsi" w:cstheme="minorHAnsi"/>
          <w:b/>
          <w:sz w:val="24"/>
          <w:szCs w:val="24"/>
        </w:rPr>
        <w:t xml:space="preserve"> robocze</w:t>
      </w:r>
      <w:r w:rsidR="00B11DE9" w:rsidRPr="00DD3B06">
        <w:rPr>
          <w:rFonts w:asciiTheme="minorHAnsi" w:hAnsiTheme="minorHAnsi" w:cstheme="minorHAnsi"/>
          <w:b/>
          <w:sz w:val="24"/>
          <w:szCs w:val="24"/>
        </w:rPr>
        <w:t xml:space="preserve">, </w:t>
      </w:r>
      <w:r w:rsidRPr="00DD3B06">
        <w:rPr>
          <w:rFonts w:asciiTheme="minorHAnsi" w:hAnsiTheme="minorHAnsi" w:cstheme="minorHAnsi"/>
          <w:sz w:val="24"/>
          <w:szCs w:val="24"/>
        </w:rPr>
        <w:t>licząc od momentu złożenia zamówienia</w:t>
      </w:r>
      <w:r w:rsidR="00B11DE9" w:rsidRPr="00DD3B06">
        <w:rPr>
          <w:rFonts w:asciiTheme="minorHAnsi" w:hAnsiTheme="minorHAnsi" w:cstheme="minorHAnsi"/>
          <w:sz w:val="24"/>
          <w:szCs w:val="24"/>
        </w:rPr>
        <w:t xml:space="preserve"> jednostkowego</w:t>
      </w:r>
      <w:r w:rsidRPr="00DD3B06">
        <w:rPr>
          <w:rFonts w:asciiTheme="minorHAnsi" w:hAnsiTheme="minorHAnsi" w:cstheme="minorHAnsi"/>
          <w:sz w:val="24"/>
          <w:szCs w:val="24"/>
        </w:rPr>
        <w:t>.</w:t>
      </w:r>
    </w:p>
    <w:p w14:paraId="5FF13C29" w14:textId="011E2AAE" w:rsidR="001A2624" w:rsidRPr="00DD3B06" w:rsidRDefault="001A2624" w:rsidP="00253509">
      <w:pPr>
        <w:spacing w:after="120"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Termin </w:t>
      </w:r>
      <w:r w:rsidR="00B11DE9" w:rsidRPr="00DD3B06">
        <w:rPr>
          <w:rFonts w:asciiTheme="minorHAnsi" w:hAnsiTheme="minorHAnsi" w:cstheme="minorHAnsi"/>
          <w:sz w:val="24"/>
          <w:szCs w:val="24"/>
        </w:rPr>
        <w:t xml:space="preserve">dostawy zamówienia jednostkowego </w:t>
      </w:r>
      <w:r w:rsidRPr="00DD3B06">
        <w:rPr>
          <w:rFonts w:asciiTheme="minorHAnsi" w:hAnsiTheme="minorHAnsi" w:cstheme="minorHAnsi"/>
          <w:sz w:val="24"/>
          <w:szCs w:val="24"/>
        </w:rPr>
        <w:t>należy przedstawić w pełnych dniach.</w:t>
      </w:r>
    </w:p>
    <w:p w14:paraId="1BB13625" w14:textId="77777777" w:rsidR="00767237" w:rsidRDefault="00767237" w:rsidP="00767237">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55229DAF" w14:textId="023826BE" w:rsidR="00253509" w:rsidRPr="00767237" w:rsidRDefault="001A2624" w:rsidP="00767237">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r w:rsidRPr="00767237">
        <w:rPr>
          <w:rFonts w:asciiTheme="minorHAnsi" w:hAnsiTheme="minorHAnsi" w:cstheme="minorHAnsi"/>
          <w:sz w:val="24"/>
          <w:szCs w:val="24"/>
        </w:rPr>
        <w:t xml:space="preserve">Za najkorzystniejszą ofertę zostanie uznana oferta, która uzyska największą ilość punktów obliczonych wg. </w:t>
      </w:r>
      <w:r w:rsidR="003703B2" w:rsidRPr="00767237">
        <w:rPr>
          <w:rFonts w:asciiTheme="minorHAnsi" w:hAnsiTheme="minorHAnsi" w:cstheme="minorHAnsi"/>
          <w:sz w:val="24"/>
          <w:szCs w:val="24"/>
        </w:rPr>
        <w:t>w</w:t>
      </w:r>
      <w:r w:rsidRPr="00767237">
        <w:rPr>
          <w:rFonts w:asciiTheme="minorHAnsi" w:hAnsiTheme="minorHAnsi" w:cstheme="minorHAnsi"/>
          <w:sz w:val="24"/>
          <w:szCs w:val="24"/>
        </w:rPr>
        <w:t>zoru:</w:t>
      </w:r>
    </w:p>
    <w:p w14:paraId="3F3C17E5" w14:textId="5FF534CC" w:rsidR="00253509" w:rsidRPr="00DD3B06" w:rsidRDefault="00253509" w:rsidP="00253509">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sz w:val="24"/>
          <w:szCs w:val="24"/>
        </w:rPr>
      </w:pPr>
    </w:p>
    <w:p w14:paraId="786907D7" w14:textId="77777777" w:rsidR="00253509" w:rsidRPr="00DD3B06" w:rsidRDefault="00253509" w:rsidP="00253509">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b/>
          <w:sz w:val="24"/>
          <w:szCs w:val="24"/>
          <w:lang w:eastAsia="ar-SA"/>
        </w:rPr>
      </w:pPr>
      <w:r w:rsidRPr="00DD3B06">
        <w:rPr>
          <w:rFonts w:asciiTheme="minorHAnsi" w:hAnsiTheme="minorHAnsi" w:cstheme="minorHAnsi"/>
          <w:b/>
          <w:sz w:val="24"/>
          <w:szCs w:val="24"/>
        </w:rPr>
        <w:t xml:space="preserve">             </w:t>
      </w:r>
      <w:r w:rsidRPr="00DD3B06">
        <w:rPr>
          <w:rFonts w:asciiTheme="minorHAnsi" w:hAnsiTheme="minorHAnsi" w:cstheme="minorHAnsi"/>
          <w:b/>
          <w:sz w:val="24"/>
          <w:szCs w:val="24"/>
          <w:lang w:eastAsia="ar-SA"/>
        </w:rPr>
        <w:t>P = C + T</w:t>
      </w:r>
    </w:p>
    <w:p w14:paraId="705EC780" w14:textId="77777777" w:rsidR="00253509" w:rsidRPr="00DD3B06" w:rsidRDefault="00253509" w:rsidP="00253509">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bCs/>
          <w:sz w:val="24"/>
          <w:szCs w:val="24"/>
          <w:lang w:eastAsia="ar-SA"/>
        </w:rPr>
      </w:pPr>
      <w:r w:rsidRPr="00DD3B06">
        <w:rPr>
          <w:rFonts w:asciiTheme="minorHAnsi" w:hAnsiTheme="minorHAnsi" w:cstheme="minorHAnsi"/>
          <w:b/>
          <w:sz w:val="24"/>
          <w:szCs w:val="24"/>
          <w:lang w:eastAsia="ar-SA"/>
        </w:rPr>
        <w:t xml:space="preserve">             </w:t>
      </w:r>
      <w:r w:rsidRPr="00DD3B06">
        <w:rPr>
          <w:rFonts w:asciiTheme="minorHAnsi" w:hAnsiTheme="minorHAnsi" w:cstheme="minorHAnsi"/>
          <w:bCs/>
          <w:sz w:val="24"/>
          <w:szCs w:val="24"/>
          <w:lang w:eastAsia="ar-SA"/>
        </w:rPr>
        <w:t>gdzie</w:t>
      </w:r>
    </w:p>
    <w:p w14:paraId="7F187833" w14:textId="77777777" w:rsidR="00253509" w:rsidRPr="00DD3B06" w:rsidRDefault="00253509" w:rsidP="00253509">
      <w:pPr>
        <w:pBdr>
          <w:top w:val="single" w:sz="4" w:space="1" w:color="auto"/>
          <w:left w:val="single" w:sz="4" w:space="0" w:color="auto"/>
          <w:bottom w:val="single" w:sz="4" w:space="1" w:color="auto"/>
          <w:right w:val="single" w:sz="4" w:space="4" w:color="auto"/>
        </w:pBdr>
        <w:suppressAutoHyphens/>
        <w:ind w:firstLine="708"/>
        <w:rPr>
          <w:rFonts w:asciiTheme="minorHAnsi" w:hAnsiTheme="minorHAnsi" w:cstheme="minorHAnsi"/>
          <w:sz w:val="24"/>
          <w:szCs w:val="24"/>
          <w:lang w:eastAsia="ar-SA"/>
        </w:rPr>
      </w:pPr>
      <w:r w:rsidRPr="00DD3B06">
        <w:rPr>
          <w:rFonts w:asciiTheme="minorHAnsi" w:hAnsiTheme="minorHAnsi" w:cstheme="minorHAnsi"/>
          <w:b/>
          <w:sz w:val="24"/>
          <w:szCs w:val="24"/>
          <w:lang w:eastAsia="ar-SA"/>
        </w:rPr>
        <w:t>P</w:t>
      </w:r>
      <w:r w:rsidRPr="00DD3B06">
        <w:rPr>
          <w:rFonts w:asciiTheme="minorHAnsi" w:hAnsiTheme="minorHAnsi" w:cstheme="minorHAnsi"/>
          <w:sz w:val="24"/>
          <w:szCs w:val="24"/>
          <w:lang w:eastAsia="ar-SA"/>
        </w:rPr>
        <w:t xml:space="preserve"> –  punktacja całkowita</w:t>
      </w:r>
    </w:p>
    <w:p w14:paraId="68C842B9" w14:textId="77777777" w:rsidR="00253509" w:rsidRPr="00DD3B06" w:rsidRDefault="00253509" w:rsidP="00253509">
      <w:pPr>
        <w:pBdr>
          <w:top w:val="single" w:sz="4" w:space="1" w:color="auto"/>
          <w:left w:val="single" w:sz="4" w:space="0" w:color="auto"/>
          <w:bottom w:val="single" w:sz="4" w:space="1" w:color="auto"/>
          <w:right w:val="single" w:sz="4" w:space="4" w:color="auto"/>
        </w:pBdr>
        <w:suppressAutoHyphens/>
        <w:ind w:firstLine="708"/>
        <w:rPr>
          <w:rFonts w:asciiTheme="minorHAnsi" w:hAnsiTheme="minorHAnsi" w:cstheme="minorHAnsi"/>
          <w:b/>
          <w:sz w:val="24"/>
          <w:szCs w:val="24"/>
          <w:lang w:eastAsia="ar-SA"/>
        </w:rPr>
      </w:pPr>
      <w:r w:rsidRPr="00DD3B06">
        <w:rPr>
          <w:rFonts w:asciiTheme="minorHAnsi" w:hAnsiTheme="minorHAnsi" w:cstheme="minorHAnsi"/>
          <w:b/>
          <w:sz w:val="24"/>
          <w:szCs w:val="24"/>
          <w:lang w:eastAsia="ar-SA"/>
        </w:rPr>
        <w:t>C</w:t>
      </w:r>
      <w:r w:rsidRPr="00DD3B06">
        <w:rPr>
          <w:rFonts w:asciiTheme="minorHAnsi" w:hAnsiTheme="minorHAnsi" w:cstheme="minorHAnsi"/>
          <w:sz w:val="24"/>
          <w:szCs w:val="24"/>
          <w:lang w:eastAsia="ar-SA"/>
        </w:rPr>
        <w:t xml:space="preserve"> –  punktacja  za kryterium - Cena</w:t>
      </w:r>
      <w:r w:rsidRPr="00DD3B06">
        <w:rPr>
          <w:rFonts w:asciiTheme="minorHAnsi" w:hAnsiTheme="minorHAnsi" w:cstheme="minorHAnsi"/>
          <w:b/>
          <w:sz w:val="24"/>
          <w:szCs w:val="24"/>
          <w:lang w:eastAsia="ar-SA"/>
        </w:rPr>
        <w:t xml:space="preserve"> </w:t>
      </w:r>
    </w:p>
    <w:p w14:paraId="65B49955" w14:textId="6881B4E3" w:rsidR="00253509" w:rsidRPr="00DD3B06" w:rsidRDefault="00253509" w:rsidP="00253509">
      <w:pPr>
        <w:pBdr>
          <w:top w:val="single" w:sz="4" w:space="1" w:color="auto"/>
          <w:left w:val="single" w:sz="4" w:space="0" w:color="auto"/>
          <w:bottom w:val="single" w:sz="4" w:space="1" w:color="auto"/>
          <w:right w:val="single" w:sz="4" w:space="4" w:color="auto"/>
        </w:pBdr>
        <w:suppressAutoHyphens/>
        <w:ind w:firstLine="708"/>
        <w:rPr>
          <w:rFonts w:asciiTheme="minorHAnsi" w:hAnsiTheme="minorHAnsi" w:cstheme="minorHAnsi"/>
          <w:b/>
          <w:sz w:val="24"/>
          <w:szCs w:val="24"/>
          <w:lang w:eastAsia="ar-SA"/>
        </w:rPr>
      </w:pPr>
      <w:r w:rsidRPr="00DD3B06">
        <w:rPr>
          <w:rFonts w:asciiTheme="minorHAnsi" w:hAnsiTheme="minorHAnsi" w:cstheme="minorHAnsi"/>
          <w:b/>
          <w:sz w:val="24"/>
          <w:szCs w:val="24"/>
          <w:lang w:eastAsia="ar-SA"/>
        </w:rPr>
        <w:t xml:space="preserve">T </w:t>
      </w:r>
      <w:r w:rsidRPr="00DD3B06">
        <w:rPr>
          <w:rFonts w:asciiTheme="minorHAnsi" w:hAnsiTheme="minorHAnsi" w:cstheme="minorHAnsi"/>
          <w:bCs/>
          <w:sz w:val="24"/>
          <w:szCs w:val="24"/>
          <w:lang w:eastAsia="ar-SA"/>
        </w:rPr>
        <w:t>–</w:t>
      </w:r>
      <w:r w:rsidRPr="00DD3B06">
        <w:rPr>
          <w:rFonts w:asciiTheme="minorHAnsi" w:hAnsiTheme="minorHAnsi" w:cstheme="minorHAnsi"/>
          <w:b/>
          <w:sz w:val="24"/>
          <w:szCs w:val="24"/>
          <w:lang w:eastAsia="ar-SA"/>
        </w:rPr>
        <w:t xml:space="preserve">  </w:t>
      </w:r>
      <w:r w:rsidRPr="00DD3B06">
        <w:rPr>
          <w:rFonts w:asciiTheme="minorHAnsi" w:hAnsiTheme="minorHAnsi" w:cstheme="minorHAnsi"/>
          <w:sz w:val="24"/>
          <w:szCs w:val="24"/>
          <w:lang w:eastAsia="ar-SA"/>
        </w:rPr>
        <w:t>punktacja za kryterium – Termin dostawy zamówienia jednostkowego</w:t>
      </w:r>
    </w:p>
    <w:p w14:paraId="7A2D86F5" w14:textId="0E3A6014" w:rsidR="001A2624" w:rsidRDefault="001A2624" w:rsidP="00253509">
      <w:pPr>
        <w:tabs>
          <w:tab w:val="left" w:pos="851"/>
        </w:tabs>
        <w:spacing w:after="120"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Punkty liczone są do drugiego miejsca po przecinku</w:t>
      </w:r>
      <w:r w:rsidR="00253509" w:rsidRPr="00DD3B06">
        <w:rPr>
          <w:rFonts w:asciiTheme="minorHAnsi" w:hAnsiTheme="minorHAnsi" w:cstheme="minorHAnsi"/>
          <w:sz w:val="24"/>
          <w:szCs w:val="24"/>
        </w:rPr>
        <w:t>.</w:t>
      </w:r>
    </w:p>
    <w:p w14:paraId="78DEC2CC" w14:textId="77777777" w:rsidR="00F80EFF" w:rsidRPr="00DD3B06" w:rsidRDefault="00F80EFF" w:rsidP="00253509">
      <w:pPr>
        <w:tabs>
          <w:tab w:val="left" w:pos="851"/>
        </w:tabs>
        <w:spacing w:after="120" w:line="240" w:lineRule="auto"/>
        <w:jc w:val="both"/>
        <w:outlineLvl w:val="1"/>
        <w:rPr>
          <w:rFonts w:asciiTheme="minorHAnsi" w:hAnsiTheme="minorHAnsi" w:cstheme="minorHAnsi"/>
          <w:sz w:val="24"/>
          <w:szCs w:val="24"/>
        </w:rPr>
      </w:pPr>
    </w:p>
    <w:p w14:paraId="5E2BD455" w14:textId="77777777" w:rsidR="001A2624" w:rsidRPr="00DD3B06" w:rsidRDefault="001A2624" w:rsidP="00874967">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bookmarkStart w:id="20" w:name="_jdd1gpfct9cq" w:colFirst="0" w:colLast="0"/>
      <w:bookmarkEnd w:id="20"/>
      <w:r w:rsidRPr="00DD3B06">
        <w:rPr>
          <w:rFonts w:asciiTheme="minorHAnsi" w:hAnsiTheme="minorHAnsi" w:cstheme="minorHAnsi"/>
          <w:b/>
          <w:sz w:val="24"/>
          <w:szCs w:val="24"/>
        </w:rPr>
        <w:t>Informacje o formalnościach, jakie powinny być dopełnione po wyborze oferty w celu zawarcia umowy</w:t>
      </w:r>
    </w:p>
    <w:p w14:paraId="415D7E6A" w14:textId="77777777" w:rsidR="00874967" w:rsidRPr="00DD3B06" w:rsidRDefault="00874967" w:rsidP="00874967">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hAnsiTheme="minorHAnsi" w:cstheme="minorHAnsi"/>
          <w:bCs/>
          <w:vanish/>
          <w:sz w:val="24"/>
          <w:szCs w:val="24"/>
        </w:rPr>
      </w:pPr>
    </w:p>
    <w:p w14:paraId="527D9BB1" w14:textId="0C3DFE9D" w:rsidR="001A2624" w:rsidRPr="00DD3B06" w:rsidRDefault="001A2624" w:rsidP="00874967">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bCs/>
          <w:sz w:val="24"/>
          <w:szCs w:val="24"/>
        </w:rPr>
        <w:t>Przed</w:t>
      </w:r>
      <w:r w:rsidRPr="00DD3B06">
        <w:rPr>
          <w:rFonts w:asciiTheme="minorHAnsi" w:hAnsiTheme="minorHAnsi" w:cstheme="minorHAnsi"/>
          <w:sz w:val="24"/>
          <w:szCs w:val="24"/>
        </w:rPr>
        <w:t xml:space="preserve">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37CAB4D6" w14:textId="2295EFA8" w:rsidR="001A2624" w:rsidRDefault="001A2624" w:rsidP="00874967">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Przed podpisaniem umowy osoba podpisująca w imieniu Wykonawcy umowę musi wykazać się uprawnieniem do reprezentowania Wykonawcy, chyba że fakt ten wynika </w:t>
      </w:r>
      <w:r w:rsidR="00335043" w:rsidRPr="00DD3B06">
        <w:rPr>
          <w:rFonts w:asciiTheme="minorHAnsi" w:hAnsiTheme="minorHAnsi" w:cstheme="minorHAnsi"/>
          <w:sz w:val="24"/>
          <w:szCs w:val="24"/>
        </w:rPr>
        <w:br/>
      </w:r>
      <w:r w:rsidRPr="00DD3B06">
        <w:rPr>
          <w:rFonts w:asciiTheme="minorHAnsi" w:hAnsiTheme="minorHAnsi" w:cstheme="minorHAnsi"/>
          <w:sz w:val="24"/>
          <w:szCs w:val="24"/>
        </w:rPr>
        <w:t>z treści złożonej oferty w tym dokumentów rejestrowych</w:t>
      </w:r>
      <w:bookmarkStart w:id="21" w:name="_8o16t0j5rcy" w:colFirst="0" w:colLast="0"/>
      <w:bookmarkEnd w:id="21"/>
      <w:r w:rsidRPr="00DD3B06">
        <w:rPr>
          <w:rFonts w:asciiTheme="minorHAnsi" w:hAnsiTheme="minorHAnsi" w:cstheme="minorHAnsi"/>
          <w:sz w:val="24"/>
          <w:szCs w:val="24"/>
        </w:rPr>
        <w:t>.</w:t>
      </w:r>
    </w:p>
    <w:p w14:paraId="0860915A" w14:textId="77777777" w:rsidR="00F80EFF" w:rsidRPr="00DD3B06" w:rsidRDefault="00F80EFF" w:rsidP="00F80EFF">
      <w:pPr>
        <w:pStyle w:val="Akapitzlist"/>
        <w:pBdr>
          <w:top w:val="nil"/>
          <w:left w:val="nil"/>
          <w:bottom w:val="nil"/>
          <w:right w:val="nil"/>
          <w:between w:val="nil"/>
        </w:pBdr>
        <w:tabs>
          <w:tab w:val="left" w:pos="426"/>
        </w:tabs>
        <w:spacing w:line="240" w:lineRule="auto"/>
        <w:ind w:left="283"/>
        <w:contextualSpacing w:val="0"/>
        <w:jc w:val="both"/>
        <w:outlineLvl w:val="1"/>
        <w:rPr>
          <w:rFonts w:asciiTheme="minorHAnsi" w:hAnsiTheme="minorHAnsi" w:cstheme="minorHAnsi"/>
          <w:sz w:val="24"/>
          <w:szCs w:val="24"/>
        </w:rPr>
      </w:pPr>
    </w:p>
    <w:p w14:paraId="640913D4" w14:textId="77777777" w:rsidR="001A2624" w:rsidRPr="00DD3B06" w:rsidRDefault="001A2624" w:rsidP="00874967">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r w:rsidRPr="00DD3B06">
        <w:rPr>
          <w:rFonts w:asciiTheme="minorHAnsi" w:hAnsiTheme="minorHAnsi" w:cstheme="minorHAnsi"/>
          <w:b/>
          <w:sz w:val="24"/>
          <w:szCs w:val="24"/>
        </w:rPr>
        <w:t>Wymagania dotyczące zabezpieczenia należytego wykonania umowy</w:t>
      </w:r>
    </w:p>
    <w:p w14:paraId="07879702" w14:textId="77777777" w:rsidR="001A2624" w:rsidRDefault="001A2624" w:rsidP="0030584D">
      <w:pPr>
        <w:pStyle w:val="Akapitzlist"/>
        <w:spacing w:before="240" w:after="120" w:line="240" w:lineRule="auto"/>
        <w:ind w:left="-142"/>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Zamawiający </w:t>
      </w:r>
      <w:r w:rsidRPr="00DD3B06">
        <w:rPr>
          <w:rFonts w:asciiTheme="minorHAnsi" w:hAnsiTheme="minorHAnsi" w:cstheme="minorHAnsi"/>
          <w:b/>
          <w:sz w:val="24"/>
          <w:szCs w:val="24"/>
        </w:rPr>
        <w:t>nie wymaga</w:t>
      </w:r>
      <w:r w:rsidRPr="00DD3B06">
        <w:rPr>
          <w:rFonts w:asciiTheme="minorHAnsi" w:hAnsiTheme="minorHAnsi" w:cstheme="minorHAnsi"/>
          <w:sz w:val="24"/>
          <w:szCs w:val="24"/>
        </w:rPr>
        <w:t xml:space="preserve"> wniesienia zabezpieczenia należytego wykonania umowy.</w:t>
      </w:r>
    </w:p>
    <w:p w14:paraId="65A106A0" w14:textId="77777777" w:rsidR="00F80EFF" w:rsidRPr="00DD3B06" w:rsidRDefault="00F80EFF" w:rsidP="0030584D">
      <w:pPr>
        <w:pStyle w:val="Akapitzlist"/>
        <w:spacing w:before="240" w:after="120" w:line="240" w:lineRule="auto"/>
        <w:ind w:left="-142"/>
        <w:contextualSpacing w:val="0"/>
        <w:jc w:val="both"/>
        <w:outlineLvl w:val="1"/>
        <w:rPr>
          <w:rFonts w:asciiTheme="minorHAnsi" w:hAnsiTheme="minorHAnsi" w:cstheme="minorHAnsi"/>
          <w:sz w:val="24"/>
          <w:szCs w:val="24"/>
        </w:rPr>
      </w:pPr>
    </w:p>
    <w:p w14:paraId="4D38313C" w14:textId="20224209" w:rsidR="006451A7" w:rsidRPr="00DD3B06" w:rsidRDefault="006451A7" w:rsidP="00874967">
      <w:pPr>
        <w:pStyle w:val="Nagwek2"/>
        <w:numPr>
          <w:ilvl w:val="0"/>
          <w:numId w:val="4"/>
        </w:numPr>
        <w:tabs>
          <w:tab w:val="left" w:pos="142"/>
        </w:tabs>
        <w:spacing w:before="240" w:line="240" w:lineRule="auto"/>
        <w:ind w:left="-284" w:firstLine="0"/>
        <w:jc w:val="both"/>
        <w:rPr>
          <w:rFonts w:asciiTheme="minorHAnsi" w:hAnsiTheme="minorHAnsi" w:cstheme="minorHAnsi"/>
          <w:sz w:val="24"/>
          <w:szCs w:val="24"/>
        </w:rPr>
      </w:pPr>
      <w:bookmarkStart w:id="22" w:name="_n1rtepxw0unn" w:colFirst="0" w:colLast="0"/>
      <w:bookmarkStart w:id="23" w:name="_kmfqfyi30wag" w:colFirst="0" w:colLast="0"/>
      <w:bookmarkEnd w:id="22"/>
      <w:bookmarkEnd w:id="23"/>
      <w:r w:rsidRPr="00DD3B06">
        <w:rPr>
          <w:rFonts w:asciiTheme="minorHAnsi" w:hAnsiTheme="minorHAnsi" w:cstheme="minorHAnsi"/>
          <w:b/>
          <w:sz w:val="24"/>
          <w:szCs w:val="24"/>
        </w:rPr>
        <w:lastRenderedPageBreak/>
        <w:t>Pouczenie o środkach ochrony prawnej przysługujących Wykonawcy</w:t>
      </w:r>
    </w:p>
    <w:p w14:paraId="147F527A" w14:textId="77777777" w:rsidR="00874967" w:rsidRPr="00DD3B06" w:rsidRDefault="00874967" w:rsidP="00874967">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hAnsiTheme="minorHAnsi" w:cstheme="minorHAnsi"/>
          <w:vanish/>
          <w:sz w:val="24"/>
          <w:szCs w:val="24"/>
        </w:rPr>
      </w:pPr>
    </w:p>
    <w:p w14:paraId="542FF4C8" w14:textId="77777777" w:rsidR="00874967" w:rsidRPr="00DD3B06" w:rsidRDefault="00874967" w:rsidP="00874967">
      <w:pPr>
        <w:pStyle w:val="Akapitzlist"/>
        <w:numPr>
          <w:ilvl w:val="0"/>
          <w:numId w:val="24"/>
        </w:numPr>
        <w:pBdr>
          <w:top w:val="nil"/>
          <w:left w:val="nil"/>
          <w:bottom w:val="nil"/>
          <w:right w:val="nil"/>
          <w:between w:val="nil"/>
        </w:pBdr>
        <w:spacing w:before="240" w:after="120" w:line="240" w:lineRule="auto"/>
        <w:contextualSpacing w:val="0"/>
        <w:jc w:val="both"/>
        <w:outlineLvl w:val="1"/>
        <w:rPr>
          <w:rFonts w:asciiTheme="minorHAnsi" w:hAnsiTheme="minorHAnsi" w:cstheme="minorHAnsi"/>
          <w:vanish/>
          <w:sz w:val="24"/>
          <w:szCs w:val="24"/>
        </w:rPr>
      </w:pPr>
    </w:p>
    <w:p w14:paraId="7FC5A54F" w14:textId="2ED376D2"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Środki ochrony prawnej określone w dziale IX ustawy </w:t>
      </w:r>
      <w:proofErr w:type="spellStart"/>
      <w:r w:rsidRPr="00DD3B06">
        <w:rPr>
          <w:rFonts w:asciiTheme="minorHAnsi" w:hAnsiTheme="minorHAnsi" w:cstheme="minorHAnsi"/>
          <w:sz w:val="24"/>
          <w:szCs w:val="24"/>
        </w:rPr>
        <w:t>Pzp</w:t>
      </w:r>
      <w:proofErr w:type="spellEnd"/>
      <w:r w:rsidRPr="00DD3B06">
        <w:rPr>
          <w:rFonts w:asciiTheme="minorHAnsi" w:hAnsiTheme="minorHAnsi" w:cstheme="minorHAnsi"/>
          <w:sz w:val="24"/>
          <w:szCs w:val="24"/>
        </w:rPr>
        <w:t xml:space="preserve"> przysługują wykonawcy oraz innemu podmiotowi, jeżeli ma lub miał interes w uzyskaniu zamówienia oraz poniósł lub może ponieść szkodę w wyniku naruszenia przez zamawiającego przepisów ustawy PZP</w:t>
      </w:r>
      <w:r w:rsidR="00253509" w:rsidRPr="00DD3B06">
        <w:rPr>
          <w:rFonts w:asciiTheme="minorHAnsi" w:hAnsiTheme="minorHAnsi" w:cstheme="minorHAnsi"/>
          <w:sz w:val="24"/>
          <w:szCs w:val="24"/>
        </w:rPr>
        <w:t>.</w:t>
      </w:r>
      <w:r w:rsidRPr="00DD3B06">
        <w:rPr>
          <w:rFonts w:asciiTheme="minorHAnsi" w:hAnsiTheme="minorHAnsi" w:cstheme="minorHAnsi"/>
          <w:sz w:val="24"/>
          <w:szCs w:val="24"/>
        </w:rPr>
        <w:t xml:space="preserve"> </w:t>
      </w:r>
    </w:p>
    <w:p w14:paraId="2EB28B1C" w14:textId="0A32CAFF" w:rsidR="00C745B8" w:rsidRPr="00767237" w:rsidRDefault="006451A7" w:rsidP="00767237">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7A5E0F1" w14:textId="77777777"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Odwołanie przysługuje na:</w:t>
      </w:r>
    </w:p>
    <w:p w14:paraId="31B37C7B" w14:textId="2DAEDD8B" w:rsidR="006451A7" w:rsidRPr="00DD3B06" w:rsidRDefault="006451A7" w:rsidP="00B91632">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niezgodną z przepisami ustawy </w:t>
      </w:r>
      <w:proofErr w:type="spellStart"/>
      <w:r w:rsidR="00253509" w:rsidRPr="00DD3B06">
        <w:rPr>
          <w:rFonts w:asciiTheme="minorHAnsi" w:hAnsiTheme="minorHAnsi" w:cstheme="minorHAnsi"/>
          <w:sz w:val="24"/>
          <w:szCs w:val="24"/>
        </w:rPr>
        <w:t>Pzp</w:t>
      </w:r>
      <w:proofErr w:type="spellEnd"/>
      <w:r w:rsidR="00253509" w:rsidRPr="00DD3B06">
        <w:rPr>
          <w:rFonts w:asciiTheme="minorHAnsi" w:hAnsiTheme="minorHAnsi" w:cstheme="minorHAnsi"/>
          <w:sz w:val="24"/>
          <w:szCs w:val="24"/>
        </w:rPr>
        <w:t xml:space="preserve"> </w:t>
      </w:r>
      <w:r w:rsidRPr="00DD3B06">
        <w:rPr>
          <w:rFonts w:asciiTheme="minorHAnsi" w:hAnsiTheme="minorHAnsi" w:cstheme="minorHAnsi"/>
          <w:sz w:val="24"/>
          <w:szCs w:val="24"/>
        </w:rPr>
        <w:t xml:space="preserve">czynność Zamawiającego, podjętą </w:t>
      </w:r>
      <w:r w:rsidR="00253509" w:rsidRPr="00DD3B06">
        <w:rPr>
          <w:rFonts w:asciiTheme="minorHAnsi" w:hAnsiTheme="minorHAnsi" w:cstheme="minorHAnsi"/>
          <w:sz w:val="24"/>
          <w:szCs w:val="24"/>
        </w:rPr>
        <w:br/>
      </w:r>
      <w:r w:rsidRPr="00DD3B06">
        <w:rPr>
          <w:rFonts w:asciiTheme="minorHAnsi" w:hAnsiTheme="minorHAnsi" w:cstheme="minorHAnsi"/>
          <w:sz w:val="24"/>
          <w:szCs w:val="24"/>
        </w:rPr>
        <w:t>w postępowaniu o udzielenie zamówienia, w tym na projektowane postanowienie umowy;</w:t>
      </w:r>
    </w:p>
    <w:p w14:paraId="4E56CEBF" w14:textId="399AE3A2" w:rsidR="008F440E" w:rsidRPr="00DD3B06" w:rsidRDefault="006451A7" w:rsidP="00B91632">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zaniechanie czynności w postępowaniu o udzielenie zamówienia do której zamawiający był obowiązany na podstawie ustawy;</w:t>
      </w:r>
    </w:p>
    <w:p w14:paraId="24F17E03" w14:textId="71A0B8A0"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w:t>
      </w:r>
      <w:r w:rsidR="008B5FBF" w:rsidRPr="00DD3B06">
        <w:rPr>
          <w:rFonts w:asciiTheme="minorHAnsi" w:hAnsiTheme="minorHAnsi" w:cstheme="minorHAnsi"/>
          <w:sz w:val="24"/>
          <w:szCs w:val="24"/>
        </w:rPr>
        <w:br/>
      </w:r>
      <w:r w:rsidRPr="00DD3B06">
        <w:rPr>
          <w:rFonts w:asciiTheme="minorHAnsi" w:hAnsiTheme="minorHAnsi" w:cstheme="minorHAnsi"/>
          <w:sz w:val="24"/>
          <w:szCs w:val="24"/>
        </w:rPr>
        <w:t>z jego treścią przed upływem tego terminu.</w:t>
      </w:r>
    </w:p>
    <w:p w14:paraId="5F7BF8B4" w14:textId="0D6C0769"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treści dokumentów zamówienia na stronie internetowej.</w:t>
      </w:r>
    </w:p>
    <w:p w14:paraId="3200F366" w14:textId="77777777"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Odwołanie wnosi się w terminie:</w:t>
      </w:r>
    </w:p>
    <w:p w14:paraId="69865A02" w14:textId="77777777" w:rsidR="006451A7" w:rsidRPr="00DD3B06" w:rsidRDefault="006451A7" w:rsidP="00B91632">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5 dni od dnia przekazania informacji o czynności zamawiającego stanowiącej podstawę jego wniesienia, jeżeli informacja została przekazana przy użyciu środków komunikacji elektronicznej,</w:t>
      </w:r>
    </w:p>
    <w:p w14:paraId="6237E347" w14:textId="044D3D6A" w:rsidR="006451A7" w:rsidRPr="00DD3B06" w:rsidRDefault="006451A7" w:rsidP="00B91632">
      <w:pPr>
        <w:pStyle w:val="Akapitzlist"/>
        <w:numPr>
          <w:ilvl w:val="2"/>
          <w:numId w:val="24"/>
        </w:numPr>
        <w:pBdr>
          <w:top w:val="nil"/>
          <w:left w:val="nil"/>
          <w:bottom w:val="nil"/>
          <w:right w:val="nil"/>
          <w:between w:val="nil"/>
        </w:pBdr>
        <w:spacing w:line="240" w:lineRule="auto"/>
        <w:ind w:left="709" w:hanging="709"/>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10 dni od dnia przekazania informacji o czynności zamawiającego stanowiącej podstawę jego wniesienia, jeżeli informacja została przekazana w sposób inny niż określony</w:t>
      </w:r>
      <w:r w:rsidR="00E9051B" w:rsidRPr="00DD3B06">
        <w:rPr>
          <w:rFonts w:asciiTheme="minorHAnsi" w:hAnsiTheme="minorHAnsi" w:cstheme="minorHAnsi"/>
          <w:sz w:val="24"/>
          <w:szCs w:val="24"/>
        </w:rPr>
        <w:t xml:space="preserve"> </w:t>
      </w:r>
      <w:r w:rsidRPr="00DD3B06">
        <w:rPr>
          <w:rFonts w:asciiTheme="minorHAnsi" w:hAnsiTheme="minorHAnsi" w:cstheme="minorHAnsi"/>
          <w:sz w:val="24"/>
          <w:szCs w:val="24"/>
        </w:rPr>
        <w:t xml:space="preserve">w </w:t>
      </w:r>
      <w:proofErr w:type="spellStart"/>
      <w:r w:rsidRPr="00DD3B06">
        <w:rPr>
          <w:rFonts w:asciiTheme="minorHAnsi" w:hAnsiTheme="minorHAnsi" w:cstheme="minorHAnsi"/>
          <w:sz w:val="24"/>
          <w:szCs w:val="24"/>
        </w:rPr>
        <w:t>ppkt</w:t>
      </w:r>
      <w:proofErr w:type="spellEnd"/>
      <w:r w:rsidRPr="00DD3B06">
        <w:rPr>
          <w:rFonts w:asciiTheme="minorHAnsi" w:hAnsiTheme="minorHAnsi" w:cstheme="minorHAnsi"/>
          <w:sz w:val="24"/>
          <w:szCs w:val="24"/>
        </w:rPr>
        <w:t xml:space="preserve"> 1).</w:t>
      </w:r>
    </w:p>
    <w:p w14:paraId="151711DB" w14:textId="77777777"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Odwołanie w przypadkach innych niż określone w pkt 23.5 i 23.6 SWZ wnosi się </w:t>
      </w:r>
      <w:r w:rsidRPr="00DD3B06">
        <w:rPr>
          <w:rFonts w:asciiTheme="minorHAnsi" w:hAnsiTheme="minorHAnsi" w:cstheme="minorHAnsi"/>
          <w:sz w:val="24"/>
          <w:szCs w:val="24"/>
        </w:rPr>
        <w:br/>
        <w:t>w terminie 5 dni od dnia, w którym powzięto lub przy zachowaniu należytej staranności można było powziąć wiadomość o okolicznościach stanowiących podstawę jego wniesienia.</w:t>
      </w:r>
    </w:p>
    <w:p w14:paraId="3114CA16" w14:textId="77777777" w:rsidR="006451A7" w:rsidRPr="00DD3B06"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05998B6F" w14:textId="77777777" w:rsidR="006451A7" w:rsidRDefault="006451A7" w:rsidP="00B91632">
      <w:pPr>
        <w:pStyle w:val="Akapitzlist"/>
        <w:numPr>
          <w:ilvl w:val="1"/>
          <w:numId w:val="24"/>
        </w:numPr>
        <w:pBdr>
          <w:top w:val="nil"/>
          <w:left w:val="nil"/>
          <w:bottom w:val="nil"/>
          <w:right w:val="nil"/>
          <w:between w:val="nil"/>
        </w:pBdr>
        <w:tabs>
          <w:tab w:val="left" w:pos="426"/>
        </w:tabs>
        <w:spacing w:line="240" w:lineRule="auto"/>
        <w:ind w:left="283" w:hanging="425"/>
        <w:contextualSpacing w:val="0"/>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W postępowaniu toczącym się wskutek wniesienia skargi stosuje się odpowiednio przepisy ustawy z dnia 17 listopada 1964 r. - Kodeks postępowania cywilnego </w:t>
      </w:r>
      <w:r w:rsidRPr="00DD3B06">
        <w:rPr>
          <w:rFonts w:asciiTheme="minorHAnsi" w:hAnsiTheme="minorHAnsi" w:cstheme="minorHAnsi"/>
          <w:sz w:val="24"/>
          <w:szCs w:val="24"/>
        </w:rPr>
        <w:br/>
        <w:t>o apelacji, jeżeli przepisy zawarte Dziale IX rozdział 3 ustawy PZP nie stanowią inaczej.</w:t>
      </w:r>
    </w:p>
    <w:p w14:paraId="1B7FF031" w14:textId="77777777" w:rsid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5A1081B6" w14:textId="77777777" w:rsid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12EA30AB" w14:textId="77777777" w:rsid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3B7A4AAC" w14:textId="77777777" w:rsid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644E29EB" w14:textId="77777777" w:rsid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2EB6791F" w14:textId="77777777" w:rsidR="00F80EFF" w:rsidRPr="00F80EFF" w:rsidRDefault="00F80EFF" w:rsidP="00F80EFF">
      <w:pPr>
        <w:pBdr>
          <w:top w:val="nil"/>
          <w:left w:val="nil"/>
          <w:bottom w:val="nil"/>
          <w:right w:val="nil"/>
          <w:between w:val="nil"/>
        </w:pBdr>
        <w:tabs>
          <w:tab w:val="left" w:pos="426"/>
        </w:tabs>
        <w:spacing w:line="240" w:lineRule="auto"/>
        <w:jc w:val="both"/>
        <w:outlineLvl w:val="1"/>
        <w:rPr>
          <w:rFonts w:asciiTheme="minorHAnsi" w:hAnsiTheme="minorHAnsi" w:cstheme="minorHAnsi"/>
          <w:sz w:val="24"/>
          <w:szCs w:val="24"/>
        </w:rPr>
      </w:pPr>
    </w:p>
    <w:p w14:paraId="24EA830D" w14:textId="77777777" w:rsidR="001A2624" w:rsidRPr="00DD3B06" w:rsidRDefault="001A2624" w:rsidP="00832BB5">
      <w:pPr>
        <w:pStyle w:val="Akapitzlist"/>
        <w:numPr>
          <w:ilvl w:val="0"/>
          <w:numId w:val="24"/>
        </w:numPr>
        <w:pBdr>
          <w:top w:val="nil"/>
          <w:left w:val="nil"/>
          <w:bottom w:val="nil"/>
          <w:right w:val="nil"/>
          <w:between w:val="nil"/>
        </w:pBdr>
        <w:tabs>
          <w:tab w:val="left" w:pos="426"/>
        </w:tabs>
        <w:spacing w:before="240" w:after="120" w:line="240" w:lineRule="auto"/>
        <w:ind w:left="-284" w:firstLine="0"/>
        <w:contextualSpacing w:val="0"/>
        <w:jc w:val="both"/>
        <w:outlineLvl w:val="1"/>
        <w:rPr>
          <w:rFonts w:asciiTheme="minorHAnsi" w:hAnsiTheme="minorHAnsi" w:cstheme="minorHAnsi"/>
          <w:sz w:val="24"/>
          <w:szCs w:val="24"/>
        </w:rPr>
      </w:pPr>
      <w:r w:rsidRPr="00DD3B06">
        <w:rPr>
          <w:rFonts w:asciiTheme="minorHAnsi" w:hAnsiTheme="minorHAnsi" w:cstheme="minorHAnsi"/>
          <w:b/>
          <w:sz w:val="24"/>
          <w:szCs w:val="24"/>
        </w:rPr>
        <w:lastRenderedPageBreak/>
        <w:t>Załącznikami do SWZ są:</w:t>
      </w:r>
    </w:p>
    <w:p w14:paraId="29BA238F" w14:textId="4FA419F5" w:rsidR="008F440E" w:rsidRPr="00DD3B06" w:rsidRDefault="001A2624" w:rsidP="00166D44">
      <w:pPr>
        <w:pStyle w:val="Akapitzlist"/>
        <w:numPr>
          <w:ilvl w:val="0"/>
          <w:numId w:val="28"/>
        </w:num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Formularz cenowy/ Przedmiot zamówienia (zał.  1</w:t>
      </w:r>
      <w:r w:rsidR="001E07AD">
        <w:rPr>
          <w:rFonts w:asciiTheme="minorHAnsi" w:hAnsiTheme="minorHAnsi" w:cstheme="minorHAnsi"/>
          <w:sz w:val="24"/>
          <w:szCs w:val="24"/>
        </w:rPr>
        <w:t>-...</w:t>
      </w:r>
      <w:r w:rsidRPr="00DD3B06">
        <w:rPr>
          <w:rFonts w:asciiTheme="minorHAnsi" w:hAnsiTheme="minorHAnsi" w:cstheme="minorHAnsi"/>
          <w:sz w:val="24"/>
          <w:szCs w:val="24"/>
        </w:rPr>
        <w:t>).</w:t>
      </w:r>
    </w:p>
    <w:p w14:paraId="5EDD736D" w14:textId="1F2E7605" w:rsidR="008F440E" w:rsidRPr="00DD3B06" w:rsidRDefault="001A2624" w:rsidP="00166D44">
      <w:pPr>
        <w:pStyle w:val="Akapitzlist"/>
        <w:numPr>
          <w:ilvl w:val="0"/>
          <w:numId w:val="28"/>
        </w:num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Formularz Oferty (zał. nr 2).</w:t>
      </w:r>
    </w:p>
    <w:p w14:paraId="6F00F0ED" w14:textId="2CA663C2" w:rsidR="00166D44" w:rsidRPr="00DD3B06" w:rsidRDefault="001A2624" w:rsidP="00166D44">
      <w:pPr>
        <w:pStyle w:val="Akapitzlist"/>
        <w:numPr>
          <w:ilvl w:val="0"/>
          <w:numId w:val="28"/>
        </w:num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Oświadczenie dotyczące </w:t>
      </w:r>
      <w:r w:rsidR="006600DF" w:rsidRPr="00DD3B06">
        <w:rPr>
          <w:rFonts w:asciiTheme="minorHAnsi" w:hAnsiTheme="minorHAnsi" w:cstheme="minorHAnsi"/>
          <w:sz w:val="24"/>
          <w:szCs w:val="24"/>
        </w:rPr>
        <w:t>spełnienia waru</w:t>
      </w:r>
      <w:r w:rsidR="001D52CD" w:rsidRPr="00DD3B06">
        <w:rPr>
          <w:rFonts w:asciiTheme="minorHAnsi" w:hAnsiTheme="minorHAnsi" w:cstheme="minorHAnsi"/>
          <w:sz w:val="24"/>
          <w:szCs w:val="24"/>
        </w:rPr>
        <w:t>nku udziału w postępowaniu</w:t>
      </w:r>
      <w:r w:rsidR="00166D44" w:rsidRPr="00DD3B06">
        <w:rPr>
          <w:rFonts w:asciiTheme="minorHAnsi" w:hAnsiTheme="minorHAnsi" w:cstheme="minorHAnsi"/>
          <w:sz w:val="24"/>
          <w:szCs w:val="24"/>
        </w:rPr>
        <w:t xml:space="preserve"> (zał. 3).</w:t>
      </w:r>
    </w:p>
    <w:p w14:paraId="1753EA46" w14:textId="439F40DC" w:rsidR="00166D44" w:rsidRPr="00DD3B06" w:rsidRDefault="00166D44" w:rsidP="00166D44">
      <w:pPr>
        <w:pStyle w:val="Akapitzlist"/>
        <w:numPr>
          <w:ilvl w:val="0"/>
          <w:numId w:val="28"/>
        </w:num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Oświadczenie o braku podstaw wykluczenia  (zał. 4).</w:t>
      </w:r>
    </w:p>
    <w:p w14:paraId="60482A17" w14:textId="20ED4C38" w:rsidR="001A2624" w:rsidRPr="00DD3B06" w:rsidRDefault="001A2624" w:rsidP="00166D44">
      <w:pPr>
        <w:pStyle w:val="Akapitzlist"/>
        <w:numPr>
          <w:ilvl w:val="0"/>
          <w:numId w:val="28"/>
        </w:numPr>
        <w:spacing w:line="240" w:lineRule="auto"/>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Projekt umowy (zał. nr </w:t>
      </w:r>
      <w:r w:rsidR="00166D44" w:rsidRPr="00DD3B06">
        <w:rPr>
          <w:rFonts w:asciiTheme="minorHAnsi" w:hAnsiTheme="minorHAnsi" w:cstheme="minorHAnsi"/>
          <w:sz w:val="24"/>
          <w:szCs w:val="24"/>
        </w:rPr>
        <w:t>5</w:t>
      </w:r>
      <w:r w:rsidR="001E07AD">
        <w:rPr>
          <w:rFonts w:asciiTheme="minorHAnsi" w:hAnsiTheme="minorHAnsi" w:cstheme="minorHAnsi"/>
          <w:sz w:val="24"/>
          <w:szCs w:val="24"/>
        </w:rPr>
        <w:t>a i 5b</w:t>
      </w:r>
      <w:r w:rsidRPr="00DD3B06">
        <w:rPr>
          <w:rFonts w:asciiTheme="minorHAnsi" w:hAnsiTheme="minorHAnsi" w:cstheme="minorHAnsi"/>
          <w:sz w:val="24"/>
          <w:szCs w:val="24"/>
        </w:rPr>
        <w:t>).</w:t>
      </w:r>
    </w:p>
    <w:p w14:paraId="4B839B3B" w14:textId="0113D140" w:rsidR="001A2624" w:rsidRPr="00DD3B06" w:rsidRDefault="001A2624" w:rsidP="00B91632">
      <w:pPr>
        <w:spacing w:line="240" w:lineRule="auto"/>
        <w:ind w:left="-142" w:firstLine="425"/>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                                                                                     </w:t>
      </w:r>
    </w:p>
    <w:p w14:paraId="12E70F56" w14:textId="77777777" w:rsidR="001A2624" w:rsidRPr="00DD3B06" w:rsidRDefault="001A2624" w:rsidP="00B91632">
      <w:pPr>
        <w:spacing w:line="240" w:lineRule="auto"/>
        <w:ind w:left="-142" w:firstLine="425"/>
        <w:jc w:val="both"/>
        <w:outlineLvl w:val="1"/>
        <w:rPr>
          <w:rFonts w:asciiTheme="minorHAnsi" w:hAnsiTheme="minorHAnsi" w:cstheme="minorHAnsi"/>
          <w:sz w:val="24"/>
          <w:szCs w:val="24"/>
        </w:rPr>
      </w:pPr>
    </w:p>
    <w:p w14:paraId="5FEA95DB" w14:textId="704F2FDB" w:rsidR="001A2624" w:rsidRPr="00DD3B06" w:rsidRDefault="001A2624" w:rsidP="00832BB5">
      <w:pPr>
        <w:spacing w:before="240" w:after="120" w:line="240" w:lineRule="auto"/>
        <w:ind w:left="-284"/>
        <w:jc w:val="both"/>
        <w:outlineLvl w:val="1"/>
        <w:rPr>
          <w:rFonts w:asciiTheme="minorHAnsi" w:hAnsiTheme="minorHAnsi" w:cstheme="minorHAnsi"/>
          <w:sz w:val="24"/>
          <w:szCs w:val="24"/>
        </w:rPr>
      </w:pPr>
      <w:r w:rsidRPr="00DD3B06">
        <w:rPr>
          <w:rFonts w:asciiTheme="minorHAnsi" w:hAnsiTheme="minorHAnsi" w:cstheme="minorHAnsi"/>
          <w:sz w:val="24"/>
          <w:szCs w:val="24"/>
        </w:rPr>
        <w:t xml:space="preserve">                                                                                              </w:t>
      </w:r>
      <w:r w:rsidRPr="00DD3B06">
        <w:rPr>
          <w:rFonts w:asciiTheme="minorHAnsi" w:hAnsiTheme="minorHAnsi" w:cstheme="minorHAnsi"/>
          <w:b/>
          <w:sz w:val="24"/>
          <w:szCs w:val="24"/>
        </w:rPr>
        <w:t>ZATWIERDZAM</w:t>
      </w:r>
    </w:p>
    <w:p w14:paraId="7010CB03" w14:textId="2D76A247" w:rsidR="0003324D" w:rsidRPr="00DD3B06" w:rsidRDefault="00FD1EFC" w:rsidP="00832BB5">
      <w:pPr>
        <w:spacing w:before="240" w:after="120" w:line="240" w:lineRule="auto"/>
        <w:ind w:left="-284"/>
        <w:jc w:val="both"/>
        <w:outlineLvl w:val="1"/>
        <w:rPr>
          <w:rFonts w:asciiTheme="minorHAnsi" w:hAnsiTheme="minorHAnsi" w:cstheme="minorHAnsi"/>
          <w:sz w:val="24"/>
          <w:szCs w:val="24"/>
        </w:rPr>
      </w:pPr>
      <w:r w:rsidRPr="00DD3B06">
        <w:rPr>
          <w:rFonts w:asciiTheme="minorHAnsi" w:hAnsiTheme="minorHAnsi" w:cstheme="minorHAnsi"/>
          <w:sz w:val="24"/>
          <w:szCs w:val="24"/>
        </w:rPr>
        <w:t>Bydgoszcz, dnia</w:t>
      </w:r>
      <w:r w:rsidR="002D6CB7" w:rsidRPr="00DD3B06">
        <w:rPr>
          <w:rFonts w:asciiTheme="minorHAnsi" w:hAnsiTheme="minorHAnsi" w:cstheme="minorHAnsi"/>
          <w:sz w:val="24"/>
          <w:szCs w:val="24"/>
        </w:rPr>
        <w:t xml:space="preserve"> </w:t>
      </w:r>
      <w:r w:rsidR="00C16FD8" w:rsidRPr="00DD3B06">
        <w:rPr>
          <w:rFonts w:asciiTheme="minorHAnsi" w:hAnsiTheme="minorHAnsi" w:cstheme="minorHAnsi"/>
          <w:sz w:val="24"/>
          <w:szCs w:val="24"/>
        </w:rPr>
        <w:t xml:space="preserve"> </w:t>
      </w:r>
      <w:r w:rsidR="0039352D">
        <w:rPr>
          <w:rFonts w:asciiTheme="minorHAnsi" w:hAnsiTheme="minorHAnsi" w:cstheme="minorHAnsi"/>
          <w:sz w:val="24"/>
          <w:szCs w:val="24"/>
        </w:rPr>
        <w:t xml:space="preserve">04 września </w:t>
      </w:r>
      <w:r w:rsidR="00923332" w:rsidRPr="00DD3B06">
        <w:rPr>
          <w:rFonts w:asciiTheme="minorHAnsi" w:hAnsiTheme="minorHAnsi" w:cstheme="minorHAnsi"/>
          <w:sz w:val="24"/>
          <w:szCs w:val="24"/>
        </w:rPr>
        <w:t>202</w:t>
      </w:r>
      <w:r w:rsidR="0036157B" w:rsidRPr="00DD3B06">
        <w:rPr>
          <w:rFonts w:asciiTheme="minorHAnsi" w:hAnsiTheme="minorHAnsi" w:cstheme="minorHAnsi"/>
          <w:sz w:val="24"/>
          <w:szCs w:val="24"/>
        </w:rPr>
        <w:t>3</w:t>
      </w:r>
      <w:r w:rsidR="00923332" w:rsidRPr="00DD3B06">
        <w:rPr>
          <w:rFonts w:asciiTheme="minorHAnsi" w:hAnsiTheme="minorHAnsi" w:cstheme="minorHAnsi"/>
          <w:sz w:val="24"/>
          <w:szCs w:val="24"/>
        </w:rPr>
        <w:t xml:space="preserve"> r.</w:t>
      </w:r>
      <w:bookmarkEnd w:id="0"/>
    </w:p>
    <w:sectPr w:rsidR="0003324D" w:rsidRPr="00DD3B06" w:rsidSect="00000156">
      <w:pgSz w:w="11906" w:h="16838"/>
      <w:pgMar w:top="1361" w:right="1418" w:bottom="136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C212" w14:textId="77777777" w:rsidR="00FD2D62" w:rsidRDefault="00FD2D62" w:rsidP="00000156">
      <w:pPr>
        <w:spacing w:line="240" w:lineRule="auto"/>
      </w:pPr>
      <w:r>
        <w:separator/>
      </w:r>
    </w:p>
  </w:endnote>
  <w:endnote w:type="continuationSeparator" w:id="0">
    <w:p w14:paraId="2C40479E" w14:textId="77777777" w:rsidR="00FD2D62" w:rsidRDefault="00FD2D62" w:rsidP="00000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E79B" w14:textId="77777777" w:rsidR="00FD2D62" w:rsidRDefault="00FD2D62" w:rsidP="00000156">
      <w:pPr>
        <w:spacing w:line="240" w:lineRule="auto"/>
      </w:pPr>
      <w:r>
        <w:separator/>
      </w:r>
    </w:p>
  </w:footnote>
  <w:footnote w:type="continuationSeparator" w:id="0">
    <w:p w14:paraId="0A7569D8" w14:textId="77777777" w:rsidR="00FD2D62" w:rsidRDefault="00FD2D62" w:rsidP="000001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6EA"/>
    <w:multiLevelType w:val="multilevel"/>
    <w:tmpl w:val="A34AE48C"/>
    <w:lvl w:ilvl="0">
      <w:start w:val="10"/>
      <w:numFmt w:val="decimal"/>
      <w:lvlText w:val="%1"/>
      <w:lvlJc w:val="left"/>
      <w:pPr>
        <w:ind w:left="420" w:hanging="420"/>
      </w:pPr>
      <w:rPr>
        <w:rFonts w:hint="default"/>
        <w:b/>
      </w:rPr>
    </w:lvl>
    <w:lvl w:ilvl="1">
      <w:start w:val="1"/>
      <w:numFmt w:val="decimal"/>
      <w:lvlText w:val="%1.%2"/>
      <w:lvlJc w:val="left"/>
      <w:pPr>
        <w:ind w:left="136" w:hanging="420"/>
      </w:pPr>
      <w:rPr>
        <w:rFonts w:hint="default"/>
        <w:b w:val="0"/>
        <w:bCs/>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 w15:restartNumberingAfterBreak="0">
    <w:nsid w:val="089749E7"/>
    <w:multiLevelType w:val="hybridMultilevel"/>
    <w:tmpl w:val="DB5A8B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DA7B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66E16"/>
    <w:multiLevelType w:val="hybridMultilevel"/>
    <w:tmpl w:val="FF5C14A8"/>
    <w:lvl w:ilvl="0" w:tplc="BBE02FC2">
      <w:start w:val="1"/>
      <w:numFmt w:val="decimal"/>
      <w:lvlText w:val="%1."/>
      <w:lvlJc w:val="left"/>
      <w:pPr>
        <w:ind w:left="599" w:hanging="284"/>
      </w:pPr>
      <w:rPr>
        <w:rFonts w:ascii="Times New Roman" w:eastAsia="Times New Roman" w:hAnsi="Times New Roman" w:cs="Times New Roman" w:hint="default"/>
        <w:b/>
        <w:bCs/>
        <w:w w:val="100"/>
        <w:sz w:val="24"/>
        <w:szCs w:val="24"/>
        <w:lang w:val="pl-PL" w:eastAsia="en-US" w:bidi="ar-SA"/>
      </w:rPr>
    </w:lvl>
    <w:lvl w:ilvl="1" w:tplc="77BAB0D0">
      <w:start w:val="1"/>
      <w:numFmt w:val="decimal"/>
      <w:lvlText w:val="%2)"/>
      <w:lvlJc w:val="left"/>
      <w:pPr>
        <w:ind w:left="882" w:hanging="284"/>
      </w:pPr>
      <w:rPr>
        <w:rFonts w:ascii="Times New Roman" w:eastAsia="Times New Roman" w:hAnsi="Times New Roman" w:cs="Times New Roman" w:hint="default"/>
        <w:b/>
        <w:bCs/>
        <w:w w:val="99"/>
        <w:sz w:val="24"/>
        <w:szCs w:val="24"/>
        <w:lang w:val="pl-PL" w:eastAsia="en-US" w:bidi="ar-SA"/>
      </w:rPr>
    </w:lvl>
    <w:lvl w:ilvl="2" w:tplc="C00C2E58">
      <w:numFmt w:val="bullet"/>
      <w:lvlText w:val="•"/>
      <w:lvlJc w:val="left"/>
      <w:pPr>
        <w:ind w:left="1020" w:hanging="284"/>
      </w:pPr>
      <w:rPr>
        <w:rFonts w:hint="default"/>
        <w:lang w:val="pl-PL" w:eastAsia="en-US" w:bidi="ar-SA"/>
      </w:rPr>
    </w:lvl>
    <w:lvl w:ilvl="3" w:tplc="70500F28">
      <w:numFmt w:val="bullet"/>
      <w:lvlText w:val="•"/>
      <w:lvlJc w:val="left"/>
      <w:pPr>
        <w:ind w:left="2083" w:hanging="284"/>
      </w:pPr>
      <w:rPr>
        <w:rFonts w:hint="default"/>
        <w:lang w:val="pl-PL" w:eastAsia="en-US" w:bidi="ar-SA"/>
      </w:rPr>
    </w:lvl>
    <w:lvl w:ilvl="4" w:tplc="CB5AECE4">
      <w:numFmt w:val="bullet"/>
      <w:lvlText w:val="•"/>
      <w:lvlJc w:val="left"/>
      <w:pPr>
        <w:ind w:left="3146" w:hanging="284"/>
      </w:pPr>
      <w:rPr>
        <w:rFonts w:hint="default"/>
        <w:lang w:val="pl-PL" w:eastAsia="en-US" w:bidi="ar-SA"/>
      </w:rPr>
    </w:lvl>
    <w:lvl w:ilvl="5" w:tplc="9726F914">
      <w:numFmt w:val="bullet"/>
      <w:lvlText w:val="•"/>
      <w:lvlJc w:val="left"/>
      <w:pPr>
        <w:ind w:left="4209" w:hanging="284"/>
      </w:pPr>
      <w:rPr>
        <w:rFonts w:hint="default"/>
        <w:lang w:val="pl-PL" w:eastAsia="en-US" w:bidi="ar-SA"/>
      </w:rPr>
    </w:lvl>
    <w:lvl w:ilvl="6" w:tplc="2AC41E1C">
      <w:numFmt w:val="bullet"/>
      <w:lvlText w:val="•"/>
      <w:lvlJc w:val="left"/>
      <w:pPr>
        <w:ind w:left="5273" w:hanging="284"/>
      </w:pPr>
      <w:rPr>
        <w:rFonts w:hint="default"/>
        <w:lang w:val="pl-PL" w:eastAsia="en-US" w:bidi="ar-SA"/>
      </w:rPr>
    </w:lvl>
    <w:lvl w:ilvl="7" w:tplc="5AB4126A">
      <w:numFmt w:val="bullet"/>
      <w:lvlText w:val="•"/>
      <w:lvlJc w:val="left"/>
      <w:pPr>
        <w:ind w:left="6336" w:hanging="284"/>
      </w:pPr>
      <w:rPr>
        <w:rFonts w:hint="default"/>
        <w:lang w:val="pl-PL" w:eastAsia="en-US" w:bidi="ar-SA"/>
      </w:rPr>
    </w:lvl>
    <w:lvl w:ilvl="8" w:tplc="A8A66E84">
      <w:numFmt w:val="bullet"/>
      <w:lvlText w:val="•"/>
      <w:lvlJc w:val="left"/>
      <w:pPr>
        <w:ind w:left="7399" w:hanging="284"/>
      </w:pPr>
      <w:rPr>
        <w:rFonts w:hint="default"/>
        <w:lang w:val="pl-PL" w:eastAsia="en-US" w:bidi="ar-SA"/>
      </w:rPr>
    </w:lvl>
  </w:abstractNum>
  <w:abstractNum w:abstractNumId="4" w15:restartNumberingAfterBreak="0">
    <w:nsid w:val="0D6A4DBA"/>
    <w:multiLevelType w:val="hybridMultilevel"/>
    <w:tmpl w:val="1098E932"/>
    <w:lvl w:ilvl="0" w:tplc="FD927F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DD70E8"/>
    <w:multiLevelType w:val="multilevel"/>
    <w:tmpl w:val="D84A3C2E"/>
    <w:lvl w:ilvl="0">
      <w:start w:val="1"/>
      <w:numFmt w:val="decimal"/>
      <w:lvlText w:val="%1."/>
      <w:lvlJc w:val="left"/>
      <w:pPr>
        <w:tabs>
          <w:tab w:val="num" w:pos="720"/>
        </w:tabs>
        <w:ind w:left="720" w:hanging="360"/>
      </w:pPr>
      <w:rPr>
        <w:rFonts w:ascii="Calibri" w:eastAsia="Times New Roman" w:hAnsi="Calibri" w:cs="Calibri" w:hint="default"/>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652BA4"/>
    <w:multiLevelType w:val="hybridMultilevel"/>
    <w:tmpl w:val="A47A64DC"/>
    <w:lvl w:ilvl="0" w:tplc="C4D844AA">
      <w:start w:val="10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72E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A4C73"/>
    <w:multiLevelType w:val="multilevel"/>
    <w:tmpl w:val="540E0150"/>
    <w:lvl w:ilvl="0">
      <w:start w:val="15"/>
      <w:numFmt w:val="decimal"/>
      <w:lvlText w:val="%1."/>
      <w:lvlJc w:val="left"/>
      <w:pPr>
        <w:ind w:left="480" w:hanging="480"/>
      </w:pPr>
      <w:rPr>
        <w:rFonts w:hint="default"/>
        <w:b/>
        <w:bCs/>
      </w:rPr>
    </w:lvl>
    <w:lvl w:ilvl="1">
      <w:start w:val="1"/>
      <w:numFmt w:val="decimal"/>
      <w:lvlText w:val="%1.%2."/>
      <w:lvlJc w:val="left"/>
      <w:pPr>
        <w:ind w:left="3174" w:hanging="480"/>
      </w:pPr>
      <w:rPr>
        <w:rFonts w:hint="default"/>
        <w:b w:val="0"/>
        <w:bCs/>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774F50"/>
    <w:multiLevelType w:val="hybridMultilevel"/>
    <w:tmpl w:val="D03C3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D70F7F"/>
    <w:multiLevelType w:val="multilevel"/>
    <w:tmpl w:val="7DF46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9AF"/>
    <w:multiLevelType w:val="hybridMultilevel"/>
    <w:tmpl w:val="52D07854"/>
    <w:lvl w:ilvl="0" w:tplc="06F0A1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1A35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97F84"/>
    <w:multiLevelType w:val="multilevel"/>
    <w:tmpl w:val="6D7CC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811FDF"/>
    <w:multiLevelType w:val="multilevel"/>
    <w:tmpl w:val="71E6094E"/>
    <w:lvl w:ilvl="0">
      <w:start w:val="1"/>
      <w:numFmt w:val="decimal"/>
      <w:lvlText w:val="%1."/>
      <w:lvlJc w:val="left"/>
      <w:pPr>
        <w:ind w:left="360" w:hanging="360"/>
      </w:pPr>
      <w:rPr>
        <w:rFonts w:hint="default"/>
        <w:b/>
        <w:bCs/>
      </w:rPr>
    </w:lvl>
    <w:lvl w:ilvl="1">
      <w:start w:val="1"/>
      <w:numFmt w:val="decimal"/>
      <w:lvlText w:val="%1.%2."/>
      <w:lvlJc w:val="left"/>
      <w:pPr>
        <w:ind w:left="792" w:hanging="792"/>
      </w:pPr>
      <w:rPr>
        <w:rFonts w:hint="default"/>
        <w:b w:val="0"/>
        <w:i w:val="0"/>
        <w:iCs w:val="0"/>
        <w:sz w:val="24"/>
        <w:szCs w:val="24"/>
      </w:rPr>
    </w:lvl>
    <w:lvl w:ilvl="2">
      <w:start w:val="1"/>
      <w:numFmt w:val="decimal"/>
      <w:lvlText w:val="%1.%2.%3."/>
      <w:lvlJc w:val="left"/>
      <w:pPr>
        <w:ind w:left="2205"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997C86"/>
    <w:multiLevelType w:val="multilevel"/>
    <w:tmpl w:val="00D8DA3C"/>
    <w:lvl w:ilvl="0">
      <w:start w:val="2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9" w15:restartNumberingAfterBreak="0">
    <w:nsid w:val="404B3441"/>
    <w:multiLevelType w:val="hybridMultilevel"/>
    <w:tmpl w:val="457AE46C"/>
    <w:lvl w:ilvl="0" w:tplc="A19A2E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1D12C2"/>
    <w:multiLevelType w:val="hybridMultilevel"/>
    <w:tmpl w:val="B6DC9310"/>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1" w15:restartNumberingAfterBreak="0">
    <w:nsid w:val="49F1577F"/>
    <w:multiLevelType w:val="hybridMultilevel"/>
    <w:tmpl w:val="D0E46136"/>
    <w:lvl w:ilvl="0" w:tplc="9C9EEF0C">
      <w:start w:val="2"/>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7853E3"/>
    <w:multiLevelType w:val="hybridMultilevel"/>
    <w:tmpl w:val="FFC4B426"/>
    <w:lvl w:ilvl="0" w:tplc="3B78EE0C">
      <w:numFmt w:val="bullet"/>
      <w:lvlText w:val="-"/>
      <w:lvlJc w:val="left"/>
      <w:pPr>
        <w:ind w:left="76" w:hanging="360"/>
      </w:pPr>
      <w:rPr>
        <w:rFonts w:ascii="Calibri" w:eastAsia="Arial" w:hAnsi="Calibri" w:cs="Calibri" w:hint="default"/>
        <w:u w:val="none"/>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23" w15:restartNumberingAfterBreak="0">
    <w:nsid w:val="514D425E"/>
    <w:multiLevelType w:val="multilevel"/>
    <w:tmpl w:val="BEF2CA44"/>
    <w:lvl w:ilvl="0">
      <w:start w:val="1"/>
      <w:numFmt w:val="lowerLetter"/>
      <w:lvlText w:val="%1)"/>
      <w:lvlJc w:val="left"/>
      <w:rPr>
        <w:rFonts w:hint="default"/>
      </w:r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24" w15:restartNumberingAfterBreak="0">
    <w:nsid w:val="5185293B"/>
    <w:multiLevelType w:val="multilevel"/>
    <w:tmpl w:val="EC7E533C"/>
    <w:lvl w:ilvl="0">
      <w:start w:val="11"/>
      <w:numFmt w:val="decimal"/>
      <w:lvlText w:val="%1."/>
      <w:lvlJc w:val="left"/>
      <w:pPr>
        <w:ind w:left="360" w:hanging="360"/>
      </w:pPr>
      <w:rPr>
        <w:rFonts w:hint="default"/>
        <w:b w:val="0"/>
        <w:bCs/>
        <w:sz w:val="24"/>
        <w:szCs w:val="24"/>
        <w:u w:val="none"/>
      </w:rPr>
    </w:lvl>
    <w:lvl w:ilvl="1">
      <w:start w:val="1"/>
      <w:numFmt w:val="decimal"/>
      <w:lvlText w:val="%1.%2."/>
      <w:lvlJc w:val="left"/>
      <w:pPr>
        <w:ind w:left="716"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E61B6A"/>
    <w:multiLevelType w:val="multilevel"/>
    <w:tmpl w:val="D36A4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2C62171"/>
    <w:multiLevelType w:val="multilevel"/>
    <w:tmpl w:val="19A8AF7E"/>
    <w:lvl w:ilvl="0">
      <w:start w:val="21"/>
      <w:numFmt w:val="decimal"/>
      <w:lvlText w:val="%1."/>
      <w:lvlJc w:val="left"/>
      <w:pPr>
        <w:ind w:left="660" w:hanging="660"/>
      </w:pPr>
      <w:rPr>
        <w:rFonts w:hint="default"/>
        <w:b/>
        <w:bCs/>
      </w:rPr>
    </w:lvl>
    <w:lvl w:ilvl="1">
      <w:start w:val="3"/>
      <w:numFmt w:val="decimal"/>
      <w:lvlText w:val="%1.%2."/>
      <w:lvlJc w:val="left"/>
      <w:pPr>
        <w:ind w:left="1364" w:hanging="6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417509"/>
    <w:multiLevelType w:val="multilevel"/>
    <w:tmpl w:val="6890FBF6"/>
    <w:lvl w:ilvl="0">
      <w:start w:val="13"/>
      <w:numFmt w:val="decimal"/>
      <w:lvlText w:val="%1."/>
      <w:lvlJc w:val="left"/>
      <w:pPr>
        <w:ind w:left="360" w:hanging="360"/>
      </w:pPr>
      <w:rPr>
        <w:rFonts w:hint="default"/>
        <w:b w:val="0"/>
        <w:bCs/>
        <w:sz w:val="24"/>
        <w:szCs w:val="24"/>
        <w:u w:val="none"/>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FC55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716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8517E3"/>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15:restartNumberingAfterBreak="0">
    <w:nsid w:val="75C9684F"/>
    <w:multiLevelType w:val="multilevel"/>
    <w:tmpl w:val="0C96581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bCs/>
        <w:i w:val="0"/>
        <w:iCs/>
        <w:vertAlign w:val="baseline"/>
      </w:rPr>
    </w:lvl>
    <w:lvl w:ilvl="2">
      <w:start w:val="1"/>
      <w:numFmt w:val="decimal"/>
      <w:lvlText w:val="%1.%2.%3."/>
      <w:lvlJc w:val="left"/>
      <w:pPr>
        <w:ind w:left="788" w:hanging="504"/>
      </w:pPr>
      <w:rPr>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76FC6A34"/>
    <w:multiLevelType w:val="multilevel"/>
    <w:tmpl w:val="87C8926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b w:val="0"/>
        <w:bCs/>
        <w:i w:val="0"/>
        <w:iCs/>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7B931341"/>
    <w:multiLevelType w:val="multilevel"/>
    <w:tmpl w:val="D5303EB8"/>
    <w:lvl w:ilvl="0">
      <w:start w:val="20"/>
      <w:numFmt w:val="decimal"/>
      <w:lvlText w:val="%1"/>
      <w:lvlJc w:val="left"/>
      <w:pPr>
        <w:ind w:left="600" w:hanging="600"/>
      </w:pPr>
      <w:rPr>
        <w:rFonts w:hint="default"/>
      </w:rPr>
    </w:lvl>
    <w:lvl w:ilvl="1">
      <w:start w:val="2"/>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16cid:durableId="854810051">
    <w:abstractNumId w:val="12"/>
  </w:num>
  <w:num w:numId="2" w16cid:durableId="1848788482">
    <w:abstractNumId w:val="9"/>
  </w:num>
  <w:num w:numId="3" w16cid:durableId="222720771">
    <w:abstractNumId w:val="16"/>
  </w:num>
  <w:num w:numId="4" w16cid:durableId="1568954365">
    <w:abstractNumId w:val="17"/>
  </w:num>
  <w:num w:numId="5" w16cid:durableId="209415611">
    <w:abstractNumId w:val="15"/>
  </w:num>
  <w:num w:numId="6" w16cid:durableId="2127192412">
    <w:abstractNumId w:val="27"/>
    <w:lvlOverride w:ilvl="0">
      <w:startOverride w:val="1"/>
      <w:lvl w:ilvl="0">
        <w:start w:val="1"/>
        <w:numFmt w:val="decimal"/>
        <w:lvlText w:val=""/>
        <w:lvlJc w:val="left"/>
      </w:lvl>
    </w:lvlOverride>
    <w:lvlOverride w:ilvl="1">
      <w:startOverride w:val="1"/>
      <w:lvl w:ilvl="1">
        <w:start w:val="1"/>
        <w:numFmt w:val="lowerLetter"/>
        <w:lvlText w:val="%2)"/>
        <w:lvlJc w:val="left"/>
        <w:pPr>
          <w:ind w:left="284"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866091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988325">
    <w:abstractNumId w:val="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36978045">
    <w:abstractNumId w:val="24"/>
  </w:num>
  <w:num w:numId="10" w16cid:durableId="1501385849">
    <w:abstractNumId w:val="21"/>
  </w:num>
  <w:num w:numId="11" w16cid:durableId="1390616831">
    <w:abstractNumId w:val="1"/>
  </w:num>
  <w:num w:numId="12" w16cid:durableId="927888324">
    <w:abstractNumId w:val="27"/>
    <w:lvlOverride w:ilvl="0">
      <w:startOverride w:val="1"/>
      <w:lvl w:ilvl="0">
        <w:start w:val="1"/>
        <w:numFmt w:val="decimal"/>
        <w:lvlText w:val=""/>
        <w:lvlJc w:val="left"/>
      </w:lvl>
    </w:lvlOverride>
    <w:lvlOverride w:ilvl="1">
      <w:startOverride w:val="1"/>
      <w:lvl w:ilvl="1">
        <w:start w:val="1"/>
        <w:numFmt w:val="lowerLetter"/>
        <w:lvlText w:val="%2)"/>
        <w:lvlJc w:val="left"/>
        <w:pPr>
          <w:ind w:left="284" w:firstLine="0"/>
        </w:pPr>
        <w:rPr>
          <w:rFonts w:ascii="Calibri" w:eastAsia="Times New Roman" w:hAnsi="Calibri" w:cs="Calibr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87218097">
    <w:abstractNumId w:val="8"/>
  </w:num>
  <w:num w:numId="14" w16cid:durableId="794179630">
    <w:abstractNumId w:val="18"/>
  </w:num>
  <w:num w:numId="15" w16cid:durableId="1816530612">
    <w:abstractNumId w:val="26"/>
  </w:num>
  <w:num w:numId="16" w16cid:durableId="142084346">
    <w:abstractNumId w:val="30"/>
  </w:num>
  <w:num w:numId="17" w16cid:durableId="1045833492">
    <w:abstractNumId w:val="13"/>
  </w:num>
  <w:num w:numId="18" w16cid:durableId="626550504">
    <w:abstractNumId w:val="33"/>
  </w:num>
  <w:num w:numId="19" w16cid:durableId="1750080928">
    <w:abstractNumId w:val="31"/>
  </w:num>
  <w:num w:numId="20" w16cid:durableId="1324970958">
    <w:abstractNumId w:val="2"/>
  </w:num>
  <w:num w:numId="21" w16cid:durableId="278803374">
    <w:abstractNumId w:val="7"/>
  </w:num>
  <w:num w:numId="22" w16cid:durableId="99029815">
    <w:abstractNumId w:val="29"/>
  </w:num>
  <w:num w:numId="23" w16cid:durableId="397171905">
    <w:abstractNumId w:val="14"/>
  </w:num>
  <w:num w:numId="24" w16cid:durableId="1298946989">
    <w:abstractNumId w:val="28"/>
  </w:num>
  <w:num w:numId="25" w16cid:durableId="1704941297">
    <w:abstractNumId w:val="3"/>
  </w:num>
  <w:num w:numId="26" w16cid:durableId="1429425130">
    <w:abstractNumId w:val="23"/>
  </w:num>
  <w:num w:numId="27" w16cid:durableId="1816338921">
    <w:abstractNumId w:val="20"/>
  </w:num>
  <w:num w:numId="28" w16cid:durableId="1169828531">
    <w:abstractNumId w:val="10"/>
  </w:num>
  <w:num w:numId="29" w16cid:durableId="1327780949">
    <w:abstractNumId w:val="32"/>
  </w:num>
  <w:num w:numId="30" w16cid:durableId="2109545962">
    <w:abstractNumId w:val="25"/>
  </w:num>
  <w:num w:numId="31" w16cid:durableId="17510188">
    <w:abstractNumId w:val="5"/>
    <w:lvlOverride w:ilvl="0">
      <w:lvl w:ilvl="0">
        <w:start w:val="1"/>
        <w:numFmt w:val="decimal"/>
        <w:lvlText w:val=""/>
        <w:lvlJc w:val="left"/>
        <w:pPr>
          <w:ind w:left="0" w:firstLine="0"/>
        </w:pPr>
        <w:rPr>
          <w:rFonts w:asciiTheme="majorHAnsi" w:eastAsia="Times New Roman" w:hAnsiTheme="majorHAnsi" w:cstheme="majorHAnsi" w:hint="default"/>
          <w:b w:val="0"/>
          <w:bCs/>
        </w:rPr>
      </w:lvl>
    </w:lvlOverride>
    <w:lvlOverride w:ilvl="1">
      <w:lvl w:ilvl="1">
        <w:start w:val="1"/>
        <w:numFmt w:val="lowerLetter"/>
        <w:lvlText w:val="%2."/>
        <w:lvlJc w:val="left"/>
        <w:pPr>
          <w:ind w:left="0" w:firstLine="0"/>
        </w:pPr>
        <w:rPr>
          <w:rFonts w:ascii="Calibri" w:eastAsia="Times New Roman" w:hAnsi="Calibri" w:cs="Calibri" w:hint="default"/>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2" w16cid:durableId="5448775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043291">
    <w:abstractNumId w:val="4"/>
  </w:num>
  <w:num w:numId="34" w16cid:durableId="1692537113">
    <w:abstractNumId w:val="22"/>
  </w:num>
  <w:num w:numId="35" w16cid:durableId="1052272400">
    <w:abstractNumId w:val="0"/>
  </w:num>
  <w:num w:numId="36" w16cid:durableId="55470738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83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7577275">
    <w:abstractNumId w:val="6"/>
  </w:num>
  <w:num w:numId="39" w16cid:durableId="1315913142">
    <w:abstractNumId w:val="34"/>
  </w:num>
  <w:num w:numId="40" w16cid:durableId="1972396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4D"/>
    <w:rsid w:val="00000156"/>
    <w:rsid w:val="0001573C"/>
    <w:rsid w:val="000302E6"/>
    <w:rsid w:val="0003324D"/>
    <w:rsid w:val="00046189"/>
    <w:rsid w:val="0005277A"/>
    <w:rsid w:val="00055FE1"/>
    <w:rsid w:val="00061BC8"/>
    <w:rsid w:val="000733D6"/>
    <w:rsid w:val="00076B03"/>
    <w:rsid w:val="000919AB"/>
    <w:rsid w:val="000A1DAE"/>
    <w:rsid w:val="000B242E"/>
    <w:rsid w:val="000B4FA5"/>
    <w:rsid w:val="000D2B70"/>
    <w:rsid w:val="000D4346"/>
    <w:rsid w:val="000F1F45"/>
    <w:rsid w:val="00123EA4"/>
    <w:rsid w:val="00132264"/>
    <w:rsid w:val="00145EE8"/>
    <w:rsid w:val="001669D5"/>
    <w:rsid w:val="00166D44"/>
    <w:rsid w:val="00183852"/>
    <w:rsid w:val="0019207C"/>
    <w:rsid w:val="001A2624"/>
    <w:rsid w:val="001B0FD1"/>
    <w:rsid w:val="001B5F9B"/>
    <w:rsid w:val="001D06E2"/>
    <w:rsid w:val="001D52CD"/>
    <w:rsid w:val="001E07AD"/>
    <w:rsid w:val="00213940"/>
    <w:rsid w:val="00214691"/>
    <w:rsid w:val="00223D70"/>
    <w:rsid w:val="00224051"/>
    <w:rsid w:val="00241B69"/>
    <w:rsid w:val="00244693"/>
    <w:rsid w:val="00247A4A"/>
    <w:rsid w:val="00253509"/>
    <w:rsid w:val="0026418A"/>
    <w:rsid w:val="00297FF5"/>
    <w:rsid w:val="002B2D9C"/>
    <w:rsid w:val="002B4F4D"/>
    <w:rsid w:val="002B5D87"/>
    <w:rsid w:val="002B72FC"/>
    <w:rsid w:val="002C50F5"/>
    <w:rsid w:val="002D09D2"/>
    <w:rsid w:val="002D15C9"/>
    <w:rsid w:val="002D559D"/>
    <w:rsid w:val="002D6CB7"/>
    <w:rsid w:val="0030584D"/>
    <w:rsid w:val="00310642"/>
    <w:rsid w:val="00335043"/>
    <w:rsid w:val="0034533F"/>
    <w:rsid w:val="00356570"/>
    <w:rsid w:val="0036157B"/>
    <w:rsid w:val="003651F4"/>
    <w:rsid w:val="003703B2"/>
    <w:rsid w:val="003871D3"/>
    <w:rsid w:val="003924BF"/>
    <w:rsid w:val="0039352D"/>
    <w:rsid w:val="003A2EE1"/>
    <w:rsid w:val="003C5288"/>
    <w:rsid w:val="003E7717"/>
    <w:rsid w:val="003F13D1"/>
    <w:rsid w:val="0041446E"/>
    <w:rsid w:val="00420E50"/>
    <w:rsid w:val="00423A49"/>
    <w:rsid w:val="004318B6"/>
    <w:rsid w:val="00435E85"/>
    <w:rsid w:val="00437642"/>
    <w:rsid w:val="00446358"/>
    <w:rsid w:val="004545C1"/>
    <w:rsid w:val="00466197"/>
    <w:rsid w:val="0047377F"/>
    <w:rsid w:val="004B1A68"/>
    <w:rsid w:val="004B6419"/>
    <w:rsid w:val="00501D55"/>
    <w:rsid w:val="0052068E"/>
    <w:rsid w:val="00535493"/>
    <w:rsid w:val="0054252E"/>
    <w:rsid w:val="00572934"/>
    <w:rsid w:val="00591B7F"/>
    <w:rsid w:val="005D0F8D"/>
    <w:rsid w:val="005D6A89"/>
    <w:rsid w:val="005F39A6"/>
    <w:rsid w:val="005F781E"/>
    <w:rsid w:val="00611B78"/>
    <w:rsid w:val="00620413"/>
    <w:rsid w:val="00631F44"/>
    <w:rsid w:val="006409ED"/>
    <w:rsid w:val="006451A7"/>
    <w:rsid w:val="00651706"/>
    <w:rsid w:val="006561CB"/>
    <w:rsid w:val="006600DF"/>
    <w:rsid w:val="00683C47"/>
    <w:rsid w:val="006A4083"/>
    <w:rsid w:val="006B069B"/>
    <w:rsid w:val="006B18B5"/>
    <w:rsid w:val="006B3F9B"/>
    <w:rsid w:val="006C02AD"/>
    <w:rsid w:val="006C6C03"/>
    <w:rsid w:val="007061D0"/>
    <w:rsid w:val="0071744B"/>
    <w:rsid w:val="007204D9"/>
    <w:rsid w:val="007406D5"/>
    <w:rsid w:val="007514E9"/>
    <w:rsid w:val="00767237"/>
    <w:rsid w:val="00775A19"/>
    <w:rsid w:val="00780E7C"/>
    <w:rsid w:val="00793C0A"/>
    <w:rsid w:val="007A1C8D"/>
    <w:rsid w:val="007A6B63"/>
    <w:rsid w:val="007B2611"/>
    <w:rsid w:val="007B422E"/>
    <w:rsid w:val="007B686C"/>
    <w:rsid w:val="007C0E00"/>
    <w:rsid w:val="007C17AC"/>
    <w:rsid w:val="007C233A"/>
    <w:rsid w:val="007C2765"/>
    <w:rsid w:val="007C7BB3"/>
    <w:rsid w:val="007D2652"/>
    <w:rsid w:val="007E0D0E"/>
    <w:rsid w:val="007F07F2"/>
    <w:rsid w:val="007F4D00"/>
    <w:rsid w:val="007F55F3"/>
    <w:rsid w:val="008208E4"/>
    <w:rsid w:val="008228F4"/>
    <w:rsid w:val="008240E0"/>
    <w:rsid w:val="00832415"/>
    <w:rsid w:val="00832BB5"/>
    <w:rsid w:val="00832F7D"/>
    <w:rsid w:val="008370B3"/>
    <w:rsid w:val="0085020D"/>
    <w:rsid w:val="00865B11"/>
    <w:rsid w:val="00870606"/>
    <w:rsid w:val="00874967"/>
    <w:rsid w:val="00887E7A"/>
    <w:rsid w:val="00894B7D"/>
    <w:rsid w:val="008A04E2"/>
    <w:rsid w:val="008A581A"/>
    <w:rsid w:val="008A5958"/>
    <w:rsid w:val="008B07F5"/>
    <w:rsid w:val="008B5FBF"/>
    <w:rsid w:val="008C16B4"/>
    <w:rsid w:val="008C2EBD"/>
    <w:rsid w:val="008D7D07"/>
    <w:rsid w:val="008E4882"/>
    <w:rsid w:val="008F440E"/>
    <w:rsid w:val="008F72EF"/>
    <w:rsid w:val="00912F4F"/>
    <w:rsid w:val="00922A2F"/>
    <w:rsid w:val="00923332"/>
    <w:rsid w:val="00926879"/>
    <w:rsid w:val="00931F94"/>
    <w:rsid w:val="00933CD4"/>
    <w:rsid w:val="00934EFE"/>
    <w:rsid w:val="0093615A"/>
    <w:rsid w:val="00943EEA"/>
    <w:rsid w:val="00972057"/>
    <w:rsid w:val="00975C53"/>
    <w:rsid w:val="00980C5B"/>
    <w:rsid w:val="00981C9A"/>
    <w:rsid w:val="00995D6F"/>
    <w:rsid w:val="009B109B"/>
    <w:rsid w:val="009B30AE"/>
    <w:rsid w:val="009B7103"/>
    <w:rsid w:val="009B714C"/>
    <w:rsid w:val="009D274B"/>
    <w:rsid w:val="009D3877"/>
    <w:rsid w:val="009D5CEF"/>
    <w:rsid w:val="009E3A32"/>
    <w:rsid w:val="009F0F93"/>
    <w:rsid w:val="00A12569"/>
    <w:rsid w:val="00A24FA2"/>
    <w:rsid w:val="00A27C05"/>
    <w:rsid w:val="00A34FA7"/>
    <w:rsid w:val="00A367DA"/>
    <w:rsid w:val="00A52E7C"/>
    <w:rsid w:val="00A70C04"/>
    <w:rsid w:val="00A8221C"/>
    <w:rsid w:val="00A841AA"/>
    <w:rsid w:val="00A851CF"/>
    <w:rsid w:val="00AA5F66"/>
    <w:rsid w:val="00AC3E2D"/>
    <w:rsid w:val="00AD3319"/>
    <w:rsid w:val="00AD6EC6"/>
    <w:rsid w:val="00B06CAE"/>
    <w:rsid w:val="00B07596"/>
    <w:rsid w:val="00B114FB"/>
    <w:rsid w:val="00B11DE9"/>
    <w:rsid w:val="00B25395"/>
    <w:rsid w:val="00B25E64"/>
    <w:rsid w:val="00B322D3"/>
    <w:rsid w:val="00B34082"/>
    <w:rsid w:val="00B501F3"/>
    <w:rsid w:val="00B70CF1"/>
    <w:rsid w:val="00B723BE"/>
    <w:rsid w:val="00B855AE"/>
    <w:rsid w:val="00B91632"/>
    <w:rsid w:val="00BA534B"/>
    <w:rsid w:val="00BA5FF9"/>
    <w:rsid w:val="00BB037C"/>
    <w:rsid w:val="00BC17B8"/>
    <w:rsid w:val="00BC4BEF"/>
    <w:rsid w:val="00BF229B"/>
    <w:rsid w:val="00C135C3"/>
    <w:rsid w:val="00C16FD8"/>
    <w:rsid w:val="00C36F85"/>
    <w:rsid w:val="00C4644C"/>
    <w:rsid w:val="00C56227"/>
    <w:rsid w:val="00C745B8"/>
    <w:rsid w:val="00CA4F8E"/>
    <w:rsid w:val="00CB389D"/>
    <w:rsid w:val="00CB63D4"/>
    <w:rsid w:val="00CC16C5"/>
    <w:rsid w:val="00CC75CB"/>
    <w:rsid w:val="00CD4162"/>
    <w:rsid w:val="00CD5387"/>
    <w:rsid w:val="00CD76A8"/>
    <w:rsid w:val="00CD779B"/>
    <w:rsid w:val="00CE59E1"/>
    <w:rsid w:val="00CF3E25"/>
    <w:rsid w:val="00D073BD"/>
    <w:rsid w:val="00D20344"/>
    <w:rsid w:val="00D24EE2"/>
    <w:rsid w:val="00D27ED0"/>
    <w:rsid w:val="00D307FE"/>
    <w:rsid w:val="00D37379"/>
    <w:rsid w:val="00D45DC9"/>
    <w:rsid w:val="00D5102F"/>
    <w:rsid w:val="00D863F5"/>
    <w:rsid w:val="00DA2DF1"/>
    <w:rsid w:val="00DA3759"/>
    <w:rsid w:val="00DA5DFF"/>
    <w:rsid w:val="00DB0C3E"/>
    <w:rsid w:val="00DB2686"/>
    <w:rsid w:val="00DB7381"/>
    <w:rsid w:val="00DD3B06"/>
    <w:rsid w:val="00DE021E"/>
    <w:rsid w:val="00DF11C8"/>
    <w:rsid w:val="00DF21F5"/>
    <w:rsid w:val="00E01A88"/>
    <w:rsid w:val="00E029E1"/>
    <w:rsid w:val="00E07887"/>
    <w:rsid w:val="00E14667"/>
    <w:rsid w:val="00E16F78"/>
    <w:rsid w:val="00E3250E"/>
    <w:rsid w:val="00E4750A"/>
    <w:rsid w:val="00E47928"/>
    <w:rsid w:val="00E6468F"/>
    <w:rsid w:val="00E72120"/>
    <w:rsid w:val="00E81196"/>
    <w:rsid w:val="00E82B2F"/>
    <w:rsid w:val="00E82ED1"/>
    <w:rsid w:val="00E9051B"/>
    <w:rsid w:val="00EB5481"/>
    <w:rsid w:val="00EB7FCE"/>
    <w:rsid w:val="00ED1024"/>
    <w:rsid w:val="00ED1216"/>
    <w:rsid w:val="00ED185C"/>
    <w:rsid w:val="00EE6B45"/>
    <w:rsid w:val="00EF373C"/>
    <w:rsid w:val="00EF7573"/>
    <w:rsid w:val="00F1052C"/>
    <w:rsid w:val="00F10F68"/>
    <w:rsid w:val="00F25010"/>
    <w:rsid w:val="00F41699"/>
    <w:rsid w:val="00F460EA"/>
    <w:rsid w:val="00F52F6A"/>
    <w:rsid w:val="00F80EFF"/>
    <w:rsid w:val="00F83778"/>
    <w:rsid w:val="00F8627C"/>
    <w:rsid w:val="00F952A2"/>
    <w:rsid w:val="00FD048C"/>
    <w:rsid w:val="00FD0D74"/>
    <w:rsid w:val="00FD11CD"/>
    <w:rsid w:val="00FD1EFC"/>
    <w:rsid w:val="00FD2D62"/>
    <w:rsid w:val="00FF5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CE34"/>
  <w15:chartTrackingRefBased/>
  <w15:docId w15:val="{8474E348-B932-4628-988D-1140EE1D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3324D"/>
    <w:pPr>
      <w:spacing w:after="0" w:line="276" w:lineRule="auto"/>
    </w:pPr>
    <w:rPr>
      <w:rFonts w:ascii="Arial" w:eastAsia="Arial" w:hAnsi="Arial" w:cs="Arial"/>
      <w:lang w:val="pl" w:eastAsia="pl-PL"/>
    </w:rPr>
  </w:style>
  <w:style w:type="paragraph" w:styleId="Nagwek1">
    <w:name w:val="heading 1"/>
    <w:basedOn w:val="Normalny"/>
    <w:next w:val="Normalny"/>
    <w:link w:val="Nagwek1Znak"/>
    <w:uiPriority w:val="9"/>
    <w:qFormat/>
    <w:rsid w:val="000332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03324D"/>
    <w:pPr>
      <w:keepNext/>
      <w:keepLines/>
      <w:spacing w:before="360" w:after="120"/>
      <w:outlineLvl w:val="1"/>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3324D"/>
    <w:rPr>
      <w:rFonts w:ascii="Arial" w:eastAsia="Arial" w:hAnsi="Arial" w:cs="Arial"/>
      <w:sz w:val="32"/>
      <w:szCs w:val="32"/>
      <w:lang w:val="pl" w:eastAsia="pl-PL"/>
    </w:rPr>
  </w:style>
  <w:style w:type="character" w:styleId="Hipercze">
    <w:name w:val="Hyperlink"/>
    <w:unhideWhenUsed/>
    <w:rsid w:val="0003324D"/>
    <w:rPr>
      <w:color w:val="0000FF"/>
      <w:u w:val="single"/>
    </w:rPr>
  </w:style>
  <w:style w:type="paragraph" w:styleId="Akapitzlist">
    <w:name w:val="List Paragraph"/>
    <w:aliases w:val="Adresat stanowisko,CW_Lista,Obiekt,List Paragraph1,Bulleted list,Akapit z listą5,Odstavec,lp1,Preambuła,Colorful Shading - Accent 31,Light List - Accent 51,List Paragraph,Podsis rysunku"/>
    <w:basedOn w:val="Normalny"/>
    <w:link w:val="AkapitzlistZnak"/>
    <w:uiPriority w:val="34"/>
    <w:qFormat/>
    <w:rsid w:val="0003324D"/>
    <w:pPr>
      <w:ind w:left="720"/>
      <w:contextualSpacing/>
    </w:pPr>
  </w:style>
  <w:style w:type="character" w:customStyle="1" w:styleId="Nagwek1Znak">
    <w:name w:val="Nagłówek 1 Znak"/>
    <w:basedOn w:val="Domylnaczcionkaakapitu"/>
    <w:link w:val="Nagwek1"/>
    <w:uiPriority w:val="9"/>
    <w:rsid w:val="0003324D"/>
    <w:rPr>
      <w:rFonts w:asciiTheme="majorHAnsi" w:eastAsiaTheme="majorEastAsia" w:hAnsiTheme="majorHAnsi" w:cstheme="majorBidi"/>
      <w:color w:val="2E74B5" w:themeColor="accent1" w:themeShade="BF"/>
      <w:sz w:val="32"/>
      <w:szCs w:val="32"/>
      <w:lang w:val="pl" w:eastAsia="pl-PL"/>
    </w:rPr>
  </w:style>
  <w:style w:type="paragraph" w:styleId="NormalnyWeb">
    <w:name w:val="Normal (Web)"/>
    <w:basedOn w:val="Normalny"/>
    <w:uiPriority w:val="99"/>
    <w:unhideWhenUsed/>
    <w:rsid w:val="001A2624"/>
    <w:pPr>
      <w:spacing w:before="100" w:beforeAutospacing="1" w:after="100" w:afterAutospacing="1" w:line="240" w:lineRule="auto"/>
    </w:pPr>
    <w:rPr>
      <w:rFonts w:ascii="Times New Roman" w:eastAsia="Times New Roman" w:hAnsi="Times New Roman" w:cs="Times New Roman"/>
      <w:sz w:val="24"/>
      <w:szCs w:val="24"/>
      <w:lang w:val="pl-PL"/>
    </w:rPr>
  </w:style>
  <w:style w:type="table" w:styleId="Tabela-Siatka">
    <w:name w:val="Table Grid"/>
    <w:basedOn w:val="Standardowy"/>
    <w:uiPriority w:val="59"/>
    <w:rsid w:val="001A2624"/>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dresat stanowisko Znak,CW_Lista Znak,Obiekt Znak,List Paragraph1 Znak,Bulleted list Znak,Akapit z listą5 Znak,Odstavec Znak,lp1 Znak,Preambuła Znak,Colorful Shading - Accent 31 Znak,Light List - Accent 51 Znak,List Paragraph Znak"/>
    <w:link w:val="Akapitzlist"/>
    <w:uiPriority w:val="34"/>
    <w:qFormat/>
    <w:rsid w:val="0019207C"/>
    <w:rPr>
      <w:rFonts w:ascii="Arial" w:eastAsia="Arial" w:hAnsi="Arial" w:cs="Arial"/>
      <w:lang w:val="pl" w:eastAsia="pl-PL"/>
    </w:rPr>
  </w:style>
  <w:style w:type="character" w:styleId="Nierozpoznanawzmianka">
    <w:name w:val="Unresolved Mention"/>
    <w:basedOn w:val="Domylnaczcionkaakapitu"/>
    <w:uiPriority w:val="99"/>
    <w:semiHidden/>
    <w:unhideWhenUsed/>
    <w:rsid w:val="002C50F5"/>
    <w:rPr>
      <w:color w:val="605E5C"/>
      <w:shd w:val="clear" w:color="auto" w:fill="E1DFDD"/>
    </w:rPr>
  </w:style>
  <w:style w:type="paragraph" w:styleId="Nagwek">
    <w:name w:val="header"/>
    <w:basedOn w:val="Normalny"/>
    <w:link w:val="NagwekZnak"/>
    <w:uiPriority w:val="99"/>
    <w:unhideWhenUsed/>
    <w:rsid w:val="00000156"/>
    <w:pPr>
      <w:tabs>
        <w:tab w:val="center" w:pos="4536"/>
        <w:tab w:val="right" w:pos="9072"/>
      </w:tabs>
      <w:spacing w:line="240" w:lineRule="auto"/>
    </w:pPr>
  </w:style>
  <w:style w:type="character" w:customStyle="1" w:styleId="NagwekZnak">
    <w:name w:val="Nagłówek Znak"/>
    <w:basedOn w:val="Domylnaczcionkaakapitu"/>
    <w:link w:val="Nagwek"/>
    <w:uiPriority w:val="99"/>
    <w:rsid w:val="00000156"/>
    <w:rPr>
      <w:rFonts w:ascii="Arial" w:eastAsia="Arial" w:hAnsi="Arial" w:cs="Arial"/>
      <w:lang w:val="pl" w:eastAsia="pl-PL"/>
    </w:rPr>
  </w:style>
  <w:style w:type="paragraph" w:styleId="Stopka">
    <w:name w:val="footer"/>
    <w:basedOn w:val="Normalny"/>
    <w:link w:val="StopkaZnak"/>
    <w:uiPriority w:val="99"/>
    <w:unhideWhenUsed/>
    <w:rsid w:val="00000156"/>
    <w:pPr>
      <w:tabs>
        <w:tab w:val="center" w:pos="4536"/>
        <w:tab w:val="right" w:pos="9072"/>
      </w:tabs>
      <w:spacing w:line="240" w:lineRule="auto"/>
    </w:pPr>
  </w:style>
  <w:style w:type="character" w:customStyle="1" w:styleId="StopkaZnak">
    <w:name w:val="Stopka Znak"/>
    <w:basedOn w:val="Domylnaczcionkaakapitu"/>
    <w:link w:val="Stopka"/>
    <w:uiPriority w:val="99"/>
    <w:rsid w:val="00000156"/>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2775">
      <w:bodyDiv w:val="1"/>
      <w:marLeft w:val="0"/>
      <w:marRight w:val="0"/>
      <w:marTop w:val="0"/>
      <w:marBottom w:val="0"/>
      <w:divBdr>
        <w:top w:val="none" w:sz="0" w:space="0" w:color="auto"/>
        <w:left w:val="none" w:sz="0" w:space="0" w:color="auto"/>
        <w:bottom w:val="none" w:sz="0" w:space="0" w:color="auto"/>
        <w:right w:val="none" w:sz="0" w:space="0" w:color="auto"/>
      </w:divBdr>
    </w:div>
    <w:div w:id="647631344">
      <w:bodyDiv w:val="1"/>
      <w:marLeft w:val="0"/>
      <w:marRight w:val="0"/>
      <w:marTop w:val="0"/>
      <w:marBottom w:val="0"/>
      <w:divBdr>
        <w:top w:val="none" w:sz="0" w:space="0" w:color="auto"/>
        <w:left w:val="none" w:sz="0" w:space="0" w:color="auto"/>
        <w:bottom w:val="none" w:sz="0" w:space="0" w:color="auto"/>
        <w:right w:val="none" w:sz="0" w:space="0" w:color="auto"/>
      </w:divBdr>
    </w:div>
    <w:div w:id="908736480">
      <w:bodyDiv w:val="1"/>
      <w:marLeft w:val="0"/>
      <w:marRight w:val="0"/>
      <w:marTop w:val="0"/>
      <w:marBottom w:val="0"/>
      <w:divBdr>
        <w:top w:val="none" w:sz="0" w:space="0" w:color="auto"/>
        <w:left w:val="none" w:sz="0" w:space="0" w:color="auto"/>
        <w:bottom w:val="none" w:sz="0" w:space="0" w:color="auto"/>
        <w:right w:val="none" w:sz="0" w:space="0" w:color="auto"/>
      </w:divBdr>
    </w:div>
    <w:div w:id="1606038410">
      <w:bodyDiv w:val="1"/>
      <w:marLeft w:val="0"/>
      <w:marRight w:val="0"/>
      <w:marTop w:val="0"/>
      <w:marBottom w:val="0"/>
      <w:divBdr>
        <w:top w:val="none" w:sz="0" w:space="0" w:color="auto"/>
        <w:left w:val="none" w:sz="0" w:space="0" w:color="auto"/>
        <w:bottom w:val="none" w:sz="0" w:space="0" w:color="auto"/>
        <w:right w:val="none" w:sz="0" w:space="0" w:color="auto"/>
      </w:divBdr>
    </w:div>
    <w:div w:id="1671525668">
      <w:bodyDiv w:val="1"/>
      <w:marLeft w:val="0"/>
      <w:marRight w:val="0"/>
      <w:marTop w:val="0"/>
      <w:marBottom w:val="0"/>
      <w:divBdr>
        <w:top w:val="none" w:sz="0" w:space="0" w:color="auto"/>
        <w:left w:val="none" w:sz="0" w:space="0" w:color="auto"/>
        <w:bottom w:val="none" w:sz="0" w:space="0" w:color="auto"/>
        <w:right w:val="none" w:sz="0" w:space="0" w:color="auto"/>
      </w:divBdr>
    </w:div>
    <w:div w:id="1731229308">
      <w:bodyDiv w:val="1"/>
      <w:marLeft w:val="0"/>
      <w:marRight w:val="0"/>
      <w:marTop w:val="0"/>
      <w:marBottom w:val="0"/>
      <w:divBdr>
        <w:top w:val="none" w:sz="0" w:space="0" w:color="auto"/>
        <w:left w:val="none" w:sz="0" w:space="0" w:color="auto"/>
        <w:bottom w:val="none" w:sz="0" w:space="0" w:color="auto"/>
        <w:right w:val="none" w:sz="0" w:space="0" w:color="auto"/>
      </w:divBdr>
    </w:div>
    <w:div w:id="19843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c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pcp"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kpcp"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3527-1900-4A1D-A809-D4FD934E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16</Pages>
  <Words>5434</Words>
  <Characters>32604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59</cp:revision>
  <cp:lastPrinted>2023-08-22T07:03:00Z</cp:lastPrinted>
  <dcterms:created xsi:type="dcterms:W3CDTF">2022-01-27T06:28:00Z</dcterms:created>
  <dcterms:modified xsi:type="dcterms:W3CDTF">2023-09-04T09:54:00Z</dcterms:modified>
</cp:coreProperties>
</file>